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1.为什么学Maven</w:t>
      </w:r>
    </w:p>
    <w:p>
      <w:r>
        <w:drawing>
          <wp:inline distT="0" distB="0" distL="0" distR="0">
            <wp:extent cx="5274310" cy="25463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2.Maven简介</w:t>
      </w:r>
    </w:p>
    <w:p>
      <w:r>
        <w:rPr>
          <w:rFonts w:hint="eastAsia"/>
        </w:rPr>
        <w:t>Maven是一个项目构建工具，主要用在团队开发中。</w:t>
      </w:r>
    </w:p>
    <w:p/>
    <w:p>
      <w:r>
        <w:rPr>
          <w:rFonts w:hint="eastAsia"/>
        </w:rPr>
        <w:t>Maven有两个核心的功能</w:t>
      </w:r>
    </w:p>
    <w:p/>
    <w:p>
      <w:r>
        <w:rPr>
          <w:rFonts w:hint="eastAsia"/>
        </w:rPr>
        <w:t>(1)项目的构建</w:t>
      </w:r>
    </w:p>
    <w:p>
      <w:r>
        <w:rPr>
          <w:rFonts w:hint="eastAsia"/>
        </w:rPr>
        <w:drawing>
          <wp:inline distT="0" distB="0" distL="0" distR="0">
            <wp:extent cx="5274310" cy="231394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(2)jar包的依赖管理</w:t>
      </w:r>
    </w:p>
    <w:p>
      <w:r>
        <w:rPr>
          <w:rFonts w:hint="eastAsia"/>
        </w:rPr>
        <w:drawing>
          <wp:inline distT="0" distB="0" distL="0" distR="0">
            <wp:extent cx="5274310" cy="197929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3.Maven的安装</w:t>
      </w:r>
    </w:p>
    <w:p>
      <w:pPr>
        <w:pStyle w:val="3"/>
      </w:pPr>
      <w:r>
        <w:rPr>
          <w:rFonts w:hint="eastAsia"/>
        </w:rPr>
        <w:t>3.1 安装JDK</w:t>
      </w:r>
    </w:p>
    <w:p>
      <w:r>
        <w:rPr>
          <w:rFonts w:hint="eastAsia"/>
        </w:rPr>
        <w:t>Maven 是一个纯java开发的工具。</w:t>
      </w:r>
    </w:p>
    <w:p/>
    <w:p>
      <w:r>
        <w:rPr>
          <w:rFonts w:hint="eastAsia"/>
        </w:rPr>
        <w:t>省略。。。。</w:t>
      </w:r>
    </w:p>
    <w:p/>
    <w:p>
      <w:pPr>
        <w:pStyle w:val="3"/>
      </w:pPr>
      <w:r>
        <w:rPr>
          <w:rFonts w:hint="eastAsia"/>
        </w:rPr>
        <w:t>3.2 安装Maven</w:t>
      </w:r>
    </w:p>
    <w:p>
      <w:r>
        <w:rPr>
          <w:rFonts w:hint="eastAsia"/>
        </w:rPr>
        <w:t>(1)解压文件,放到英文目录下</w:t>
      </w:r>
    </w:p>
    <w:p>
      <w:r>
        <w:rPr>
          <w:rFonts w:hint="eastAsia"/>
        </w:rPr>
        <w:drawing>
          <wp:inline distT="0" distB="0" distL="0" distR="0">
            <wp:extent cx="1664970" cy="30734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(2)配置maven的环境变量</w:t>
      </w:r>
    </w:p>
    <w:p/>
    <w:p>
      <w:r>
        <w:rPr>
          <w:rFonts w:hint="eastAsia"/>
        </w:rPr>
        <w:t>M2_HOME  :  maven根目录</w:t>
      </w:r>
    </w:p>
    <w:p>
      <w:r>
        <w:rPr>
          <w:rFonts w:hint="eastAsia"/>
        </w:rPr>
        <w:drawing>
          <wp:inline distT="0" distB="0" distL="0" distR="0">
            <wp:extent cx="3063875" cy="1644650"/>
            <wp:effectExtent l="1905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M2_HOME\bin 加到path中</w:t>
      </w:r>
    </w:p>
    <w:p>
      <w:r>
        <w:rPr>
          <w:rFonts w:hint="eastAsia"/>
        </w:rPr>
        <w:drawing>
          <wp:inline distT="0" distB="0" distL="0" distR="0">
            <wp:extent cx="5274310" cy="395541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(3)检查maven安装是否成功</w:t>
      </w:r>
    </w:p>
    <w:p>
      <w:r>
        <w:rPr>
          <w:rFonts w:hint="eastAsia"/>
        </w:rPr>
        <w:drawing>
          <wp:inline distT="0" distB="0" distL="0" distR="0">
            <wp:extent cx="5274310" cy="237236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(4)配置本地仓库</w:t>
      </w:r>
    </w:p>
    <w:p>
      <w:r>
        <w:rPr>
          <w:rFonts w:hint="eastAsia"/>
        </w:rPr>
        <w:t>在conf/settings.xml</w:t>
      </w:r>
    </w:p>
    <w:p>
      <w:r>
        <w:rPr>
          <w:rFonts w:hint="eastAsia"/>
        </w:rPr>
        <w:drawing>
          <wp:inline distT="0" distB="0" distL="0" distR="0">
            <wp:extent cx="5274310" cy="255714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(5)配置远程仓库</w:t>
      </w:r>
    </w:p>
    <w:p>
      <w:r>
        <w:rPr>
          <w:rFonts w:hint="eastAsia"/>
        </w:rPr>
        <w:t xml:space="preserve">中央仓库的地址：  </w:t>
      </w:r>
      <w:r>
        <w:t>https://repo.maven.apache.org/maven2/</w:t>
      </w:r>
    </w:p>
    <w:p/>
    <w:p>
      <w:r>
        <w:rPr>
          <w:rFonts w:hint="eastAsia"/>
        </w:rPr>
        <w:drawing>
          <wp:inline distT="0" distB="0" distL="0" distR="0">
            <wp:extent cx="5274310" cy="358140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未来下载的jar都在这  ，该仓库服务器在国外，有的时候下载就非常的慢，国内一般都使用镜像地址。</w:t>
      </w:r>
    </w:p>
    <w:p/>
    <w:p/>
    <w:p/>
    <w:p>
      <w:r>
        <w:rPr>
          <w:rFonts w:hint="eastAsia"/>
        </w:rPr>
        <w:t>配置镜像地址：</w:t>
      </w:r>
    </w:p>
    <w:p>
      <w:r>
        <w:rPr>
          <w:rFonts w:hint="eastAsia"/>
        </w:rPr>
        <w:t>如果maven不配置镜像地址，则默认使用原来的中央仓库地址，</w:t>
      </w:r>
    </w:p>
    <w:p/>
    <w:p>
      <w:r>
        <w:rPr>
          <w:rFonts w:hint="eastAsia"/>
        </w:rPr>
        <w:t>如果配置了镜像，则原来的中央仓库地址失效。</w:t>
      </w:r>
    </w:p>
    <w:p/>
    <w:p>
      <w:r>
        <w:rPr>
          <w:rFonts w:hint="eastAsia"/>
        </w:rPr>
        <w:drawing>
          <wp:inline distT="0" distB="0" distL="0" distR="0">
            <wp:extent cx="5274310" cy="253365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ab/>
      </w:r>
      <w:r>
        <w:t>&lt;mirror&gt;</w:t>
      </w:r>
    </w:p>
    <w:p>
      <w:r>
        <w:tab/>
      </w:r>
      <w:r>
        <w:tab/>
      </w:r>
      <w:r>
        <w:t xml:space="preserve"> &lt;id&gt;alimaven&lt;/id&gt;</w:t>
      </w:r>
    </w:p>
    <w:p>
      <w:r>
        <w:tab/>
      </w:r>
      <w:r>
        <w:tab/>
      </w:r>
      <w:r>
        <w:t xml:space="preserve"> &lt;mirrorOf&gt;central&lt;/mirrorOf&gt;</w:t>
      </w:r>
    </w:p>
    <w:p>
      <w:r>
        <w:tab/>
      </w:r>
      <w:r>
        <w:tab/>
      </w:r>
      <w:r>
        <w:t xml:space="preserve"> &lt;name&gt;aliyun maven&lt;/name&gt;</w:t>
      </w:r>
    </w:p>
    <w:p>
      <w:r>
        <w:tab/>
      </w:r>
      <w:r>
        <w:tab/>
      </w:r>
      <w:r>
        <w:t xml:space="preserve"> &lt;url&gt;https://maven.aliyun.com/nexus/content/groups/public/&lt;/url&gt;</w:t>
      </w:r>
    </w:p>
    <w:p>
      <w:r>
        <w:tab/>
      </w:r>
      <w:r>
        <w:t>&lt;/mirror&gt;</w:t>
      </w:r>
    </w:p>
    <w:p/>
    <w:p>
      <w:r>
        <w:rPr>
          <w:rFonts w:hint="eastAsia"/>
        </w:rPr>
        <w:t>(6)jdk的版本号</w:t>
      </w:r>
    </w:p>
    <w:p/>
    <w:p>
      <w:r>
        <w:rPr>
          <w:rFonts w:hint="eastAsia"/>
        </w:rPr>
        <w:t>maven做项目构建工具，代码的编译也通过maven完成</w:t>
      </w:r>
    </w:p>
    <w:p/>
    <w:p>
      <w:r>
        <w:rPr>
          <w:rFonts w:hint="eastAsia"/>
        </w:rPr>
        <w:t>maven如何完成编译工作的：最终肯定会调用jdk的javac编译，</w:t>
      </w:r>
    </w:p>
    <w:p/>
    <w:p>
      <w:r>
        <w:rPr>
          <w:rFonts w:hint="eastAsia"/>
        </w:rPr>
        <w:t>告诉maven该采用什么版本的jdk编译</w:t>
      </w:r>
    </w:p>
    <w:p/>
    <w:p>
      <w:r>
        <w:rPr>
          <w:rFonts w:hint="eastAsia"/>
        </w:rPr>
        <w:drawing>
          <wp:inline distT="0" distB="0" distL="0" distR="0">
            <wp:extent cx="5274310" cy="39998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tab/>
      </w:r>
      <w:r>
        <w:t>&lt;profile&gt;</w:t>
      </w:r>
    </w:p>
    <w:p>
      <w:r>
        <w:tab/>
      </w:r>
      <w:r>
        <w:tab/>
      </w:r>
      <w:r>
        <w:t>&lt;id&gt;jdk-1.8&lt;/id&gt;</w:t>
      </w:r>
    </w:p>
    <w:p>
      <w:r>
        <w:tab/>
      </w:r>
      <w:r>
        <w:tab/>
      </w:r>
      <w:r>
        <w:t>&lt;activation&gt;</w:t>
      </w:r>
    </w:p>
    <w:p>
      <w:r>
        <w:tab/>
      </w:r>
      <w:r>
        <w:tab/>
      </w:r>
      <w:r>
        <w:tab/>
      </w:r>
      <w:r>
        <w:t>&lt;activeByDefault&gt;true&lt;/activeByDefault&gt;</w:t>
      </w:r>
    </w:p>
    <w:p>
      <w:r>
        <w:tab/>
      </w:r>
      <w:r>
        <w:tab/>
      </w:r>
      <w:r>
        <w:tab/>
      </w:r>
      <w:r>
        <w:t>&lt;jdk&gt;1.8&lt;/jdk&gt;</w:t>
      </w:r>
    </w:p>
    <w:p>
      <w:r>
        <w:tab/>
      </w:r>
      <w:r>
        <w:tab/>
      </w:r>
      <w:r>
        <w:t>&lt;/activation&gt;</w:t>
      </w:r>
    </w:p>
    <w:p>
      <w:r>
        <w:tab/>
      </w:r>
      <w:r>
        <w:tab/>
      </w:r>
      <w:r>
        <w:t>&lt;properties&gt;</w:t>
      </w:r>
    </w:p>
    <w:p>
      <w:r>
        <w:tab/>
      </w:r>
      <w:r>
        <w:tab/>
      </w:r>
      <w:r>
        <w:tab/>
      </w:r>
      <w:r>
        <w:t>&lt;maven.compiler.source&gt;1.8&lt;/maven.compiler.source&gt;</w:t>
      </w:r>
    </w:p>
    <w:p>
      <w:r>
        <w:tab/>
      </w:r>
      <w:r>
        <w:tab/>
      </w:r>
      <w:r>
        <w:tab/>
      </w:r>
      <w:r>
        <w:t>&lt;maven.compiler.target&gt;1.8&lt;/maven.compiler.target&gt;</w:t>
      </w:r>
    </w:p>
    <w:p>
      <w:r>
        <w:tab/>
      </w:r>
      <w:r>
        <w:tab/>
      </w:r>
      <w:r>
        <w:tab/>
      </w:r>
      <w:r>
        <w:t>&lt;maven.compiler.compilerVersion&gt;1.8&lt;/maven.compiler.compilerVersion&gt;</w:t>
      </w:r>
    </w:p>
    <w:p>
      <w:r>
        <w:tab/>
      </w:r>
      <w:r>
        <w:tab/>
      </w:r>
      <w:r>
        <w:t>&lt;/properties&gt;</w:t>
      </w:r>
    </w:p>
    <w:p>
      <w:r>
        <w:tab/>
      </w:r>
      <w:r>
        <w:t>&lt;/profile&gt;</w:t>
      </w:r>
    </w:p>
    <w:p/>
    <w:p/>
    <w:p>
      <w:pPr>
        <w:pStyle w:val="2"/>
      </w:pPr>
      <w:r>
        <w:rPr>
          <w:rFonts w:hint="eastAsia"/>
        </w:rPr>
        <w:t>4.和Idea集成</w:t>
      </w:r>
    </w:p>
    <w:p>
      <w:r>
        <w:rPr>
          <w:rFonts w:hint="eastAsia"/>
        </w:rPr>
        <w:drawing>
          <wp:inline distT="0" distB="0" distL="0" distR="0">
            <wp:extent cx="2583180" cy="1751330"/>
            <wp:effectExtent l="1905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drawing>
          <wp:inline distT="0" distB="0" distL="0" distR="0">
            <wp:extent cx="5274310" cy="353504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904740" cy="251777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再配置一次maven</w:t>
      </w:r>
    </w:p>
    <w:p/>
    <w:p/>
    <w:p/>
    <w:p>
      <w:pPr>
        <w:pStyle w:val="2"/>
      </w:pPr>
      <w:r>
        <w:rPr>
          <w:rFonts w:hint="eastAsia"/>
        </w:rPr>
        <w:t>5.Maven创建工程</w:t>
      </w:r>
    </w:p>
    <w:p/>
    <w:p>
      <w:r>
        <w:rPr>
          <w:rFonts w:hint="eastAsia"/>
        </w:rPr>
        <w:drawing>
          <wp:inline distT="0" distB="0" distL="0" distR="0">
            <wp:extent cx="4987925" cy="1650365"/>
            <wp:effectExtent l="19050" t="0" r="317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5274310" cy="3637915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drawing>
          <wp:inline distT="0" distB="0" distL="0" distR="0">
            <wp:extent cx="5274310" cy="2241550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863090"/>
            <wp:effectExtent l="19050" t="0" r="254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5274310" cy="2362835"/>
            <wp:effectExtent l="19050" t="0" r="254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说明：如果main/java   main/resources  test/java  test/resoures颜色不对</w:t>
      </w:r>
    </w:p>
    <w:p>
      <w:r>
        <w:rPr>
          <w:rFonts w:hint="eastAsia"/>
        </w:rPr>
        <w:t>右键src，打好标记</w:t>
      </w:r>
    </w:p>
    <w:p>
      <w:r>
        <w:rPr>
          <w:rFonts w:hint="eastAsia"/>
        </w:rPr>
        <w:drawing>
          <wp:inline distT="0" distB="0" distL="0" distR="0">
            <wp:extent cx="4916170" cy="1579245"/>
            <wp:effectExtent l="19050" t="0" r="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封装两个工具类DateUtil  StringUtil</w:t>
      </w:r>
    </w:p>
    <w:p>
      <w:r>
        <w:rPr>
          <w:rFonts w:hint="eastAsia"/>
        </w:rPr>
        <w:drawing>
          <wp:inline distT="0" distB="0" distL="0" distR="0">
            <wp:extent cx="5274310" cy="2411730"/>
            <wp:effectExtent l="19050" t="0" r="2540" b="0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测试，采用juit测试</w:t>
      </w:r>
    </w:p>
    <w:p>
      <w:r>
        <w:rPr>
          <w:rFonts w:hint="eastAsia"/>
        </w:rPr>
        <w:t>导入juit的jar包 ----》maven来管理 ----》pom.xml中定义juit的坐标信息</w:t>
      </w:r>
    </w:p>
    <w:p/>
    <w:p>
      <w:r>
        <w:rPr>
          <w:rFonts w:hint="eastAsia"/>
        </w:rPr>
        <w:drawing>
          <wp:inline distT="0" distB="0" distL="0" distR="0">
            <wp:extent cx="3360420" cy="109283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b/>
          <w:color w:val="FF0000"/>
        </w:rPr>
        <w:t>https://mvnrepository.com/</w:t>
      </w:r>
    </w:p>
    <w:p/>
    <w:p/>
    <w:p>
      <w:r>
        <w:rPr>
          <w:rFonts w:hint="eastAsia"/>
        </w:rPr>
        <w:drawing>
          <wp:inline distT="0" distB="0" distL="0" distR="0">
            <wp:extent cx="5274310" cy="493077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1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drawing>
          <wp:inline distT="0" distB="0" distL="0" distR="0">
            <wp:extent cx="5274310" cy="457073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5274310" cy="473646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6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查看本地仓库</w:t>
      </w:r>
    </w:p>
    <w:p>
      <w:r>
        <w:rPr>
          <w:rFonts w:hint="eastAsia"/>
        </w:rPr>
        <w:t>junit/junit/4.13.1/junit-4.13.1.jar</w:t>
      </w:r>
    </w:p>
    <w:p/>
    <w:p>
      <w:r>
        <w:rPr>
          <w:rFonts w:hint="eastAsia"/>
        </w:rPr>
        <w:t>groupId/artifactId/version/artifactId-version.jar</w:t>
      </w:r>
    </w:p>
    <w:p/>
    <w:p/>
    <w:p/>
    <w:p>
      <w:r>
        <w:rPr>
          <w:rFonts w:hint="eastAsia"/>
        </w:rPr>
        <w:drawing>
          <wp:inline distT="0" distB="0" distL="0" distR="0">
            <wp:extent cx="5274310" cy="274955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做测试</w:t>
      </w:r>
    </w:p>
    <w:p/>
    <w:p>
      <w:r>
        <w:rPr>
          <w:rFonts w:hint="eastAsia"/>
        </w:rPr>
        <w:drawing>
          <wp:inline distT="0" distB="0" distL="0" distR="0">
            <wp:extent cx="5274310" cy="194310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drawing>
          <wp:inline distT="0" distB="0" distL="0" distR="0">
            <wp:extent cx="5274310" cy="255143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>打成jar包</w:t>
      </w:r>
    </w:p>
    <w:p>
      <w:r>
        <w:drawing>
          <wp:inline distT="0" distB="0" distL="0" distR="0">
            <wp:extent cx="3877310" cy="5379720"/>
            <wp:effectExtent l="19050" t="0" r="889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537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6. jar包的安装</w:t>
      </w:r>
    </w:p>
    <w:p/>
    <w:p>
      <w:r>
        <w:drawing>
          <wp:inline distT="0" distB="0" distL="0" distR="0">
            <wp:extent cx="5274310" cy="2651125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258695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查找仓库---&gt;没有</w:t>
      </w:r>
    </w:p>
    <w:p/>
    <w:p>
      <w:r>
        <w:rPr>
          <w:rFonts w:hint="eastAsia"/>
        </w:rPr>
        <w:t>想办法把jar包安装到仓库中</w:t>
      </w:r>
    </w:p>
    <w:p>
      <w:r>
        <w:rPr>
          <w:rFonts w:hint="eastAsia"/>
        </w:rPr>
        <w:t>方法一、手动安装</w:t>
      </w:r>
    </w:p>
    <w:p>
      <w:r>
        <w:rPr>
          <w:rFonts w:hint="eastAsia"/>
          <w:color w:val="FF0000"/>
        </w:rPr>
        <w:t>规律</w:t>
      </w:r>
      <w:r>
        <w:rPr>
          <w:rFonts w:hint="eastAsia"/>
        </w:rPr>
        <w:t xml:space="preserve"> 安装 顺序创建目录   groupId   artifactId  version  jar</w:t>
      </w:r>
      <w:r>
        <w:t>…</w:t>
      </w:r>
      <w:r>
        <w:rPr>
          <w:rFonts w:hint="eastAsia"/>
        </w:rPr>
        <w:t>..</w:t>
      </w:r>
    </w:p>
    <w:p>
      <w:r>
        <w:rPr>
          <w:rFonts w:hint="eastAsia"/>
        </w:rPr>
        <w:drawing>
          <wp:inline distT="0" distB="0" distL="0" distR="0">
            <wp:extent cx="4702810" cy="1478280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方法二、利用maven的构建功能之install --安装</w:t>
      </w:r>
    </w:p>
    <w:p>
      <w:r>
        <w:rPr>
          <w:rFonts w:hint="eastAsia"/>
        </w:rPr>
        <w:drawing>
          <wp:inline distT="0" distB="0" distL="0" distR="0">
            <wp:extent cx="5274310" cy="4072255"/>
            <wp:effectExtent l="19050" t="0" r="254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测试安装是否有效：</w:t>
      </w:r>
    </w:p>
    <w:p/>
    <w:p>
      <w:r>
        <w:rPr>
          <w:rFonts w:hint="eastAsia"/>
        </w:rPr>
        <w:t>再创建一个maven工程 ----&gt;pom.xml中引入 jar依赖 ----&gt;测试代码</w:t>
      </w:r>
    </w:p>
    <w:p>
      <w:r>
        <w:rPr>
          <w:rFonts w:hint="eastAsia"/>
        </w:rPr>
        <w:drawing>
          <wp:inline distT="0" distB="0" distL="0" distR="0">
            <wp:extent cx="5274310" cy="4046855"/>
            <wp:effectExtent l="19050" t="0" r="254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86885" cy="2826385"/>
            <wp:effectExtent l="19050" t="0" r="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使用包中的类</w:t>
      </w:r>
    </w:p>
    <w:p>
      <w:r>
        <w:drawing>
          <wp:inline distT="0" distB="0" distL="0" distR="0">
            <wp:extent cx="5274310" cy="1679575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7.依赖范围</w:t>
      </w:r>
    </w:p>
    <w:p>
      <w:r>
        <w:rPr>
          <w:rFonts w:hint="eastAsia"/>
        </w:rPr>
        <w:t>前面在引入junit依赖包时，发现</w:t>
      </w:r>
    </w:p>
    <w:p/>
    <w:p>
      <w:r>
        <w:rPr>
          <w:rFonts w:hint="eastAsia"/>
        </w:rPr>
        <w:drawing>
          <wp:inline distT="0" distB="0" distL="0" distR="0">
            <wp:extent cx="5274310" cy="1591310"/>
            <wp:effectExtent l="19050" t="0" r="254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&lt;scope&gt;</w:t>
      </w:r>
      <w:r>
        <w:rPr>
          <w:rFonts w:hint="eastAsia"/>
          <w:color w:val="FF0000"/>
        </w:rPr>
        <w:t>依赖范围</w:t>
      </w:r>
      <w:r>
        <w:rPr>
          <w:rFonts w:hint="eastAsia"/>
        </w:rPr>
        <w:t>&lt;/scope&gt;</w:t>
      </w:r>
    </w:p>
    <w:p/>
    <w:p/>
    <w:p/>
    <w:p>
      <w:r>
        <w:rPr>
          <w:rFonts w:hint="eastAsia"/>
        </w:rPr>
        <w:drawing>
          <wp:inline distT="0" distB="0" distL="0" distR="0">
            <wp:extent cx="3829685" cy="1793240"/>
            <wp:effectExtent l="1905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依赖范围默认为compile，</w:t>
      </w:r>
    </w:p>
    <w:p>
      <w:r>
        <w:t>p</w:t>
      </w:r>
      <w:r>
        <w:rPr>
          <w:rFonts w:hint="eastAsia"/>
        </w:rPr>
        <w:t>rovided:运行部署到tomcat时不需要(一般用到tomcat自带jar包时需要指定)</w:t>
      </w:r>
    </w:p>
    <w:p/>
    <w:p>
      <w:pPr>
        <w:pStyle w:val="2"/>
      </w:pPr>
      <w:r>
        <w:rPr>
          <w:rFonts w:hint="eastAsia"/>
        </w:rPr>
        <w:t>8.打包类型</w:t>
      </w:r>
    </w:p>
    <w:p>
      <w:r>
        <w:rPr>
          <w:rFonts w:hint="eastAsia"/>
        </w:rPr>
        <w:t>maven默认的打包类型为jar格式</w:t>
      </w:r>
    </w:p>
    <w:p>
      <w:r>
        <w:rPr>
          <w:rFonts w:hint="eastAsia"/>
        </w:rPr>
        <w:drawing>
          <wp:inline distT="0" distB="0" distL="0" distR="0">
            <wp:extent cx="4876800" cy="2219325"/>
            <wp:effectExtent l="0" t="0" r="0" b="571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还有其他的打包方式</w:t>
      </w:r>
    </w:p>
    <w:p>
      <w:r>
        <w:rPr>
          <w:rFonts w:hint="eastAsia"/>
        </w:rPr>
        <w:drawing>
          <wp:inline distT="0" distB="0" distL="0" distR="0">
            <wp:extent cx="4542155" cy="1009650"/>
            <wp:effectExtent l="19050" t="0" r="0" b="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后期再说</w:t>
      </w:r>
    </w:p>
    <w:p/>
    <w:p/>
    <w:p>
      <w:r>
        <w:rPr>
          <w:rFonts w:hint="eastAsia"/>
        </w:rPr>
        <w:drawing>
          <wp:inline distT="0" distB="0" distL="0" distR="0">
            <wp:extent cx="5274310" cy="2073275"/>
            <wp:effectExtent l="19050" t="0" r="2540" b="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9.版本号控制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6612255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2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365375"/>
            <wp:effectExtent l="19050" t="0" r="254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10.父工程</w:t>
      </w:r>
    </w:p>
    <w:p>
      <w:pPr>
        <w:rPr>
          <w:rFonts w:hint="eastAsia"/>
        </w:rPr>
      </w:pPr>
      <w:r>
        <w:drawing>
          <wp:inline distT="0" distB="0" distL="0" distR="0">
            <wp:extent cx="5274310" cy="4633595"/>
            <wp:effectExtent l="19050" t="0" r="2540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实验步骤</w:t>
      </w:r>
    </w:p>
    <w:p>
      <w:pPr>
        <w:rPr>
          <w:rFonts w:hint="eastAsia"/>
        </w:rPr>
      </w:pPr>
      <w:r>
        <w:rPr>
          <w:rFonts w:hint="eastAsia"/>
        </w:rPr>
        <w:t>(1)定义父工程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40710" cy="1983105"/>
            <wp:effectExtent l="19050" t="0" r="254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既然叫父工程，满足两个条件</w:t>
      </w:r>
    </w:p>
    <w:p>
      <w:pPr>
        <w:rPr>
          <w:rFonts w:hint="eastAsia"/>
        </w:rPr>
      </w:pPr>
      <w:r>
        <w:rPr>
          <w:rFonts w:hint="eastAsia"/>
        </w:rPr>
        <w:t xml:space="preserve">a.删除src </w:t>
      </w:r>
    </w:p>
    <w:p>
      <w:pPr>
        <w:rPr>
          <w:rFonts w:hint="eastAsia"/>
        </w:rPr>
      </w:pPr>
      <w:r>
        <w:rPr>
          <w:rFonts w:hint="eastAsia"/>
        </w:rPr>
        <w:t>b.pom.xml中打包方式修改为pom方式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912620"/>
            <wp:effectExtent l="19050" t="0" r="2540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(2)在父工程中统一定义公共的jar依赖</w:t>
      </w:r>
    </w:p>
    <w:p>
      <w:pPr>
        <w:rPr>
          <w:rFonts w:hint="eastAsia"/>
        </w:rPr>
      </w:pPr>
      <w:r>
        <w:drawing>
          <wp:inline distT="0" distB="0" distL="0" distR="0">
            <wp:extent cx="5274310" cy="4413250"/>
            <wp:effectExtent l="19050" t="0" r="2540" b="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(3)创建第一个子工程</w:t>
      </w:r>
    </w:p>
    <w:p>
      <w:pPr>
        <w:rPr>
          <w:rFonts w:hint="eastAsia"/>
        </w:rPr>
      </w:pPr>
      <w:r>
        <w:rPr>
          <w:rFonts w:hint="eastAsia"/>
        </w:rPr>
        <w:t>maven-son1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835150"/>
            <wp:effectExtent l="19050" t="0" r="2540" b="0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564765"/>
            <wp:effectExtent l="19050" t="0" r="2540" b="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750060"/>
            <wp:effectExtent l="19050" t="0" r="254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(4)创建第二个子工程</w:t>
      </w:r>
    </w:p>
    <w:p>
      <w:pPr>
        <w:rPr>
          <w:rFonts w:hint="eastAsia"/>
        </w:rPr>
      </w:pPr>
      <w:r>
        <w:rPr>
          <w:rFonts w:hint="eastAsia"/>
        </w:rPr>
        <w:t>maven-son2</w:t>
      </w:r>
    </w:p>
    <w:p>
      <w:pPr>
        <w:rPr>
          <w:rFonts w:hint="eastAsia"/>
        </w:rPr>
      </w:pPr>
      <w:r>
        <w:drawing>
          <wp:inline distT="0" distB="0" distL="0" distR="0">
            <wp:extent cx="5274310" cy="2645410"/>
            <wp:effectExtent l="19050" t="0" r="2540" b="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958975"/>
            <wp:effectExtent l="19050" t="0" r="2540" b="0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问题：子工程无条件的继承父工程的配置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如果：SON1只要继承commons-util的配置</w:t>
      </w:r>
    </w:p>
    <w:p>
      <w:pPr>
        <w:rPr>
          <w:rFonts w:hint="eastAsia"/>
        </w:rPr>
      </w:pPr>
      <w:r>
        <w:rPr>
          <w:rFonts w:hint="eastAsia"/>
        </w:rPr>
        <w:t xml:space="preserve">      SON2 只要继承junit的配置</w:t>
      </w:r>
    </w:p>
    <w:p>
      <w:pPr>
        <w:rPr>
          <w:rFonts w:hint="eastAsia"/>
        </w:rPr>
      </w:pPr>
      <w:r>
        <w:rPr>
          <w:rFonts w:hint="eastAsia"/>
        </w:rPr>
        <w:t xml:space="preserve">      多余的配置怎么处理？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maven的做法：</w:t>
      </w:r>
    </w:p>
    <w:p>
      <w:pPr>
        <w:rPr>
          <w:rFonts w:hint="eastAsia"/>
        </w:rPr>
      </w:pPr>
      <w:r>
        <w:rPr>
          <w:rFonts w:hint="eastAsia"/>
        </w:rPr>
        <w:t>父工程只负责jar的统一依赖配置管理，但是不负责真正的依赖。</w:t>
      </w:r>
    </w:p>
    <w:p>
      <w:pPr>
        <w:rPr>
          <w:rFonts w:hint="eastAsia"/>
        </w:rPr>
      </w:pPr>
      <w:r>
        <w:rPr>
          <w:rFonts w:hint="eastAsia"/>
        </w:rPr>
        <w:t>修改父工程的pom配置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794375"/>
            <wp:effectExtent l="19050" t="0" r="2540" b="0"/>
            <wp:docPr id="5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观察子工程的jar包依赖变化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435350" cy="1346200"/>
            <wp:effectExtent l="19050" t="0" r="0" b="0"/>
            <wp:docPr id="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子工程按需依赖</w:t>
      </w:r>
    </w:p>
    <w:p>
      <w:pPr>
        <w:rPr>
          <w:rFonts w:hint="eastAsia"/>
        </w:rPr>
      </w:pPr>
      <w:r>
        <w:drawing>
          <wp:inline distT="0" distB="0" distL="0" distR="0">
            <wp:extent cx="5274310" cy="2089785"/>
            <wp:effectExtent l="19050" t="0" r="2540" b="0"/>
            <wp:docPr id="5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087245"/>
            <wp:effectExtent l="19050" t="0" r="2540" b="0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2RkOWU1Y2E2ZDRmZmIwNjU4YmZkYzAzY2UyZGM3YmQifQ=="/>
  </w:docVars>
  <w:rsids>
    <w:rsidRoot w:val="00836301"/>
    <w:rsid w:val="0001295A"/>
    <w:rsid w:val="0002309E"/>
    <w:rsid w:val="00033A54"/>
    <w:rsid w:val="00034B51"/>
    <w:rsid w:val="00074D67"/>
    <w:rsid w:val="000B19F3"/>
    <w:rsid w:val="000B5212"/>
    <w:rsid w:val="000D06B6"/>
    <w:rsid w:val="000F62D6"/>
    <w:rsid w:val="0012682A"/>
    <w:rsid w:val="001B481F"/>
    <w:rsid w:val="001E4C64"/>
    <w:rsid w:val="00245241"/>
    <w:rsid w:val="002A4DEA"/>
    <w:rsid w:val="002D07FA"/>
    <w:rsid w:val="002E0712"/>
    <w:rsid w:val="00327DD2"/>
    <w:rsid w:val="003376CF"/>
    <w:rsid w:val="003546D8"/>
    <w:rsid w:val="00373C82"/>
    <w:rsid w:val="003C79FE"/>
    <w:rsid w:val="003E4AE8"/>
    <w:rsid w:val="00432D6A"/>
    <w:rsid w:val="00457DEA"/>
    <w:rsid w:val="004626FD"/>
    <w:rsid w:val="004817F1"/>
    <w:rsid w:val="004B45BB"/>
    <w:rsid w:val="00536168"/>
    <w:rsid w:val="00552BA2"/>
    <w:rsid w:val="00564D0D"/>
    <w:rsid w:val="00573024"/>
    <w:rsid w:val="005B29CB"/>
    <w:rsid w:val="00621CD6"/>
    <w:rsid w:val="00622981"/>
    <w:rsid w:val="0062513E"/>
    <w:rsid w:val="00632444"/>
    <w:rsid w:val="006408CE"/>
    <w:rsid w:val="006767FA"/>
    <w:rsid w:val="006C4D77"/>
    <w:rsid w:val="006E631A"/>
    <w:rsid w:val="00705579"/>
    <w:rsid w:val="0075209D"/>
    <w:rsid w:val="00782874"/>
    <w:rsid w:val="0078312B"/>
    <w:rsid w:val="007E6EFC"/>
    <w:rsid w:val="00806A51"/>
    <w:rsid w:val="00813D7B"/>
    <w:rsid w:val="00836301"/>
    <w:rsid w:val="008427CA"/>
    <w:rsid w:val="008549A6"/>
    <w:rsid w:val="008815D9"/>
    <w:rsid w:val="008B6E72"/>
    <w:rsid w:val="008C0158"/>
    <w:rsid w:val="008D554E"/>
    <w:rsid w:val="00901BCE"/>
    <w:rsid w:val="00903245"/>
    <w:rsid w:val="00941898"/>
    <w:rsid w:val="00976CF4"/>
    <w:rsid w:val="00981293"/>
    <w:rsid w:val="009F035F"/>
    <w:rsid w:val="00A17606"/>
    <w:rsid w:val="00A6751A"/>
    <w:rsid w:val="00A74D38"/>
    <w:rsid w:val="00A92903"/>
    <w:rsid w:val="00AA2748"/>
    <w:rsid w:val="00AF4654"/>
    <w:rsid w:val="00AF4AC5"/>
    <w:rsid w:val="00B1423D"/>
    <w:rsid w:val="00B2269F"/>
    <w:rsid w:val="00BB6AD6"/>
    <w:rsid w:val="00C111AA"/>
    <w:rsid w:val="00C36CD6"/>
    <w:rsid w:val="00C95597"/>
    <w:rsid w:val="00CA62C1"/>
    <w:rsid w:val="00DA35E8"/>
    <w:rsid w:val="00DA5772"/>
    <w:rsid w:val="00DC76D4"/>
    <w:rsid w:val="00E201E2"/>
    <w:rsid w:val="00E432F3"/>
    <w:rsid w:val="00E9551D"/>
    <w:rsid w:val="00EB5B93"/>
    <w:rsid w:val="00EC2795"/>
    <w:rsid w:val="00EE1B7D"/>
    <w:rsid w:val="00EE29B8"/>
    <w:rsid w:val="00EF4303"/>
    <w:rsid w:val="00EF5228"/>
    <w:rsid w:val="00F22EE9"/>
    <w:rsid w:val="00F24A9B"/>
    <w:rsid w:val="00F84686"/>
    <w:rsid w:val="00F85398"/>
    <w:rsid w:val="00F950F0"/>
    <w:rsid w:val="00FD20FA"/>
    <w:rsid w:val="13B36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5"/>
    <w:semiHidden/>
    <w:unhideWhenUsed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2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1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页眉 Char"/>
    <w:basedOn w:val="10"/>
    <w:link w:val="8"/>
    <w:semiHidden/>
    <w:uiPriority w:val="99"/>
    <w:rPr>
      <w:sz w:val="18"/>
      <w:szCs w:val="18"/>
    </w:rPr>
  </w:style>
  <w:style w:type="character" w:customStyle="1" w:styleId="12">
    <w:name w:val="页脚 Char"/>
    <w:basedOn w:val="10"/>
    <w:link w:val="7"/>
    <w:semiHidden/>
    <w:uiPriority w:val="99"/>
    <w:rPr>
      <w:sz w:val="18"/>
      <w:szCs w:val="18"/>
    </w:rPr>
  </w:style>
  <w:style w:type="character" w:customStyle="1" w:styleId="13">
    <w:name w:val="批注框文本 Char"/>
    <w:basedOn w:val="10"/>
    <w:link w:val="6"/>
    <w:semiHidden/>
    <w:uiPriority w:val="99"/>
    <w:rPr>
      <w:sz w:val="18"/>
      <w:szCs w:val="18"/>
    </w:rPr>
  </w:style>
  <w:style w:type="character" w:customStyle="1" w:styleId="14">
    <w:name w:val="标题 1 Char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文档结构图 Char"/>
    <w:basedOn w:val="10"/>
    <w:link w:val="5"/>
    <w:semiHidden/>
    <w:uiPriority w:val="99"/>
    <w:rPr>
      <w:rFonts w:ascii="宋体" w:eastAsia="宋体"/>
      <w:sz w:val="18"/>
      <w:szCs w:val="18"/>
    </w:rPr>
  </w:style>
  <w:style w:type="character" w:customStyle="1" w:styleId="16">
    <w:name w:val="标题 2 Char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10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336</Words>
  <Characters>1917</Characters>
  <Lines>15</Lines>
  <Paragraphs>4</Paragraphs>
  <TotalTime>56</TotalTime>
  <ScaleCrop>false</ScaleCrop>
  <LinksUpToDate>false</LinksUpToDate>
  <CharactersWithSpaces>2249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2023-08-24T06:29:00Z</dcterms:created>
  <dc:creator>NJWB</dc:creator>
  <cp:lastModifiedBy>Mr.VE</cp:lastModifiedBy>
  <dcterms:modified xsi:type="dcterms:W3CDTF">2023-08-25T04:00:57Z</dcterms:modified>
  <cp:revision>118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E067E05A7177415EAA41523089271280_12</vt:lpwstr>
  </property>
</Properties>
</file>