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Initial inspiration of security</w:t>
      </w:r>
    </w:p>
    <w:p>
      <w:pPr>
        <w:rPr>
          <w:rFonts w:hint="default" w:ascii="Times New Roman" w:hAnsi="Times New Roman" w:cs="Times New Roman"/>
          <w:sz w:val="24"/>
          <w:szCs w:val="24"/>
          <w:lang w:val="en-US"/>
        </w:rPr>
      </w:pPr>
      <w:r>
        <w:rPr>
          <w:rFonts w:hint="default" w:ascii="Times New Roman" w:hAnsi="Times New Roman" w:cs="Times New Roman"/>
          <w:sz w:val="22"/>
          <w:szCs w:val="22"/>
          <w:lang w:val="en-US"/>
        </w:rPr>
        <w:t>In the original system, for attack defence we have random policy. The system every time generates two random number using random generate function, these two numbers are easy to predict if someone study the random generation function. Hence, we start to think about updating the system with a more secure way to protect the server against attacking.</w:t>
      </w:r>
    </w:p>
    <w:p>
      <w:pPr>
        <w:rPr>
          <w:rFonts w:hint="default" w:ascii="Times New Roman" w:hAnsi="Times New Roman" w:cs="Times New Roman"/>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the original system, the migration decision is made by system, then it send the migration destination host IP to migration source host though TCP connection. Here, we propose that the task of making decision is delegated to both migration system and each host. Migration system will not send the clear migration destination IP anymore.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First i analysis the possible potential attacks in the system, then I propose some solutions for each potential attack.</w:t>
      </w:r>
    </w:p>
    <w:p>
      <w:pPr>
        <w:rPr>
          <w:rFonts w:hint="default" w:ascii="Times New Roman" w:hAnsi="Times New Roman" w:cs="Times New Roman"/>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Initial system:</w:t>
      </w:r>
    </w:p>
    <w:p>
      <w:pPr>
        <w:rPr>
          <w:lang w:val="en-US"/>
        </w:rPr>
      </w:pPr>
      <w:r>
        <w:rPr>
          <w:lang w:val="en-US"/>
        </w:rPr>
        <w:drawing>
          <wp:inline distT="0" distB="0" distL="114300" distR="114300">
            <wp:extent cx="4210685" cy="2799080"/>
            <wp:effectExtent l="0" t="0" r="3175" b="5080"/>
            <wp:docPr id="1" name="Picture 1" descr="Screenshot 2018-01-12 14.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8-01-12 14.25.07"/>
                    <pic:cNvPicPr>
                      <a:picLocks noChangeAspect="1"/>
                    </pic:cNvPicPr>
                  </pic:nvPicPr>
                  <pic:blipFill>
                    <a:blip r:embed="rId4"/>
                    <a:stretch>
                      <a:fillRect/>
                    </a:stretch>
                  </pic:blipFill>
                  <pic:spPr>
                    <a:xfrm>
                      <a:off x="0" y="0"/>
                      <a:ext cx="4210685" cy="2799080"/>
                    </a:xfrm>
                    <a:prstGeom prst="rect">
                      <a:avLst/>
                    </a:prstGeom>
                  </pic:spPr>
                </pic:pic>
              </a:graphicData>
            </a:graphic>
          </wp:inline>
        </w:drawing>
      </w:r>
      <w:r>
        <w:rPr>
          <w:lang w:val="en-US"/>
        </w:rPr>
        <w:t xml:space="preserve">   </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Possible attacks:</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 connect1, attacker could see the migration destination IP address since it is in a clear way</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 connection2</w:t>
      </w:r>
    </w:p>
    <w:p>
      <w:pPr>
        <w:numPr>
          <w:ilvl w:val="0"/>
          <w:numId w:val="0"/>
        </w:numPr>
        <w:ind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-&gt;For small traffic generation network, attacker could do network traffic analysis. It can determine  </w:t>
      </w:r>
    </w:p>
    <w:p>
      <w:pPr>
        <w:numPr>
          <w:ilvl w:val="0"/>
          <w:numId w:val="0"/>
        </w:num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destination host if the migration container images files set is huge, the throughput from</w:t>
      </w:r>
    </w:p>
    <w:p>
      <w:pPr>
        <w:numPr>
          <w:ilvl w:val="0"/>
          <w:numId w:val="0"/>
        </w:num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source to destination will increase dramatically.</w:t>
      </w:r>
    </w:p>
    <w:p>
      <w:pPr>
        <w:numPr>
          <w:ilvl w:val="0"/>
          <w:numId w:val="0"/>
        </w:numPr>
        <w:ind w:left="500" w:hanging="550" w:hanging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-&gt;For attacker inside the host, it can know which host it opens TCP connection with. Hence, the destination migration destination is compromised.</w:t>
      </w:r>
    </w:p>
    <w:p>
      <w:pPr>
        <w:numPr>
          <w:ilvl w:val="0"/>
          <w:numId w:val="0"/>
        </w:numPr>
        <w:ind w:left="500" w:hanging="550" w:hangingChars="250"/>
        <w:rPr>
          <w:sz w:val="22"/>
          <w:szCs w:val="22"/>
          <w:lang w:val="en-US"/>
        </w:rPr>
      </w:pPr>
    </w:p>
    <w:p>
      <w:pPr>
        <w:numPr>
          <w:ilvl w:val="0"/>
          <w:numId w:val="0"/>
        </w:numPr>
        <w:ind w:left="500" w:hanging="550" w:hangingChars="250"/>
        <w:rPr>
          <w:sz w:val="22"/>
          <w:szCs w:val="22"/>
          <w:lang w:val="en-US"/>
        </w:rPr>
      </w:pPr>
    </w:p>
    <w:p>
      <w:pPr>
        <w:numPr>
          <w:ilvl w:val="0"/>
          <w:numId w:val="0"/>
        </w:numPr>
        <w:ind w:left="500" w:hanging="552" w:hangingChars="25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Concerning different potential attack point, I propose the security solution as</w:t>
      </w:r>
    </w:p>
    <w:p>
      <w:pPr>
        <w:numPr>
          <w:ilvl w:val="0"/>
          <w:numId w:val="0"/>
        </w:numPr>
        <w:ind w:left="500" w:hanging="552" w:hangingChars="25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following:</w:t>
      </w:r>
    </w:p>
    <w:p>
      <w:pPr>
        <w:numPr>
          <w:ilvl w:val="0"/>
          <w:numId w:val="0"/>
        </w:numPr>
        <w:ind w:left="500" w:hanging="552" w:hangingChars="250"/>
        <w:rPr>
          <w:rFonts w:hint="default" w:ascii="Times New Roman" w:hAnsi="Times New Roman" w:cs="Times New Roman"/>
          <w:b/>
          <w:bCs/>
          <w:sz w:val="22"/>
          <w:szCs w:val="22"/>
          <w:lang w:val="en-US"/>
        </w:rPr>
      </w:pPr>
    </w:p>
    <w:p>
      <w:pPr>
        <w:numPr>
          <w:ilvl w:val="0"/>
          <w:numId w:val="0"/>
        </w:numPr>
        <w:ind w:left="500" w:hanging="550" w:hangingChars="250"/>
        <w:rPr>
          <w:rFonts w:hint="default" w:ascii="Times New Roman" w:hAnsi="Times New Roman" w:cs="Times New Roman"/>
          <w:sz w:val="22"/>
          <w:szCs w:val="22"/>
          <w:u w:val="single"/>
          <w:lang w:val="en-US"/>
        </w:rPr>
      </w:pPr>
      <w:r>
        <w:rPr>
          <w:rFonts w:hint="default" w:ascii="Times New Roman" w:hAnsi="Times New Roman" w:cs="Times New Roman"/>
          <w:sz w:val="22"/>
          <w:szCs w:val="22"/>
          <w:u w:val="single"/>
          <w:lang w:val="en-US"/>
        </w:rPr>
        <w:t>The concept of MTD(Moving Target Defence)</w:t>
      </w:r>
    </w:p>
    <w:p>
      <w:pPr>
        <w:rPr>
          <w:rFonts w:hint="default" w:ascii="Times New Roman" w:hAnsi="Times New Roman" w:cs="Times New Roman"/>
          <w:sz w:val="22"/>
          <w:szCs w:val="22"/>
          <w:lang w:val="it-IT"/>
        </w:rPr>
      </w:pPr>
      <w:r>
        <w:rPr>
          <w:rFonts w:hint="default" w:ascii="Times New Roman" w:hAnsi="Times New Roman" w:cs="Times New Roman"/>
          <w:sz w:val="22"/>
          <w:szCs w:val="22"/>
          <w:lang w:val="it-IT"/>
        </w:rPr>
        <w:t>Instead of defending unchanging infrastructure by detecting, preventing,monitoring,tracking,</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w:t>
      </w:r>
      <w:r>
        <w:rPr>
          <w:rFonts w:hint="default" w:ascii="Times New Roman" w:hAnsi="Times New Roman" w:cs="Times New Roman"/>
          <w:sz w:val="22"/>
          <w:szCs w:val="22"/>
          <w:lang w:val="it-IT"/>
        </w:rPr>
        <w:t>r remediating threats, moving target defence makes the attack surface dynamic</w:t>
      </w:r>
      <w:r>
        <w:rPr>
          <w:rFonts w:hint="default" w:ascii="Times New Roman" w:hAnsi="Times New Roman" w:cs="Times New Roman"/>
          <w:sz w:val="22"/>
          <w:szCs w:val="22"/>
          <w:lang w:val="en-US"/>
        </w:rPr>
        <w:t xml:space="preserve">.It try to make the </w:t>
      </w:r>
      <w:r>
        <w:rPr>
          <w:rFonts w:hint="default" w:ascii="Times New Roman" w:hAnsi="Times New Roman" w:cs="Times New Roman"/>
          <w:sz w:val="22"/>
          <w:szCs w:val="22"/>
          <w:lang w:val="it-IT"/>
        </w:rPr>
        <w:t>system dynamic and therefore harder to explore and predict</w:t>
      </w:r>
      <w:r>
        <w:rPr>
          <w:rFonts w:hint="default" w:ascii="Times New Roman" w:hAnsi="Times New Roman" w:cs="Times New Roman"/>
          <w:sz w:val="22"/>
          <w:szCs w:val="22"/>
          <w:lang w:val="en-US"/>
        </w:rPr>
        <w:t>.</w:t>
      </w:r>
      <w:r>
        <w:rPr>
          <w:rFonts w:hint="default" w:ascii="Times New Roman" w:hAnsi="Times New Roman" w:cs="Times New Roman"/>
          <w:sz w:val="22"/>
          <w:szCs w:val="22"/>
          <w:lang w:val="it-IT"/>
        </w:rPr>
        <w:t>The ultimate goal of MTD is to increase the attacker’s workload so as to level the cybersecurity playing field for both defenders and attackers</w:t>
      </w:r>
      <w:r>
        <w:rPr>
          <w:rFonts w:hint="default" w:ascii="Times New Roman" w:hAnsi="Times New Roman" w:cs="Times New Roman"/>
          <w:sz w:val="22"/>
          <w:szCs w:val="22"/>
          <w:lang w:val="en-US"/>
        </w:rPr>
        <w:t>.</w:t>
      </w:r>
    </w:p>
    <w:p>
      <w:pPr>
        <w:rPr>
          <w:rFonts w:hint="default" w:ascii="Times New Roman" w:hAnsi="Times New Roman" w:cs="Times New Roman"/>
          <w:sz w:val="22"/>
          <w:szCs w:val="22"/>
          <w:lang w:val="en-US"/>
        </w:rPr>
      </w:pPr>
    </w:p>
    <w:p>
      <w:pPr>
        <w:numPr>
          <w:ilvl w:val="0"/>
          <w:numId w:val="0"/>
        </w:numPr>
        <w:ind w:left="500" w:hanging="550" w:hangingChars="250"/>
        <w:rPr>
          <w:rFonts w:hint="default" w:ascii="Times New Roman" w:hAnsi="Times New Roman" w:cs="Times New Roman"/>
          <w:sz w:val="22"/>
          <w:szCs w:val="22"/>
          <w:u w:val="single"/>
          <w:lang w:val="en-US"/>
        </w:rPr>
      </w:pPr>
      <w:r>
        <w:rPr>
          <w:rFonts w:hint="default" w:ascii="Times New Roman" w:hAnsi="Times New Roman" w:cs="Times New Roman"/>
          <w:sz w:val="22"/>
          <w:szCs w:val="22"/>
          <w:u w:val="single"/>
          <w:lang w:val="en-US"/>
        </w:rPr>
        <w:t>How to share a secret?</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 adopted the concept of threshold schema a(k,n), which is to construct the key from majority members. The key stored in each host is only a part information to construct the Master Key.</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Here, I use a liner function y=Ax+b, A is the mater key which is known by the migration system. Each host will have a key pair (x,y), this is not enough to computer the mater key A,</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Only if there are at least two hosts contributing the key Pair (x1,y1) and (x2,y2). The master key A can be computed.</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This master key A is to encrypt the loop up table.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2432685" cy="1461135"/>
            <wp:effectExtent l="0" t="0" r="5715" b="1905"/>
            <wp:docPr id="18" name="Picture 18" descr="Screenshot 2018-01-12 16.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18-01-12 16.02.45"/>
                    <pic:cNvPicPr>
                      <a:picLocks noChangeAspect="1"/>
                    </pic:cNvPicPr>
                  </pic:nvPicPr>
                  <pic:blipFill>
                    <a:blip r:embed="rId5"/>
                    <a:stretch>
                      <a:fillRect/>
                    </a:stretch>
                  </pic:blipFill>
                  <pic:spPr>
                    <a:xfrm>
                      <a:off x="0" y="0"/>
                      <a:ext cx="2432685" cy="1461135"/>
                    </a:xfrm>
                    <a:prstGeom prst="rect">
                      <a:avLst/>
                    </a:prstGeom>
                  </pic:spPr>
                </pic:pic>
              </a:graphicData>
            </a:graphic>
          </wp:inline>
        </w:drawing>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Here, we create an security algorithm to protect the migration server by combining the concept of MTD and threshold schema to share the key.</w:t>
      </w:r>
    </w:p>
    <w:p>
      <w:pPr>
        <w:rPr>
          <w:rFonts w:hint="default" w:ascii="Times New Roman" w:hAnsi="Times New Roman" w:cs="Times New Roman"/>
          <w:sz w:val="22"/>
          <w:szCs w:val="22"/>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Security solutions:</w:t>
      </w:r>
    </w:p>
    <w:p>
      <w:pPr>
        <w:numPr>
          <w:ilvl w:val="0"/>
          <w:numId w:val="2"/>
        </w:numPr>
        <w:rPr>
          <w:rFonts w:hint="default" w:ascii="Times New Roman" w:hAnsi="Times New Roman" w:cs="Times New Roman"/>
          <w:b/>
          <w:bCs/>
          <w:color w:val="0000FF"/>
          <w:sz w:val="22"/>
          <w:szCs w:val="22"/>
          <w:lang w:val="en-US"/>
        </w:rPr>
      </w:pPr>
      <w:r>
        <w:rPr>
          <w:rFonts w:hint="default" w:ascii="Times New Roman" w:hAnsi="Times New Roman" w:cs="Times New Roman"/>
          <w:b/>
          <w:bCs/>
          <w:i/>
          <w:iCs/>
          <w:color w:val="0000FF"/>
          <w:sz w:val="22"/>
          <w:szCs w:val="22"/>
          <w:lang w:val="en-US"/>
        </w:rPr>
        <w:t>change the migration decision algorithm(potential attack 1)</w:t>
      </w:r>
    </w:p>
    <w:p>
      <w:pPr>
        <w:rPr>
          <w:rFonts w:hint="default" w:ascii="Times New Roman" w:hAnsi="Times New Roman" w:cs="Times New Roman"/>
          <w:sz w:val="22"/>
          <w:szCs w:val="22"/>
          <w:lang w:val="en-US"/>
        </w:rPr>
      </w:pPr>
      <w:r>
        <w:rPr>
          <w:rFonts w:hint="default" w:ascii="Times New Roman" w:hAnsi="Times New Roman" w:cs="Times New Roman"/>
          <w:b w:val="0"/>
          <w:bCs w:val="0"/>
          <w:i/>
          <w:iCs/>
          <w:sz w:val="22"/>
          <w:szCs w:val="22"/>
          <w:lang w:val="en-US"/>
        </w:rPr>
        <w:t xml:space="preserve">  </w:t>
      </w:r>
    </w:p>
    <w:p>
      <w:pPr>
        <w:rPr>
          <w:rFonts w:hint="default" w:ascii="Times New Roman" w:hAnsi="Times New Roman" w:cs="Times New Roman"/>
          <w:sz w:val="22"/>
          <w:szCs w:val="22"/>
          <w:lang w:val="en-US"/>
        </w:rPr>
      </w:pPr>
      <w:r>
        <w:rPr>
          <w:lang w:val="en-US"/>
        </w:rPr>
        <w:drawing>
          <wp:inline distT="0" distB="0" distL="114300" distR="114300">
            <wp:extent cx="3822065" cy="2382520"/>
            <wp:effectExtent l="0" t="0" r="3175" b="2540"/>
            <wp:docPr id="2" name="Picture 2" descr="Screenshot 2018-01-12 15.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8-01-12 15.10.25"/>
                    <pic:cNvPicPr>
                      <a:picLocks noChangeAspect="1"/>
                    </pic:cNvPicPr>
                  </pic:nvPicPr>
                  <pic:blipFill>
                    <a:blip r:embed="rId6"/>
                    <a:stretch>
                      <a:fillRect/>
                    </a:stretch>
                  </pic:blipFill>
                  <pic:spPr>
                    <a:xfrm>
                      <a:off x="0" y="0"/>
                      <a:ext cx="3822065" cy="2382520"/>
                    </a:xfrm>
                    <a:prstGeom prst="rect">
                      <a:avLst/>
                    </a:prstGeom>
                  </pic:spPr>
                </pic:pic>
              </a:graphicData>
            </a:graphic>
          </wp:inline>
        </w:drawing>
      </w:r>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 xml:space="preserve">New Items: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Mater secrete A</w:t>
      </w:r>
      <w:r>
        <w:rPr>
          <w:rFonts w:hint="default" w:ascii="Times New Roman" w:hAnsi="Times New Roman" w:cs="Times New Roman"/>
          <w:sz w:val="22"/>
          <w:szCs w:val="22"/>
          <w:lang w:val="en-US"/>
        </w:rPr>
        <w:t>: a number only known by he migration system. Y=Ax</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Random number R</w:t>
      </w:r>
      <w:r>
        <w:rPr>
          <w:rFonts w:hint="default" w:ascii="Times New Roman" w:hAnsi="Times New Roman" w:cs="Times New Roman"/>
          <w:sz w:val="22"/>
          <w:szCs w:val="22"/>
          <w:lang w:val="en-US"/>
        </w:rPr>
        <w:t xml:space="preserve">: a number generated by migration system and send to host to make the migration decision.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Key pair (x,y)</w:t>
      </w:r>
      <w:r>
        <w:rPr>
          <w:rFonts w:hint="default" w:ascii="Times New Roman" w:hAnsi="Times New Roman" w:cs="Times New Roman"/>
          <w:sz w:val="22"/>
          <w:szCs w:val="22"/>
          <w:lang w:val="en-US"/>
        </w:rPr>
        <w:t>: a point generated and distributed by the migration system which is in the linear function, a part of information to construct the master key.</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Look up table</w:t>
      </w:r>
      <w:r>
        <w:rPr>
          <w:rFonts w:hint="default" w:ascii="Times New Roman" w:hAnsi="Times New Roman" w:cs="Times New Roman"/>
          <w:sz w:val="22"/>
          <w:szCs w:val="22"/>
          <w:lang w:val="en-US"/>
        </w:rPr>
        <w:t xml:space="preserve"> : it contains two columns, first column is the index, second column is the corresponding IP Address. It is encrypted using the master key(A)</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tbl>
      <w:tblPr>
        <w:tblStyle w:val="5"/>
        <w:tblpPr w:leftFromText="180" w:rightFromText="180" w:vertAnchor="text" w:horzAnchor="page" w:tblpX="1892" w:tblpY="184"/>
        <w:tblOverlap w:val="never"/>
        <w:tblW w:w="2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74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index</w:t>
            </w:r>
          </w:p>
        </w:tc>
        <w:tc>
          <w:tcPr>
            <w:tcW w:w="199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74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199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74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199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4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199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10.0.0.3</w:t>
            </w:r>
          </w:p>
        </w:tc>
      </w:tr>
    </w:tbl>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it-IT"/>
        </w:rPr>
      </w:pPr>
    </w:p>
    <w:p>
      <w:pPr>
        <w:ind w:firstLine="400"/>
        <w:rPr>
          <w:rFonts w:hint="default"/>
          <w:lang w:val="it-IT"/>
        </w:rPr>
      </w:pP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Initialization: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Configuration migration system:</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linear function Y=Ax</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Hash function hash(x)=MOD5(R1+X1*Y1)%(N+1) (N is the total hosts number) </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Encrypt look up table using master key A</w:t>
      </w:r>
    </w:p>
    <w:p>
      <w:pPr>
        <w:numPr>
          <w:ilvl w:val="0"/>
          <w:numId w:val="0"/>
        </w:num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Process:</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Migration system generate a set of key pairs (x,y) and distribute to each host. Hence each host has a part of information to decrypt the look up table.</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Migration system choose an arbitrary host, open TCP connection(TCP connection1 in the figure), send a random number to the host(H1).</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apply hash(x), the results is the migration destination host index i.</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H1 open TCP connection to another arbitrary host(H2) to get another key pair. </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-&gt;H1 send first message “ get key”</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-&gt;H2 need to authenticate H1, send a random number N</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-&gt;H1 send response to H2</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-&gt;H2 send key pair (x,y) if the response is correct</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use key pair (x1,y1) (x2,y2) to compute the master key A</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decrypt the look up table, find corresponding destination host of index i.</w:t>
      </w:r>
      <w:bookmarkStart w:id="0" w:name="_GoBack"/>
      <w:bookmarkEnd w:id="0"/>
    </w:p>
    <w:p>
      <w:pPr>
        <w:numPr>
          <w:ilvl w:val="0"/>
          <w:numId w:val="0"/>
        </w:numPr>
        <w:rPr>
          <w:rFonts w:hint="default" w:ascii="Times New Roman" w:hAnsi="Times New Roman" w:cs="Times New Roman"/>
          <w:sz w:val="22"/>
          <w:szCs w:val="22"/>
          <w:lang w:val="en-US"/>
        </w:rPr>
      </w:pPr>
    </w:p>
    <w:p>
      <w:pPr>
        <w:numPr>
          <w:ilvl w:val="0"/>
          <w:numId w:val="0"/>
        </w:num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Diversity:</w:t>
      </w:r>
    </w:p>
    <w:p>
      <w:pPr>
        <w:numPr>
          <w:ilvl w:val="0"/>
          <w:numId w:val="0"/>
        </w:num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Migration system distribute new key pair for each host after some time.</w:t>
      </w:r>
    </w:p>
    <w:p>
      <w:pPr>
        <w:numPr>
          <w:ilvl w:val="0"/>
          <w:numId w:val="0"/>
        </w:numPr>
        <w:rPr>
          <w:rFonts w:hint="default" w:ascii="Times New Roman" w:hAnsi="Times New Roman" w:cs="Times New Roman"/>
          <w:sz w:val="22"/>
          <w:szCs w:val="22"/>
          <w:lang w:val="en-US"/>
        </w:rPr>
      </w:pPr>
    </w:p>
    <w:p>
      <w:pPr>
        <w:numPr>
          <w:ilvl w:val="0"/>
          <w:numId w:val="5"/>
        </w:numPr>
        <w:rPr>
          <w:rFonts w:hint="default" w:ascii="Times New Roman" w:hAnsi="Times New Roman" w:cs="Times New Roman"/>
          <w:b/>
          <w:bCs/>
          <w:i/>
          <w:iCs/>
          <w:color w:val="0000FF"/>
          <w:sz w:val="22"/>
          <w:szCs w:val="22"/>
          <w:u w:val="none"/>
          <w:lang w:val="en-US"/>
        </w:rPr>
      </w:pPr>
      <w:r>
        <w:rPr>
          <w:rFonts w:hint="default" w:ascii="Times New Roman" w:hAnsi="Times New Roman" w:cs="Times New Roman"/>
          <w:b/>
          <w:bCs/>
          <w:i/>
          <w:iCs/>
          <w:color w:val="0000FF"/>
          <w:sz w:val="22"/>
          <w:szCs w:val="22"/>
          <w:u w:val="none"/>
          <w:lang w:val="en-US"/>
        </w:rPr>
        <w:t>multiple TCP connections and fake traffic in the network(potential attack 2)</w:t>
      </w:r>
    </w:p>
    <w:p>
      <w:pPr>
        <w:numPr>
          <w:ilvl w:val="0"/>
          <w:numId w:val="0"/>
        </w:numPr>
        <w:rPr>
          <w:rFonts w:hint="default" w:ascii="Times New Roman" w:hAnsi="Times New Roman" w:cs="Times New Roman"/>
          <w:sz w:val="22"/>
          <w:szCs w:val="22"/>
          <w:lang w:val="en-US"/>
        </w:rPr>
      </w:pP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the attacker is inside the migration source host, it can see the TCP connection opening. Here, we propose a multiple TCP connection to different hosts including the migration source host. In this way, we can make attacker be confused to which is the real migration destination host.</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Concerning the small traffic generation network, if migration happens, the traffic between migration source host and migration destination host will increase dramatically.If the attacker do traffic monitoring among the network, probably the migration destination host will be compromised. In this case, the migration source host can send fake data to the network to confuse attacker even when network monitoring is applied.</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numPr>
          <w:ilvl w:val="0"/>
          <w:numId w:val="0"/>
        </w:numPr>
        <w:rPr>
          <w:lang w:val="en-US"/>
        </w:rPr>
      </w:pPr>
    </w:p>
    <w:p>
      <w:pPr>
        <w:numPr>
          <w:ilvl w:val="0"/>
          <w:numId w:val="0"/>
        </w:num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1AEC"/>
    <w:multiLevelType w:val="singleLevel"/>
    <w:tmpl w:val="5A591AEC"/>
    <w:lvl w:ilvl="0" w:tentative="0">
      <w:start w:val="1"/>
      <w:numFmt w:val="decimal"/>
      <w:suff w:val="space"/>
      <w:lvlText w:val="%1."/>
      <w:lvlJc w:val="left"/>
    </w:lvl>
  </w:abstractNum>
  <w:abstractNum w:abstractNumId="1">
    <w:nsid w:val="5A593623"/>
    <w:multiLevelType w:val="singleLevel"/>
    <w:tmpl w:val="5A593623"/>
    <w:lvl w:ilvl="0" w:tentative="0">
      <w:start w:val="1"/>
      <w:numFmt w:val="decimal"/>
      <w:suff w:val="space"/>
      <w:lvlText w:val="%1."/>
      <w:lvlJc w:val="left"/>
    </w:lvl>
  </w:abstractNum>
  <w:abstractNum w:abstractNumId="2">
    <w:nsid w:val="5A5937F4"/>
    <w:multiLevelType w:val="singleLevel"/>
    <w:tmpl w:val="5A5937F4"/>
    <w:lvl w:ilvl="0" w:tentative="0">
      <w:start w:val="1"/>
      <w:numFmt w:val="decimal"/>
      <w:suff w:val="nothing"/>
      <w:lvlText w:val="%1."/>
      <w:lvlJc w:val="left"/>
    </w:lvl>
  </w:abstractNum>
  <w:abstractNum w:abstractNumId="3">
    <w:nsid w:val="5A59427C"/>
    <w:multiLevelType w:val="singleLevel"/>
    <w:tmpl w:val="5A59427C"/>
    <w:lvl w:ilvl="0" w:tentative="0">
      <w:start w:val="1"/>
      <w:numFmt w:val="decimal"/>
      <w:suff w:val="nothing"/>
      <w:lvlText w:val="%1)"/>
      <w:lvlJc w:val="left"/>
    </w:lvl>
  </w:abstractNum>
  <w:abstractNum w:abstractNumId="4">
    <w:nsid w:val="5A5943E1"/>
    <w:multiLevelType w:val="singleLevel"/>
    <w:tmpl w:val="5A5943E1"/>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B5E61"/>
    <w:rsid w:val="48FB6C65"/>
    <w:rsid w:val="5047378F"/>
    <w:rsid w:val="60EA4531"/>
    <w:rsid w:val="61A13E8B"/>
    <w:rsid w:val="785D0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2018-01-12T19:50:00Z</dcterms:created>
  <dc:creator>Xu</dc:creator>
  <cp:lastModifiedBy>Xu</cp:lastModifiedBy>
  <dcterms:modified xsi:type="dcterms:W3CDTF">2018-01-22T18:39:26Z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