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90C" w:rsidRDefault="005D790C" w:rsidP="005D790C">
      <w:pPr>
        <w:spacing w:line="440" w:lineRule="exact"/>
        <w:ind w:firstLineChars="200" w:firstLine="480"/>
        <w:rPr>
          <w:rFonts w:hint="eastAsia"/>
          <w:b/>
          <w:sz w:val="24"/>
        </w:rPr>
      </w:pPr>
      <w:proofErr w:type="spellStart"/>
      <w:r w:rsidRPr="005D790C">
        <w:rPr>
          <w:sz w:val="24"/>
        </w:rPr>
        <w:t>Lex</w:t>
      </w:r>
      <w:proofErr w:type="spellEnd"/>
      <w:r w:rsidRPr="005D790C">
        <w:rPr>
          <w:sz w:val="24"/>
        </w:rPr>
        <w:t>专栏：</w:t>
      </w:r>
      <w:r w:rsidRPr="005D790C">
        <w:rPr>
          <w:b/>
          <w:sz w:val="24"/>
        </w:rPr>
        <w:t>美中冲突夹缝中的商业地产和恒大</w:t>
      </w:r>
    </w:p>
    <w:p w:rsidR="005D790C" w:rsidRPr="005D790C" w:rsidRDefault="005D790C" w:rsidP="005D790C">
      <w:pPr>
        <w:spacing w:line="440" w:lineRule="exact"/>
        <w:ind w:firstLineChars="200" w:firstLine="480"/>
        <w:rPr>
          <w:sz w:val="24"/>
        </w:rPr>
      </w:pPr>
    </w:p>
    <w:p w:rsidR="005D790C" w:rsidRPr="005D790C" w:rsidRDefault="005D790C" w:rsidP="005D790C">
      <w:pPr>
        <w:spacing w:line="440" w:lineRule="exact"/>
        <w:ind w:firstLineChars="200" w:firstLine="480"/>
        <w:rPr>
          <w:sz w:val="24"/>
        </w:rPr>
      </w:pPr>
      <w:r w:rsidRPr="005D790C">
        <w:rPr>
          <w:sz w:val="24"/>
        </w:rPr>
        <w:t>如果美中交恶导致的商业地产业低迷还要持续很久，那么即便是中国最大的房地产开发商恒大，也会举步维艰。</w:t>
      </w:r>
    </w:p>
    <w:p w:rsidR="005D790C" w:rsidRDefault="005D790C" w:rsidP="005D790C">
      <w:pPr>
        <w:spacing w:line="440" w:lineRule="exact"/>
        <w:ind w:firstLineChars="200" w:firstLine="480"/>
        <w:rPr>
          <w:rFonts w:hint="eastAsia"/>
          <w:sz w:val="24"/>
        </w:rPr>
      </w:pPr>
    </w:p>
    <w:p w:rsidR="005D790C" w:rsidRPr="005D790C" w:rsidRDefault="005D790C" w:rsidP="005D790C">
      <w:pPr>
        <w:spacing w:line="440" w:lineRule="exact"/>
        <w:ind w:firstLineChars="200" w:firstLine="480"/>
        <w:rPr>
          <w:rFonts w:hint="eastAsia"/>
          <w:sz w:val="24"/>
        </w:rPr>
      </w:pPr>
      <w:r w:rsidRPr="005D790C">
        <w:rPr>
          <w:rFonts w:hint="eastAsia"/>
          <w:sz w:val="24"/>
        </w:rPr>
        <w:t>美中关系堪忧，间谍指控和逮捕加剧了两国关系的紧张。近日，这两个正在相互较劲的超级大国关闭了对方驻成都和休斯顿的领事馆。两个领事办事处的关闭恰好反映出，哪个行业是最新一个受这种紧张局势影响的，那就是商业地产。</w:t>
      </w:r>
    </w:p>
    <w:p w:rsidR="005D790C" w:rsidRPr="005D790C" w:rsidRDefault="005D790C" w:rsidP="005D790C">
      <w:pPr>
        <w:spacing w:line="440" w:lineRule="exact"/>
        <w:ind w:firstLineChars="200" w:firstLine="480"/>
        <w:rPr>
          <w:rFonts w:hint="eastAsia"/>
          <w:sz w:val="24"/>
        </w:rPr>
      </w:pPr>
      <w:r w:rsidRPr="005D790C">
        <w:rPr>
          <w:rFonts w:hint="eastAsia"/>
          <w:sz w:val="24"/>
        </w:rPr>
        <w:t>第二季度，中国大城市写字楼空置率上升至</w:t>
      </w:r>
      <w:r w:rsidRPr="005D790C">
        <w:rPr>
          <w:rFonts w:hint="eastAsia"/>
          <w:sz w:val="24"/>
        </w:rPr>
        <w:t>10</w:t>
      </w:r>
      <w:r w:rsidRPr="005D790C">
        <w:rPr>
          <w:rFonts w:hint="eastAsia"/>
          <w:sz w:val="24"/>
        </w:rPr>
        <w:t>年来最高水平。据房地产咨询公司世邦魏理仕</w:t>
      </w:r>
      <w:r w:rsidRPr="005D790C">
        <w:rPr>
          <w:rFonts w:hint="eastAsia"/>
          <w:sz w:val="24"/>
        </w:rPr>
        <w:t>(CBRE)</w:t>
      </w:r>
      <w:r w:rsidRPr="005D790C">
        <w:rPr>
          <w:rFonts w:hint="eastAsia"/>
          <w:sz w:val="24"/>
        </w:rPr>
        <w:t>的数据，上海和深圳黄金地段写字楼的空置率达到或超过五分之一。甚至在疫情爆发前，放缓的经济就已造成供应过剩。</w:t>
      </w:r>
    </w:p>
    <w:p w:rsidR="005D790C" w:rsidRPr="005D790C" w:rsidRDefault="005D790C" w:rsidP="005D790C">
      <w:pPr>
        <w:spacing w:line="440" w:lineRule="exact"/>
        <w:ind w:firstLineChars="200" w:firstLine="480"/>
        <w:rPr>
          <w:rFonts w:hint="eastAsia"/>
          <w:sz w:val="24"/>
        </w:rPr>
      </w:pPr>
      <w:r w:rsidRPr="005D790C">
        <w:rPr>
          <w:rFonts w:hint="eastAsia"/>
          <w:sz w:val="24"/>
        </w:rPr>
        <w:t>新冠病毒已迫使共享办公企业进一步收缩业务，比如去年占到优质写字楼新出租量十分之一以上的</w:t>
      </w:r>
      <w:proofErr w:type="spellStart"/>
      <w:r w:rsidRPr="005D790C">
        <w:rPr>
          <w:rFonts w:hint="eastAsia"/>
          <w:sz w:val="24"/>
        </w:rPr>
        <w:t>WeWork</w:t>
      </w:r>
      <w:proofErr w:type="spellEnd"/>
      <w:r w:rsidRPr="005D790C">
        <w:rPr>
          <w:rFonts w:hint="eastAsia"/>
          <w:sz w:val="24"/>
        </w:rPr>
        <w:t>中国</w:t>
      </w:r>
      <w:r w:rsidRPr="005D790C">
        <w:rPr>
          <w:rFonts w:hint="eastAsia"/>
          <w:sz w:val="24"/>
        </w:rPr>
        <w:t>(</w:t>
      </w:r>
      <w:proofErr w:type="spellStart"/>
      <w:r w:rsidRPr="005D790C">
        <w:rPr>
          <w:rFonts w:hint="eastAsia"/>
          <w:sz w:val="24"/>
        </w:rPr>
        <w:t>WeWork</w:t>
      </w:r>
      <w:proofErr w:type="spellEnd"/>
      <w:r w:rsidRPr="005D790C">
        <w:rPr>
          <w:rFonts w:hint="eastAsia"/>
          <w:sz w:val="24"/>
        </w:rPr>
        <w:t xml:space="preserve"> China)</w:t>
      </w:r>
      <w:r w:rsidRPr="005D790C">
        <w:rPr>
          <w:rFonts w:hint="eastAsia"/>
          <w:sz w:val="24"/>
        </w:rPr>
        <w:t>。如今，随着中美关系日趋紧张，跨国公司纷纷推迟续租。</w:t>
      </w:r>
    </w:p>
    <w:p w:rsidR="005D790C" w:rsidRPr="005D790C" w:rsidRDefault="005D790C" w:rsidP="005D790C">
      <w:pPr>
        <w:spacing w:line="440" w:lineRule="exact"/>
        <w:ind w:firstLineChars="200" w:firstLine="480"/>
        <w:rPr>
          <w:rFonts w:hint="eastAsia"/>
          <w:sz w:val="24"/>
        </w:rPr>
      </w:pPr>
      <w:r w:rsidRPr="005D790C">
        <w:rPr>
          <w:rFonts w:hint="eastAsia"/>
          <w:sz w:val="24"/>
        </w:rPr>
        <w:t>投资于中国开发商的外国投资者也感到担忧。随着信贷紧缩，债务再融资变得越来越困难——今年早些时候，该行业筹集的资金总额下降了十分之一。</w:t>
      </w:r>
    </w:p>
    <w:p w:rsidR="005D790C" w:rsidRPr="005D790C" w:rsidRDefault="005D790C" w:rsidP="005D790C">
      <w:pPr>
        <w:spacing w:line="440" w:lineRule="exact"/>
        <w:ind w:firstLineChars="200" w:firstLine="480"/>
        <w:rPr>
          <w:rFonts w:hint="eastAsia"/>
          <w:sz w:val="24"/>
        </w:rPr>
      </w:pPr>
      <w:r w:rsidRPr="005D790C">
        <w:rPr>
          <w:rFonts w:hint="eastAsia"/>
          <w:sz w:val="24"/>
        </w:rPr>
        <w:t>表面看来，中国开发商似乎很有韧性。住房市场活跃。该国最大的开发商中国恒大</w:t>
      </w:r>
      <w:r w:rsidRPr="005D790C">
        <w:rPr>
          <w:rFonts w:hint="eastAsia"/>
          <w:sz w:val="24"/>
        </w:rPr>
        <w:t xml:space="preserve">(China </w:t>
      </w:r>
      <w:proofErr w:type="spellStart"/>
      <w:r w:rsidRPr="005D790C">
        <w:rPr>
          <w:rFonts w:hint="eastAsia"/>
          <w:sz w:val="24"/>
        </w:rPr>
        <w:t>Evergrande</w:t>
      </w:r>
      <w:proofErr w:type="spellEnd"/>
      <w:r w:rsidRPr="005D790C">
        <w:rPr>
          <w:rFonts w:hint="eastAsia"/>
          <w:sz w:val="24"/>
        </w:rPr>
        <w:t>)</w:t>
      </w:r>
      <w:r w:rsidRPr="005D790C">
        <w:rPr>
          <w:rFonts w:hint="eastAsia"/>
          <w:sz w:val="24"/>
        </w:rPr>
        <w:t>已将年度销售目标提高了近四分之一。该公司股价较</w:t>
      </w:r>
      <w:r w:rsidRPr="005D790C">
        <w:rPr>
          <w:rFonts w:hint="eastAsia"/>
          <w:sz w:val="24"/>
        </w:rPr>
        <w:t>3</w:t>
      </w:r>
      <w:r w:rsidRPr="005D790C">
        <w:rPr>
          <w:rFonts w:hint="eastAsia"/>
          <w:sz w:val="24"/>
        </w:rPr>
        <w:t>月的低点上涨了一倍多。</w:t>
      </w:r>
    </w:p>
    <w:p w:rsidR="005D790C" w:rsidRPr="005D790C" w:rsidRDefault="005D790C" w:rsidP="005D790C">
      <w:pPr>
        <w:spacing w:line="440" w:lineRule="exact"/>
        <w:ind w:firstLineChars="200" w:firstLine="480"/>
        <w:rPr>
          <w:rFonts w:hint="eastAsia"/>
          <w:sz w:val="24"/>
        </w:rPr>
      </w:pPr>
      <w:r w:rsidRPr="005D790C">
        <w:rPr>
          <w:rFonts w:hint="eastAsia"/>
          <w:sz w:val="24"/>
        </w:rPr>
        <w:t>即便如此，据报道恒大仍计划出售包括写字楼在内的约</w:t>
      </w:r>
      <w:r w:rsidRPr="005D790C">
        <w:rPr>
          <w:rFonts w:hint="eastAsia"/>
          <w:sz w:val="24"/>
        </w:rPr>
        <w:t>200</w:t>
      </w:r>
      <w:r w:rsidRPr="005D790C">
        <w:rPr>
          <w:rFonts w:hint="eastAsia"/>
          <w:sz w:val="24"/>
        </w:rPr>
        <w:t>套房产，以减少债务。这一目标面临着严峻的市场环境。上半年，写字楼销售额下降了近</w:t>
      </w:r>
      <w:r w:rsidRPr="005D790C">
        <w:rPr>
          <w:rFonts w:hint="eastAsia"/>
          <w:sz w:val="24"/>
        </w:rPr>
        <w:t>30%</w:t>
      </w:r>
      <w:r w:rsidRPr="005D790C">
        <w:rPr>
          <w:rFonts w:hint="eastAsia"/>
          <w:sz w:val="24"/>
        </w:rPr>
        <w:t>，接近历史低点。</w:t>
      </w:r>
    </w:p>
    <w:p w:rsidR="005D790C" w:rsidRPr="005D790C" w:rsidRDefault="005D790C" w:rsidP="005D790C">
      <w:pPr>
        <w:spacing w:line="440" w:lineRule="exact"/>
        <w:ind w:firstLineChars="200" w:firstLine="480"/>
        <w:rPr>
          <w:rFonts w:hint="eastAsia"/>
          <w:sz w:val="24"/>
        </w:rPr>
      </w:pPr>
      <w:r w:rsidRPr="005D790C">
        <w:rPr>
          <w:rFonts w:hint="eastAsia"/>
          <w:sz w:val="24"/>
        </w:rPr>
        <w:t>如果恒大将名下所有的商业地产售出，以当前价格计算，也仅能抵消其截至</w:t>
      </w:r>
      <w:r w:rsidRPr="005D790C">
        <w:rPr>
          <w:rFonts w:hint="eastAsia"/>
          <w:sz w:val="24"/>
        </w:rPr>
        <w:t>2019</w:t>
      </w:r>
      <w:r w:rsidRPr="005D790C">
        <w:rPr>
          <w:rFonts w:hint="eastAsia"/>
          <w:sz w:val="24"/>
        </w:rPr>
        <w:t>年的</w:t>
      </w:r>
      <w:r w:rsidRPr="005D790C">
        <w:rPr>
          <w:rFonts w:hint="eastAsia"/>
          <w:sz w:val="24"/>
        </w:rPr>
        <w:t>8000</w:t>
      </w:r>
      <w:r w:rsidRPr="005D790C">
        <w:rPr>
          <w:rFonts w:hint="eastAsia"/>
          <w:sz w:val="24"/>
        </w:rPr>
        <w:t>亿元人民币（合</w:t>
      </w:r>
      <w:r w:rsidRPr="005D790C">
        <w:rPr>
          <w:rFonts w:hint="eastAsia"/>
          <w:sz w:val="24"/>
        </w:rPr>
        <w:t>1140</w:t>
      </w:r>
      <w:r w:rsidRPr="005D790C">
        <w:rPr>
          <w:rFonts w:hint="eastAsia"/>
          <w:sz w:val="24"/>
        </w:rPr>
        <w:t>亿美元）债务总额的十分之一。总债务与股东权益之比为</w:t>
      </w:r>
      <w:r w:rsidRPr="005D790C">
        <w:rPr>
          <w:rFonts w:hint="eastAsia"/>
          <w:sz w:val="24"/>
        </w:rPr>
        <w:t>230%</w:t>
      </w:r>
      <w:r w:rsidRPr="005D790C">
        <w:rPr>
          <w:rFonts w:hint="eastAsia"/>
          <w:sz w:val="24"/>
        </w:rPr>
        <w:t>。</w:t>
      </w:r>
    </w:p>
    <w:p w:rsidR="00CD4859" w:rsidRPr="005D790C" w:rsidRDefault="005D790C" w:rsidP="005D790C">
      <w:pPr>
        <w:spacing w:line="440" w:lineRule="exact"/>
        <w:ind w:firstLineChars="200" w:firstLine="480"/>
        <w:rPr>
          <w:sz w:val="24"/>
        </w:rPr>
      </w:pPr>
      <w:r w:rsidRPr="005D790C">
        <w:rPr>
          <w:rFonts w:hint="eastAsia"/>
          <w:sz w:val="24"/>
        </w:rPr>
        <w:t>这家总部位于深圳的集团，长期以来一直无视外界对其的看跌预期。但如果商业地产业的低迷还要持续很久，那即便是这家巨头也会举步维艰。一些较小的竞争对手将在整合中消失。投资者应将驻中国大城市的美国外交官数量、而不是将塔式起重机的数量作为衡量该行业状况的指标。</w:t>
      </w:r>
    </w:p>
    <w:sectPr w:rsidR="00CD4859" w:rsidRPr="005D790C" w:rsidSect="00CD4859">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5D790C"/>
    <w:rsid w:val="005D790C"/>
    <w:rsid w:val="00CD485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4859"/>
    <w:pPr>
      <w:widowControl w:val="0"/>
      <w:jc w:val="both"/>
    </w:pPr>
  </w:style>
  <w:style w:type="paragraph" w:styleId="1">
    <w:name w:val="heading 1"/>
    <w:basedOn w:val="a"/>
    <w:link w:val="1Char"/>
    <w:uiPriority w:val="9"/>
    <w:qFormat/>
    <w:rsid w:val="005D790C"/>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D790C"/>
    <w:rPr>
      <w:rFonts w:ascii="宋体" w:eastAsia="宋体" w:hAnsi="宋体" w:cs="宋体"/>
      <w:b/>
      <w:bCs/>
      <w:kern w:val="36"/>
      <w:sz w:val="48"/>
      <w:szCs w:val="48"/>
    </w:rPr>
  </w:style>
</w:styles>
</file>

<file path=word/webSettings.xml><?xml version="1.0" encoding="utf-8"?>
<w:webSettings xmlns:r="http://schemas.openxmlformats.org/officeDocument/2006/relationships" xmlns:w="http://schemas.openxmlformats.org/wordprocessingml/2006/main">
  <w:divs>
    <w:div w:id="204193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121</Words>
  <Characters>696</Characters>
  <Application>Microsoft Office Word</Application>
  <DocSecurity>0</DocSecurity>
  <Lines>5</Lines>
  <Paragraphs>1</Paragraphs>
  <ScaleCrop>false</ScaleCrop>
  <Company>微软中国</Company>
  <LinksUpToDate>false</LinksUpToDate>
  <CharactersWithSpaces>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2021-11-16T03:22:00Z</dcterms:created>
  <dcterms:modified xsi:type="dcterms:W3CDTF">2021-11-16T03:24:00Z</dcterms:modified>
</cp:coreProperties>
</file>