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AA" w:rsidRDefault="00C474AA" w:rsidP="00C474AA">
      <w:pPr>
        <w:jc w:val="center"/>
        <w:rPr>
          <w:sz w:val="24"/>
          <w:szCs w:val="24"/>
        </w:rPr>
      </w:pPr>
      <w:r w:rsidRPr="00556070">
        <w:rPr>
          <w:rFonts w:ascii="黑体" w:eastAsia="黑体" w:hAnsi="黑体" w:hint="eastAsia"/>
          <w:sz w:val="32"/>
          <w:szCs w:val="32"/>
        </w:rPr>
        <w:t>大学生残疾公众污名研究：从外显到内隐</w:t>
      </w:r>
    </w:p>
    <w:p w:rsidR="00C474AA" w:rsidRDefault="00C474AA" w:rsidP="00C474AA">
      <w:pPr>
        <w:jc w:val="center"/>
        <w:rPr>
          <w:szCs w:val="21"/>
        </w:rPr>
      </w:pPr>
    </w:p>
    <w:p w:rsidR="00C474AA" w:rsidRPr="00C474AA" w:rsidRDefault="00C474AA" w:rsidP="00C474AA">
      <w:pPr>
        <w:spacing w:line="360" w:lineRule="auto"/>
        <w:jc w:val="center"/>
        <w:rPr>
          <w:szCs w:val="21"/>
        </w:rPr>
      </w:pPr>
      <w:r>
        <w:rPr>
          <w:rStyle w:val="a7"/>
          <w:szCs w:val="21"/>
        </w:rPr>
        <w:footnoteReference w:customMarkFollows="1" w:id="1"/>
        <w:t>*</w:t>
      </w:r>
      <w:r w:rsidRPr="00EA3DA7">
        <w:rPr>
          <w:rFonts w:hint="eastAsia"/>
          <w:szCs w:val="21"/>
        </w:rPr>
        <w:t xml:space="preserve"> </w:t>
      </w:r>
      <w:r>
        <w:rPr>
          <w:szCs w:val="21"/>
        </w:rPr>
        <w:t xml:space="preserve"> </w:t>
      </w:r>
      <w:r w:rsidRPr="00EA3DA7">
        <w:rPr>
          <w:rFonts w:hint="eastAsia"/>
          <w:szCs w:val="21"/>
        </w:rPr>
        <w:t xml:space="preserve"> </w:t>
      </w:r>
      <w:r>
        <w:rPr>
          <w:szCs w:val="21"/>
        </w:rPr>
        <w:t xml:space="preserve"> </w:t>
      </w:r>
      <w:r>
        <w:rPr>
          <w:rStyle w:val="a7"/>
          <w:szCs w:val="21"/>
        </w:rPr>
        <w:footnoteReference w:customMarkFollows="1" w:id="2"/>
        <w:t>*</w:t>
      </w:r>
      <w:r w:rsidRPr="00556070">
        <w:rPr>
          <w:rStyle w:val="a7"/>
          <w:szCs w:val="21"/>
        </w:rPr>
        <w:t>*</w:t>
      </w:r>
    </w:p>
    <w:p w:rsidR="00C474AA" w:rsidRPr="00F25EF7" w:rsidRDefault="00C474AA" w:rsidP="00C474AA">
      <w:pPr>
        <w:spacing w:line="360" w:lineRule="auto"/>
        <w:ind w:left="241" w:hangingChars="100" w:hanging="241"/>
        <w:rPr>
          <w:rFonts w:ascii="Times New Roman" w:hAnsi="Times New Roman" w:cs="Times New Roman"/>
          <w:b/>
          <w:szCs w:val="21"/>
        </w:rPr>
      </w:pPr>
      <w:r w:rsidRPr="00EA3DA7">
        <w:rPr>
          <w:rFonts w:ascii="Times New Roman" w:hAnsi="Times New Roman" w:cs="Times New Roman"/>
          <w:b/>
          <w:sz w:val="24"/>
          <w:szCs w:val="24"/>
        </w:rPr>
        <w:t>摘</w:t>
      </w:r>
      <w:r>
        <w:rPr>
          <w:rFonts w:ascii="Times New Roman" w:hAnsi="Times New Roman" w:cs="Times New Roman" w:hint="eastAsia"/>
          <w:b/>
          <w:sz w:val="24"/>
          <w:szCs w:val="24"/>
        </w:rPr>
        <w:t xml:space="preserve"> </w:t>
      </w:r>
      <w:r w:rsidRPr="00EA3DA7">
        <w:rPr>
          <w:rFonts w:ascii="Times New Roman" w:hAnsi="Times New Roman" w:cs="Times New Roman"/>
          <w:b/>
          <w:sz w:val="24"/>
          <w:szCs w:val="24"/>
        </w:rPr>
        <w:t>要</w:t>
      </w:r>
      <w:r>
        <w:rPr>
          <w:rFonts w:ascii="Times New Roman" w:hAnsi="Times New Roman" w:cs="Times New Roman" w:hint="eastAsia"/>
          <w:b/>
          <w:szCs w:val="21"/>
        </w:rPr>
        <w:t xml:space="preserve">  </w:t>
      </w:r>
      <w:r w:rsidRPr="009659D6">
        <w:rPr>
          <w:rFonts w:ascii="Times New Roman" w:hAnsi="Times New Roman" w:cs="Times New Roman" w:hint="eastAsia"/>
          <w:szCs w:val="21"/>
        </w:rPr>
        <w:t>以</w:t>
      </w:r>
      <w:r>
        <w:rPr>
          <w:rFonts w:ascii="Times New Roman" w:hAnsi="Times New Roman" w:cs="Times New Roman" w:hint="eastAsia"/>
          <w:szCs w:val="21"/>
        </w:rPr>
        <w:t>105</w:t>
      </w:r>
      <w:r>
        <w:rPr>
          <w:rFonts w:ascii="Times New Roman" w:hAnsi="Times New Roman" w:cs="Times New Roman" w:hint="eastAsia"/>
          <w:szCs w:val="21"/>
        </w:rPr>
        <w:t>名大学生为研究对象，</w:t>
      </w:r>
      <w:proofErr w:type="gramStart"/>
      <w:r>
        <w:rPr>
          <w:rFonts w:ascii="Times New Roman" w:hAnsi="Times New Roman" w:cs="Times New Roman" w:hint="eastAsia"/>
          <w:szCs w:val="21"/>
        </w:rPr>
        <w:t>采用单类内</w:t>
      </w:r>
      <w:proofErr w:type="gramEnd"/>
      <w:r>
        <w:rPr>
          <w:rFonts w:ascii="Times New Roman" w:hAnsi="Times New Roman" w:cs="Times New Roman" w:hint="eastAsia"/>
          <w:szCs w:val="21"/>
        </w:rPr>
        <w:t>隐联想测验法（</w:t>
      </w:r>
      <w:r w:rsidRPr="00F25EF7">
        <w:rPr>
          <w:rFonts w:ascii="Times New Roman" w:hAnsi="Times New Roman" w:cs="Times New Roman"/>
          <w:szCs w:val="21"/>
        </w:rPr>
        <w:t>Single Category Implicit Association Test</w:t>
      </w:r>
      <w:r w:rsidRPr="00F25EF7">
        <w:rPr>
          <w:rFonts w:ascii="Times New Roman" w:hAnsi="Times New Roman" w:cs="Times New Roman"/>
          <w:szCs w:val="21"/>
        </w:rPr>
        <w:t>，简称</w:t>
      </w:r>
      <w:r w:rsidRPr="00F25EF7">
        <w:rPr>
          <w:rFonts w:ascii="Times New Roman" w:hAnsi="Times New Roman" w:cs="Times New Roman"/>
          <w:szCs w:val="21"/>
        </w:rPr>
        <w:t>SC-IAT</w:t>
      </w:r>
      <w:r>
        <w:rPr>
          <w:rFonts w:ascii="Times New Roman" w:hAnsi="Times New Roman" w:cs="Times New Roman" w:hint="eastAsia"/>
          <w:szCs w:val="21"/>
        </w:rPr>
        <w:t>）和</w:t>
      </w:r>
      <w:r w:rsidRPr="004217D9">
        <w:rPr>
          <w:szCs w:val="21"/>
        </w:rPr>
        <w:t>残疾公众污名语义差异量表</w:t>
      </w:r>
      <w:r>
        <w:rPr>
          <w:rFonts w:hint="eastAsia"/>
          <w:szCs w:val="21"/>
        </w:rPr>
        <w:t>，</w:t>
      </w:r>
      <w:r>
        <w:rPr>
          <w:rFonts w:ascii="Times New Roman" w:hAnsi="Times New Roman" w:cs="Times New Roman" w:hint="eastAsia"/>
          <w:szCs w:val="21"/>
        </w:rPr>
        <w:t>探讨大学生内隐残疾公众污名与外显残疾公众污名的现状及其关系。结果表明：（</w:t>
      </w:r>
      <w:r>
        <w:rPr>
          <w:rFonts w:ascii="Times New Roman" w:hAnsi="Times New Roman" w:cs="Times New Roman" w:hint="eastAsia"/>
          <w:szCs w:val="21"/>
        </w:rPr>
        <w:t>1</w:t>
      </w:r>
      <w:r>
        <w:rPr>
          <w:rFonts w:ascii="Times New Roman" w:hAnsi="Times New Roman" w:cs="Times New Roman" w:hint="eastAsia"/>
          <w:szCs w:val="21"/>
        </w:rPr>
        <w:t>）</w:t>
      </w:r>
      <w:r w:rsidRPr="00250F0B">
        <w:rPr>
          <w:rFonts w:ascii="Times New Roman" w:hAnsi="Times New Roman" w:cs="Times New Roman" w:hint="eastAsia"/>
          <w:szCs w:val="21"/>
        </w:rPr>
        <w:t>大学生总体上存在着</w:t>
      </w:r>
      <w:r>
        <w:rPr>
          <w:rFonts w:ascii="Times New Roman" w:hAnsi="Times New Roman" w:cs="Times New Roman" w:hint="eastAsia"/>
          <w:szCs w:val="21"/>
        </w:rPr>
        <w:t>显著的</w:t>
      </w:r>
      <w:r w:rsidRPr="00250F0B">
        <w:rPr>
          <w:rFonts w:ascii="Times New Roman" w:hAnsi="Times New Roman" w:cs="Times New Roman" w:hint="eastAsia"/>
          <w:szCs w:val="21"/>
        </w:rPr>
        <w:t>内隐</w:t>
      </w:r>
      <w:r>
        <w:rPr>
          <w:rFonts w:ascii="Times New Roman" w:hAnsi="Times New Roman" w:cs="Times New Roman" w:hint="eastAsia"/>
          <w:szCs w:val="21"/>
        </w:rPr>
        <w:t>残疾公众</w:t>
      </w:r>
      <w:r w:rsidRPr="00250F0B">
        <w:rPr>
          <w:rFonts w:ascii="Times New Roman" w:hAnsi="Times New Roman" w:cs="Times New Roman" w:hint="eastAsia"/>
          <w:szCs w:val="21"/>
        </w:rPr>
        <w:t>污名</w:t>
      </w:r>
      <w:r>
        <w:rPr>
          <w:rFonts w:ascii="Times New Roman" w:hAnsi="Times New Roman" w:cs="Times New Roman" w:hint="eastAsia"/>
          <w:szCs w:val="21"/>
        </w:rPr>
        <w:t>，但外显残疾公众污名不显著。（</w:t>
      </w:r>
      <w:r>
        <w:rPr>
          <w:rFonts w:ascii="Times New Roman" w:hAnsi="Times New Roman" w:cs="Times New Roman" w:hint="eastAsia"/>
          <w:szCs w:val="21"/>
        </w:rPr>
        <w:t>2</w:t>
      </w:r>
      <w:r>
        <w:rPr>
          <w:rFonts w:ascii="Times New Roman" w:hAnsi="Times New Roman" w:cs="Times New Roman" w:hint="eastAsia"/>
          <w:szCs w:val="21"/>
        </w:rPr>
        <w:t>）与残疾人的接触频率会影响特殊教育专业和非特殊教育专业大学生在行为倾向上的内隐残疾公众污名。（</w:t>
      </w:r>
      <w:r>
        <w:rPr>
          <w:rFonts w:ascii="Times New Roman" w:hAnsi="Times New Roman" w:cs="Times New Roman" w:hint="eastAsia"/>
          <w:szCs w:val="21"/>
        </w:rPr>
        <w:t>3</w:t>
      </w:r>
      <w:r>
        <w:rPr>
          <w:rFonts w:ascii="Times New Roman" w:hAnsi="Times New Roman" w:cs="Times New Roman" w:hint="eastAsia"/>
          <w:szCs w:val="21"/>
        </w:rPr>
        <w:t>）</w:t>
      </w:r>
      <w:r w:rsidRPr="00096973">
        <w:rPr>
          <w:rFonts w:ascii="Times New Roman" w:hAnsi="Times New Roman" w:cs="Times New Roman" w:hint="eastAsia"/>
          <w:color w:val="000000" w:themeColor="text1"/>
          <w:szCs w:val="21"/>
        </w:rPr>
        <w:t>内隐</w:t>
      </w:r>
      <w:r w:rsidRPr="00096973">
        <w:rPr>
          <w:rFonts w:ascii="Times New Roman" w:hAnsi="Times New Roman" w:cs="Times New Roman"/>
          <w:color w:val="000000" w:themeColor="text1"/>
          <w:szCs w:val="21"/>
        </w:rPr>
        <w:t>残疾公众污名与</w:t>
      </w:r>
      <w:r w:rsidRPr="00096973">
        <w:rPr>
          <w:rFonts w:ascii="Times New Roman" w:hAnsi="Times New Roman" w:cs="Times New Roman" w:hint="eastAsia"/>
          <w:color w:val="000000" w:themeColor="text1"/>
          <w:szCs w:val="21"/>
        </w:rPr>
        <w:t>外显</w:t>
      </w:r>
      <w:r w:rsidRPr="00096973">
        <w:rPr>
          <w:rFonts w:ascii="Times New Roman" w:hAnsi="Times New Roman" w:cs="Times New Roman"/>
          <w:color w:val="000000" w:themeColor="text1"/>
          <w:szCs w:val="21"/>
        </w:rPr>
        <w:t>残疾公众污名相互</w:t>
      </w:r>
      <w:r w:rsidRPr="00096973">
        <w:rPr>
          <w:rFonts w:ascii="Times New Roman" w:hAnsi="Times New Roman" w:cs="Times New Roman" w:hint="eastAsia"/>
          <w:color w:val="000000" w:themeColor="text1"/>
          <w:szCs w:val="21"/>
        </w:rPr>
        <w:t>分离。</w:t>
      </w:r>
    </w:p>
    <w:p w:rsidR="00C474AA" w:rsidRDefault="00C474AA" w:rsidP="00C474AA">
      <w:pPr>
        <w:spacing w:line="520" w:lineRule="exact"/>
        <w:ind w:left="241" w:hangingChars="100" w:hanging="241"/>
        <w:rPr>
          <w:rFonts w:ascii="Times New Roman" w:hAnsi="Times New Roman" w:cs="Times New Roman"/>
          <w:szCs w:val="21"/>
        </w:rPr>
      </w:pPr>
      <w:r w:rsidRPr="00EA3DA7">
        <w:rPr>
          <w:rFonts w:ascii="Times New Roman" w:hAnsi="Times New Roman" w:cs="Times New Roman"/>
          <w:b/>
          <w:sz w:val="24"/>
          <w:szCs w:val="24"/>
        </w:rPr>
        <w:t>关键词</w:t>
      </w:r>
      <w:r>
        <w:rPr>
          <w:rFonts w:ascii="Times New Roman" w:hAnsi="Times New Roman" w:cs="Times New Roman" w:hint="eastAsia"/>
          <w:b/>
          <w:szCs w:val="21"/>
        </w:rPr>
        <w:t xml:space="preserve">  </w:t>
      </w:r>
      <w:r w:rsidRPr="002749A3">
        <w:rPr>
          <w:rFonts w:ascii="Times New Roman" w:hAnsi="Times New Roman" w:cs="Times New Roman" w:hint="eastAsia"/>
          <w:szCs w:val="21"/>
        </w:rPr>
        <w:t>残疾</w:t>
      </w:r>
      <w:r>
        <w:rPr>
          <w:rFonts w:ascii="宋体" w:hAnsi="宋体" w:hint="eastAsia"/>
          <w:szCs w:val="21"/>
        </w:rPr>
        <w:t xml:space="preserve">公众污名 内隐污名 外显污名 </w:t>
      </w:r>
      <w:proofErr w:type="gramStart"/>
      <w:r>
        <w:rPr>
          <w:rFonts w:ascii="宋体" w:hAnsi="宋体" w:hint="eastAsia"/>
          <w:szCs w:val="21"/>
        </w:rPr>
        <w:t>单类内</w:t>
      </w:r>
      <w:proofErr w:type="gramEnd"/>
      <w:r>
        <w:rPr>
          <w:rFonts w:ascii="宋体" w:hAnsi="宋体" w:hint="eastAsia"/>
          <w:szCs w:val="21"/>
        </w:rPr>
        <w:t>隐</w:t>
      </w:r>
      <w:r w:rsidRPr="008018D3">
        <w:rPr>
          <w:rFonts w:ascii="Times New Roman" w:hAnsi="Times New Roman" w:cs="Times New Roman"/>
          <w:szCs w:val="21"/>
        </w:rPr>
        <w:t>联想测验（</w:t>
      </w:r>
      <w:r w:rsidRPr="008018D3">
        <w:rPr>
          <w:rFonts w:ascii="Times New Roman" w:hAnsi="Times New Roman" w:cs="Times New Roman"/>
          <w:szCs w:val="21"/>
        </w:rPr>
        <w:t>SC-IAT</w:t>
      </w:r>
      <w:r w:rsidRPr="008018D3">
        <w:rPr>
          <w:rFonts w:ascii="Times New Roman" w:hAnsi="Times New Roman" w:cs="Times New Roman"/>
          <w:szCs w:val="21"/>
        </w:rPr>
        <w:t>）</w:t>
      </w:r>
    </w:p>
    <w:p w:rsidR="00C474AA" w:rsidRDefault="00C474AA" w:rsidP="00C474AA"/>
    <w:p w:rsidR="00D53FAD" w:rsidRPr="00C474AA" w:rsidRDefault="00D53FAD" w:rsidP="00C474AA">
      <w:pPr>
        <w:spacing w:line="360" w:lineRule="auto"/>
        <w:ind w:firstLineChars="200" w:firstLine="420"/>
        <w:rPr>
          <w:rFonts w:ascii="Times New Roman" w:hAnsi="Times New Roman" w:cs="Times New Roman"/>
          <w:szCs w:val="21"/>
        </w:rPr>
      </w:pPr>
    </w:p>
    <w:sectPr w:rsidR="00D53FAD" w:rsidRPr="00C47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EEC" w:rsidRDefault="00FD1EEC" w:rsidP="00D53FAD">
      <w:r>
        <w:separator/>
      </w:r>
    </w:p>
  </w:endnote>
  <w:endnote w:type="continuationSeparator" w:id="0">
    <w:p w:rsidR="00FD1EEC" w:rsidRDefault="00FD1EEC" w:rsidP="00D5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EEC" w:rsidRDefault="00FD1EEC" w:rsidP="00D53FAD">
      <w:r>
        <w:separator/>
      </w:r>
    </w:p>
  </w:footnote>
  <w:footnote w:type="continuationSeparator" w:id="0">
    <w:p w:rsidR="00FD1EEC" w:rsidRDefault="00FD1EEC" w:rsidP="00D53FAD">
      <w:r>
        <w:continuationSeparator/>
      </w:r>
    </w:p>
  </w:footnote>
  <w:footnote w:id="1">
    <w:p w:rsidR="00C474AA" w:rsidRDefault="00C474AA" w:rsidP="00C474AA">
      <w:pPr>
        <w:pStyle w:val="a6"/>
        <w:ind w:firstLine="360"/>
      </w:pPr>
      <w:r>
        <w:rPr>
          <w:rStyle w:val="a7"/>
        </w:rPr>
        <w:t>*</w:t>
      </w:r>
      <w:r>
        <w:rPr>
          <w:rFonts w:hint="eastAsia"/>
        </w:rPr>
        <w:t xml:space="preserve"> </w:t>
      </w:r>
      <w:r>
        <w:t>代兰</w:t>
      </w:r>
      <w:r w:rsidR="00EF4813">
        <w:rPr>
          <w:rFonts w:hint="eastAsia"/>
        </w:rPr>
        <w:t>（</w:t>
      </w:r>
      <w:r w:rsidR="00EF4813" w:rsidRPr="00C62C6F">
        <w:rPr>
          <w:rFonts w:ascii="Times New Roman" w:hAnsi="Times New Roman" w:cs="Times New Roman"/>
        </w:rPr>
        <w:t>1993-</w:t>
      </w:r>
      <w:r w:rsidR="00EF4813">
        <w:rPr>
          <w:rFonts w:hint="eastAsia"/>
        </w:rPr>
        <w:t>）</w:t>
      </w:r>
      <w:r w:rsidR="009B4799">
        <w:rPr>
          <w:rFonts w:hint="eastAsia"/>
        </w:rPr>
        <w:t>，女，汉，重庆师范大学教育科学学院，特殊教育学在读硕士研究生，研究方向：发展性障碍儿童心理与教育；邮</w:t>
      </w:r>
      <w:r w:rsidR="009B4799" w:rsidRPr="009A2D52">
        <w:rPr>
          <w:rFonts w:ascii="Times New Roman" w:hAnsi="Times New Roman" w:cs="Times New Roman"/>
        </w:rPr>
        <w:t>箱：</w:t>
      </w:r>
      <w:hyperlink r:id="rId1" w:history="1">
        <w:r w:rsidR="009B4799" w:rsidRPr="0000261F">
          <w:rPr>
            <w:rStyle w:val="a8"/>
            <w:rFonts w:ascii="Times New Roman" w:hAnsi="Times New Roman" w:cs="Times New Roman"/>
          </w:rPr>
          <w:t>272256491</w:t>
        </w:r>
        <w:r w:rsidR="009B4799" w:rsidRPr="0000261F">
          <w:rPr>
            <w:rStyle w:val="a8"/>
            <w:rFonts w:ascii="Times New Roman" w:hAnsi="Times New Roman" w:cs="Times New Roman" w:hint="eastAsia"/>
          </w:rPr>
          <w:t>@qq.com</w:t>
        </w:r>
      </w:hyperlink>
      <w:r w:rsidR="009B4799">
        <w:rPr>
          <w:rFonts w:ascii="Times New Roman" w:hAnsi="Times New Roman" w:cs="Times New Roman" w:hint="eastAsia"/>
        </w:rPr>
        <w:t>。</w:t>
      </w:r>
      <w:r w:rsidR="009B4799" w:rsidRPr="009A2D52">
        <w:rPr>
          <w:rFonts w:ascii="Times New Roman" w:hAnsi="Times New Roman" w:cs="Times New Roman"/>
        </w:rPr>
        <w:t>电话：</w:t>
      </w:r>
      <w:r w:rsidR="009B4799" w:rsidRPr="009A2D52">
        <w:rPr>
          <w:rFonts w:ascii="Times New Roman" w:hAnsi="Times New Roman" w:cs="Times New Roman"/>
        </w:rPr>
        <w:t>18875222434</w:t>
      </w:r>
      <w:r w:rsidR="009B4799" w:rsidRPr="009A2D52">
        <w:rPr>
          <w:rFonts w:ascii="Times New Roman" w:hAnsi="Times New Roman" w:cs="Times New Roman"/>
        </w:rPr>
        <w:t>；地址：重庆市沙坪坝区虎溪街道大学城校区重庆师范大学慧风苑</w:t>
      </w:r>
      <w:r w:rsidR="009B4799" w:rsidRPr="009A2D52">
        <w:rPr>
          <w:rFonts w:ascii="Times New Roman" w:hAnsi="Times New Roman" w:cs="Times New Roman"/>
        </w:rPr>
        <w:t>C</w:t>
      </w:r>
      <w:r w:rsidR="009B4799" w:rsidRPr="009A2D52">
        <w:rPr>
          <w:rFonts w:ascii="Times New Roman" w:hAnsi="Times New Roman" w:cs="Times New Roman"/>
        </w:rPr>
        <w:t>栋</w:t>
      </w:r>
      <w:r w:rsidR="009B4799">
        <w:rPr>
          <w:rFonts w:ascii="Times New Roman" w:hAnsi="Times New Roman" w:cs="Times New Roman" w:hint="eastAsia"/>
        </w:rPr>
        <w:t>，</w:t>
      </w:r>
      <w:r w:rsidR="009B4799">
        <w:rPr>
          <w:rFonts w:ascii="Times New Roman" w:hAnsi="Times New Roman" w:cs="Times New Roman"/>
        </w:rPr>
        <w:t>邮政编码</w:t>
      </w:r>
      <w:r w:rsidR="009B4799">
        <w:rPr>
          <w:rFonts w:ascii="Times New Roman" w:hAnsi="Times New Roman" w:cs="Times New Roman" w:hint="eastAsia"/>
        </w:rPr>
        <w:t>：</w:t>
      </w:r>
      <w:r w:rsidR="009B4799">
        <w:rPr>
          <w:rFonts w:ascii="Times New Roman" w:hAnsi="Times New Roman" w:cs="Times New Roman"/>
        </w:rPr>
        <w:t>401331</w:t>
      </w:r>
      <w:r w:rsidR="009B4799">
        <w:rPr>
          <w:rFonts w:ascii="宋体" w:eastAsia="宋体" w:hAnsi="宋体" w:hint="eastAsia"/>
        </w:rPr>
        <w:t>。</w:t>
      </w:r>
    </w:p>
  </w:footnote>
  <w:footnote w:id="2">
    <w:p w:rsidR="00C474AA" w:rsidRDefault="00C474AA" w:rsidP="00C474AA">
      <w:pPr>
        <w:pStyle w:val="a6"/>
        <w:ind w:firstLine="360"/>
      </w:pPr>
      <w:r>
        <w:rPr>
          <w:rStyle w:val="a7"/>
        </w:rPr>
        <w:t>**</w:t>
      </w:r>
      <w:r>
        <w:rPr>
          <w:rFonts w:hint="eastAsia"/>
        </w:rPr>
        <w:t xml:space="preserve"> </w:t>
      </w:r>
      <w:r w:rsidRPr="006F4AF5">
        <w:rPr>
          <w:rFonts w:ascii="宋体" w:eastAsia="宋体" w:hAnsi="宋体" w:hint="eastAsia"/>
        </w:rPr>
        <w:t>通讯作者</w:t>
      </w:r>
      <w:r>
        <w:rPr>
          <w:rFonts w:ascii="宋体" w:eastAsia="宋体" w:hAnsi="宋体" w:hint="eastAsia"/>
        </w:rPr>
        <w:t>：</w:t>
      </w:r>
      <w:r w:rsidRPr="006F4AF5">
        <w:rPr>
          <w:rFonts w:ascii="宋体" w:eastAsia="宋体" w:hAnsi="宋体" w:hint="eastAsia"/>
        </w:rPr>
        <w:t>王滔，</w:t>
      </w:r>
      <w:r w:rsidR="009B4799">
        <w:rPr>
          <w:rFonts w:ascii="宋体" w:eastAsia="宋体" w:hAnsi="宋体" w:hint="eastAsia"/>
        </w:rPr>
        <w:t>女，汉，</w:t>
      </w:r>
      <w:r w:rsidRPr="006F4AF5">
        <w:rPr>
          <w:rFonts w:ascii="宋体" w:eastAsia="宋体" w:hAnsi="宋体" w:hint="eastAsia"/>
        </w:rPr>
        <w:t>博士，</w:t>
      </w:r>
      <w:r w:rsidR="009B4799">
        <w:rPr>
          <w:rFonts w:hint="eastAsia"/>
        </w:rPr>
        <w:t>重庆师范大学教育科学学院，教授，硕士生导师，</w:t>
      </w:r>
      <w:r w:rsidRPr="006F4AF5">
        <w:rPr>
          <w:rFonts w:ascii="宋体" w:eastAsia="宋体" w:hAnsi="宋体" w:hint="eastAsia"/>
        </w:rPr>
        <w:t>研究方向：特殊儿童心理</w:t>
      </w:r>
      <w:r>
        <w:rPr>
          <w:rFonts w:ascii="宋体" w:eastAsia="宋体" w:hAnsi="宋体" w:hint="eastAsia"/>
        </w:rPr>
        <w:t>与</w:t>
      </w:r>
      <w:r w:rsidRPr="006F4AF5">
        <w:rPr>
          <w:rFonts w:ascii="宋体" w:eastAsia="宋体" w:hAnsi="宋体" w:hint="eastAsia"/>
        </w:rPr>
        <w:t>教育。</w:t>
      </w:r>
      <w:r w:rsidRPr="001D013D">
        <w:rPr>
          <w:rFonts w:ascii="Times New Roman" w:eastAsia="宋体" w:hAnsi="Times New Roman" w:cs="Times New Roman"/>
        </w:rPr>
        <w:t>E-mail:</w:t>
      </w:r>
      <w:r>
        <w:rPr>
          <w:rFonts w:ascii="Times New Roman" w:eastAsia="宋体" w:hAnsi="Times New Roman" w:cs="Times New Roman"/>
        </w:rPr>
        <w:t xml:space="preserve"> </w:t>
      </w:r>
      <w:r w:rsidRPr="001D013D">
        <w:rPr>
          <w:rFonts w:ascii="Times New Roman" w:eastAsia="宋体" w:hAnsi="Times New Roman" w:cs="Times New Roman"/>
        </w:rPr>
        <w:t>wangtao.cq@163.com</w:t>
      </w:r>
      <w:r w:rsidRPr="001D013D">
        <w:rPr>
          <w:rFonts w:ascii="Times New Roman" w:eastAsia="宋体" w:hAnsi="Times New Roman" w:cs="Times New Roman"/>
        </w:rPr>
        <w:t>。</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FA"/>
    <w:rsid w:val="000B1A77"/>
    <w:rsid w:val="00122451"/>
    <w:rsid w:val="003116FA"/>
    <w:rsid w:val="00457F2D"/>
    <w:rsid w:val="004C32EA"/>
    <w:rsid w:val="0096524B"/>
    <w:rsid w:val="009875EF"/>
    <w:rsid w:val="009A2D52"/>
    <w:rsid w:val="009B4799"/>
    <w:rsid w:val="009E5058"/>
    <w:rsid w:val="00C37BCD"/>
    <w:rsid w:val="00C474AA"/>
    <w:rsid w:val="00C62C6F"/>
    <w:rsid w:val="00C834A7"/>
    <w:rsid w:val="00D53FAD"/>
    <w:rsid w:val="00D61CB1"/>
    <w:rsid w:val="00EF4813"/>
    <w:rsid w:val="00FD1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6F1AF6-5884-4D1C-90A0-9107D5E0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4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C37BCD"/>
    <w:pPr>
      <w:widowControl/>
      <w:adjustRightInd w:val="0"/>
      <w:snapToGrid w:val="0"/>
      <w:spacing w:line="480" w:lineRule="auto"/>
      <w:ind w:left="210" w:right="210" w:firstLineChars="200" w:firstLine="440"/>
      <w:jc w:val="left"/>
    </w:pPr>
    <w:rPr>
      <w:rFonts w:ascii="Times New Roman" w:hAnsi="Times New Roman" w:cs="Times New Roman"/>
      <w:kern w:val="0"/>
    </w:rPr>
  </w:style>
  <w:style w:type="paragraph" w:styleId="a3">
    <w:name w:val="header"/>
    <w:basedOn w:val="a"/>
    <w:link w:val="Char"/>
    <w:uiPriority w:val="99"/>
    <w:unhideWhenUsed/>
    <w:rsid w:val="00D53F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FAD"/>
    <w:rPr>
      <w:sz w:val="18"/>
      <w:szCs w:val="18"/>
    </w:rPr>
  </w:style>
  <w:style w:type="paragraph" w:styleId="a4">
    <w:name w:val="footer"/>
    <w:basedOn w:val="a"/>
    <w:link w:val="Char0"/>
    <w:uiPriority w:val="99"/>
    <w:unhideWhenUsed/>
    <w:rsid w:val="00D53FAD"/>
    <w:pPr>
      <w:tabs>
        <w:tab w:val="center" w:pos="4153"/>
        <w:tab w:val="right" w:pos="8306"/>
      </w:tabs>
      <w:snapToGrid w:val="0"/>
      <w:jc w:val="left"/>
    </w:pPr>
    <w:rPr>
      <w:sz w:val="18"/>
      <w:szCs w:val="18"/>
    </w:rPr>
  </w:style>
  <w:style w:type="character" w:customStyle="1" w:styleId="Char0">
    <w:name w:val="页脚 Char"/>
    <w:basedOn w:val="a0"/>
    <w:link w:val="a4"/>
    <w:uiPriority w:val="99"/>
    <w:rsid w:val="00D53FAD"/>
    <w:rPr>
      <w:sz w:val="18"/>
      <w:szCs w:val="18"/>
    </w:rPr>
  </w:style>
  <w:style w:type="character" w:customStyle="1" w:styleId="text-dst">
    <w:name w:val="text-dst"/>
    <w:basedOn w:val="a0"/>
    <w:rsid w:val="00D53FAD"/>
  </w:style>
  <w:style w:type="table" w:styleId="a5">
    <w:name w:val="Table Grid"/>
    <w:basedOn w:val="a1"/>
    <w:uiPriority w:val="59"/>
    <w:rsid w:val="000B1A77"/>
    <w:rPr>
      <w:rFonts w:ascii="Calibri" w:eastAsia="宋体" w:hAnsi="Calibri"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5"/>
    <w:uiPriority w:val="39"/>
    <w:rsid w:val="000B1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note text"/>
    <w:basedOn w:val="a"/>
    <w:link w:val="Char1"/>
    <w:uiPriority w:val="99"/>
    <w:semiHidden/>
    <w:unhideWhenUsed/>
    <w:rsid w:val="00C474AA"/>
    <w:pPr>
      <w:snapToGrid w:val="0"/>
      <w:jc w:val="left"/>
    </w:pPr>
    <w:rPr>
      <w:sz w:val="18"/>
      <w:szCs w:val="18"/>
    </w:rPr>
  </w:style>
  <w:style w:type="character" w:customStyle="1" w:styleId="Char1">
    <w:name w:val="脚注文本 Char"/>
    <w:basedOn w:val="a0"/>
    <w:link w:val="a6"/>
    <w:uiPriority w:val="99"/>
    <w:semiHidden/>
    <w:rsid w:val="00C474AA"/>
    <w:rPr>
      <w:sz w:val="18"/>
      <w:szCs w:val="18"/>
    </w:rPr>
  </w:style>
  <w:style w:type="character" w:styleId="a7">
    <w:name w:val="footnote reference"/>
    <w:basedOn w:val="a0"/>
    <w:uiPriority w:val="99"/>
    <w:semiHidden/>
    <w:unhideWhenUsed/>
    <w:rsid w:val="00C474AA"/>
    <w:rPr>
      <w:vertAlign w:val="superscript"/>
    </w:rPr>
  </w:style>
  <w:style w:type="character" w:styleId="a8">
    <w:name w:val="Hyperlink"/>
    <w:basedOn w:val="a0"/>
    <w:uiPriority w:val="99"/>
    <w:unhideWhenUsed/>
    <w:rsid w:val="00C47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27225649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3A93-D67C-4B97-80F8-0B518F99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2019-09-16T04:09:00Z</dcterms:created>
  <dcterms:modified xsi:type="dcterms:W3CDTF">2019-09-16T06:33:00Z</dcterms:modified>
</cp:coreProperties>
</file>