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A358FA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接口</w:t>
      </w:r>
      <w:r w:rsidR="00B977E7" w:rsidRPr="009F6307">
        <w:rPr>
          <w:rFonts w:hint="eastAsia"/>
          <w:b/>
          <w:sz w:val="48"/>
          <w:szCs w:val="48"/>
          <w:lang w:eastAsia="zh-CN"/>
        </w:rPr>
        <w:t>自动化</w:t>
      </w:r>
      <w:r w:rsidR="00B977E7" w:rsidRPr="009F6307">
        <w:rPr>
          <w:b/>
          <w:sz w:val="48"/>
          <w:szCs w:val="48"/>
          <w:lang w:eastAsia="zh-CN"/>
        </w:rPr>
        <w:t>框架</w:t>
      </w:r>
      <w:r w:rsidR="0013696D">
        <w:rPr>
          <w:rFonts w:hint="eastAsia"/>
          <w:b/>
          <w:sz w:val="48"/>
          <w:szCs w:val="48"/>
          <w:lang w:eastAsia="zh-CN"/>
        </w:rPr>
        <w:t>设计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D87B0D">
        <w:rPr>
          <w:rFonts w:hint="eastAsia"/>
          <w:b/>
          <w:sz w:val="24"/>
          <w:szCs w:val="24"/>
          <w:lang w:eastAsia="zh-CN"/>
        </w:rPr>
        <w:t>、</w:t>
      </w:r>
      <w:r w:rsidR="00A358FA">
        <w:rPr>
          <w:rFonts w:hint="eastAsia"/>
          <w:b/>
          <w:sz w:val="24"/>
          <w:szCs w:val="24"/>
          <w:lang w:eastAsia="zh-CN"/>
        </w:rPr>
        <w:t>u</w:t>
      </w:r>
      <w:r w:rsidR="00A358FA">
        <w:rPr>
          <w:b/>
          <w:sz w:val="24"/>
          <w:szCs w:val="24"/>
          <w:lang w:eastAsia="zh-CN"/>
        </w:rPr>
        <w:t>nittest</w:t>
      </w:r>
      <w:r w:rsidR="00D87B0D">
        <w:rPr>
          <w:rFonts w:hint="eastAsia"/>
          <w:b/>
          <w:sz w:val="24"/>
          <w:szCs w:val="24"/>
          <w:lang w:eastAsia="zh-CN"/>
        </w:rPr>
        <w:t>与</w:t>
      </w:r>
      <w:r w:rsidR="00D87B0D">
        <w:rPr>
          <w:rFonts w:hint="eastAsia"/>
          <w:b/>
          <w:sz w:val="24"/>
          <w:szCs w:val="24"/>
          <w:lang w:eastAsia="zh-CN"/>
        </w:rPr>
        <w:t>d</w:t>
      </w:r>
      <w:r w:rsidR="00D87B0D">
        <w:rPr>
          <w:b/>
          <w:sz w:val="24"/>
          <w:szCs w:val="24"/>
          <w:lang w:eastAsia="zh-CN"/>
        </w:rPr>
        <w:t>dt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412B1" w:rsidRPr="00A03172" w:rsidTr="00866787">
        <w:tc>
          <w:tcPr>
            <w:tcW w:w="2530" w:type="pct"/>
          </w:tcPr>
          <w:p w:rsidR="00B412B1" w:rsidRPr="00B412B1" w:rsidRDefault="00B412B1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</w:tr>
      <w:tr w:rsidR="002967DD" w:rsidRPr="00A03172" w:rsidTr="00866787">
        <w:tc>
          <w:tcPr>
            <w:tcW w:w="2530" w:type="pct"/>
          </w:tcPr>
          <w:p w:rsidR="002967DD" w:rsidRPr="002967DD" w:rsidRDefault="002967DD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</w:t>
      </w:r>
      <w:r w:rsidR="00032879">
        <w:rPr>
          <w:rFonts w:hint="eastAsia"/>
        </w:rPr>
        <w:t>等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032879">
      <w:pPr>
        <w:pStyle w:val="ListParagraph"/>
        <w:numPr>
          <w:ilvl w:val="0"/>
          <w:numId w:val="0"/>
        </w:numPr>
        <w:ind w:left="1080"/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0328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032879" w:rsidRPr="00032879" w:rsidRDefault="00032879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066514">
        <w:rPr>
          <w:rFonts w:eastAsiaTheme="minorEastAsia" w:cs="Arial" w:hint="eastAsia"/>
          <w:lang w:eastAsia="zh-CN"/>
        </w:rPr>
        <w:t>数据驱动测试及</w:t>
      </w:r>
      <w:r w:rsidR="00066514">
        <w:rPr>
          <w:rFonts w:eastAsiaTheme="minorEastAsia" w:cs="Arial" w:hint="eastAsia"/>
          <w:lang w:eastAsia="zh-CN"/>
        </w:rPr>
        <w:t>p</w:t>
      </w:r>
      <w:r w:rsidR="00066514">
        <w:rPr>
          <w:rFonts w:eastAsiaTheme="minorEastAsia" w:cs="Arial"/>
          <w:lang w:eastAsia="zh-CN"/>
        </w:rPr>
        <w:t>ython</w:t>
      </w:r>
      <w:r w:rsidR="00066514">
        <w:rPr>
          <w:rFonts w:eastAsiaTheme="minorEastAsia" w:cs="Arial" w:hint="eastAsia"/>
          <w:lang w:eastAsia="zh-CN"/>
        </w:rPr>
        <w:t>数据驱动包</w:t>
      </w:r>
      <w:r w:rsidR="00066514">
        <w:rPr>
          <w:rFonts w:eastAsiaTheme="minorEastAsia" w:cs="Arial"/>
          <w:lang w:eastAsia="zh-CN"/>
        </w:rPr>
        <w:t>ddt</w:t>
      </w:r>
    </w:p>
    <w:p w:rsidR="00B977E7" w:rsidRPr="0078632D" w:rsidRDefault="0014129D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066514">
        <w:rPr>
          <w:rFonts w:eastAsiaTheme="minorEastAsia" w:cs="Arial" w:hint="eastAsia"/>
          <w:lang w:eastAsia="zh-CN"/>
        </w:rPr>
        <w:t>接口</w:t>
      </w:r>
      <w:r w:rsidR="00B977E7">
        <w:rPr>
          <w:rFonts w:eastAsiaTheme="minorEastAsia" w:cs="Arial" w:hint="eastAsia"/>
          <w:lang w:eastAsia="zh-CN"/>
        </w:rPr>
        <w:t>自动化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3" w:name="_Toc1300452"/>
      <w:bookmarkStart w:id="14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3"/>
    </w:p>
    <w:p w:rsidR="00B977E7" w:rsidRDefault="00032879" w:rsidP="00B977E7">
      <w:r>
        <w:rPr>
          <w:rFonts w:hint="eastAsia"/>
        </w:rPr>
        <w:t>该</w:t>
      </w:r>
      <w:r>
        <w:t>框架主要</w:t>
      </w:r>
      <w:r>
        <w:rPr>
          <w:rFonts w:hint="eastAsia"/>
        </w:rPr>
        <w:t>基于</w:t>
      </w:r>
      <w:r w:rsidR="00B977E7">
        <w:rPr>
          <w:rFonts w:hint="eastAsia"/>
        </w:rPr>
        <w:t>Python结合</w:t>
      </w:r>
      <w:r w:rsidR="00066514">
        <w:rPr>
          <w:rFonts w:hint="eastAsia"/>
        </w:rPr>
        <w:t>u</w:t>
      </w:r>
      <w:r w:rsidR="00066514">
        <w:t>nittest</w:t>
      </w:r>
      <w:r w:rsidR="00066514">
        <w:rPr>
          <w:rFonts w:hint="eastAsia"/>
        </w:rPr>
        <w:t>与dd</w:t>
      </w:r>
      <w:r w:rsidR="00066514">
        <w:t>t</w:t>
      </w:r>
      <w:r>
        <w:rPr>
          <w:rFonts w:hint="eastAsia"/>
        </w:rPr>
        <w:t>实现的</w:t>
      </w:r>
      <w:r w:rsidR="00B977E7">
        <w:t>。</w:t>
      </w:r>
      <w:r w:rsidR="00B977E7">
        <w:rPr>
          <w:rFonts w:hint="eastAsia"/>
        </w:rPr>
        <w:t>通常</w:t>
      </w:r>
      <w:r w:rsidR="00B977E7">
        <w:t>，一个典型</w:t>
      </w:r>
      <w:r w:rsidR="00B977E7">
        <w:rPr>
          <w:rFonts w:hint="eastAsia"/>
        </w:rPr>
        <w:t>的</w:t>
      </w:r>
      <w:r w:rsidR="00B977E7">
        <w:t>自动化</w:t>
      </w:r>
      <w:r w:rsidR="00B977E7">
        <w:rPr>
          <w:rFonts w:hint="eastAsia"/>
        </w:rPr>
        <w:t>测试</w:t>
      </w:r>
      <w:r w:rsidR="00B977E7">
        <w:t>框架</w:t>
      </w:r>
      <w:r w:rsidR="00B977E7">
        <w:rPr>
          <w:rFonts w:hint="eastAsia"/>
        </w:rPr>
        <w:t>一般</w:t>
      </w:r>
      <w:r>
        <w:t>包括用例管理模板</w:t>
      </w:r>
      <w:r>
        <w:rPr>
          <w:rFonts w:hint="eastAsia"/>
        </w:rPr>
        <w:t>、</w:t>
      </w:r>
      <w:r>
        <w:t>自动化执行控制器</w:t>
      </w:r>
      <w:r>
        <w:rPr>
          <w:rFonts w:hint="eastAsia"/>
        </w:rPr>
        <w:t>、</w:t>
      </w:r>
      <w:r w:rsidR="00B977E7">
        <w:t>报表生成模块</w:t>
      </w:r>
      <w:r>
        <w:rPr>
          <w:rFonts w:hint="eastAsia"/>
        </w:rPr>
        <w:t>、</w:t>
      </w:r>
      <w:r w:rsidR="00B977E7">
        <w:t>日志模块和</w:t>
      </w:r>
      <w:r>
        <w:rPr>
          <w:rFonts w:hint="eastAsia"/>
        </w:rPr>
        <w:t>通知</w:t>
      </w:r>
      <w:r w:rsidR="00B977E7">
        <w:t>模块</w:t>
      </w:r>
      <w:r>
        <w:rPr>
          <w:rFonts w:hint="eastAsia"/>
        </w:rPr>
        <w:t>（如邮件通知）</w:t>
      </w:r>
      <w:r w:rsidR="00B977E7">
        <w:t>等。</w:t>
      </w:r>
    </w:p>
    <w:p w:rsidR="008B3B2F" w:rsidRDefault="00547A1E" w:rsidP="00547A1E">
      <w:pPr>
        <w:rPr>
          <w:rFonts w:cs="Arial"/>
        </w:rPr>
      </w:pPr>
      <w:r>
        <w:rPr>
          <w:noProof/>
        </w:rPr>
        <w:drawing>
          <wp:inline distT="0" distB="0" distL="0" distR="0">
            <wp:extent cx="5626100" cy="21041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62" cy="2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</w:t>
      </w:r>
      <w:r w:rsidR="00801C20">
        <w:rPr>
          <w:rFonts w:eastAsiaTheme="minorEastAsia" w:cs="Arial" w:hint="eastAsia"/>
          <w:lang w:eastAsia="zh-CN"/>
        </w:rPr>
        <w:t>新</w:t>
      </w:r>
      <w:r w:rsidR="00086755">
        <w:rPr>
          <w:rFonts w:eastAsiaTheme="minorEastAsia" w:cs="Arial" w:hint="eastAsia"/>
          <w:lang w:eastAsia="zh-CN"/>
        </w:rPr>
        <w:t>增、删</w:t>
      </w:r>
      <w:r w:rsidR="00801C20">
        <w:rPr>
          <w:rFonts w:eastAsiaTheme="minorEastAsia" w:cs="Arial" w:hint="eastAsia"/>
          <w:lang w:eastAsia="zh-CN"/>
        </w:rPr>
        <w:t>除</w:t>
      </w:r>
      <w:r w:rsidR="00086755">
        <w:rPr>
          <w:rFonts w:eastAsiaTheme="minorEastAsia" w:cs="Arial" w:hint="eastAsia"/>
          <w:lang w:eastAsia="zh-CN"/>
        </w:rPr>
        <w:t>、</w:t>
      </w:r>
      <w:r w:rsidR="00801C20">
        <w:rPr>
          <w:rFonts w:eastAsiaTheme="minorEastAsia" w:cs="Arial" w:hint="eastAsia"/>
          <w:lang w:eastAsia="zh-CN"/>
        </w:rPr>
        <w:t>修</w:t>
      </w:r>
      <w:r w:rsidR="00086755">
        <w:rPr>
          <w:rFonts w:eastAsiaTheme="minorEastAsia" w:cs="Arial" w:hint="eastAsia"/>
          <w:lang w:eastAsia="zh-CN"/>
        </w:rPr>
        <w:t>改</w:t>
      </w:r>
      <w:r w:rsidRPr="00043B11">
        <w:rPr>
          <w:rFonts w:eastAsiaTheme="minorEastAsia" w:cs="Arial"/>
          <w:lang w:eastAsia="zh-CN"/>
        </w:rPr>
        <w:t>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="00801C20">
        <w:rPr>
          <w:rFonts w:eastAsiaTheme="minorEastAsia" w:cs="Arial"/>
          <w:lang w:eastAsia="zh-CN"/>
        </w:rPr>
        <w:t>数据的管理，</w:t>
      </w:r>
      <w:r w:rsidRPr="00043B11">
        <w:rPr>
          <w:rFonts w:eastAsiaTheme="minorEastAsia" w:cs="Arial"/>
          <w:lang w:eastAsia="zh-CN"/>
        </w:rPr>
        <w:t>复用库等。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/>
          <w:lang w:eastAsia="zh-CN"/>
        </w:rPr>
        <w:t>模块</w:t>
      </w:r>
      <w:r w:rsidR="00086755">
        <w:rPr>
          <w:rFonts w:eastAsiaTheme="minorEastAsia" w:cs="Arial" w:hint="eastAsia"/>
          <w:lang w:eastAsia="zh-CN"/>
        </w:rPr>
        <w:t>（</w:t>
      </w:r>
      <w:r w:rsidR="00086755">
        <w:rPr>
          <w:rFonts w:eastAsiaTheme="minorEastAsia" w:cs="Arial"/>
          <w:lang w:eastAsia="zh-CN"/>
        </w:rPr>
        <w:t>三方</w:t>
      </w:r>
      <w:r w:rsidR="00086755">
        <w:rPr>
          <w:rFonts w:eastAsiaTheme="minorEastAsia" w:cs="Arial" w:hint="eastAsia"/>
          <w:lang w:eastAsia="zh-CN"/>
        </w:rPr>
        <w:t>模块）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086755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通知模块</w:t>
      </w:r>
      <w:r w:rsidR="00603BD3">
        <w:rPr>
          <w:rFonts w:eastAsiaTheme="minorEastAsia" w:cs="Arial" w:hint="eastAsia"/>
          <w:lang w:eastAsia="zh-CN"/>
        </w:rPr>
        <w:t>(</w:t>
      </w:r>
      <w:r w:rsidR="00603BD3">
        <w:rPr>
          <w:rFonts w:eastAsiaTheme="minorEastAsia" w:cs="Arial"/>
          <w:lang w:eastAsia="zh-CN"/>
        </w:rPr>
        <w:t>E</w:t>
      </w:r>
      <w:r w:rsidR="00603BD3">
        <w:rPr>
          <w:rFonts w:eastAsiaTheme="minorEastAsia" w:cs="Arial" w:hint="eastAsia"/>
          <w:lang w:eastAsia="zh-CN"/>
        </w:rPr>
        <w:t>-mail</w:t>
      </w:r>
      <w:r w:rsidR="00603BD3">
        <w:rPr>
          <w:rFonts w:eastAsiaTheme="minorEastAsia" w:cs="Arial"/>
          <w:lang w:eastAsia="zh-CN"/>
        </w:rPr>
        <w:t>)</w:t>
      </w:r>
      <w:r w:rsidR="00B977E7" w:rsidRPr="00043B11">
        <w:rPr>
          <w:rFonts w:eastAsiaTheme="minorEastAsia" w:cs="Arial" w:hint="eastAsia"/>
          <w:lang w:eastAsia="zh-CN"/>
        </w:rPr>
        <w:t>：</w:t>
      </w:r>
      <w:r w:rsidR="00B977E7" w:rsidRPr="00043B11">
        <w:rPr>
          <w:rFonts w:eastAsiaTheme="minorEastAsia" w:cs="Arial"/>
          <w:lang w:eastAsia="zh-CN"/>
        </w:rPr>
        <w:t>主要用</w:t>
      </w:r>
      <w:r w:rsidR="00B977E7" w:rsidRPr="00043B11">
        <w:rPr>
          <w:rFonts w:eastAsiaTheme="minorEastAsia" w:cs="Arial" w:hint="eastAsia"/>
          <w:lang w:eastAsia="zh-CN"/>
        </w:rPr>
        <w:t>来</w:t>
      </w:r>
      <w:r w:rsidR="00B977E7" w:rsidRPr="00043B11">
        <w:rPr>
          <w:rFonts w:eastAsiaTheme="minorEastAsia" w:cs="Arial"/>
          <w:lang w:eastAsia="zh-CN"/>
        </w:rPr>
        <w:t>及时地将用例</w:t>
      </w:r>
      <w:r w:rsidR="00B977E7" w:rsidRPr="00043B11">
        <w:rPr>
          <w:rFonts w:eastAsiaTheme="minorEastAsia" w:cs="Arial" w:hint="eastAsia"/>
          <w:lang w:eastAsia="zh-CN"/>
        </w:rPr>
        <w:t>执行</w:t>
      </w:r>
      <w:r w:rsidR="00B977E7" w:rsidRPr="00043B11">
        <w:rPr>
          <w:rFonts w:eastAsiaTheme="minorEastAsia" w:cs="Arial"/>
          <w:lang w:eastAsia="zh-CN"/>
        </w:rPr>
        <w:t>结果推送至项目相关人员</w:t>
      </w:r>
      <w:r w:rsidR="00B977E7" w:rsidRPr="00043B11">
        <w:rPr>
          <w:rFonts w:eastAsiaTheme="minorEastAsia" w:cs="Arial" w:hint="eastAsia"/>
          <w:lang w:eastAsia="zh-CN"/>
        </w:rPr>
        <w:t>。</w:t>
      </w:r>
      <w:r w:rsidR="00B977E7" w:rsidRPr="00043B11">
        <w:rPr>
          <w:rFonts w:eastAsiaTheme="minorEastAsia" w:cs="Arial"/>
          <w:lang w:eastAsia="zh-CN"/>
        </w:rPr>
        <w:t>此模块乃泛指</w:t>
      </w:r>
      <w:r w:rsidR="00B977E7" w:rsidRPr="00043B11">
        <w:rPr>
          <w:rFonts w:eastAsiaTheme="minorEastAsia" w:cs="Arial" w:hint="eastAsia"/>
          <w:lang w:eastAsia="zh-CN"/>
        </w:rPr>
        <w:t>——</w:t>
      </w:r>
      <w:r w:rsidR="00B977E7" w:rsidRPr="00043B11">
        <w:rPr>
          <w:rFonts w:eastAsiaTheme="minorEastAsia" w:cs="Arial"/>
          <w:lang w:eastAsia="zh-CN"/>
        </w:rPr>
        <w:t>可是以短信方式，其他通讯工具如微信、</w:t>
      </w:r>
      <w:r w:rsidR="00B977E7" w:rsidRPr="00043B11">
        <w:rPr>
          <w:rFonts w:eastAsiaTheme="minorEastAsia" w:cs="Arial" w:hint="eastAsia"/>
          <w:lang w:eastAsia="zh-CN"/>
        </w:rPr>
        <w:t>QQ</w:t>
      </w:r>
      <w:r w:rsidR="00B977E7" w:rsidRPr="00043B11">
        <w:rPr>
          <w:rFonts w:eastAsiaTheme="minorEastAsia" w:cs="Arial" w:hint="eastAsia"/>
          <w:lang w:eastAsia="zh-CN"/>
        </w:rPr>
        <w:t>等——具有类似</w:t>
      </w:r>
      <w:r w:rsidR="00B977E7" w:rsidRPr="00043B11">
        <w:rPr>
          <w:rFonts w:eastAsiaTheme="minorEastAsia" w:cs="Arial"/>
          <w:lang w:eastAsia="zh-CN"/>
        </w:rPr>
        <w:t>通知功能的模块。</w:t>
      </w:r>
      <w:r w:rsidR="00B977E7">
        <w:rPr>
          <w:rFonts w:eastAsiaTheme="minorEastAsia" w:cs="Arial" w:hint="eastAsia"/>
          <w:lang w:eastAsia="zh-CN"/>
        </w:rPr>
        <w:t>（该</w:t>
      </w:r>
      <w:r w:rsidR="00B977E7"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 w:rsidR="00B977E7"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>
        <w:rPr>
          <w:rFonts w:eastAsiaTheme="minorEastAsia" w:cs="Arial" w:hint="eastAsia"/>
          <w:lang w:eastAsia="zh-CN"/>
        </w:rPr>
        <w:t>邮箱、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</w:t>
      </w:r>
      <w:r>
        <w:rPr>
          <w:rFonts w:eastAsiaTheme="minorEastAsia" w:cs="Arial" w:hint="eastAsia"/>
          <w:lang w:eastAsia="zh-CN"/>
        </w:rPr>
        <w:t>及</w:t>
      </w:r>
      <w:r>
        <w:rPr>
          <w:rFonts w:eastAsiaTheme="minorEastAsia" w:cs="Arial" w:hint="eastAsia"/>
          <w:lang w:eastAsia="zh-CN"/>
        </w:rPr>
        <w:t>Out</w:t>
      </w:r>
      <w:r>
        <w:rPr>
          <w:rFonts w:eastAsiaTheme="minorEastAsia" w:cs="Arial"/>
          <w:lang w:eastAsia="zh-CN"/>
        </w:rPr>
        <w:t>look</w:t>
      </w:r>
      <w:r w:rsidR="008B3B2F">
        <w:rPr>
          <w:rFonts w:eastAsiaTheme="minorEastAsia" w:cs="Arial" w:hint="eastAsia"/>
          <w:lang w:eastAsia="zh-CN"/>
        </w:rPr>
        <w:t>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。</w:t>
      </w:r>
      <w:r w:rsidR="00B977E7"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8F7048" w:rsidP="00B977E7">
      <w:r>
        <w:rPr>
          <w:noProof/>
        </w:rPr>
        <w:lastRenderedPageBreak/>
        <w:drawing>
          <wp:inline distT="0" distB="0" distL="0" distR="0">
            <wp:extent cx="5249456" cy="3600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80" cy="36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5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5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="006F58C4">
        <w:rPr>
          <w:rFonts w:eastAsiaTheme="minorEastAsia" w:cs="Arial"/>
          <w:lang w:eastAsia="zh-CN"/>
        </w:rPr>
        <w:t>ig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6F58C4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db_init</w:t>
      </w:r>
      <w:r w:rsidR="00B977E7" w:rsidRPr="004D42FB">
        <w:rPr>
          <w:rFonts w:eastAsiaTheme="minorEastAsia" w:cs="Arial" w:hint="eastAsia"/>
          <w:lang w:eastAsia="zh-CN"/>
        </w:rPr>
        <w:t>：</w:t>
      </w:r>
      <w:r w:rsidR="009F152E">
        <w:rPr>
          <w:rFonts w:eastAsiaTheme="minorEastAsia" w:cs="Arial" w:hint="eastAsia"/>
          <w:lang w:eastAsia="zh-CN"/>
        </w:rPr>
        <w:t>初始化接口测试所依赖的基础数据</w:t>
      </w:r>
      <w:r w:rsidR="00B977E7"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</w:t>
      </w:r>
      <w:r w:rsidR="000314C4">
        <w:rPr>
          <w:rFonts w:eastAsiaTheme="minorEastAsia" w:cs="Arial" w:hint="eastAsia"/>
          <w:lang w:eastAsia="zh-CN"/>
        </w:rPr>
        <w:t>框架设计、使用</w:t>
      </w:r>
      <w:r>
        <w:rPr>
          <w:rFonts w:eastAsiaTheme="minorEastAsia" w:cs="Arial"/>
          <w:lang w:eastAsia="zh-CN"/>
        </w:rPr>
        <w:t>手册</w:t>
      </w:r>
      <w:r w:rsidR="000314C4">
        <w:rPr>
          <w:rFonts w:eastAsiaTheme="minorEastAsia" w:cs="Arial" w:hint="eastAsia"/>
          <w:lang w:eastAsia="zh-CN"/>
        </w:rPr>
        <w:t>等</w:t>
      </w:r>
      <w:r w:rsidR="000314C4">
        <w:rPr>
          <w:rFonts w:eastAsiaTheme="minorEastAsia" w:cs="Arial"/>
          <w:lang w:eastAsia="zh-CN"/>
        </w:rPr>
        <w:t>文档</w:t>
      </w:r>
      <w:r>
        <w:rPr>
          <w:rFonts w:eastAsiaTheme="minorEastAsia" w:cs="Arial"/>
          <w:lang w:eastAsia="zh-CN"/>
        </w:rPr>
        <w:t>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</w:t>
      </w:r>
      <w:r w:rsidR="000314C4">
        <w:rPr>
          <w:rFonts w:eastAsiaTheme="minorEastAsia" w:cs="Arial" w:hint="eastAsia"/>
          <w:lang w:eastAsia="zh-CN"/>
        </w:rPr>
        <w:t>三方包、</w:t>
      </w:r>
      <w:r>
        <w:rPr>
          <w:rFonts w:eastAsiaTheme="minorEastAsia" w:cs="Arial"/>
          <w:lang w:eastAsia="zh-CN"/>
        </w:rPr>
        <w:t>公共</w:t>
      </w:r>
      <w:r w:rsidR="009F152E">
        <w:rPr>
          <w:rFonts w:eastAsiaTheme="minorEastAsia" w:cs="Arial" w:hint="eastAsia"/>
          <w:lang w:eastAsia="zh-CN"/>
        </w:rPr>
        <w:t>模块等</w:t>
      </w:r>
      <w:r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="009F152E">
        <w:rPr>
          <w:rFonts w:eastAsiaTheme="minorEastAsia" w:cs="Arial" w:hint="eastAsia"/>
          <w:lang w:eastAsia="zh-CN"/>
        </w:rPr>
        <w:t>；子目录</w:t>
      </w:r>
      <w:r w:rsidR="009F152E">
        <w:rPr>
          <w:rFonts w:eastAsiaTheme="minorEastAsia" w:cs="Arial" w:hint="eastAsia"/>
          <w:lang w:eastAsia="zh-CN"/>
        </w:rPr>
        <w:t>e</w:t>
      </w:r>
      <w:r w:rsidR="009F152E">
        <w:rPr>
          <w:rFonts w:eastAsiaTheme="minorEastAsia" w:cs="Arial"/>
          <w:lang w:eastAsia="zh-CN"/>
        </w:rPr>
        <w:t>xcelReport</w:t>
      </w:r>
      <w:r w:rsidR="009F152E">
        <w:rPr>
          <w:rFonts w:eastAsiaTheme="minorEastAsia" w:cs="Arial" w:hint="eastAsia"/>
          <w:lang w:eastAsia="zh-CN"/>
        </w:rPr>
        <w:t>存放</w:t>
      </w:r>
      <w:r w:rsidR="009F152E">
        <w:rPr>
          <w:rFonts w:eastAsiaTheme="minorEastAsia" w:cs="Arial" w:hint="eastAsia"/>
          <w:lang w:eastAsia="zh-CN"/>
        </w:rPr>
        <w:t>exc</w:t>
      </w:r>
      <w:r w:rsidR="009F152E">
        <w:rPr>
          <w:rFonts w:eastAsiaTheme="minorEastAsia" w:cs="Arial"/>
          <w:lang w:eastAsia="zh-CN"/>
        </w:rPr>
        <w:t>el</w:t>
      </w:r>
      <w:r w:rsidR="009F152E">
        <w:rPr>
          <w:rFonts w:eastAsiaTheme="minorEastAsia" w:cs="Arial" w:hint="eastAsia"/>
          <w:lang w:eastAsia="zh-CN"/>
        </w:rPr>
        <w:t>类型报告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9F152E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test</w:t>
      </w:r>
      <w:r>
        <w:rPr>
          <w:rFonts w:eastAsiaTheme="minorEastAsia" w:cs="Arial"/>
          <w:lang w:eastAsia="zh-CN"/>
        </w:rPr>
        <w:t>case</w:t>
      </w:r>
      <w:r w:rsidR="00B977E7" w:rsidRPr="004D42FB">
        <w:rPr>
          <w:rFonts w:eastAsiaTheme="minorEastAsia" w:cs="Arial" w:hint="eastAsia"/>
          <w:lang w:eastAsia="zh-CN"/>
        </w:rPr>
        <w:t>：放置</w:t>
      </w:r>
      <w:r w:rsidR="00B977E7" w:rsidRPr="004D42FB">
        <w:rPr>
          <w:rFonts w:eastAsiaTheme="minorEastAsia" w:cs="Arial"/>
          <w:lang w:eastAsia="zh-CN"/>
        </w:rPr>
        <w:t>实际的</w:t>
      </w:r>
      <w:r w:rsidR="000314C4">
        <w:rPr>
          <w:rFonts w:eastAsiaTheme="minorEastAsia" w:cs="Arial" w:hint="eastAsia"/>
          <w:lang w:eastAsia="zh-CN"/>
        </w:rPr>
        <w:t>测试用例</w:t>
      </w:r>
      <w:r>
        <w:rPr>
          <w:rFonts w:eastAsiaTheme="minorEastAsia" w:cs="Arial" w:hint="eastAsia"/>
          <w:lang w:eastAsia="zh-CN"/>
        </w:rPr>
        <w:t>及用例请求逻辑控制</w:t>
      </w:r>
      <w:r w:rsidR="00B977E7" w:rsidRPr="004D42FB">
        <w:rPr>
          <w:rFonts w:eastAsiaTheme="minorEastAsia" w:cs="Arial"/>
          <w:lang w:eastAsia="zh-CN"/>
        </w:rPr>
        <w:t>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801C20" w:rsidP="00B977E7">
      <w:pPr>
        <w:rPr>
          <w:rFonts w:cs="Arial"/>
        </w:rPr>
      </w:pPr>
      <w:r>
        <w:rPr>
          <w:noProof/>
        </w:rPr>
        <w:drawing>
          <wp:inline distT="0" distB="0" distL="0" distR="0" wp14:anchorId="22049C38" wp14:editId="60451CE6">
            <wp:extent cx="41814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7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7"/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8" w:name="_Toc1300455"/>
      <w:r>
        <w:rPr>
          <w:rFonts w:eastAsiaTheme="minorEastAsia" w:hint="eastAsia"/>
          <w:lang w:eastAsia="zh-CN"/>
        </w:rPr>
        <w:t>Windows</w:t>
      </w:r>
      <w:bookmarkEnd w:id="18"/>
    </w:p>
    <w:p w:rsidR="00B977E7" w:rsidRDefault="00B977E7" w:rsidP="00B977E7">
      <w:r>
        <w:rPr>
          <w:rFonts w:hint="eastAsia"/>
        </w:rPr>
        <w:t>1. 安装Python：</w:t>
      </w:r>
      <w:hyperlink r:id="rId10" w:history="1">
        <w:r w:rsidRPr="00564223">
          <w:rPr>
            <w:rStyle w:val="Hyperlink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106214" w:rsidRPr="00C53B09" w:rsidRDefault="00106214" w:rsidP="006F58C4"/>
    <w:p w:rsidR="00B977E7" w:rsidRDefault="006F58C4" w:rsidP="00B977E7">
      <w:r>
        <w:rPr>
          <w:rFonts w:hint="eastAsia"/>
        </w:rPr>
        <w:t>2</w:t>
      </w:r>
      <w:r w:rsidR="00B977E7">
        <w:rPr>
          <w:rFonts w:hint="eastAsia"/>
        </w:rPr>
        <w:t>. 安装</w:t>
      </w:r>
      <w:r w:rsidR="00A972B5">
        <w:rPr>
          <w:rFonts w:hint="eastAsia"/>
        </w:rPr>
        <w:t>框架所需的三方工具包</w:t>
      </w:r>
    </w:p>
    <w:p w:rsidR="00B977E7" w:rsidRDefault="00106214" w:rsidP="00AE7254">
      <w:r>
        <w:rPr>
          <w:rFonts w:hint="eastAsia"/>
        </w:rPr>
        <w:t xml:space="preserve">  </w:t>
      </w:r>
      <w:r w:rsidR="00A972B5">
        <w:rPr>
          <w:rFonts w:hint="eastAsia"/>
        </w:rPr>
        <w:t>框架所需的三方工具包已整理至框架根目录下的r</w:t>
      </w:r>
      <w:r w:rsidR="00A972B5">
        <w:t>equirements.txt</w:t>
      </w:r>
      <w:r w:rsidR="00A972B5">
        <w:rPr>
          <w:rFonts w:hint="eastAsia"/>
        </w:rPr>
        <w:t>文件中，可直接用p</w:t>
      </w:r>
      <w:r w:rsidR="00A972B5">
        <w:t>ip</w:t>
      </w:r>
      <w:r w:rsidR="00A972B5">
        <w:rPr>
          <w:rFonts w:hint="eastAsia"/>
        </w:rPr>
        <w:t>一次性安装或用I</w:t>
      </w:r>
      <w:r w:rsidR="00A972B5">
        <w:t>DE</w:t>
      </w:r>
      <w:r w:rsidR="00A972B5">
        <w:rPr>
          <w:rFonts w:hint="eastAsia"/>
        </w:rPr>
        <w:t>安装</w:t>
      </w:r>
    </w:p>
    <w:p w:rsidR="00A972B5" w:rsidRPr="00D62F7B" w:rsidRDefault="00A972B5" w:rsidP="00AE7254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9" w:name="_Toc1300456"/>
      <w:r>
        <w:rPr>
          <w:rFonts w:eastAsiaTheme="minorEastAsia" w:hint="eastAsia"/>
          <w:lang w:eastAsia="zh-CN"/>
        </w:rPr>
        <w:t>Linux</w:t>
      </w:r>
      <w:bookmarkEnd w:id="19"/>
    </w:p>
    <w:p w:rsidR="00B977E7" w:rsidRDefault="00B977E7" w:rsidP="00B977E7">
      <w:r>
        <w:rPr>
          <w:rFonts w:hint="eastAsia"/>
        </w:rPr>
        <w:t>1. 安装</w:t>
      </w:r>
      <w:r w:rsidR="00A972B5">
        <w:rPr>
          <w:rFonts w:hint="eastAsia"/>
        </w:rPr>
        <w:t>python(</w:t>
      </w:r>
      <w:r>
        <w:rPr>
          <w:rFonts w:hint="eastAsia"/>
        </w:rPr>
        <w:t>linux系统一般默认已安装python</w:t>
      </w:r>
      <w:r w:rsidR="00A972B5">
        <w:rPr>
          <w:rFonts w:hint="eastAsia"/>
        </w:rPr>
        <w:t>)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15137A" w:rsidRDefault="0015137A" w:rsidP="00B93150">
      <w:pPr>
        <w:ind w:firstLine="228"/>
      </w:pPr>
    </w:p>
    <w:p w:rsidR="0015137A" w:rsidRDefault="006F58C4" w:rsidP="0015137A">
      <w:r>
        <w:rPr>
          <w:rFonts w:hint="eastAsia"/>
        </w:rPr>
        <w:t>2</w:t>
      </w:r>
      <w:r w:rsidR="0015137A">
        <w:rPr>
          <w:rFonts w:hint="eastAsia"/>
        </w:rPr>
        <w:t>. 安装框架所需的三方工具包</w:t>
      </w:r>
    </w:p>
    <w:p w:rsidR="0015137A" w:rsidRDefault="0015137A" w:rsidP="0015137A">
      <w:r>
        <w:rPr>
          <w:rFonts w:hint="eastAsia"/>
        </w:rPr>
        <w:t xml:space="preserve">  框架所需的三方工具包已整理至框架根目录下的r</w:t>
      </w:r>
      <w:r>
        <w:t>equirements.txt</w:t>
      </w:r>
      <w:r>
        <w:rPr>
          <w:rFonts w:hint="eastAsia"/>
        </w:rPr>
        <w:t>文件中，可直接用p</w:t>
      </w:r>
      <w:r>
        <w:t>ip</w:t>
      </w:r>
      <w:r>
        <w:rPr>
          <w:rFonts w:hint="eastAsia"/>
        </w:rPr>
        <w:t>一次性安装或用I</w:t>
      </w:r>
      <w:r>
        <w:t>DE</w:t>
      </w:r>
      <w:r>
        <w:rPr>
          <w:rFonts w:hint="eastAsia"/>
        </w:rPr>
        <w:t>安装</w:t>
      </w:r>
    </w:p>
    <w:p w:rsidR="0015137A" w:rsidRPr="00D62F7B" w:rsidRDefault="0015137A" w:rsidP="0015137A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15137A" w:rsidRPr="00C95E0C" w:rsidRDefault="0015137A" w:rsidP="00B93150">
      <w:pPr>
        <w:ind w:firstLine="228"/>
      </w:pPr>
    </w:p>
    <w:p w:rsidR="0015137A" w:rsidRDefault="0015137A" w:rsidP="00B977E7"/>
    <w:p w:rsidR="0015137A" w:rsidRDefault="0015137A" w:rsidP="00B977E7"/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20" w:name="_Toc510976614"/>
      <w:bookmarkStart w:id="21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0"/>
      <w:r>
        <w:rPr>
          <w:rFonts w:eastAsiaTheme="minorEastAsia" w:hint="eastAsia"/>
          <w:lang w:eastAsia="zh-CN"/>
        </w:rPr>
        <w:t>规范</w:t>
      </w:r>
      <w:bookmarkEnd w:id="21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Hyperlink"/>
          <w:color w:val="000000" w:themeColor="text1"/>
        </w:rPr>
      </w:pPr>
      <w:r>
        <w:rPr>
          <w:rStyle w:val="Hyperlink"/>
          <w:rFonts w:hint="eastAsia"/>
          <w:color w:val="000000" w:themeColor="text1"/>
        </w:rPr>
        <w:t>常量名：</w:t>
      </w:r>
      <w:r>
        <w:t>GLOBAL_VAR_NAME</w:t>
      </w:r>
    </w:p>
    <w:p w:rsidR="00275B1B" w:rsidRPr="00B977E7" w:rsidRDefault="0071036C" w:rsidP="002967DD">
      <w:pPr>
        <w:jc w:val="left"/>
      </w:pPr>
    </w:p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36C" w:rsidRDefault="0071036C" w:rsidP="00B977E7">
      <w:r>
        <w:separator/>
      </w:r>
    </w:p>
  </w:endnote>
  <w:endnote w:type="continuationSeparator" w:id="0">
    <w:p w:rsidR="0071036C" w:rsidRDefault="0071036C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36C" w:rsidRDefault="0071036C" w:rsidP="00B977E7">
      <w:r>
        <w:separator/>
      </w:r>
    </w:p>
  </w:footnote>
  <w:footnote w:type="continuationSeparator" w:id="0">
    <w:p w:rsidR="0071036C" w:rsidRDefault="0071036C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EBC"/>
    <w:multiLevelType w:val="hybridMultilevel"/>
    <w:tmpl w:val="83BC69A8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314C4"/>
    <w:rsid w:val="00032879"/>
    <w:rsid w:val="00066514"/>
    <w:rsid w:val="00086755"/>
    <w:rsid w:val="000E799B"/>
    <w:rsid w:val="0010133F"/>
    <w:rsid w:val="00106214"/>
    <w:rsid w:val="00113314"/>
    <w:rsid w:val="0012308E"/>
    <w:rsid w:val="00131DE9"/>
    <w:rsid w:val="0013696D"/>
    <w:rsid w:val="0014129D"/>
    <w:rsid w:val="00151170"/>
    <w:rsid w:val="0015137A"/>
    <w:rsid w:val="001753C5"/>
    <w:rsid w:val="001E2BFC"/>
    <w:rsid w:val="00211084"/>
    <w:rsid w:val="002967DD"/>
    <w:rsid w:val="002F74A5"/>
    <w:rsid w:val="00364002"/>
    <w:rsid w:val="00433837"/>
    <w:rsid w:val="005055C2"/>
    <w:rsid w:val="00537A9B"/>
    <w:rsid w:val="00547A1E"/>
    <w:rsid w:val="005576CF"/>
    <w:rsid w:val="005C420F"/>
    <w:rsid w:val="00603BD3"/>
    <w:rsid w:val="00613544"/>
    <w:rsid w:val="006F58C4"/>
    <w:rsid w:val="0071036C"/>
    <w:rsid w:val="007E1FFD"/>
    <w:rsid w:val="007E208B"/>
    <w:rsid w:val="00801C20"/>
    <w:rsid w:val="008332BA"/>
    <w:rsid w:val="00866787"/>
    <w:rsid w:val="00870D22"/>
    <w:rsid w:val="008B3B2F"/>
    <w:rsid w:val="008C35C4"/>
    <w:rsid w:val="008D2890"/>
    <w:rsid w:val="008F7048"/>
    <w:rsid w:val="009A18AE"/>
    <w:rsid w:val="009C46B2"/>
    <w:rsid w:val="009F1424"/>
    <w:rsid w:val="009F152E"/>
    <w:rsid w:val="00A01798"/>
    <w:rsid w:val="00A149D1"/>
    <w:rsid w:val="00A358FA"/>
    <w:rsid w:val="00A441D2"/>
    <w:rsid w:val="00A65E45"/>
    <w:rsid w:val="00A972B5"/>
    <w:rsid w:val="00AE7254"/>
    <w:rsid w:val="00B27FC2"/>
    <w:rsid w:val="00B412B1"/>
    <w:rsid w:val="00B60625"/>
    <w:rsid w:val="00B61BC8"/>
    <w:rsid w:val="00B93150"/>
    <w:rsid w:val="00B977E7"/>
    <w:rsid w:val="00BD27BC"/>
    <w:rsid w:val="00BE7983"/>
    <w:rsid w:val="00BF20A1"/>
    <w:rsid w:val="00C93A6D"/>
    <w:rsid w:val="00C95FD1"/>
    <w:rsid w:val="00CB7E55"/>
    <w:rsid w:val="00D51B53"/>
    <w:rsid w:val="00D62F7B"/>
    <w:rsid w:val="00D87B0D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D29E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  <w:style w:type="character" w:styleId="FollowedHyperlink">
    <w:name w:val="FollowedHyperlink"/>
    <w:basedOn w:val="DefaultParagraphFont"/>
    <w:uiPriority w:val="99"/>
    <w:semiHidden/>
    <w:unhideWhenUsed/>
    <w:rsid w:val="00151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114</cp:revision>
  <dcterms:created xsi:type="dcterms:W3CDTF">2020-09-17T08:55:00Z</dcterms:created>
  <dcterms:modified xsi:type="dcterms:W3CDTF">2022-02-08T08:35:00Z</dcterms:modified>
</cp:coreProperties>
</file>