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CM5235 - Homework Gaussian (2026)</w:t>
      </w:r>
    </w:p>
    <w:p>
      <w:r>
        <w:rPr>
          <w:b/>
          <w:i w:val="0"/>
          <w:color w:val="000000"/>
        </w:rPr>
        <w:t>Exercise 1 - Study of the ground state HCl diatomic molecule with different computational methods</w:t>
      </w:r>
    </w:p>
    <w:tbl>
      <w:tblPr>
        <w:tblStyle w:val="TableGrid"/>
        <w:tblW w:type="auto" w:w="0"/>
        <w:tblLook w:firstColumn="1" w:firstRow="1" w:lastColumn="0" w:lastRow="0" w:noHBand="0" w:noVBand="1" w:val="04A0"/>
      </w:tblPr>
      <w:tblGrid>
        <w:gridCol w:w="4320"/>
        <w:gridCol w:w="4320"/>
      </w:tblGrid>
      <w:tr>
        <w:tc>
          <w:tcPr>
            <w:tcW w:type="dxa" w:w="4320"/>
          </w:tcPr>
          <w:p>
            <w:r>
              <w:rPr>
                <w:b/>
                <w:color w:val="000000"/>
                <w:sz w:val="17"/>
              </w:rPr>
            </w:r>
          </w:p>
        </w:tc>
        <w:tc>
          <w:tcPr>
            <w:tcW w:type="dxa" w:w="4320"/>
          </w:tcPr>
          <w:p>
            <w:r>
              <w:rPr>
                <w:b/>
                <w:color w:val="000000"/>
                <w:sz w:val="17"/>
              </w:rPr>
            </w:r>
          </w:p>
        </w:tc>
      </w:tr>
      <w:tr>
        <w:tc>
          <w:tcPr>
            <w:tcW w:type="dxa" w:w="4320"/>
          </w:tcPr>
          <w:p>
            <w:r>
              <w:rPr>
                <w:color w:val="000000"/>
                <w:sz w:val="17"/>
              </w:rPr>
              <w:t>Full Name</w:t>
            </w:r>
          </w:p>
        </w:tc>
        <w:tc>
          <w:tcPr>
            <w:tcW w:type="dxa" w:w="4320"/>
          </w:tcPr>
          <w:p>
            <w:r>
              <w:rPr>
                <w:color w:val="000000"/>
                <w:sz w:val="17"/>
              </w:rPr>
              <w:t>Zhang Xubo</w:t>
            </w:r>
          </w:p>
        </w:tc>
      </w:tr>
      <w:tr>
        <w:tc>
          <w:tcPr>
            <w:tcW w:type="dxa" w:w="4320"/>
          </w:tcPr>
          <w:p>
            <w:r>
              <w:rPr>
                <w:color w:val="000000"/>
                <w:sz w:val="17"/>
              </w:rPr>
              <w:t>Student Number</w:t>
            </w:r>
          </w:p>
        </w:tc>
        <w:tc>
          <w:tcPr>
            <w:tcW w:type="dxa" w:w="4320"/>
          </w:tcPr>
          <w:p>
            <w:r>
              <w:rPr>
                <w:color w:val="000000"/>
                <w:sz w:val="17"/>
              </w:rPr>
              <w:t>A0359670R</w:t>
            </w:r>
          </w:p>
        </w:tc>
      </w:tr>
      <w:tr>
        <w:tc>
          <w:tcPr>
            <w:tcW w:type="dxa" w:w="4320"/>
          </w:tcPr>
          <w:p>
            <w:r>
              <w:rPr>
                <w:color w:val="000000"/>
                <w:sz w:val="17"/>
              </w:rPr>
              <w:t>E-mail</w:t>
            </w:r>
          </w:p>
        </w:tc>
        <w:tc>
          <w:tcPr>
            <w:tcW w:type="dxa" w:w="4320"/>
          </w:tcPr>
          <w:p>
            <w:r>
              <w:rPr>
                <w:color w:val="000000"/>
                <w:sz w:val="17"/>
              </w:rPr>
              <w:t>zhangxubo@u.nus.edu</w:t>
            </w:r>
          </w:p>
        </w:tc>
      </w:tr>
      <w:tr>
        <w:tc>
          <w:tcPr>
            <w:tcW w:type="dxa" w:w="4320"/>
          </w:tcPr>
          <w:p>
            <w:r>
              <w:rPr>
                <w:color w:val="000000"/>
                <w:sz w:val="17"/>
              </w:rPr>
              <w:t>Date</w:t>
            </w:r>
          </w:p>
        </w:tc>
        <w:tc>
          <w:tcPr>
            <w:tcW w:type="dxa" w:w="4320"/>
          </w:tcPr>
          <w:p>
            <w:r>
              <w:rPr>
                <w:color w:val="000000"/>
                <w:sz w:val="17"/>
              </w:rPr>
              <w:t>13 September 2026</w:t>
            </w:r>
          </w:p>
        </w:tc>
      </w:tr>
      <w:tr>
        <w:tc>
          <w:tcPr>
            <w:tcW w:type="dxa" w:w="4320"/>
          </w:tcPr>
          <w:p>
            <w:r>
              <w:rPr>
                <w:color w:val="000000"/>
                <w:sz w:val="17"/>
              </w:rPr>
              <w:t>Signature</w:t>
            </w:r>
          </w:p>
        </w:tc>
        <w:tc>
          <w:tcPr>
            <w:tcW w:type="dxa" w:w="4320"/>
          </w:tcPr>
          <w:p>
            <w:r>
              <w:rPr>
                <w:color w:val="000000"/>
                <w:sz w:val="17"/>
              </w:rPr>
            </w:r>
          </w:p>
        </w:tc>
      </w:tr>
    </w:tbl>
    <w:p>
      <w:pPr>
        <w:pStyle w:val="Heading1"/>
      </w:pPr>
      <w:r>
        <w:rPr>
          <w:color w:val="000000"/>
        </w:rPr>
        <w:t>Single-point RHF/STO-3G at R(H-Cl) = 1.275 A</w:t>
      </w:r>
    </w:p>
    <w:p>
      <w:r>
        <w:rPr>
          <w:b/>
          <w:i w:val="0"/>
          <w:color w:val="000000"/>
        </w:rPr>
        <w:t>SCF energy:  E(RHF) = -455.134835 Hartree</w:t>
      </w:r>
    </w:p>
    <w:p>
      <w:r>
        <w:rPr>
          <w:b/>
          <w:i w:val="0"/>
          <w:color w:val="000000"/>
        </w:rPr>
        <w:t>Electric dipole moment:  1.7343 Debye  (components X = 0, Y = 0, Z = -1.7343; along the bond axis)</w:t>
      </w:r>
    </w:p>
    <w:p>
      <w:r>
        <w:rPr>
          <w:b/>
          <w:i w:val="0"/>
          <w:color w:val="000000"/>
        </w:rPr>
        <w:t>Molecular orbitals:  10 in total = 9 occupied + 1 virtual.  Orbital energies (Hartree):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color w:val="000000"/>
                <w:sz w:val="17"/>
              </w:rPr>
              <w:t>MO</w:t>
            </w:r>
          </w:p>
        </w:tc>
        <w:tc>
          <w:tcPr>
            <w:tcW w:type="dxa" w:w="785"/>
          </w:tcPr>
          <w:p>
            <w:r>
              <w:rPr>
                <w:b/>
                <w:color w:val="000000"/>
                <w:sz w:val="17"/>
              </w:rPr>
              <w:t>1</w:t>
            </w:r>
          </w:p>
        </w:tc>
        <w:tc>
          <w:tcPr>
            <w:tcW w:type="dxa" w:w="785"/>
          </w:tcPr>
          <w:p>
            <w:r>
              <w:rPr>
                <w:b/>
                <w:color w:val="000000"/>
                <w:sz w:val="17"/>
              </w:rPr>
              <w:t>2</w:t>
            </w:r>
          </w:p>
        </w:tc>
        <w:tc>
          <w:tcPr>
            <w:tcW w:type="dxa" w:w="785"/>
          </w:tcPr>
          <w:p>
            <w:r>
              <w:rPr>
                <w:b/>
                <w:color w:val="000000"/>
                <w:sz w:val="17"/>
              </w:rPr>
              <w:t>3</w:t>
            </w:r>
          </w:p>
        </w:tc>
        <w:tc>
          <w:tcPr>
            <w:tcW w:type="dxa" w:w="785"/>
          </w:tcPr>
          <w:p>
            <w:r>
              <w:rPr>
                <w:b/>
                <w:color w:val="000000"/>
                <w:sz w:val="17"/>
              </w:rPr>
              <w:t>4</w:t>
            </w:r>
          </w:p>
        </w:tc>
        <w:tc>
          <w:tcPr>
            <w:tcW w:type="dxa" w:w="785"/>
          </w:tcPr>
          <w:p>
            <w:r>
              <w:rPr>
                <w:b/>
                <w:color w:val="000000"/>
                <w:sz w:val="17"/>
              </w:rPr>
              <w:t>5</w:t>
            </w:r>
          </w:p>
        </w:tc>
        <w:tc>
          <w:tcPr>
            <w:tcW w:type="dxa" w:w="785"/>
          </w:tcPr>
          <w:p>
            <w:r>
              <w:rPr>
                <w:b/>
                <w:color w:val="000000"/>
                <w:sz w:val="17"/>
              </w:rPr>
              <w:t>6</w:t>
            </w:r>
          </w:p>
        </w:tc>
        <w:tc>
          <w:tcPr>
            <w:tcW w:type="dxa" w:w="785"/>
          </w:tcPr>
          <w:p>
            <w:r>
              <w:rPr>
                <w:b/>
                <w:color w:val="000000"/>
                <w:sz w:val="17"/>
              </w:rPr>
              <w:t>7</w:t>
            </w:r>
          </w:p>
        </w:tc>
        <w:tc>
          <w:tcPr>
            <w:tcW w:type="dxa" w:w="785"/>
          </w:tcPr>
          <w:p>
            <w:r>
              <w:rPr>
                <w:b/>
                <w:color w:val="000000"/>
                <w:sz w:val="17"/>
              </w:rPr>
              <w:t>8 (HOMO)</w:t>
            </w:r>
          </w:p>
        </w:tc>
        <w:tc>
          <w:tcPr>
            <w:tcW w:type="dxa" w:w="785"/>
          </w:tcPr>
          <w:p>
            <w:r>
              <w:rPr>
                <w:b/>
                <w:color w:val="000000"/>
                <w:sz w:val="17"/>
              </w:rPr>
              <w:t>9 (HOMO)</w:t>
            </w:r>
          </w:p>
        </w:tc>
        <w:tc>
          <w:tcPr>
            <w:tcW w:type="dxa" w:w="785"/>
          </w:tcPr>
          <w:p>
            <w:r>
              <w:rPr>
                <w:b/>
                <w:color w:val="000000"/>
                <w:sz w:val="17"/>
              </w:rPr>
              <w:t>10 (LUMO)</w:t>
            </w:r>
          </w:p>
        </w:tc>
      </w:tr>
      <w:tr>
        <w:tc>
          <w:tcPr>
            <w:tcW w:type="dxa" w:w="785"/>
          </w:tcPr>
          <w:p>
            <w:r>
              <w:rPr>
                <w:color w:val="000000"/>
                <w:sz w:val="17"/>
              </w:rPr>
              <w:t>E / Ha</w:t>
            </w:r>
          </w:p>
        </w:tc>
        <w:tc>
          <w:tcPr>
            <w:tcW w:type="dxa" w:w="785"/>
          </w:tcPr>
          <w:p>
            <w:r>
              <w:rPr>
                <w:color w:val="000000"/>
                <w:sz w:val="17"/>
              </w:rPr>
              <w:t>-103.72252</w:t>
            </w:r>
          </w:p>
        </w:tc>
        <w:tc>
          <w:tcPr>
            <w:tcW w:type="dxa" w:w="785"/>
          </w:tcPr>
          <w:p>
            <w:r>
              <w:rPr>
                <w:color w:val="000000"/>
                <w:sz w:val="17"/>
              </w:rPr>
              <w:t>-10.40401</w:t>
            </w:r>
          </w:p>
        </w:tc>
        <w:tc>
          <w:tcPr>
            <w:tcW w:type="dxa" w:w="785"/>
          </w:tcPr>
          <w:p>
            <w:r>
              <w:rPr>
                <w:color w:val="000000"/>
                <w:sz w:val="17"/>
              </w:rPr>
              <w:t>-7.84887</w:t>
            </w:r>
          </w:p>
        </w:tc>
        <w:tc>
          <w:tcPr>
            <w:tcW w:type="dxa" w:w="785"/>
          </w:tcPr>
          <w:p>
            <w:r>
              <w:rPr>
                <w:color w:val="000000"/>
                <w:sz w:val="17"/>
              </w:rPr>
              <w:t>-7.84216</w:t>
            </w:r>
          </w:p>
        </w:tc>
        <w:tc>
          <w:tcPr>
            <w:tcW w:type="dxa" w:w="785"/>
          </w:tcPr>
          <w:p>
            <w:r>
              <w:rPr>
                <w:color w:val="000000"/>
                <w:sz w:val="17"/>
              </w:rPr>
              <w:t>-7.84216</w:t>
            </w:r>
          </w:p>
        </w:tc>
        <w:tc>
          <w:tcPr>
            <w:tcW w:type="dxa" w:w="785"/>
          </w:tcPr>
          <w:p>
            <w:r>
              <w:rPr>
                <w:color w:val="000000"/>
                <w:sz w:val="17"/>
              </w:rPr>
              <w:t>-1.04362</w:t>
            </w:r>
          </w:p>
        </w:tc>
        <w:tc>
          <w:tcPr>
            <w:tcW w:type="dxa" w:w="785"/>
          </w:tcPr>
          <w:p>
            <w:r>
              <w:rPr>
                <w:color w:val="000000"/>
                <w:sz w:val="17"/>
              </w:rPr>
              <w:t>-0.56448</w:t>
            </w:r>
          </w:p>
        </w:tc>
        <w:tc>
          <w:tcPr>
            <w:tcW w:type="dxa" w:w="785"/>
          </w:tcPr>
          <w:p>
            <w:r>
              <w:rPr>
                <w:color w:val="000000"/>
                <w:sz w:val="17"/>
              </w:rPr>
              <w:t>-0.42315</w:t>
            </w:r>
          </w:p>
        </w:tc>
        <w:tc>
          <w:tcPr>
            <w:tcW w:type="dxa" w:w="785"/>
          </w:tcPr>
          <w:p>
            <w:r>
              <w:rPr>
                <w:color w:val="000000"/>
                <w:sz w:val="17"/>
              </w:rPr>
              <w:t>-0.42315</w:t>
            </w:r>
          </w:p>
        </w:tc>
        <w:tc>
          <w:tcPr>
            <w:tcW w:type="dxa" w:w="785"/>
          </w:tcPr>
          <w:p>
            <w:r>
              <w:rPr>
                <w:color w:val="000000"/>
                <w:sz w:val="17"/>
              </w:rPr>
              <w:t>+0.40398</w:t>
            </w:r>
          </w:p>
        </w:tc>
      </w:tr>
    </w:tbl>
    <w:p>
      <w:r>
        <w:rPr>
          <w:b/>
          <w:i w:val="0"/>
          <w:color w:val="000000"/>
        </w:rPr>
        <w:t>Mulliken charges: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sz w:val="17"/>
              </w:rPr>
              <w:t>Atom</w:t>
            </w:r>
          </w:p>
        </w:tc>
        <w:tc>
          <w:tcPr>
            <w:tcW w:type="dxa" w:w="2880"/>
          </w:tcPr>
          <w:p>
            <w:r>
              <w:rPr>
                <w:b/>
                <w:color w:val="000000"/>
                <w:sz w:val="17"/>
              </w:rPr>
              <w:t>Cl</w:t>
            </w:r>
          </w:p>
        </w:tc>
        <w:tc>
          <w:tcPr>
            <w:tcW w:type="dxa" w:w="2880"/>
          </w:tcPr>
          <w:p>
            <w:r>
              <w:rPr>
                <w:b/>
                <w:color w:val="000000"/>
                <w:sz w:val="17"/>
              </w:rPr>
              <w:t>H</w:t>
            </w:r>
          </w:p>
        </w:tc>
      </w:tr>
      <w:tr>
        <w:tc>
          <w:tcPr>
            <w:tcW w:type="dxa" w:w="2880"/>
          </w:tcPr>
          <w:p>
            <w:r>
              <w:rPr>
                <w:color w:val="000000"/>
                <w:sz w:val="17"/>
              </w:rPr>
              <w:t>Charge</w:t>
            </w:r>
          </w:p>
        </w:tc>
        <w:tc>
          <w:tcPr>
            <w:tcW w:type="dxa" w:w="2880"/>
          </w:tcPr>
          <w:p>
            <w:r>
              <w:rPr>
                <w:color w:val="000000"/>
                <w:sz w:val="17"/>
              </w:rPr>
              <w:t>-0.171761</w:t>
            </w:r>
          </w:p>
        </w:tc>
        <w:tc>
          <w:tcPr>
            <w:tcW w:type="dxa" w:w="2880"/>
          </w:tcPr>
          <w:p>
            <w:r>
              <w:rPr>
                <w:color w:val="000000"/>
                <w:sz w:val="17"/>
              </w:rPr>
              <w:t>+0.171761</w:t>
            </w:r>
          </w:p>
        </w:tc>
      </w:tr>
    </w:tbl>
    <w:p>
      <w:r>
        <w:br w:type="page"/>
      </w:r>
    </w:p>
    <w:p>
      <w:pPr>
        <w:pStyle w:val="Heading1"/>
      </w:pPr>
      <w:r>
        <w:rPr>
          <w:color w:val="000000"/>
        </w:rPr>
        <w:t>1) Optimisation + frequency with six basis sets</w:t>
      </w:r>
    </w:p>
    <w:p>
      <w:r>
        <w:rPr>
          <w:b w:val="0"/>
          <w:i w:val="0"/>
          <w:color w:val="000000"/>
        </w:rPr>
        <w:t>Route for each: #p hf/&lt;basis&gt; opt=tight freq.</w:t>
      </w:r>
    </w:p>
    <w:p>
      <w:pPr>
        <w:pStyle w:val="Heading2"/>
      </w:pPr>
      <w:r>
        <w:rPr>
          <w:color w:val="000000"/>
        </w:rPr>
        <w:t>Comparison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color w:val="000000"/>
                <w:sz w:val="17"/>
              </w:rPr>
              <w:t>Basis set</w:t>
            </w:r>
          </w:p>
        </w:tc>
        <w:tc>
          <w:tcPr>
            <w:tcW w:type="dxa" w:w="1234"/>
          </w:tcPr>
          <w:p>
            <w:r>
              <w:rPr>
                <w:b/>
                <w:color w:val="000000"/>
                <w:sz w:val="17"/>
              </w:rPr>
              <w:t>Optimal bond length / A</w:t>
            </w:r>
          </w:p>
        </w:tc>
        <w:tc>
          <w:tcPr>
            <w:tcW w:type="dxa" w:w="1234"/>
          </w:tcPr>
          <w:p>
            <w:r>
              <w:rPr>
                <w:b/>
                <w:color w:val="000000"/>
                <w:sz w:val="17"/>
              </w:rPr>
              <w:t>Vib. frequency / cm-1</w:t>
            </w:r>
          </w:p>
        </w:tc>
        <w:tc>
          <w:tcPr>
            <w:tcW w:type="dxa" w:w="1234"/>
          </w:tcPr>
          <w:p>
            <w:r>
              <w:rPr>
                <w:b/>
                <w:color w:val="000000"/>
                <w:sz w:val="17"/>
              </w:rPr>
              <w:t>Number of orbitals</w:t>
            </w:r>
          </w:p>
        </w:tc>
        <w:tc>
          <w:tcPr>
            <w:tcW w:type="dxa" w:w="1234"/>
          </w:tcPr>
          <w:p>
            <w:r>
              <w:rPr>
                <w:b/>
                <w:color w:val="000000"/>
                <w:sz w:val="17"/>
              </w:rPr>
              <w:t>Number of basis functions</w:t>
            </w:r>
          </w:p>
        </w:tc>
        <w:tc>
          <w:tcPr>
            <w:tcW w:type="dxa" w:w="1234"/>
          </w:tcPr>
          <w:p>
            <w:r>
              <w:rPr>
                <w:b/>
                <w:color w:val="000000"/>
                <w:sz w:val="17"/>
              </w:rPr>
              <w:t>Total energy / Hartree</w:t>
            </w:r>
          </w:p>
        </w:tc>
        <w:tc>
          <w:tcPr>
            <w:tcW w:type="dxa" w:w="1234"/>
          </w:tcPr>
          <w:p>
            <w:r>
              <w:rPr>
                <w:b/>
                <w:color w:val="000000"/>
                <w:sz w:val="17"/>
              </w:rPr>
              <w:t>HOMO-LUMO gap / eV</w:t>
            </w:r>
          </w:p>
        </w:tc>
      </w:tr>
      <w:tr>
        <w:tc>
          <w:tcPr>
            <w:tcW w:type="dxa" w:w="1234"/>
          </w:tcPr>
          <w:p>
            <w:r>
              <w:rPr>
                <w:color w:val="000000"/>
                <w:sz w:val="17"/>
              </w:rPr>
              <w:t>STO-3G</w:t>
            </w:r>
          </w:p>
        </w:tc>
        <w:tc>
          <w:tcPr>
            <w:tcW w:type="dxa" w:w="1234"/>
          </w:tcPr>
          <w:p>
            <w:r>
              <w:rPr>
                <w:color w:val="000000"/>
                <w:sz w:val="17"/>
              </w:rPr>
              <w:t>1.3133</w:t>
            </w:r>
          </w:p>
        </w:tc>
        <w:tc>
          <w:tcPr>
            <w:tcW w:type="dxa" w:w="1234"/>
          </w:tcPr>
          <w:p>
            <w:r>
              <w:rPr>
                <w:color w:val="000000"/>
                <w:sz w:val="17"/>
              </w:rPr>
              <w:t>3372.5</w:t>
            </w:r>
          </w:p>
        </w:tc>
        <w:tc>
          <w:tcPr>
            <w:tcW w:type="dxa" w:w="1234"/>
          </w:tcPr>
          <w:p>
            <w:r>
              <w:rPr>
                <w:color w:val="000000"/>
                <w:sz w:val="17"/>
              </w:rPr>
              <w:t>10</w:t>
            </w:r>
          </w:p>
        </w:tc>
        <w:tc>
          <w:tcPr>
            <w:tcW w:type="dxa" w:w="1234"/>
          </w:tcPr>
          <w:p>
            <w:r>
              <w:rPr>
                <w:color w:val="000000"/>
                <w:sz w:val="17"/>
              </w:rPr>
              <w:t>10</w:t>
            </w:r>
          </w:p>
        </w:tc>
        <w:tc>
          <w:tcPr>
            <w:tcW w:type="dxa" w:w="1234"/>
          </w:tcPr>
          <w:p>
            <w:r>
              <w:rPr>
                <w:color w:val="000000"/>
                <w:sz w:val="17"/>
              </w:rPr>
              <w:t>-455.136012</w:t>
            </w:r>
          </w:p>
        </w:tc>
        <w:tc>
          <w:tcPr>
            <w:tcW w:type="dxa" w:w="1234"/>
          </w:tcPr>
          <w:p>
            <w:r>
              <w:rPr>
                <w:color w:val="000000"/>
                <w:sz w:val="17"/>
              </w:rPr>
              <w:t>21.72</w:t>
            </w:r>
          </w:p>
        </w:tc>
      </w:tr>
      <w:tr>
        <w:tc>
          <w:tcPr>
            <w:tcW w:type="dxa" w:w="1234"/>
          </w:tcPr>
          <w:p>
            <w:r>
              <w:rPr>
                <w:color w:val="000000"/>
                <w:sz w:val="17"/>
              </w:rPr>
              <w:t>6-31G</w:t>
            </w:r>
          </w:p>
        </w:tc>
        <w:tc>
          <w:tcPr>
            <w:tcW w:type="dxa" w:w="1234"/>
          </w:tcPr>
          <w:p>
            <w:r>
              <w:rPr>
                <w:color w:val="000000"/>
                <w:sz w:val="17"/>
              </w:rPr>
              <w:t>1.2953</w:t>
            </w:r>
          </w:p>
        </w:tc>
        <w:tc>
          <w:tcPr>
            <w:tcW w:type="dxa" w:w="1234"/>
          </w:tcPr>
          <w:p>
            <w:r>
              <w:rPr>
                <w:color w:val="000000"/>
                <w:sz w:val="17"/>
              </w:rPr>
              <w:t>2924.8</w:t>
            </w:r>
          </w:p>
        </w:tc>
        <w:tc>
          <w:tcPr>
            <w:tcW w:type="dxa" w:w="1234"/>
          </w:tcPr>
          <w:p>
            <w:r>
              <w:rPr>
                <w:color w:val="000000"/>
                <w:sz w:val="17"/>
              </w:rPr>
              <w:t>15</w:t>
            </w:r>
          </w:p>
        </w:tc>
        <w:tc>
          <w:tcPr>
            <w:tcW w:type="dxa" w:w="1234"/>
          </w:tcPr>
          <w:p>
            <w:r>
              <w:rPr>
                <w:color w:val="000000"/>
                <w:sz w:val="17"/>
              </w:rPr>
              <w:t>15</w:t>
            </w:r>
          </w:p>
        </w:tc>
        <w:tc>
          <w:tcPr>
            <w:tcW w:type="dxa" w:w="1234"/>
          </w:tcPr>
          <w:p>
            <w:r>
              <w:rPr>
                <w:color w:val="000000"/>
                <w:sz w:val="17"/>
              </w:rPr>
              <w:t>-460.037173</w:t>
            </w:r>
          </w:p>
        </w:tc>
        <w:tc>
          <w:tcPr>
            <w:tcW w:type="dxa" w:w="1234"/>
          </w:tcPr>
          <w:p>
            <w:r>
              <w:rPr>
                <w:color w:val="000000"/>
                <w:sz w:val="17"/>
              </w:rPr>
              <w:t>17.21</w:t>
            </w:r>
          </w:p>
        </w:tc>
      </w:tr>
      <w:tr>
        <w:tc>
          <w:tcPr>
            <w:tcW w:type="dxa" w:w="1234"/>
          </w:tcPr>
          <w:p>
            <w:r>
              <w:rPr>
                <w:color w:val="000000"/>
                <w:sz w:val="17"/>
              </w:rPr>
              <w:t>cc-pVDZ</w:t>
            </w:r>
          </w:p>
        </w:tc>
        <w:tc>
          <w:tcPr>
            <w:tcW w:type="dxa" w:w="1234"/>
          </w:tcPr>
          <w:p>
            <w:r>
              <w:rPr>
                <w:color w:val="000000"/>
                <w:sz w:val="17"/>
              </w:rPr>
              <w:t>1.2773</w:t>
            </w:r>
          </w:p>
        </w:tc>
        <w:tc>
          <w:tcPr>
            <w:tcW w:type="dxa" w:w="1234"/>
          </w:tcPr>
          <w:p>
            <w:r>
              <w:rPr>
                <w:color w:val="000000"/>
                <w:sz w:val="17"/>
              </w:rPr>
              <w:t>3149.2</w:t>
            </w:r>
          </w:p>
        </w:tc>
        <w:tc>
          <w:tcPr>
            <w:tcW w:type="dxa" w:w="1234"/>
          </w:tcPr>
          <w:p>
            <w:r>
              <w:rPr>
                <w:color w:val="000000"/>
                <w:sz w:val="17"/>
              </w:rPr>
              <w:t>23</w:t>
            </w:r>
          </w:p>
        </w:tc>
        <w:tc>
          <w:tcPr>
            <w:tcW w:type="dxa" w:w="1234"/>
          </w:tcPr>
          <w:p>
            <w:r>
              <w:rPr>
                <w:color w:val="000000"/>
                <w:sz w:val="17"/>
              </w:rPr>
              <w:t>23</w:t>
            </w:r>
          </w:p>
        </w:tc>
        <w:tc>
          <w:tcPr>
            <w:tcW w:type="dxa" w:w="1234"/>
          </w:tcPr>
          <w:p>
            <w:r>
              <w:rPr>
                <w:color w:val="000000"/>
                <w:sz w:val="17"/>
              </w:rPr>
              <w:t>-460.089450</w:t>
            </w:r>
          </w:p>
        </w:tc>
        <w:tc>
          <w:tcPr>
            <w:tcW w:type="dxa" w:w="1234"/>
          </w:tcPr>
          <w:p>
            <w:r>
              <w:rPr>
                <w:color w:val="000000"/>
                <w:sz w:val="17"/>
              </w:rPr>
              <w:t>16.87</w:t>
            </w:r>
          </w:p>
        </w:tc>
      </w:tr>
      <w:tr>
        <w:tc>
          <w:tcPr>
            <w:tcW w:type="dxa" w:w="1234"/>
          </w:tcPr>
          <w:p>
            <w:r>
              <w:rPr>
                <w:color w:val="000000"/>
                <w:sz w:val="17"/>
              </w:rPr>
              <w:t>6-311+G(d)</w:t>
            </w:r>
          </w:p>
        </w:tc>
        <w:tc>
          <w:tcPr>
            <w:tcW w:type="dxa" w:w="1234"/>
          </w:tcPr>
          <w:p>
            <w:r>
              <w:rPr>
                <w:color w:val="000000"/>
                <w:sz w:val="17"/>
              </w:rPr>
              <w:t>1.2714</w:t>
            </w:r>
          </w:p>
        </w:tc>
        <w:tc>
          <w:tcPr>
            <w:tcW w:type="dxa" w:w="1234"/>
          </w:tcPr>
          <w:p>
            <w:r>
              <w:rPr>
                <w:color w:val="000000"/>
                <w:sz w:val="17"/>
              </w:rPr>
              <w:t>3106.6</w:t>
            </w:r>
          </w:p>
        </w:tc>
        <w:tc>
          <w:tcPr>
            <w:tcW w:type="dxa" w:w="1234"/>
          </w:tcPr>
          <w:p>
            <w:r>
              <w:rPr>
                <w:color w:val="000000"/>
                <w:sz w:val="17"/>
              </w:rPr>
              <w:t>33</w:t>
            </w:r>
          </w:p>
        </w:tc>
        <w:tc>
          <w:tcPr>
            <w:tcW w:type="dxa" w:w="1234"/>
          </w:tcPr>
          <w:p>
            <w:r>
              <w:rPr>
                <w:color w:val="000000"/>
                <w:sz w:val="17"/>
              </w:rPr>
              <w:t>33</w:t>
            </w:r>
          </w:p>
        </w:tc>
        <w:tc>
          <w:tcPr>
            <w:tcW w:type="dxa" w:w="1234"/>
          </w:tcPr>
          <w:p>
            <w:r>
              <w:rPr>
                <w:color w:val="000000"/>
                <w:sz w:val="17"/>
              </w:rPr>
              <w:t>-460.087170</w:t>
            </w:r>
          </w:p>
        </w:tc>
        <w:tc>
          <w:tcPr>
            <w:tcW w:type="dxa" w:w="1234"/>
          </w:tcPr>
          <w:p>
            <w:r>
              <w:rPr>
                <w:color w:val="000000"/>
                <w:sz w:val="17"/>
              </w:rPr>
              <w:t>15.48</w:t>
            </w:r>
          </w:p>
        </w:tc>
      </w:tr>
      <w:tr>
        <w:tc>
          <w:tcPr>
            <w:tcW w:type="dxa" w:w="1234"/>
          </w:tcPr>
          <w:p>
            <w:r>
              <w:rPr>
                <w:color w:val="000000"/>
                <w:sz w:val="17"/>
              </w:rPr>
              <w:t>cc-pVTZ</w:t>
            </w:r>
          </w:p>
        </w:tc>
        <w:tc>
          <w:tcPr>
            <w:tcW w:type="dxa" w:w="1234"/>
          </w:tcPr>
          <w:p>
            <w:r>
              <w:rPr>
                <w:color w:val="000000"/>
                <w:sz w:val="17"/>
              </w:rPr>
              <w:t>1.2673</w:t>
            </w:r>
          </w:p>
        </w:tc>
        <w:tc>
          <w:tcPr>
            <w:tcW w:type="dxa" w:w="1234"/>
          </w:tcPr>
          <w:p>
            <w:r>
              <w:rPr>
                <w:color w:val="000000"/>
                <w:sz w:val="17"/>
              </w:rPr>
              <w:t>3138.3</w:t>
            </w:r>
          </w:p>
        </w:tc>
        <w:tc>
          <w:tcPr>
            <w:tcW w:type="dxa" w:w="1234"/>
          </w:tcPr>
          <w:p>
            <w:r>
              <w:rPr>
                <w:color w:val="000000"/>
                <w:sz w:val="17"/>
              </w:rPr>
              <w:t>48</w:t>
            </w:r>
          </w:p>
        </w:tc>
        <w:tc>
          <w:tcPr>
            <w:tcW w:type="dxa" w:w="1234"/>
          </w:tcPr>
          <w:p>
            <w:r>
              <w:rPr>
                <w:color w:val="000000"/>
                <w:sz w:val="17"/>
              </w:rPr>
              <w:t>48</w:t>
            </w:r>
          </w:p>
        </w:tc>
        <w:tc>
          <w:tcPr>
            <w:tcW w:type="dxa" w:w="1234"/>
          </w:tcPr>
          <w:p>
            <w:r>
              <w:rPr>
                <w:color w:val="000000"/>
                <w:sz w:val="17"/>
              </w:rPr>
              <w:t>-460.106851</w:t>
            </w:r>
          </w:p>
        </w:tc>
        <w:tc>
          <w:tcPr>
            <w:tcW w:type="dxa" w:w="1234"/>
          </w:tcPr>
          <w:p>
            <w:r>
              <w:rPr>
                <w:color w:val="000000"/>
                <w:sz w:val="17"/>
              </w:rPr>
              <w:t>16.37</w:t>
            </w:r>
          </w:p>
        </w:tc>
      </w:tr>
      <w:tr>
        <w:tc>
          <w:tcPr>
            <w:tcW w:type="dxa" w:w="1234"/>
          </w:tcPr>
          <w:p>
            <w:r>
              <w:rPr>
                <w:color w:val="000000"/>
                <w:sz w:val="17"/>
              </w:rPr>
              <w:t>cc-pVQZ</w:t>
            </w:r>
          </w:p>
        </w:tc>
        <w:tc>
          <w:tcPr>
            <w:tcW w:type="dxa" w:w="1234"/>
          </w:tcPr>
          <w:p>
            <w:r>
              <w:rPr>
                <w:color w:val="000000"/>
                <w:sz w:val="17"/>
              </w:rPr>
              <w:t>1.2656</w:t>
            </w:r>
          </w:p>
        </w:tc>
        <w:tc>
          <w:tcPr>
            <w:tcW w:type="dxa" w:w="1234"/>
          </w:tcPr>
          <w:p>
            <w:r>
              <w:rPr>
                <w:color w:val="000000"/>
                <w:sz w:val="17"/>
              </w:rPr>
              <w:t>3138.7</w:t>
            </w:r>
          </w:p>
        </w:tc>
        <w:tc>
          <w:tcPr>
            <w:tcW w:type="dxa" w:w="1234"/>
          </w:tcPr>
          <w:p>
            <w:r>
              <w:rPr>
                <w:color w:val="000000"/>
                <w:sz w:val="17"/>
              </w:rPr>
              <w:t>89</w:t>
            </w:r>
          </w:p>
        </w:tc>
        <w:tc>
          <w:tcPr>
            <w:tcW w:type="dxa" w:w="1234"/>
          </w:tcPr>
          <w:p>
            <w:r>
              <w:rPr>
                <w:color w:val="000000"/>
                <w:sz w:val="17"/>
              </w:rPr>
              <w:t>89</w:t>
            </w:r>
          </w:p>
        </w:tc>
        <w:tc>
          <w:tcPr>
            <w:tcW w:type="dxa" w:w="1234"/>
          </w:tcPr>
          <w:p>
            <w:r>
              <w:rPr>
                <w:color w:val="000000"/>
                <w:sz w:val="17"/>
              </w:rPr>
              <w:t>-460.111272</w:t>
            </w:r>
          </w:p>
        </w:tc>
        <w:tc>
          <w:tcPr>
            <w:tcW w:type="dxa" w:w="1234"/>
          </w:tcPr>
          <w:p>
            <w:r>
              <w:rPr>
                <w:color w:val="000000"/>
                <w:sz w:val="17"/>
              </w:rPr>
              <w:t>15.89</w:t>
            </w:r>
          </w:p>
        </w:tc>
      </w:tr>
      <w:tr>
        <w:tc>
          <w:tcPr>
            <w:tcW w:type="dxa" w:w="1234"/>
          </w:tcPr>
          <w:p>
            <w:r>
              <w:rPr>
                <w:color w:val="000000"/>
                <w:sz w:val="17"/>
              </w:rPr>
              <w:t>Experiment (NIST)</w:t>
            </w:r>
          </w:p>
        </w:tc>
        <w:tc>
          <w:tcPr>
            <w:tcW w:type="dxa" w:w="1234"/>
          </w:tcPr>
          <w:p>
            <w:r>
              <w:rPr>
                <w:color w:val="000000"/>
                <w:sz w:val="17"/>
              </w:rPr>
              <w:t>1.2746</w:t>
            </w:r>
          </w:p>
        </w:tc>
        <w:tc>
          <w:tcPr>
            <w:tcW w:type="dxa" w:w="1234"/>
          </w:tcPr>
          <w:p>
            <w:r>
              <w:rPr>
                <w:color w:val="000000"/>
                <w:sz w:val="17"/>
              </w:rPr>
              <w:t>2990.9 (ωₑ)</w:t>
            </w:r>
          </w:p>
        </w:tc>
        <w:tc>
          <w:tcPr>
            <w:tcW w:type="dxa" w:w="1234"/>
          </w:tcPr>
          <w:p>
            <w:r>
              <w:rPr>
                <w:color w:val="000000"/>
                <w:sz w:val="17"/>
              </w:rPr>
              <w:t>-</w:t>
            </w:r>
          </w:p>
        </w:tc>
        <w:tc>
          <w:tcPr>
            <w:tcW w:type="dxa" w:w="1234"/>
          </w:tcPr>
          <w:p>
            <w:r>
              <w:rPr>
                <w:color w:val="000000"/>
                <w:sz w:val="17"/>
              </w:rPr>
              <w:t>-</w:t>
            </w:r>
          </w:p>
        </w:tc>
        <w:tc>
          <w:tcPr>
            <w:tcW w:type="dxa" w:w="1234"/>
          </w:tcPr>
          <w:p>
            <w:r>
              <w:rPr>
                <w:color w:val="000000"/>
                <w:sz w:val="17"/>
              </w:rPr>
              <w:t>-</w:t>
            </w:r>
          </w:p>
        </w:tc>
        <w:tc>
          <w:tcPr>
            <w:tcW w:type="dxa" w:w="1234"/>
          </w:tcPr>
          <w:p>
            <w:r>
              <w:rPr>
                <w:color w:val="000000"/>
                <w:sz w:val="17"/>
              </w:rPr>
              <w:t>-</w:t>
            </w:r>
          </w:p>
        </w:tc>
      </w:tr>
    </w:tbl>
    <w:p>
      <w:pPr>
        <w:pStyle w:val="Heading2"/>
      </w:pPr>
      <w:r>
        <w:rPr>
          <w:color w:val="000000"/>
        </w:rPr>
        <w:t>Comparison with experimental values</w:t>
      </w:r>
    </w:p>
    <w:p>
      <w:r>
        <w:rPr>
          <w:b w:val="0"/>
          <w:i w:val="0"/>
          <w:color w:val="000000"/>
        </w:rPr>
        <w:t>Experimental data from NIST CCCBDB (cccbdb.nist.gov/exp2x.asp, species HCl).</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color w:val="000000"/>
                <w:sz w:val="17"/>
              </w:rPr>
              <w:t>Quantity</w:t>
            </w:r>
          </w:p>
        </w:tc>
        <w:tc>
          <w:tcPr>
            <w:tcW w:type="dxa" w:w="1080"/>
          </w:tcPr>
          <w:p>
            <w:r>
              <w:rPr>
                <w:b/>
                <w:color w:val="000000"/>
                <w:sz w:val="17"/>
              </w:rPr>
              <w:t>STO-3G</w:t>
            </w:r>
          </w:p>
        </w:tc>
        <w:tc>
          <w:tcPr>
            <w:tcW w:type="dxa" w:w="1080"/>
          </w:tcPr>
          <w:p>
            <w:r>
              <w:rPr>
                <w:b/>
                <w:color w:val="000000"/>
                <w:sz w:val="17"/>
              </w:rPr>
              <w:t>6-31G</w:t>
            </w:r>
          </w:p>
        </w:tc>
        <w:tc>
          <w:tcPr>
            <w:tcW w:type="dxa" w:w="1080"/>
          </w:tcPr>
          <w:p>
            <w:r>
              <w:rPr>
                <w:b/>
                <w:color w:val="000000"/>
                <w:sz w:val="17"/>
              </w:rPr>
              <w:t>cc-pVDZ</w:t>
            </w:r>
          </w:p>
        </w:tc>
        <w:tc>
          <w:tcPr>
            <w:tcW w:type="dxa" w:w="1080"/>
          </w:tcPr>
          <w:p>
            <w:r>
              <w:rPr>
                <w:b/>
                <w:color w:val="000000"/>
                <w:sz w:val="17"/>
              </w:rPr>
              <w:t>6-311+G(d)</w:t>
            </w:r>
          </w:p>
        </w:tc>
        <w:tc>
          <w:tcPr>
            <w:tcW w:type="dxa" w:w="1080"/>
          </w:tcPr>
          <w:p>
            <w:r>
              <w:rPr>
                <w:b/>
                <w:color w:val="000000"/>
                <w:sz w:val="17"/>
              </w:rPr>
              <w:t>cc-pVTZ</w:t>
            </w:r>
          </w:p>
        </w:tc>
        <w:tc>
          <w:tcPr>
            <w:tcW w:type="dxa" w:w="1080"/>
          </w:tcPr>
          <w:p>
            <w:r>
              <w:rPr>
                <w:b/>
                <w:color w:val="000000"/>
                <w:sz w:val="17"/>
              </w:rPr>
              <w:t>cc-pVQZ</w:t>
            </w:r>
          </w:p>
        </w:tc>
        <w:tc>
          <w:tcPr>
            <w:tcW w:type="dxa" w:w="1080"/>
          </w:tcPr>
          <w:p>
            <w:r>
              <w:rPr>
                <w:b/>
                <w:color w:val="000000"/>
                <w:sz w:val="17"/>
              </w:rPr>
              <w:t>Experiment</w:t>
            </w:r>
          </w:p>
        </w:tc>
      </w:tr>
      <w:tr>
        <w:tc>
          <w:tcPr>
            <w:tcW w:type="dxa" w:w="1080"/>
          </w:tcPr>
          <w:p>
            <w:r>
              <w:rPr>
                <w:color w:val="000000"/>
                <w:sz w:val="17"/>
              </w:rPr>
              <w:t>Bond length R_e / A</w:t>
            </w:r>
          </w:p>
        </w:tc>
        <w:tc>
          <w:tcPr>
            <w:tcW w:type="dxa" w:w="1080"/>
          </w:tcPr>
          <w:p>
            <w:r>
              <w:rPr>
                <w:color w:val="000000"/>
                <w:sz w:val="17"/>
              </w:rPr>
              <w:t>1.3133</w:t>
            </w:r>
          </w:p>
        </w:tc>
        <w:tc>
          <w:tcPr>
            <w:tcW w:type="dxa" w:w="1080"/>
          </w:tcPr>
          <w:p>
            <w:r>
              <w:rPr>
                <w:color w:val="000000"/>
                <w:sz w:val="17"/>
              </w:rPr>
              <w:t>1.2953</w:t>
            </w:r>
          </w:p>
        </w:tc>
        <w:tc>
          <w:tcPr>
            <w:tcW w:type="dxa" w:w="1080"/>
          </w:tcPr>
          <w:p>
            <w:r>
              <w:rPr>
                <w:color w:val="000000"/>
                <w:sz w:val="17"/>
              </w:rPr>
              <w:t>1.2773</w:t>
            </w:r>
          </w:p>
        </w:tc>
        <w:tc>
          <w:tcPr>
            <w:tcW w:type="dxa" w:w="1080"/>
          </w:tcPr>
          <w:p>
            <w:r>
              <w:rPr>
                <w:color w:val="000000"/>
                <w:sz w:val="17"/>
              </w:rPr>
              <w:t>1.2714</w:t>
            </w:r>
          </w:p>
        </w:tc>
        <w:tc>
          <w:tcPr>
            <w:tcW w:type="dxa" w:w="1080"/>
          </w:tcPr>
          <w:p>
            <w:r>
              <w:rPr>
                <w:color w:val="000000"/>
                <w:sz w:val="17"/>
              </w:rPr>
              <w:t>1.2673</w:t>
            </w:r>
          </w:p>
        </w:tc>
        <w:tc>
          <w:tcPr>
            <w:tcW w:type="dxa" w:w="1080"/>
          </w:tcPr>
          <w:p>
            <w:r>
              <w:rPr>
                <w:color w:val="000000"/>
                <w:sz w:val="17"/>
              </w:rPr>
              <w:t>1.2656</w:t>
            </w:r>
          </w:p>
        </w:tc>
        <w:tc>
          <w:tcPr>
            <w:tcW w:type="dxa" w:w="1080"/>
          </w:tcPr>
          <w:p>
            <w:r>
              <w:rPr>
                <w:color w:val="000000"/>
                <w:sz w:val="17"/>
              </w:rPr>
              <w:t>1.2746</w:t>
            </w:r>
          </w:p>
        </w:tc>
      </w:tr>
      <w:tr>
        <w:tc>
          <w:tcPr>
            <w:tcW w:type="dxa" w:w="1080"/>
          </w:tcPr>
          <w:p>
            <w:r>
              <w:rPr>
                <w:color w:val="000000"/>
                <w:sz w:val="17"/>
              </w:rPr>
              <w:t>Vibrational frequency / cm-1</w:t>
            </w:r>
          </w:p>
        </w:tc>
        <w:tc>
          <w:tcPr>
            <w:tcW w:type="dxa" w:w="1080"/>
          </w:tcPr>
          <w:p>
            <w:r>
              <w:rPr>
                <w:color w:val="000000"/>
                <w:sz w:val="17"/>
              </w:rPr>
              <w:t>3372.5</w:t>
            </w:r>
          </w:p>
        </w:tc>
        <w:tc>
          <w:tcPr>
            <w:tcW w:type="dxa" w:w="1080"/>
          </w:tcPr>
          <w:p>
            <w:r>
              <w:rPr>
                <w:color w:val="000000"/>
                <w:sz w:val="17"/>
              </w:rPr>
              <w:t>2924.8</w:t>
            </w:r>
          </w:p>
        </w:tc>
        <w:tc>
          <w:tcPr>
            <w:tcW w:type="dxa" w:w="1080"/>
          </w:tcPr>
          <w:p>
            <w:r>
              <w:rPr>
                <w:color w:val="000000"/>
                <w:sz w:val="17"/>
              </w:rPr>
              <w:t>3149.2</w:t>
            </w:r>
          </w:p>
        </w:tc>
        <w:tc>
          <w:tcPr>
            <w:tcW w:type="dxa" w:w="1080"/>
          </w:tcPr>
          <w:p>
            <w:r>
              <w:rPr>
                <w:color w:val="000000"/>
                <w:sz w:val="17"/>
              </w:rPr>
              <w:t>3106.6</w:t>
            </w:r>
          </w:p>
        </w:tc>
        <w:tc>
          <w:tcPr>
            <w:tcW w:type="dxa" w:w="1080"/>
          </w:tcPr>
          <w:p>
            <w:r>
              <w:rPr>
                <w:color w:val="000000"/>
                <w:sz w:val="17"/>
              </w:rPr>
              <w:t>3138.3</w:t>
            </w:r>
          </w:p>
        </w:tc>
        <w:tc>
          <w:tcPr>
            <w:tcW w:type="dxa" w:w="1080"/>
          </w:tcPr>
          <w:p>
            <w:r>
              <w:rPr>
                <w:color w:val="000000"/>
                <w:sz w:val="17"/>
              </w:rPr>
              <w:t>3138.7</w:t>
            </w:r>
          </w:p>
        </w:tc>
        <w:tc>
          <w:tcPr>
            <w:tcW w:type="dxa" w:w="1080"/>
          </w:tcPr>
          <w:p>
            <w:r>
              <w:rPr>
                <w:color w:val="000000"/>
                <w:sz w:val="17"/>
              </w:rPr>
              <w:t>2990.9</w:t>
            </w:r>
          </w:p>
        </w:tc>
      </w:tr>
      <w:tr>
        <w:tc>
          <w:tcPr>
            <w:tcW w:type="dxa" w:w="1080"/>
          </w:tcPr>
          <w:p>
            <w:r>
              <w:rPr>
                <w:color w:val="000000"/>
                <w:sz w:val="17"/>
              </w:rPr>
              <w:t>Moment of inertia / 1e-47 kg m2</w:t>
            </w:r>
          </w:p>
        </w:tc>
        <w:tc>
          <w:tcPr>
            <w:tcW w:type="dxa" w:w="1080"/>
          </w:tcPr>
          <w:p>
            <w:r>
              <w:rPr>
                <w:color w:val="000000"/>
                <w:sz w:val="17"/>
              </w:rPr>
              <w:t>2.806</w:t>
            </w:r>
          </w:p>
        </w:tc>
        <w:tc>
          <w:tcPr>
            <w:tcW w:type="dxa" w:w="1080"/>
          </w:tcPr>
          <w:p>
            <w:r>
              <w:rPr>
                <w:color w:val="000000"/>
                <w:sz w:val="17"/>
              </w:rPr>
              <w:t>2.729</w:t>
            </w:r>
          </w:p>
        </w:tc>
        <w:tc>
          <w:tcPr>
            <w:tcW w:type="dxa" w:w="1080"/>
          </w:tcPr>
          <w:p>
            <w:r>
              <w:rPr>
                <w:color w:val="000000"/>
                <w:sz w:val="17"/>
              </w:rPr>
              <w:t>2.654</w:t>
            </w:r>
          </w:p>
        </w:tc>
        <w:tc>
          <w:tcPr>
            <w:tcW w:type="dxa" w:w="1080"/>
          </w:tcPr>
          <w:p>
            <w:r>
              <w:rPr>
                <w:color w:val="000000"/>
                <w:sz w:val="17"/>
              </w:rPr>
              <w:t>2.629</w:t>
            </w:r>
          </w:p>
        </w:tc>
        <w:tc>
          <w:tcPr>
            <w:tcW w:type="dxa" w:w="1080"/>
          </w:tcPr>
          <w:p>
            <w:r>
              <w:rPr>
                <w:color w:val="000000"/>
                <w:sz w:val="17"/>
              </w:rPr>
              <w:t>2.612</w:t>
            </w:r>
          </w:p>
        </w:tc>
        <w:tc>
          <w:tcPr>
            <w:tcW w:type="dxa" w:w="1080"/>
          </w:tcPr>
          <w:p>
            <w:r>
              <w:rPr>
                <w:color w:val="000000"/>
                <w:sz w:val="17"/>
              </w:rPr>
              <w:t>2.605</w:t>
            </w:r>
          </w:p>
        </w:tc>
        <w:tc>
          <w:tcPr>
            <w:tcW w:type="dxa" w:w="1080"/>
          </w:tcPr>
          <w:p>
            <w:r>
              <w:rPr>
                <w:color w:val="000000"/>
                <w:sz w:val="17"/>
              </w:rPr>
              <w:t>2.642</w:t>
            </w:r>
          </w:p>
        </w:tc>
      </w:tr>
      <w:tr>
        <w:tc>
          <w:tcPr>
            <w:tcW w:type="dxa" w:w="1080"/>
          </w:tcPr>
          <w:p>
            <w:r>
              <w:rPr>
                <w:color w:val="000000"/>
                <w:sz w:val="17"/>
              </w:rPr>
              <w:t>Zero-point energy / kJ mol-1</w:t>
            </w:r>
          </w:p>
        </w:tc>
        <w:tc>
          <w:tcPr>
            <w:tcW w:type="dxa" w:w="1080"/>
          </w:tcPr>
          <w:p>
            <w:r>
              <w:rPr>
                <w:color w:val="000000"/>
                <w:sz w:val="17"/>
              </w:rPr>
              <w:t>20.17</w:t>
            </w:r>
          </w:p>
        </w:tc>
        <w:tc>
          <w:tcPr>
            <w:tcW w:type="dxa" w:w="1080"/>
          </w:tcPr>
          <w:p>
            <w:r>
              <w:rPr>
                <w:color w:val="000000"/>
                <w:sz w:val="17"/>
              </w:rPr>
              <w:t>17.49</w:t>
            </w:r>
          </w:p>
        </w:tc>
        <w:tc>
          <w:tcPr>
            <w:tcW w:type="dxa" w:w="1080"/>
          </w:tcPr>
          <w:p>
            <w:r>
              <w:rPr>
                <w:color w:val="000000"/>
                <w:sz w:val="17"/>
              </w:rPr>
              <w:t>18.83</w:t>
            </w:r>
          </w:p>
        </w:tc>
        <w:tc>
          <w:tcPr>
            <w:tcW w:type="dxa" w:w="1080"/>
          </w:tcPr>
          <w:p>
            <w:r>
              <w:rPr>
                <w:color w:val="000000"/>
                <w:sz w:val="17"/>
              </w:rPr>
              <w:t>18.58</w:t>
            </w:r>
          </w:p>
        </w:tc>
        <w:tc>
          <w:tcPr>
            <w:tcW w:type="dxa" w:w="1080"/>
          </w:tcPr>
          <w:p>
            <w:r>
              <w:rPr>
                <w:color w:val="000000"/>
                <w:sz w:val="17"/>
              </w:rPr>
              <w:t>18.77</w:t>
            </w:r>
          </w:p>
        </w:tc>
        <w:tc>
          <w:tcPr>
            <w:tcW w:type="dxa" w:w="1080"/>
          </w:tcPr>
          <w:p>
            <w:r>
              <w:rPr>
                <w:color w:val="000000"/>
                <w:sz w:val="17"/>
              </w:rPr>
              <w:t>18.78</w:t>
            </w:r>
          </w:p>
        </w:tc>
        <w:tc>
          <w:tcPr>
            <w:tcW w:type="dxa" w:w="1080"/>
          </w:tcPr>
          <w:p>
            <w:r>
              <w:rPr>
                <w:color w:val="000000"/>
                <w:sz w:val="17"/>
              </w:rPr>
              <w:t>17.73</w:t>
            </w:r>
          </w:p>
        </w:tc>
      </w:tr>
      <w:tr>
        <w:tc>
          <w:tcPr>
            <w:tcW w:type="dxa" w:w="1080"/>
          </w:tcPr>
          <w:p>
            <w:r>
              <w:rPr>
                <w:color w:val="000000"/>
                <w:sz w:val="17"/>
              </w:rPr>
              <w:t>Enthalpy H(298)-H(0) / kJ mol-1</w:t>
            </w:r>
          </w:p>
        </w:tc>
        <w:tc>
          <w:tcPr>
            <w:tcW w:type="dxa" w:w="1080"/>
          </w:tcPr>
          <w:p>
            <w:r>
              <w:rPr>
                <w:color w:val="000000"/>
                <w:sz w:val="17"/>
              </w:rPr>
              <w:t>8.68</w:t>
            </w:r>
          </w:p>
        </w:tc>
        <w:tc>
          <w:tcPr>
            <w:tcW w:type="dxa" w:w="1080"/>
          </w:tcPr>
          <w:p>
            <w:r>
              <w:rPr>
                <w:color w:val="000000"/>
                <w:sz w:val="17"/>
              </w:rPr>
              <w:t>8.68</w:t>
            </w:r>
          </w:p>
        </w:tc>
        <w:tc>
          <w:tcPr>
            <w:tcW w:type="dxa" w:w="1080"/>
          </w:tcPr>
          <w:p>
            <w:r>
              <w:rPr>
                <w:color w:val="000000"/>
                <w:sz w:val="17"/>
              </w:rPr>
              <w:t>8.68</w:t>
            </w:r>
          </w:p>
        </w:tc>
        <w:tc>
          <w:tcPr>
            <w:tcW w:type="dxa" w:w="1080"/>
          </w:tcPr>
          <w:p>
            <w:r>
              <w:rPr>
                <w:color w:val="000000"/>
                <w:sz w:val="17"/>
              </w:rPr>
              <w:t>8.68</w:t>
            </w:r>
          </w:p>
        </w:tc>
        <w:tc>
          <w:tcPr>
            <w:tcW w:type="dxa" w:w="1080"/>
          </w:tcPr>
          <w:p>
            <w:r>
              <w:rPr>
                <w:color w:val="000000"/>
                <w:sz w:val="17"/>
              </w:rPr>
              <w:t>8.68</w:t>
            </w:r>
          </w:p>
        </w:tc>
        <w:tc>
          <w:tcPr>
            <w:tcW w:type="dxa" w:w="1080"/>
          </w:tcPr>
          <w:p>
            <w:r>
              <w:rPr>
                <w:color w:val="000000"/>
                <w:sz w:val="17"/>
              </w:rPr>
              <w:t>8.68</w:t>
            </w:r>
          </w:p>
        </w:tc>
        <w:tc>
          <w:tcPr>
            <w:tcW w:type="dxa" w:w="1080"/>
          </w:tcPr>
          <w:p>
            <w:r>
              <w:rPr>
                <w:color w:val="000000"/>
                <w:sz w:val="17"/>
              </w:rPr>
              <w:t>8.64</w:t>
            </w:r>
          </w:p>
        </w:tc>
      </w:tr>
      <w:tr>
        <w:tc>
          <w:tcPr>
            <w:tcW w:type="dxa" w:w="1080"/>
          </w:tcPr>
          <w:p>
            <w:r>
              <w:rPr>
                <w:color w:val="000000"/>
                <w:sz w:val="17"/>
              </w:rPr>
              <w:t>Entropy S(298) / cal mol-1 K-1</w:t>
            </w:r>
          </w:p>
        </w:tc>
        <w:tc>
          <w:tcPr>
            <w:tcW w:type="dxa" w:w="1080"/>
          </w:tcPr>
          <w:p>
            <w:r>
              <w:rPr>
                <w:color w:val="000000"/>
                <w:sz w:val="17"/>
              </w:rPr>
              <w:t>44.686</w:t>
            </w:r>
          </w:p>
        </w:tc>
        <w:tc>
          <w:tcPr>
            <w:tcW w:type="dxa" w:w="1080"/>
          </w:tcPr>
          <w:p>
            <w:r>
              <w:rPr>
                <w:color w:val="000000"/>
                <w:sz w:val="17"/>
              </w:rPr>
              <w:t>44.631</w:t>
            </w:r>
          </w:p>
        </w:tc>
        <w:tc>
          <w:tcPr>
            <w:tcW w:type="dxa" w:w="1080"/>
          </w:tcPr>
          <w:p>
            <w:r>
              <w:rPr>
                <w:color w:val="000000"/>
                <w:sz w:val="17"/>
              </w:rPr>
              <w:t>44.576</w:t>
            </w:r>
          </w:p>
        </w:tc>
        <w:tc>
          <w:tcPr>
            <w:tcW w:type="dxa" w:w="1080"/>
          </w:tcPr>
          <w:p>
            <w:r>
              <w:rPr>
                <w:color w:val="000000"/>
                <w:sz w:val="17"/>
              </w:rPr>
              <w:t>44.557</w:t>
            </w:r>
          </w:p>
        </w:tc>
        <w:tc>
          <w:tcPr>
            <w:tcW w:type="dxa" w:w="1080"/>
          </w:tcPr>
          <w:p>
            <w:r>
              <w:rPr>
                <w:color w:val="000000"/>
                <w:sz w:val="17"/>
              </w:rPr>
              <w:t>44.544</w:t>
            </w:r>
          </w:p>
        </w:tc>
        <w:tc>
          <w:tcPr>
            <w:tcW w:type="dxa" w:w="1080"/>
          </w:tcPr>
          <w:p>
            <w:r>
              <w:rPr>
                <w:color w:val="000000"/>
                <w:sz w:val="17"/>
              </w:rPr>
              <w:t>44.539</w:t>
            </w:r>
          </w:p>
        </w:tc>
        <w:tc>
          <w:tcPr>
            <w:tcW w:type="dxa" w:w="1080"/>
          </w:tcPr>
          <w:p>
            <w:r>
              <w:rPr>
                <w:color w:val="000000"/>
                <w:sz w:val="17"/>
              </w:rPr>
              <w:t>44.67</w:t>
            </w:r>
          </w:p>
        </w:tc>
      </w:tr>
    </w:tbl>
    <w:p>
      <w:r>
        <w:rPr>
          <w:b w:val="0"/>
          <w:i w:val="0"/>
          <w:color w:val="000000"/>
        </w:rPr>
        <w:t>The calculated bond length, vibrational frequency and moment of inertia converge as the basis set is enlarged; at cc-pVQZ they differ from experiment by -0.009 A, +148 cm-1 and -0.037e-47 kg m2 respectively, whereas the enthalpy H(298)-H(0) and the entropy agree with experiment to within 1%.</w:t>
      </w:r>
    </w:p>
    <w:p>
      <w:r>
        <w:br w:type="page"/>
      </w:r>
    </w:p>
    <w:p>
      <w:pPr>
        <w:pStyle w:val="Heading1"/>
      </w:pPr>
      <w:r>
        <w:rPr>
          <w:color w:val="000000"/>
        </w:rPr>
        <w:t>2) Orbital energy diagram and occupied MOs (RHF/6-311+G(d))</w:t>
      </w:r>
    </w:p>
    <w:p>
      <w:pPr>
        <w:pStyle w:val="Heading2"/>
      </w:pPr>
      <w:r>
        <w:rPr>
          <w:color w:val="000000"/>
        </w:rPr>
        <w:t>Orbital energy diagram</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1" name="MO_energy_diagram.png"/>
                    <pic:cNvPicPr/>
                  </pic:nvPicPr>
                  <pic:blipFill>
                    <a:blip r:embed="rId9"/>
                    <a:stretch>
                      <a:fillRect/>
                    </a:stretch>
                  </pic:blipFill>
                  <pic:spPr>
                    <a:xfrm>
                      <a:off x="0" y="0"/>
                      <a:ext cx="4572000" cy="4572000"/>
                    </a:xfrm>
                    <a:prstGeom prst="rect"/>
                  </pic:spPr>
                </pic:pic>
              </a:graphicData>
            </a:graphic>
          </wp:inline>
        </w:drawing>
      </w:r>
    </w:p>
    <w:p>
      <w:pPr>
        <w:jc w:val="center"/>
      </w:pPr>
      <w:r>
        <w:rPr>
          <w:i/>
          <w:color w:val="000000"/>
          <w:sz w:val="18"/>
        </w:rPr>
        <w:t>Orbital energy diagram of HCl, RHF/6-311+G(d). Core MOs 1-5 (-104.85 to -8.04 Ha) are off scale; virtual MOs above the LUMO are not shown.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color w:val="000000"/>
                <w:sz w:val="17"/>
              </w:rPr>
              <w:t>MO</w:t>
            </w:r>
          </w:p>
        </w:tc>
        <w:tc>
          <w:tcPr>
            <w:tcW w:type="dxa" w:w="785"/>
          </w:tcPr>
          <w:p>
            <w:r>
              <w:rPr>
                <w:b/>
                <w:color w:val="000000"/>
                <w:sz w:val="17"/>
              </w:rPr>
              <w:t>1</w:t>
            </w:r>
          </w:p>
        </w:tc>
        <w:tc>
          <w:tcPr>
            <w:tcW w:type="dxa" w:w="785"/>
          </w:tcPr>
          <w:p>
            <w:r>
              <w:rPr>
                <w:b/>
                <w:color w:val="000000"/>
                <w:sz w:val="17"/>
              </w:rPr>
              <w:t>2</w:t>
            </w:r>
          </w:p>
        </w:tc>
        <w:tc>
          <w:tcPr>
            <w:tcW w:type="dxa" w:w="785"/>
          </w:tcPr>
          <w:p>
            <w:r>
              <w:rPr>
                <w:b/>
                <w:color w:val="000000"/>
                <w:sz w:val="17"/>
              </w:rPr>
              <w:t>3</w:t>
            </w:r>
          </w:p>
        </w:tc>
        <w:tc>
          <w:tcPr>
            <w:tcW w:type="dxa" w:w="785"/>
          </w:tcPr>
          <w:p>
            <w:r>
              <w:rPr>
                <w:b/>
                <w:color w:val="000000"/>
                <w:sz w:val="17"/>
              </w:rPr>
              <w:t>4</w:t>
            </w:r>
          </w:p>
        </w:tc>
        <w:tc>
          <w:tcPr>
            <w:tcW w:type="dxa" w:w="785"/>
          </w:tcPr>
          <w:p>
            <w:r>
              <w:rPr>
                <w:b/>
                <w:color w:val="000000"/>
                <w:sz w:val="17"/>
              </w:rPr>
              <w:t>5</w:t>
            </w:r>
          </w:p>
        </w:tc>
        <w:tc>
          <w:tcPr>
            <w:tcW w:type="dxa" w:w="785"/>
          </w:tcPr>
          <w:p>
            <w:r>
              <w:rPr>
                <w:b/>
                <w:color w:val="000000"/>
                <w:sz w:val="17"/>
              </w:rPr>
              <w:t>6</w:t>
            </w:r>
          </w:p>
        </w:tc>
        <w:tc>
          <w:tcPr>
            <w:tcW w:type="dxa" w:w="785"/>
          </w:tcPr>
          <w:p>
            <w:r>
              <w:rPr>
                <w:b/>
                <w:color w:val="000000"/>
                <w:sz w:val="17"/>
              </w:rPr>
              <w:t>7</w:t>
            </w:r>
          </w:p>
        </w:tc>
        <w:tc>
          <w:tcPr>
            <w:tcW w:type="dxa" w:w="785"/>
          </w:tcPr>
          <w:p>
            <w:r>
              <w:rPr>
                <w:b/>
                <w:color w:val="000000"/>
                <w:sz w:val="17"/>
              </w:rPr>
              <w:t>8 (HOMO)</w:t>
            </w:r>
          </w:p>
        </w:tc>
        <w:tc>
          <w:tcPr>
            <w:tcW w:type="dxa" w:w="785"/>
          </w:tcPr>
          <w:p>
            <w:r>
              <w:rPr>
                <w:b/>
                <w:color w:val="000000"/>
                <w:sz w:val="17"/>
              </w:rPr>
              <w:t>9 (HOMO)</w:t>
            </w:r>
          </w:p>
        </w:tc>
        <w:tc>
          <w:tcPr>
            <w:tcW w:type="dxa" w:w="785"/>
          </w:tcPr>
          <w:p>
            <w:r>
              <w:rPr>
                <w:b/>
                <w:color w:val="000000"/>
                <w:sz w:val="17"/>
              </w:rPr>
              <w:t>10 (LUMO)</w:t>
            </w:r>
          </w:p>
        </w:tc>
      </w:tr>
      <w:tr>
        <w:tc>
          <w:tcPr>
            <w:tcW w:type="dxa" w:w="785"/>
          </w:tcPr>
          <w:p>
            <w:r>
              <w:rPr>
                <w:color w:val="000000"/>
                <w:sz w:val="17"/>
              </w:rPr>
              <w:t>E / Ha</w:t>
            </w:r>
          </w:p>
        </w:tc>
        <w:tc>
          <w:tcPr>
            <w:tcW w:type="dxa" w:w="785"/>
          </w:tcPr>
          <w:p>
            <w:r>
              <w:rPr>
                <w:color w:val="000000"/>
                <w:sz w:val="17"/>
              </w:rPr>
              <w:t>-104.84972</w:t>
            </w:r>
          </w:p>
        </w:tc>
        <w:tc>
          <w:tcPr>
            <w:tcW w:type="dxa" w:w="785"/>
          </w:tcPr>
          <w:p>
            <w:r>
              <w:rPr>
                <w:color w:val="000000"/>
                <w:sz w:val="17"/>
              </w:rPr>
              <w:t>-10.57650</w:t>
            </w:r>
          </w:p>
        </w:tc>
        <w:tc>
          <w:tcPr>
            <w:tcW w:type="dxa" w:w="785"/>
          </w:tcPr>
          <w:p>
            <w:r>
              <w:rPr>
                <w:color w:val="000000"/>
                <w:sz w:val="17"/>
              </w:rPr>
              <w:t>-8.04538</w:t>
            </w:r>
          </w:p>
        </w:tc>
        <w:tc>
          <w:tcPr>
            <w:tcW w:type="dxa" w:w="785"/>
          </w:tcPr>
          <w:p>
            <w:r>
              <w:rPr>
                <w:color w:val="000000"/>
                <w:sz w:val="17"/>
              </w:rPr>
              <w:t>-8.04148</w:t>
            </w:r>
          </w:p>
        </w:tc>
        <w:tc>
          <w:tcPr>
            <w:tcW w:type="dxa" w:w="785"/>
          </w:tcPr>
          <w:p>
            <w:r>
              <w:rPr>
                <w:color w:val="000000"/>
                <w:sz w:val="17"/>
              </w:rPr>
              <w:t>-8.04148</w:t>
            </w:r>
          </w:p>
        </w:tc>
        <w:tc>
          <w:tcPr>
            <w:tcW w:type="dxa" w:w="785"/>
          </w:tcPr>
          <w:p>
            <w:r>
              <w:rPr>
                <w:color w:val="000000"/>
                <w:sz w:val="17"/>
              </w:rPr>
              <w:t>-1.12190</w:t>
            </w:r>
          </w:p>
        </w:tc>
        <w:tc>
          <w:tcPr>
            <w:tcW w:type="dxa" w:w="785"/>
          </w:tcPr>
          <w:p>
            <w:r>
              <w:rPr>
                <w:color w:val="000000"/>
                <w:sz w:val="17"/>
              </w:rPr>
              <w:t>-0.63065</w:t>
            </w:r>
          </w:p>
        </w:tc>
        <w:tc>
          <w:tcPr>
            <w:tcW w:type="dxa" w:w="785"/>
          </w:tcPr>
          <w:p>
            <w:r>
              <w:rPr>
                <w:color w:val="000000"/>
                <w:sz w:val="17"/>
              </w:rPr>
              <w:t>-0.47730</w:t>
            </w:r>
          </w:p>
        </w:tc>
        <w:tc>
          <w:tcPr>
            <w:tcW w:type="dxa" w:w="785"/>
          </w:tcPr>
          <w:p>
            <w:r>
              <w:rPr>
                <w:color w:val="000000"/>
                <w:sz w:val="17"/>
              </w:rPr>
              <w:t>-0.47730</w:t>
            </w:r>
          </w:p>
        </w:tc>
        <w:tc>
          <w:tcPr>
            <w:tcW w:type="dxa" w:w="785"/>
          </w:tcPr>
          <w:p>
            <w:r>
              <w:rPr>
                <w:color w:val="000000"/>
                <w:sz w:val="17"/>
              </w:rPr>
              <w:t>+0.09172</w:t>
            </w:r>
          </w:p>
        </w:tc>
      </w:tr>
    </w:tbl>
    <w:p>
      <w:r>
        <w:rPr>
          <w:b w:val="0"/>
          <w:i w:val="0"/>
          <w:color w:val="000000"/>
        </w:rPr>
        <w:t>HOMO-LUMO gap = 0.09172 - (-0.47730) = 0.56902 Ha = 15.48 eV.</w:t>
      </w:r>
    </w:p>
    <w:p>
      <w:pPr>
        <w:pStyle w:val="Heading2"/>
      </w:pPr>
      <w:r>
        <w:rPr>
          <w:color w:val="000000"/>
        </w:rPr>
        <w:t>Occupied molecular orbitals (MO 1-9)</w:t>
      </w:r>
    </w:p>
    <w:p>
      <w:r>
        <w:rPr>
          <w:b w:val="0"/>
          <w:i w:val="0"/>
          <w:color w:val="000000"/>
        </w:rPr>
        <w:t>GaussView, isosurface value 0.02; red / green = the two phases of the wavefunction.</w:t>
      </w:r>
    </w:p>
    <w:p>
      <w:pPr>
        <w:jc w:val="center"/>
      </w:pPr>
      <w:r>
        <w:drawing>
          <wp:inline xmlns:a="http://schemas.openxmlformats.org/drawingml/2006/main" xmlns:pic="http://schemas.openxmlformats.org/drawingml/2006/picture">
            <wp:extent cx="2743200" cy="1672255"/>
            <wp:docPr id="2" name="Picture 2"/>
            <wp:cNvGraphicFramePr>
              <a:graphicFrameLocks noChangeAspect="1"/>
            </wp:cNvGraphicFramePr>
            <a:graphic>
              <a:graphicData uri="http://schemas.openxmlformats.org/drawingml/2006/picture">
                <pic:pic>
                  <pic:nvPicPr>
                    <pic:cNvPr id="2" name="MO1_Cl1s_core.png"/>
                    <pic:cNvPicPr/>
                  </pic:nvPicPr>
                  <pic:blipFill>
                    <a:blip r:embed="rId10"/>
                    <a:stretch>
                      <a:fillRect/>
                    </a:stretch>
                  </pic:blipFill>
                  <pic:spPr>
                    <a:xfrm>
                      <a:off x="0" y="0"/>
                      <a:ext cx="2743200" cy="1672255"/>
                    </a:xfrm>
                    <a:prstGeom prst="rect"/>
                  </pic:spPr>
                </pic:pic>
              </a:graphicData>
            </a:graphic>
          </wp:inline>
        </w:drawing>
      </w:r>
    </w:p>
    <w:p>
      <w:pPr>
        <w:jc w:val="center"/>
      </w:pPr>
      <w:r>
        <w:rPr>
          <w:i/>
          <w:color w:val="000000"/>
          <w:sz w:val="18"/>
        </w:rPr>
        <w:t>MO 1  (E = -104.85 Ha):  Cl 1s core (too contracted to show an isosurface at 0.02).</w:t>
      </w:r>
    </w:p>
    <w:p>
      <w:pPr>
        <w:jc w:val="center"/>
      </w:pPr>
      <w:r>
        <w:drawing>
          <wp:inline xmlns:a="http://schemas.openxmlformats.org/drawingml/2006/main" xmlns:pic="http://schemas.openxmlformats.org/drawingml/2006/picture">
            <wp:extent cx="2743200" cy="1840885"/>
            <wp:docPr id="3" name="Picture 3"/>
            <wp:cNvGraphicFramePr>
              <a:graphicFrameLocks noChangeAspect="1"/>
            </wp:cNvGraphicFramePr>
            <a:graphic>
              <a:graphicData uri="http://schemas.openxmlformats.org/drawingml/2006/picture">
                <pic:pic>
                  <pic:nvPicPr>
                    <pic:cNvPr id="3" name="MO2_Cl2s_core.png"/>
                    <pic:cNvPicPr/>
                  </pic:nvPicPr>
                  <pic:blipFill>
                    <a:blip r:embed="rId11"/>
                    <a:stretch>
                      <a:fillRect/>
                    </a:stretch>
                  </pic:blipFill>
                  <pic:spPr>
                    <a:xfrm>
                      <a:off x="0" y="0"/>
                      <a:ext cx="2743200" cy="1840885"/>
                    </a:xfrm>
                    <a:prstGeom prst="rect"/>
                  </pic:spPr>
                </pic:pic>
              </a:graphicData>
            </a:graphic>
          </wp:inline>
        </w:drawing>
      </w:r>
    </w:p>
    <w:p>
      <w:pPr>
        <w:jc w:val="center"/>
      </w:pPr>
      <w:r>
        <w:rPr>
          <w:i/>
          <w:color w:val="000000"/>
          <w:sz w:val="18"/>
        </w:rPr>
        <w:t>MO 2  (E = -10.58 Ha):  Cl 2s core.</w:t>
      </w:r>
    </w:p>
    <w:p>
      <w:pPr>
        <w:jc w:val="center"/>
      </w:pPr>
      <w:r>
        <w:drawing>
          <wp:inline xmlns:a="http://schemas.openxmlformats.org/drawingml/2006/main" xmlns:pic="http://schemas.openxmlformats.org/drawingml/2006/picture">
            <wp:extent cx="2743200" cy="1950275"/>
            <wp:docPr id="4" name="Picture 4"/>
            <wp:cNvGraphicFramePr>
              <a:graphicFrameLocks noChangeAspect="1"/>
            </wp:cNvGraphicFramePr>
            <a:graphic>
              <a:graphicData uri="http://schemas.openxmlformats.org/drawingml/2006/picture">
                <pic:pic>
                  <pic:nvPicPr>
                    <pic:cNvPr id="4" name="MO3_Cl2p_core.png"/>
                    <pic:cNvPicPr/>
                  </pic:nvPicPr>
                  <pic:blipFill>
                    <a:blip r:embed="rId12"/>
                    <a:stretch>
                      <a:fillRect/>
                    </a:stretch>
                  </pic:blipFill>
                  <pic:spPr>
                    <a:xfrm>
                      <a:off x="0" y="0"/>
                      <a:ext cx="2743200" cy="1950275"/>
                    </a:xfrm>
                    <a:prstGeom prst="rect"/>
                  </pic:spPr>
                </pic:pic>
              </a:graphicData>
            </a:graphic>
          </wp:inline>
        </w:drawing>
      </w:r>
    </w:p>
    <w:p>
      <w:pPr>
        <w:jc w:val="center"/>
      </w:pPr>
      <w:r>
        <w:rPr>
          <w:i/>
          <w:color w:val="000000"/>
          <w:sz w:val="18"/>
        </w:rPr>
        <w:t>MO 3  (E = -8.05 Ha):  Cl 2p core (along the bond axis).</w:t>
      </w:r>
    </w:p>
    <w:p>
      <w:pPr>
        <w:jc w:val="center"/>
      </w:pPr>
      <w:r>
        <w:drawing>
          <wp:inline xmlns:a="http://schemas.openxmlformats.org/drawingml/2006/main" xmlns:pic="http://schemas.openxmlformats.org/drawingml/2006/picture">
            <wp:extent cx="2743200" cy="2802088"/>
            <wp:docPr id="5" name="Picture 5"/>
            <wp:cNvGraphicFramePr>
              <a:graphicFrameLocks noChangeAspect="1"/>
            </wp:cNvGraphicFramePr>
            <a:graphic>
              <a:graphicData uri="http://schemas.openxmlformats.org/drawingml/2006/picture">
                <pic:pic>
                  <pic:nvPicPr>
                    <pic:cNvPr id="5" name="MO4_Cl2p_core.png"/>
                    <pic:cNvPicPr/>
                  </pic:nvPicPr>
                  <pic:blipFill>
                    <a:blip r:embed="rId13"/>
                    <a:stretch>
                      <a:fillRect/>
                    </a:stretch>
                  </pic:blipFill>
                  <pic:spPr>
                    <a:xfrm>
                      <a:off x="0" y="0"/>
                      <a:ext cx="2743200" cy="2802088"/>
                    </a:xfrm>
                    <a:prstGeom prst="rect"/>
                  </pic:spPr>
                </pic:pic>
              </a:graphicData>
            </a:graphic>
          </wp:inline>
        </w:drawing>
      </w:r>
    </w:p>
    <w:p>
      <w:pPr>
        <w:jc w:val="center"/>
      </w:pPr>
      <w:r>
        <w:rPr>
          <w:i/>
          <w:color w:val="000000"/>
          <w:sz w:val="18"/>
        </w:rPr>
        <w:t>MO 4  (E = -8.04 Ha):  Cl 2p core.</w:t>
      </w:r>
    </w:p>
    <w:p>
      <w:pPr>
        <w:jc w:val="center"/>
      </w:pPr>
      <w:r>
        <w:drawing>
          <wp:inline xmlns:a="http://schemas.openxmlformats.org/drawingml/2006/main" xmlns:pic="http://schemas.openxmlformats.org/drawingml/2006/picture">
            <wp:extent cx="2743200" cy="1638896"/>
            <wp:docPr id="6" name="Picture 6"/>
            <wp:cNvGraphicFramePr>
              <a:graphicFrameLocks noChangeAspect="1"/>
            </wp:cNvGraphicFramePr>
            <a:graphic>
              <a:graphicData uri="http://schemas.openxmlformats.org/drawingml/2006/picture">
                <pic:pic>
                  <pic:nvPicPr>
                    <pic:cNvPr id="6" name="MO5_Cl2p_core.png"/>
                    <pic:cNvPicPr/>
                  </pic:nvPicPr>
                  <pic:blipFill>
                    <a:blip r:embed="rId14"/>
                    <a:stretch>
                      <a:fillRect/>
                    </a:stretch>
                  </pic:blipFill>
                  <pic:spPr>
                    <a:xfrm>
                      <a:off x="0" y="0"/>
                      <a:ext cx="2743200" cy="1638896"/>
                    </a:xfrm>
                    <a:prstGeom prst="rect"/>
                  </pic:spPr>
                </pic:pic>
              </a:graphicData>
            </a:graphic>
          </wp:inline>
        </w:drawing>
      </w:r>
    </w:p>
    <w:p>
      <w:pPr>
        <w:jc w:val="center"/>
      </w:pPr>
      <w:r>
        <w:rPr>
          <w:i/>
          <w:color w:val="000000"/>
          <w:sz w:val="18"/>
        </w:rPr>
        <w:t>MO 5  (E = -8.04 Ha):  Cl 2p core (degenerate with MO 4).</w:t>
      </w:r>
    </w:p>
    <w:p>
      <w:pPr>
        <w:jc w:val="center"/>
      </w:pPr>
      <w:r>
        <w:drawing>
          <wp:inline xmlns:a="http://schemas.openxmlformats.org/drawingml/2006/main" xmlns:pic="http://schemas.openxmlformats.org/drawingml/2006/picture">
            <wp:extent cx="2743200" cy="2140631"/>
            <wp:docPr id="7" name="Picture 7"/>
            <wp:cNvGraphicFramePr>
              <a:graphicFrameLocks noChangeAspect="1"/>
            </wp:cNvGraphicFramePr>
            <a:graphic>
              <a:graphicData uri="http://schemas.openxmlformats.org/drawingml/2006/picture">
                <pic:pic>
                  <pic:nvPicPr>
                    <pic:cNvPr id="7" name="MO6_sigma_Cl3s.png"/>
                    <pic:cNvPicPr/>
                  </pic:nvPicPr>
                  <pic:blipFill>
                    <a:blip r:embed="rId15"/>
                    <a:stretch>
                      <a:fillRect/>
                    </a:stretch>
                  </pic:blipFill>
                  <pic:spPr>
                    <a:xfrm>
                      <a:off x="0" y="0"/>
                      <a:ext cx="2743200" cy="2140631"/>
                    </a:xfrm>
                    <a:prstGeom prst="rect"/>
                  </pic:spPr>
                </pic:pic>
              </a:graphicData>
            </a:graphic>
          </wp:inline>
        </w:drawing>
      </w:r>
    </w:p>
    <w:p>
      <w:pPr>
        <w:jc w:val="center"/>
      </w:pPr>
      <w:r>
        <w:rPr>
          <w:i/>
          <w:color w:val="000000"/>
          <w:sz w:val="18"/>
        </w:rPr>
        <w:t>MO 6  (E = -1.12 Ha):  sigma, dominated by Cl 3s.</w:t>
      </w:r>
    </w:p>
    <w:p>
      <w:pPr>
        <w:jc w:val="center"/>
      </w:pPr>
      <w:r>
        <w:drawing>
          <wp:inline xmlns:a="http://schemas.openxmlformats.org/drawingml/2006/main" xmlns:pic="http://schemas.openxmlformats.org/drawingml/2006/picture">
            <wp:extent cx="2743200" cy="1702826"/>
            <wp:docPr id="8" name="Picture 8"/>
            <wp:cNvGraphicFramePr>
              <a:graphicFrameLocks noChangeAspect="1"/>
            </wp:cNvGraphicFramePr>
            <a:graphic>
              <a:graphicData uri="http://schemas.openxmlformats.org/drawingml/2006/picture">
                <pic:pic>
                  <pic:nvPicPr>
                    <pic:cNvPr id="8" name="MO7_HCl_sigma_bond.png"/>
                    <pic:cNvPicPr/>
                  </pic:nvPicPr>
                  <pic:blipFill>
                    <a:blip r:embed="rId16"/>
                    <a:stretch>
                      <a:fillRect/>
                    </a:stretch>
                  </pic:blipFill>
                  <pic:spPr>
                    <a:xfrm>
                      <a:off x="0" y="0"/>
                      <a:ext cx="2743200" cy="1702826"/>
                    </a:xfrm>
                    <a:prstGeom prst="rect"/>
                  </pic:spPr>
                </pic:pic>
              </a:graphicData>
            </a:graphic>
          </wp:inline>
        </w:drawing>
      </w:r>
    </w:p>
    <w:p>
      <w:pPr>
        <w:jc w:val="center"/>
      </w:pPr>
      <w:r>
        <w:rPr>
          <w:i/>
          <w:color w:val="000000"/>
          <w:sz w:val="18"/>
        </w:rPr>
        <w:t>MO 7  (E = -0.63 Ha):  H-Cl sigma bond (Cl 3p_z + H 1s).</w:t>
      </w:r>
    </w:p>
    <w:p>
      <w:pPr>
        <w:jc w:val="center"/>
      </w:pPr>
      <w:r>
        <w:drawing>
          <wp:inline xmlns:a="http://schemas.openxmlformats.org/drawingml/2006/main" xmlns:pic="http://schemas.openxmlformats.org/drawingml/2006/picture">
            <wp:extent cx="2743200" cy="1706382"/>
            <wp:docPr id="9" name="Picture 9"/>
            <wp:cNvGraphicFramePr>
              <a:graphicFrameLocks noChangeAspect="1"/>
            </wp:cNvGraphicFramePr>
            <a:graphic>
              <a:graphicData uri="http://schemas.openxmlformats.org/drawingml/2006/picture">
                <pic:pic>
                  <pic:nvPicPr>
                    <pic:cNvPr id="9" name="MO8_HOMO.png"/>
                    <pic:cNvPicPr/>
                  </pic:nvPicPr>
                  <pic:blipFill>
                    <a:blip r:embed="rId17"/>
                    <a:stretch>
                      <a:fillRect/>
                    </a:stretch>
                  </pic:blipFill>
                  <pic:spPr>
                    <a:xfrm>
                      <a:off x="0" y="0"/>
                      <a:ext cx="2743200" cy="1706382"/>
                    </a:xfrm>
                    <a:prstGeom prst="rect"/>
                  </pic:spPr>
                </pic:pic>
              </a:graphicData>
            </a:graphic>
          </wp:inline>
        </w:drawing>
      </w:r>
    </w:p>
    <w:p>
      <w:pPr>
        <w:jc w:val="center"/>
      </w:pPr>
      <w:r>
        <w:rPr>
          <w:i/>
          <w:color w:val="000000"/>
          <w:sz w:val="18"/>
        </w:rPr>
        <w:t>MO 8  (E = -0.48 Ha):  HOMO - Cl 3p lone pair, perpendicular to the bond.</w:t>
      </w:r>
    </w:p>
    <w:p>
      <w:pPr>
        <w:jc w:val="center"/>
      </w:pPr>
      <w:r>
        <w:drawing>
          <wp:inline xmlns:a="http://schemas.openxmlformats.org/drawingml/2006/main" xmlns:pic="http://schemas.openxmlformats.org/drawingml/2006/picture">
            <wp:extent cx="2743200" cy="1832057"/>
            <wp:docPr id="10" name="Picture 10"/>
            <wp:cNvGraphicFramePr>
              <a:graphicFrameLocks noChangeAspect="1"/>
            </wp:cNvGraphicFramePr>
            <a:graphic>
              <a:graphicData uri="http://schemas.openxmlformats.org/drawingml/2006/picture">
                <pic:pic>
                  <pic:nvPicPr>
                    <pic:cNvPr id="10" name="MO9_HOMO.png"/>
                    <pic:cNvPicPr/>
                  </pic:nvPicPr>
                  <pic:blipFill>
                    <a:blip r:embed="rId18"/>
                    <a:stretch>
                      <a:fillRect/>
                    </a:stretch>
                  </pic:blipFill>
                  <pic:spPr>
                    <a:xfrm>
                      <a:off x="0" y="0"/>
                      <a:ext cx="2743200" cy="1832057"/>
                    </a:xfrm>
                    <a:prstGeom prst="rect"/>
                  </pic:spPr>
                </pic:pic>
              </a:graphicData>
            </a:graphic>
          </wp:inline>
        </w:drawing>
      </w:r>
    </w:p>
    <w:p>
      <w:pPr>
        <w:jc w:val="center"/>
      </w:pPr>
      <w:r>
        <w:rPr>
          <w:i/>
          <w:color w:val="000000"/>
          <w:sz w:val="18"/>
        </w:rPr>
        <w:t>MO 9  (E = -0.48 Ha):  HOMO - Cl 3p lone pair, degenerate with MO 8.</w:t>
      </w:r>
    </w:p>
    <w:p>
      <w:r>
        <w:br w:type="page"/>
      </w:r>
    </w:p>
    <w:p>
      <w:r>
        <w:rPr>
          <w:b/>
          <w:i w:val="0"/>
          <w:color w:val="000000"/>
        </w:rPr>
        <w:t>Exercise 2 - Potential energy surface of the H-F molecule, four computational methods</w:t>
      </w:r>
    </w:p>
    <w:p>
      <w:pPr>
        <w:pStyle w:val="Heading1"/>
      </w:pPr>
      <w:r>
        <w:rPr>
          <w:color w:val="000000"/>
        </w:rPr>
        <w:t>a) Potential energy curves</w:t>
      </w:r>
    </w:p>
    <w:p>
      <w:pPr>
        <w:jc w:val="center"/>
      </w:pPr>
      <w:r>
        <w:drawing>
          <wp:inline xmlns:a="http://schemas.openxmlformats.org/drawingml/2006/main" xmlns:pic="http://schemas.openxmlformats.org/drawingml/2006/picture">
            <wp:extent cx="4937760" cy="3504217"/>
            <wp:docPr id="11" name="Picture 1"/>
            <wp:cNvGraphicFramePr>
              <a:graphicFrameLocks noChangeAspect="1"/>
            </wp:cNvGraphicFramePr>
            <a:graphic>
              <a:graphicData uri="http://schemas.openxmlformats.org/drawingml/2006/picture">
                <pic:pic>
                  <pic:nvPicPr>
                    <pic:cNvPr id="11" name="ex2_pes_final.png"/>
                    <pic:cNvPicPr/>
                  </pic:nvPicPr>
                  <pic:blipFill>
                    <a:blip r:embed="rId19"/>
                    <a:stretch>
                      <a:fillRect/>
                    </a:stretch>
                  </pic:blipFill>
                  <pic:spPr>
                    <a:xfrm>
                      <a:off x="0" y="0"/>
                      <a:ext cx="4937760" cy="3504217"/>
                    </a:xfrm>
                    <a:prstGeom prst="rect"/>
                  </pic:spPr>
                </pic:pic>
              </a:graphicData>
            </a:graphic>
          </wp:inline>
        </w:drawing>
      </w:r>
    </w:p>
    <w:p>
      <w:pPr>
        <w:jc w:val="center"/>
      </w:pPr>
      <w:r>
        <w:rPr>
          <w:i/>
          <w:color w:val="000000"/>
          <w:sz w:val="18"/>
        </w:rPr>
        <w:t>Figure 1. H-F potential energy curves, UHF/UB3LYP/UCCSD/UCCSD(T), cc-pVTZ.</w:t>
      </w:r>
    </w:p>
    <w:p>
      <w:pPr>
        <w:pStyle w:val="Heading1"/>
      </w:pPr>
      <w:r>
        <w:rPr>
          <w:color w:val="000000"/>
        </w:rPr>
        <w:t>b) Equilibrium bond length Rₑ</w:t>
      </w:r>
    </w:p>
    <w:tbl>
      <w:tblPr>
        <w:tblStyle w:val="TableGrid"/>
        <w:tblW w:type="auto" w:w="0"/>
        <w:tblLook w:firstColumn="1" w:firstRow="1" w:lastColumn="0" w:lastRow="0" w:noHBand="0" w:noVBand="1" w:val="04A0"/>
      </w:tblPr>
      <w:tblGrid>
        <w:gridCol w:w="4320"/>
        <w:gridCol w:w="4320"/>
      </w:tblGrid>
      <w:tr>
        <w:tc>
          <w:tcPr>
            <w:tcW w:type="dxa" w:w="4320"/>
          </w:tcPr>
          <w:p>
            <w:r>
              <w:rPr>
                <w:b/>
                <w:color w:val="000000"/>
                <w:sz w:val="18"/>
              </w:rPr>
              <w:t>Method</w:t>
            </w:r>
          </w:p>
        </w:tc>
        <w:tc>
          <w:tcPr>
            <w:tcW w:type="dxa" w:w="4320"/>
          </w:tcPr>
          <w:p>
            <w:r>
              <w:rPr>
                <w:b/>
                <w:color w:val="000000"/>
                <w:sz w:val="18"/>
              </w:rPr>
              <w:t>Rₑ / Angstrom</w:t>
            </w:r>
          </w:p>
        </w:tc>
      </w:tr>
      <w:tr>
        <w:tc>
          <w:tcPr>
            <w:tcW w:type="dxa" w:w="4320"/>
          </w:tcPr>
          <w:p>
            <w:r>
              <w:rPr>
                <w:color w:val="000000"/>
                <w:sz w:val="18"/>
              </w:rPr>
              <w:t>UHF</w:t>
            </w:r>
          </w:p>
        </w:tc>
        <w:tc>
          <w:tcPr>
            <w:tcW w:type="dxa" w:w="4320"/>
          </w:tcPr>
          <w:p>
            <w:r>
              <w:rPr>
                <w:color w:val="000000"/>
                <w:sz w:val="18"/>
              </w:rPr>
              <w:t>0.90</w:t>
            </w:r>
          </w:p>
        </w:tc>
      </w:tr>
      <w:tr>
        <w:tc>
          <w:tcPr>
            <w:tcW w:type="dxa" w:w="4320"/>
          </w:tcPr>
          <w:p>
            <w:r>
              <w:rPr>
                <w:color w:val="000000"/>
                <w:sz w:val="18"/>
              </w:rPr>
              <w:t>UB3LYP</w:t>
            </w:r>
          </w:p>
        </w:tc>
        <w:tc>
          <w:tcPr>
            <w:tcW w:type="dxa" w:w="4320"/>
          </w:tcPr>
          <w:p>
            <w:r>
              <w:rPr>
                <w:color w:val="000000"/>
                <w:sz w:val="18"/>
              </w:rPr>
              <w:t>0.92</w:t>
            </w:r>
          </w:p>
        </w:tc>
      </w:tr>
      <w:tr>
        <w:tc>
          <w:tcPr>
            <w:tcW w:type="dxa" w:w="4320"/>
          </w:tcPr>
          <w:p>
            <w:r>
              <w:rPr>
                <w:color w:val="000000"/>
                <w:sz w:val="18"/>
              </w:rPr>
              <w:t>UCCSD</w:t>
            </w:r>
          </w:p>
        </w:tc>
        <w:tc>
          <w:tcPr>
            <w:tcW w:type="dxa" w:w="4320"/>
          </w:tcPr>
          <w:p>
            <w:r>
              <w:rPr>
                <w:color w:val="000000"/>
                <w:sz w:val="18"/>
              </w:rPr>
              <w:t>0.92</w:t>
            </w:r>
          </w:p>
        </w:tc>
      </w:tr>
      <w:tr>
        <w:tc>
          <w:tcPr>
            <w:tcW w:type="dxa" w:w="4320"/>
          </w:tcPr>
          <w:p>
            <w:r>
              <w:rPr>
                <w:color w:val="000000"/>
                <w:sz w:val="18"/>
              </w:rPr>
              <w:t>UCCSD(T)</w:t>
            </w:r>
          </w:p>
        </w:tc>
        <w:tc>
          <w:tcPr>
            <w:tcW w:type="dxa" w:w="4320"/>
          </w:tcPr>
          <w:p>
            <w:r>
              <w:rPr>
                <w:color w:val="000000"/>
                <w:sz w:val="18"/>
              </w:rPr>
              <w:t>0.92</w:t>
            </w:r>
          </w:p>
        </w:tc>
      </w:tr>
    </w:tbl>
    <w:p>
      <w:pPr>
        <w:pStyle w:val="Heading1"/>
      </w:pPr>
      <w:r>
        <w:rPr>
          <w:color w:val="000000"/>
        </w:rPr>
        <w:t>c) Dissociation energy Dₑ</w:t>
      </w:r>
    </w:p>
    <w:tbl>
      <w:tblPr>
        <w:tblStyle w:val="TableGrid"/>
        <w:tblW w:type="auto" w:w="0"/>
        <w:tblLook w:firstColumn="1" w:firstRow="1" w:lastColumn="0" w:lastRow="0" w:noHBand="0" w:noVBand="1" w:val="04A0"/>
      </w:tblPr>
      <w:tblGrid>
        <w:gridCol w:w="4320"/>
        <w:gridCol w:w="4320"/>
      </w:tblGrid>
      <w:tr>
        <w:tc>
          <w:tcPr>
            <w:tcW w:type="dxa" w:w="4320"/>
          </w:tcPr>
          <w:p>
            <w:r>
              <w:rPr>
                <w:b/>
                <w:color w:val="000000"/>
                <w:sz w:val="18"/>
              </w:rPr>
              <w:t>Method</w:t>
            </w:r>
          </w:p>
        </w:tc>
        <w:tc>
          <w:tcPr>
            <w:tcW w:type="dxa" w:w="4320"/>
          </w:tcPr>
          <w:p>
            <w:r>
              <w:rPr>
                <w:b/>
                <w:color w:val="000000"/>
                <w:sz w:val="18"/>
              </w:rPr>
              <w:t>Dₑ / kJ mol-1</w:t>
            </w:r>
          </w:p>
        </w:tc>
      </w:tr>
      <w:tr>
        <w:tc>
          <w:tcPr>
            <w:tcW w:type="dxa" w:w="4320"/>
          </w:tcPr>
          <w:p>
            <w:r>
              <w:rPr>
                <w:color w:val="000000"/>
                <w:sz w:val="18"/>
              </w:rPr>
              <w:t>UHF</w:t>
            </w:r>
          </w:p>
        </w:tc>
        <w:tc>
          <w:tcPr>
            <w:tcW w:type="dxa" w:w="4320"/>
          </w:tcPr>
          <w:p>
            <w:r>
              <w:rPr>
                <w:color w:val="000000"/>
                <w:sz w:val="18"/>
              </w:rPr>
              <w:t>402.0</w:t>
            </w:r>
          </w:p>
        </w:tc>
      </w:tr>
      <w:tr>
        <w:tc>
          <w:tcPr>
            <w:tcW w:type="dxa" w:w="4320"/>
          </w:tcPr>
          <w:p>
            <w:r>
              <w:rPr>
                <w:color w:val="000000"/>
                <w:sz w:val="18"/>
              </w:rPr>
              <w:t>UB3LYP</w:t>
            </w:r>
          </w:p>
        </w:tc>
        <w:tc>
          <w:tcPr>
            <w:tcW w:type="dxa" w:w="4320"/>
          </w:tcPr>
          <w:p>
            <w:r>
              <w:rPr>
                <w:color w:val="000000"/>
                <w:sz w:val="18"/>
              </w:rPr>
              <w:t>573.8</w:t>
            </w:r>
          </w:p>
        </w:tc>
      </w:tr>
      <w:tr>
        <w:tc>
          <w:tcPr>
            <w:tcW w:type="dxa" w:w="4320"/>
          </w:tcPr>
          <w:p>
            <w:r>
              <w:rPr>
                <w:color w:val="000000"/>
                <w:sz w:val="18"/>
              </w:rPr>
              <w:t>UCCSD</w:t>
            </w:r>
          </w:p>
        </w:tc>
        <w:tc>
          <w:tcPr>
            <w:tcW w:type="dxa" w:w="4320"/>
          </w:tcPr>
          <w:p>
            <w:r>
              <w:rPr>
                <w:color w:val="000000"/>
                <w:sz w:val="18"/>
              </w:rPr>
              <w:t>648.4</w:t>
            </w:r>
          </w:p>
        </w:tc>
      </w:tr>
      <w:tr>
        <w:tc>
          <w:tcPr>
            <w:tcW w:type="dxa" w:w="4320"/>
          </w:tcPr>
          <w:p>
            <w:r>
              <w:rPr>
                <w:color w:val="000000"/>
                <w:sz w:val="18"/>
              </w:rPr>
              <w:t>UCCSD(T)</w:t>
            </w:r>
          </w:p>
        </w:tc>
        <w:tc>
          <w:tcPr>
            <w:tcW w:type="dxa" w:w="4320"/>
          </w:tcPr>
          <w:p>
            <w:r>
              <w:rPr>
                <w:color w:val="000000"/>
                <w:sz w:val="18"/>
              </w:rPr>
              <w:t>422.3</w:t>
            </w:r>
          </w:p>
        </w:tc>
      </w:tr>
    </w:tbl>
    <w:p>
      <w:r>
        <w:rPr>
          <w:b w:val="0"/>
          <w:i w:val="0"/>
          <w:color w:val="000000"/>
        </w:rPr>
        <w:t>UCCSD and UCCSD(T) values are approximate: the amplitude equations failed to converge beyond R = 4.57 A, so the last converged point was used in place of the true dissociation limit.</w:t>
      </w:r>
    </w:p>
    <w:p>
      <w:pPr>
        <w:pStyle w:val="Heading1"/>
      </w:pPr>
      <w:r>
        <w:rPr>
          <w:color w:val="000000"/>
        </w:rPr>
        <w:t>d) Comparison with the experimental bond dissociation energy (568.6 kJ/mol)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sz w:val="18"/>
              </w:rPr>
              <w:t>Method</w:t>
            </w:r>
          </w:p>
        </w:tc>
        <w:tc>
          <w:tcPr>
            <w:tcW w:type="dxa" w:w="2880"/>
          </w:tcPr>
          <w:p>
            <w:r>
              <w:rPr>
                <w:b/>
                <w:color w:val="000000"/>
                <w:sz w:val="18"/>
              </w:rPr>
              <w:t>Dₑ / kJ mol-1</w:t>
            </w:r>
          </w:p>
        </w:tc>
        <w:tc>
          <w:tcPr>
            <w:tcW w:type="dxa" w:w="2880"/>
          </w:tcPr>
          <w:p>
            <w:r>
              <w:rPr>
                <w:b/>
                <w:color w:val="000000"/>
                <w:sz w:val="18"/>
              </w:rPr>
              <w:t>Difference from experiment</w:t>
            </w:r>
          </w:p>
        </w:tc>
      </w:tr>
      <w:tr>
        <w:tc>
          <w:tcPr>
            <w:tcW w:type="dxa" w:w="2880"/>
          </w:tcPr>
          <w:p>
            <w:r>
              <w:rPr>
                <w:color w:val="000000"/>
                <w:sz w:val="18"/>
              </w:rPr>
              <w:t>UHF</w:t>
            </w:r>
          </w:p>
        </w:tc>
        <w:tc>
          <w:tcPr>
            <w:tcW w:type="dxa" w:w="2880"/>
          </w:tcPr>
          <w:p>
            <w:r>
              <w:rPr>
                <w:color w:val="000000"/>
                <w:sz w:val="18"/>
              </w:rPr>
              <w:t>402.0</w:t>
            </w:r>
          </w:p>
        </w:tc>
        <w:tc>
          <w:tcPr>
            <w:tcW w:type="dxa" w:w="2880"/>
          </w:tcPr>
          <w:p>
            <w:r>
              <w:rPr>
                <w:color w:val="000000"/>
                <w:sz w:val="18"/>
              </w:rPr>
              <w:t>-166.6</w:t>
            </w:r>
          </w:p>
        </w:tc>
      </w:tr>
      <w:tr>
        <w:tc>
          <w:tcPr>
            <w:tcW w:type="dxa" w:w="2880"/>
          </w:tcPr>
          <w:p>
            <w:r>
              <w:rPr>
                <w:color w:val="000000"/>
                <w:sz w:val="18"/>
              </w:rPr>
              <w:t>UB3LYP</w:t>
            </w:r>
          </w:p>
        </w:tc>
        <w:tc>
          <w:tcPr>
            <w:tcW w:type="dxa" w:w="2880"/>
          </w:tcPr>
          <w:p>
            <w:r>
              <w:rPr>
                <w:color w:val="000000"/>
                <w:sz w:val="18"/>
              </w:rPr>
              <w:t>573.8</w:t>
            </w:r>
          </w:p>
        </w:tc>
        <w:tc>
          <w:tcPr>
            <w:tcW w:type="dxa" w:w="2880"/>
          </w:tcPr>
          <w:p>
            <w:r>
              <w:rPr>
                <w:color w:val="000000"/>
                <w:sz w:val="18"/>
              </w:rPr>
              <w:t>+5.2</w:t>
            </w:r>
          </w:p>
        </w:tc>
      </w:tr>
      <w:tr>
        <w:tc>
          <w:tcPr>
            <w:tcW w:type="dxa" w:w="2880"/>
          </w:tcPr>
          <w:p>
            <w:r>
              <w:rPr>
                <w:color w:val="000000"/>
                <w:sz w:val="18"/>
              </w:rPr>
              <w:t>UCCSD</w:t>
            </w:r>
          </w:p>
        </w:tc>
        <w:tc>
          <w:tcPr>
            <w:tcW w:type="dxa" w:w="2880"/>
          </w:tcPr>
          <w:p>
            <w:r>
              <w:rPr>
                <w:color w:val="000000"/>
                <w:sz w:val="18"/>
              </w:rPr>
              <w:t>648.4</w:t>
            </w:r>
          </w:p>
        </w:tc>
        <w:tc>
          <w:tcPr>
            <w:tcW w:type="dxa" w:w="2880"/>
          </w:tcPr>
          <w:p>
            <w:r>
              <w:rPr>
                <w:color w:val="000000"/>
                <w:sz w:val="18"/>
              </w:rPr>
              <w:t>+79.8</w:t>
            </w:r>
          </w:p>
        </w:tc>
      </w:tr>
      <w:tr>
        <w:tc>
          <w:tcPr>
            <w:tcW w:type="dxa" w:w="2880"/>
          </w:tcPr>
          <w:p>
            <w:r>
              <w:rPr>
                <w:color w:val="000000"/>
                <w:sz w:val="18"/>
              </w:rPr>
              <w:t>UCCSD(T)</w:t>
            </w:r>
          </w:p>
        </w:tc>
        <w:tc>
          <w:tcPr>
            <w:tcW w:type="dxa" w:w="2880"/>
          </w:tcPr>
          <w:p>
            <w:r>
              <w:rPr>
                <w:color w:val="000000"/>
                <w:sz w:val="18"/>
              </w:rPr>
              <w:t>422.3</w:t>
            </w:r>
          </w:p>
        </w:tc>
        <w:tc>
          <w:tcPr>
            <w:tcW w:type="dxa" w:w="2880"/>
          </w:tcPr>
          <w:p>
            <w:r>
              <w:rPr>
                <w:color w:val="000000"/>
                <w:sz w:val="18"/>
              </w:rPr>
              <w:t>-146.3</w:t>
            </w:r>
          </w:p>
        </w:tc>
      </w:tr>
    </w:tbl>
    <w:p>
      <w:r>
        <w:rPr>
          <w:b w:val="0"/>
          <w:i w:val="0"/>
          <w:color w:val="000000"/>
        </w:rPr>
        <w:t>UB3LYP is closest to experiment (off by only 5.2 kJ/mol) and is therefore the most accurate of the four methods here; UHF and UCCSD(T) underestimate Dₑ by over 140 kJ/mol and UCCSD overestimates it by 79.8 kJ/mol.</w:t>
      </w:r>
    </w:p>
    <w:p>
      <w:r>
        <w:br w:type="page"/>
      </w:r>
    </w:p>
    <w:p>
      <w:r>
        <w:rPr>
          <w:b/>
          <w:i w:val="0"/>
          <w:color w:val="000000"/>
        </w:rPr>
        <w:t>Exercise 3 - CH2FCl bond dissociation energy</w:t>
      </w:r>
    </w:p>
    <w:p>
      <w:pPr>
        <w:pStyle w:val="Heading1"/>
      </w:pPr>
      <w:r>
        <w:rPr>
          <w:color w:val="000000"/>
        </w:rPr>
        <w:t>1) Total energy comparison, three methods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sz w:val="18"/>
              </w:rPr>
              <w:t>Method</w:t>
            </w:r>
          </w:p>
        </w:tc>
        <w:tc>
          <w:tcPr>
            <w:tcW w:type="dxa" w:w="2880"/>
          </w:tcPr>
          <w:p>
            <w:r>
              <w:rPr>
                <w:b/>
                <w:color w:val="000000"/>
                <w:sz w:val="18"/>
              </w:rPr>
              <w:t>Basis</w:t>
            </w:r>
          </w:p>
        </w:tc>
        <w:tc>
          <w:tcPr>
            <w:tcW w:type="dxa" w:w="2880"/>
          </w:tcPr>
          <w:p>
            <w:r>
              <w:rPr>
                <w:b/>
                <w:color w:val="000000"/>
                <w:sz w:val="18"/>
              </w:rPr>
              <w:t>E_total / Hartree</w:t>
            </w:r>
          </w:p>
        </w:tc>
      </w:tr>
      <w:tr>
        <w:tc>
          <w:tcPr>
            <w:tcW w:type="dxa" w:w="2880"/>
          </w:tcPr>
          <w:p>
            <w:r>
              <w:rPr>
                <w:color w:val="000000"/>
                <w:sz w:val="18"/>
              </w:rPr>
              <w:t>HF</w:t>
            </w:r>
          </w:p>
        </w:tc>
        <w:tc>
          <w:tcPr>
            <w:tcW w:type="dxa" w:w="2880"/>
          </w:tcPr>
          <w:p>
            <w:r>
              <w:rPr>
                <w:color w:val="000000"/>
                <w:sz w:val="18"/>
              </w:rPr>
              <w:t>STO-3G</w:t>
            </w:r>
          </w:p>
        </w:tc>
        <w:tc>
          <w:tcPr>
            <w:tcW w:type="dxa" w:w="2880"/>
          </w:tcPr>
          <w:p>
            <w:r>
              <w:rPr>
                <w:color w:val="000000"/>
                <w:sz w:val="18"/>
              </w:rPr>
              <w:t>-591.172393</w:t>
            </w:r>
          </w:p>
        </w:tc>
      </w:tr>
      <w:tr>
        <w:tc>
          <w:tcPr>
            <w:tcW w:type="dxa" w:w="2880"/>
          </w:tcPr>
          <w:p>
            <w:r>
              <w:rPr>
                <w:color w:val="000000"/>
                <w:sz w:val="18"/>
              </w:rPr>
              <w:t>B3LYP</w:t>
            </w:r>
          </w:p>
        </w:tc>
        <w:tc>
          <w:tcPr>
            <w:tcW w:type="dxa" w:w="2880"/>
          </w:tcPr>
          <w:p>
            <w:r>
              <w:rPr>
                <w:color w:val="000000"/>
                <w:sz w:val="18"/>
              </w:rPr>
              <w:t>cc-pVDZ</w:t>
            </w:r>
          </w:p>
        </w:tc>
        <w:tc>
          <w:tcPr>
            <w:tcW w:type="dxa" w:w="2880"/>
          </w:tcPr>
          <w:p>
            <w:r>
              <w:rPr>
                <w:color w:val="000000"/>
                <w:sz w:val="18"/>
              </w:rPr>
              <w:t>-599.362053</w:t>
            </w:r>
          </w:p>
        </w:tc>
      </w:tr>
      <w:tr>
        <w:tc>
          <w:tcPr>
            <w:tcW w:type="dxa" w:w="2880"/>
          </w:tcPr>
          <w:p>
            <w:r>
              <w:rPr>
                <w:color w:val="000000"/>
                <w:sz w:val="18"/>
              </w:rPr>
              <w:t>CCSD</w:t>
            </w:r>
          </w:p>
        </w:tc>
        <w:tc>
          <w:tcPr>
            <w:tcW w:type="dxa" w:w="2880"/>
          </w:tcPr>
          <w:p>
            <w:r>
              <w:rPr>
                <w:color w:val="000000"/>
                <w:sz w:val="18"/>
              </w:rPr>
              <w:t>cc-pVTZ</w:t>
            </w:r>
          </w:p>
        </w:tc>
        <w:tc>
          <w:tcPr>
            <w:tcW w:type="dxa" w:w="2880"/>
          </w:tcPr>
          <w:p>
            <w:r>
              <w:rPr>
                <w:color w:val="000000"/>
                <w:sz w:val="18"/>
              </w:rPr>
              <w:t>-598.670494</w:t>
            </w:r>
          </w:p>
        </w:tc>
      </w:tr>
    </w:tbl>
    <w:p>
      <w:pPr>
        <w:pStyle w:val="Heading1"/>
      </w:pPr>
      <w:r>
        <w:rPr>
          <w:color w:val="000000"/>
        </w:rPr>
        <w:t>2) Electron density and electrostatic potential map (B3LYP/cc-pVDZ)</w:t>
      </w:r>
    </w:p>
    <w:p>
      <w:pPr>
        <w:jc w:val="center"/>
      </w:pPr>
      <w:r>
        <w:drawing>
          <wp:inline xmlns:a="http://schemas.openxmlformats.org/drawingml/2006/main" xmlns:pic="http://schemas.openxmlformats.org/drawingml/2006/picture">
            <wp:extent cx="3291840" cy="2875298"/>
            <wp:docPr id="12" name="Picture 1"/>
            <wp:cNvGraphicFramePr>
              <a:graphicFrameLocks noChangeAspect="1"/>
            </wp:cNvGraphicFramePr>
            <a:graphic>
              <a:graphicData uri="http://schemas.openxmlformats.org/drawingml/2006/picture">
                <pic:pic>
                  <pic:nvPicPr>
                    <pic:cNvPr id="12" name="ex3_density_esp.png"/>
                    <pic:cNvPicPr/>
                  </pic:nvPicPr>
                  <pic:blipFill>
                    <a:blip r:embed="rId20"/>
                    <a:stretch>
                      <a:fillRect/>
                    </a:stretch>
                  </pic:blipFill>
                  <pic:spPr>
                    <a:xfrm>
                      <a:off x="0" y="0"/>
                      <a:ext cx="3291840" cy="2875298"/>
                    </a:xfrm>
                    <a:prstGeom prst="rect"/>
                  </pic:spPr>
                </pic:pic>
              </a:graphicData>
            </a:graphic>
          </wp:inline>
        </w:drawing>
      </w:r>
    </w:p>
    <w:p>
      <w:pPr>
        <w:jc w:val="center"/>
      </w:pPr>
      <w:r>
        <w:rPr>
          <w:i/>
          <w:color w:val="000000"/>
          <w:sz w:val="18"/>
        </w:rPr>
        <w:t>Figure 1. Total electron density surface (isovalue 0.0004) of CH2FCl, mapped with the electrostatic potential (GaussView, B3LYP/cc-pVDZ). Blue = more positive potential, yellow/orange = more negative potential.</w:t>
      </w:r>
    </w:p>
    <w:p>
      <w:r>
        <w:rPr>
          <w:b w:val="0"/>
          <w:i w:val="0"/>
          <w:color w:val="000000"/>
        </w:rPr>
        <w:t>The surface itself is a total electron density isosurface (isovalue 0.0004), so its shape traces the outer envelope of the electron cloud: it bulges out furthest around Cl, which has the most electrons and the most diffuse (largest) electron cloud of the four elements present, and is noticeably tighter around the H atoms, which contribute only a single 1s electron each. Mapping the electrostatic potential onto this surface then shows where that density sits relative to the nuclear charges: the H atoms (blue) carry the most positive potential, while F and Cl (yellow/orange) are more negative, since both pull electron density toward themselves more strongly than C or H.</w:t>
      </w:r>
    </w:p>
    <w:p>
      <w:pPr>
        <w:pStyle w:val="Heading1"/>
      </w:pPr>
      <w:r>
        <w:rPr>
          <w:color w:val="000000"/>
        </w:rPr>
        <w:t>3) C-H and C-F bond dissociation energies</w:t>
      </w:r>
    </w:p>
    <w:p>
      <w:r>
        <w:rPr>
          <w:b w:val="0"/>
          <w:i w:val="0"/>
          <w:color w:val="000000"/>
        </w:rPr>
        <w:t>Strategy: homolytic bond cleavage; each radical/atom fragment is separately optimised (with frequencies, for ZPE) at UB3LYP/cc-pVDZ.</w:t>
      </w:r>
    </w:p>
    <w:p>
      <w:r>
        <w:rPr>
          <w:b w:val="0"/>
          <w:i w:val="0"/>
          <w:color w:val="000000"/>
        </w:rPr>
        <w:t>BDE = [E(radical) + ZPE(radical) + E(atom)] - [E(parent) + ZPE(parent)]</w:t>
      </w:r>
    </w:p>
    <w:p>
      <w:pPr>
        <w:pStyle w:val="Heading2"/>
      </w:pPr>
      <w:r>
        <w:rPr>
          <w:color w:val="000000"/>
        </w:rPr>
        <w:t>C-H bond, B3LYP/cc-pVDZ:  CH2FCl -&gt; CHFCl. + 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sz w:val="18"/>
              </w:rPr>
              <w:t>Species</w:t>
            </w:r>
          </w:p>
        </w:tc>
        <w:tc>
          <w:tcPr>
            <w:tcW w:type="dxa" w:w="2880"/>
          </w:tcPr>
          <w:p>
            <w:r>
              <w:rPr>
                <w:b/>
                <w:color w:val="000000"/>
                <w:sz w:val="18"/>
              </w:rPr>
              <w:t>E / Hartree</w:t>
            </w:r>
          </w:p>
        </w:tc>
        <w:tc>
          <w:tcPr>
            <w:tcW w:type="dxa" w:w="2880"/>
          </w:tcPr>
          <w:p>
            <w:r>
              <w:rPr>
                <w:b/>
                <w:color w:val="000000"/>
                <w:sz w:val="18"/>
              </w:rPr>
              <w:t>ZPE / Hartree</w:t>
            </w:r>
          </w:p>
        </w:tc>
      </w:tr>
      <w:tr>
        <w:tc>
          <w:tcPr>
            <w:tcW w:type="dxa" w:w="2880"/>
          </w:tcPr>
          <w:p>
            <w:r>
              <w:rPr>
                <w:color w:val="000000"/>
                <w:sz w:val="18"/>
              </w:rPr>
              <w:t>CH2FCl (parent)</w:t>
            </w:r>
          </w:p>
        </w:tc>
        <w:tc>
          <w:tcPr>
            <w:tcW w:type="dxa" w:w="2880"/>
          </w:tcPr>
          <w:p>
            <w:r>
              <w:rPr>
                <w:color w:val="000000"/>
                <w:sz w:val="18"/>
              </w:rPr>
              <w:t>-599.362053</w:t>
            </w:r>
          </w:p>
        </w:tc>
        <w:tc>
          <w:tcPr>
            <w:tcW w:type="dxa" w:w="2880"/>
          </w:tcPr>
          <w:p>
            <w:r>
              <w:rPr>
                <w:color w:val="000000"/>
                <w:sz w:val="18"/>
              </w:rPr>
              <w:t>0.030710</w:t>
            </w:r>
          </w:p>
        </w:tc>
      </w:tr>
      <w:tr>
        <w:tc>
          <w:tcPr>
            <w:tcW w:type="dxa" w:w="2880"/>
          </w:tcPr>
          <w:p>
            <w:r>
              <w:rPr>
                <w:color w:val="000000"/>
                <w:sz w:val="18"/>
              </w:rPr>
              <w:t>CHFCl. radical</w:t>
            </w:r>
          </w:p>
        </w:tc>
        <w:tc>
          <w:tcPr>
            <w:tcW w:type="dxa" w:w="2880"/>
          </w:tcPr>
          <w:p>
            <w:r>
              <w:rPr>
                <w:color w:val="000000"/>
                <w:sz w:val="18"/>
              </w:rPr>
              <w:t>-598.698761</w:t>
            </w:r>
          </w:p>
        </w:tc>
        <w:tc>
          <w:tcPr>
            <w:tcW w:type="dxa" w:w="2880"/>
          </w:tcPr>
          <w:p>
            <w:r>
              <w:rPr>
                <w:color w:val="000000"/>
                <w:sz w:val="18"/>
              </w:rPr>
              <w:t>0.017241</w:t>
            </w:r>
          </w:p>
        </w:tc>
      </w:tr>
      <w:tr>
        <w:tc>
          <w:tcPr>
            <w:tcW w:type="dxa" w:w="2880"/>
          </w:tcPr>
          <w:p>
            <w:r>
              <w:rPr>
                <w:color w:val="000000"/>
                <w:sz w:val="18"/>
              </w:rPr>
              <w:t>H atom</w:t>
            </w:r>
          </w:p>
        </w:tc>
        <w:tc>
          <w:tcPr>
            <w:tcW w:type="dxa" w:w="2880"/>
          </w:tcPr>
          <w:p>
            <w:r>
              <w:rPr>
                <w:color w:val="000000"/>
                <w:sz w:val="18"/>
              </w:rPr>
              <w:t>-0.501258</w:t>
            </w:r>
          </w:p>
        </w:tc>
        <w:tc>
          <w:tcPr>
            <w:tcW w:type="dxa" w:w="2880"/>
          </w:tcPr>
          <w:p>
            <w:r>
              <w:rPr>
                <w:color w:val="000000"/>
                <w:sz w:val="18"/>
              </w:rPr>
              <w:t>0 (atom, no vibration)</w:t>
            </w:r>
          </w:p>
        </w:tc>
      </w:tr>
    </w:tbl>
    <w:p>
      <w:r>
        <w:rPr>
          <w:b/>
          <w:i w:val="0"/>
          <w:color w:val="000000"/>
        </w:rPr>
        <w:t>BDE(C-H) = 0.148565 Hartree = 390.1 kJ/mol</w:t>
      </w:r>
    </w:p>
    <w:p>
      <w:pPr>
        <w:pStyle w:val="Heading2"/>
      </w:pPr>
      <w:r>
        <w:rPr>
          <w:color w:val="000000"/>
        </w:rPr>
        <w:t>C-F bond, B3LYP/cc-pVDZ:  CH2FCl -&gt; CH2Cl. + F.</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sz w:val="18"/>
              </w:rPr>
              <w:t>Species</w:t>
            </w:r>
          </w:p>
        </w:tc>
        <w:tc>
          <w:tcPr>
            <w:tcW w:type="dxa" w:w="2880"/>
          </w:tcPr>
          <w:p>
            <w:r>
              <w:rPr>
                <w:b/>
                <w:color w:val="000000"/>
                <w:sz w:val="18"/>
              </w:rPr>
              <w:t>E / Hartree</w:t>
            </w:r>
          </w:p>
        </w:tc>
        <w:tc>
          <w:tcPr>
            <w:tcW w:type="dxa" w:w="2880"/>
          </w:tcPr>
          <w:p>
            <w:r>
              <w:rPr>
                <w:b/>
                <w:color w:val="000000"/>
                <w:sz w:val="18"/>
              </w:rPr>
              <w:t>ZPE / Hartree</w:t>
            </w:r>
          </w:p>
        </w:tc>
      </w:tr>
      <w:tr>
        <w:tc>
          <w:tcPr>
            <w:tcW w:type="dxa" w:w="2880"/>
          </w:tcPr>
          <w:p>
            <w:r>
              <w:rPr>
                <w:color w:val="000000"/>
                <w:sz w:val="18"/>
              </w:rPr>
              <w:t>CH2FCl (parent)</w:t>
            </w:r>
          </w:p>
        </w:tc>
        <w:tc>
          <w:tcPr>
            <w:tcW w:type="dxa" w:w="2880"/>
          </w:tcPr>
          <w:p>
            <w:r>
              <w:rPr>
                <w:color w:val="000000"/>
                <w:sz w:val="18"/>
              </w:rPr>
              <w:t>-599.362053</w:t>
            </w:r>
          </w:p>
        </w:tc>
        <w:tc>
          <w:tcPr>
            <w:tcW w:type="dxa" w:w="2880"/>
          </w:tcPr>
          <w:p>
            <w:r>
              <w:rPr>
                <w:color w:val="000000"/>
                <w:sz w:val="18"/>
              </w:rPr>
              <w:t>0.030710</w:t>
            </w:r>
          </w:p>
        </w:tc>
      </w:tr>
      <w:tr>
        <w:tc>
          <w:tcPr>
            <w:tcW w:type="dxa" w:w="2880"/>
          </w:tcPr>
          <w:p>
            <w:r>
              <w:rPr>
                <w:color w:val="000000"/>
                <w:sz w:val="18"/>
              </w:rPr>
              <w:t>CH2Cl. radical</w:t>
            </w:r>
          </w:p>
        </w:tc>
        <w:tc>
          <w:tcPr>
            <w:tcW w:type="dxa" w:w="2880"/>
          </w:tcPr>
          <w:p>
            <w:r>
              <w:rPr>
                <w:color w:val="000000"/>
                <w:sz w:val="18"/>
              </w:rPr>
              <w:t>-499.461337</w:t>
            </w:r>
          </w:p>
        </w:tc>
        <w:tc>
          <w:tcPr>
            <w:tcW w:type="dxa" w:w="2880"/>
          </w:tcPr>
          <w:p>
            <w:r>
              <w:rPr>
                <w:color w:val="000000"/>
                <w:sz w:val="18"/>
              </w:rPr>
              <w:t>0.022429</w:t>
            </w:r>
          </w:p>
        </w:tc>
      </w:tr>
      <w:tr>
        <w:tc>
          <w:tcPr>
            <w:tcW w:type="dxa" w:w="2880"/>
          </w:tcPr>
          <w:p>
            <w:r>
              <w:rPr>
                <w:color w:val="000000"/>
                <w:sz w:val="18"/>
              </w:rPr>
              <w:t>F atom</w:t>
            </w:r>
          </w:p>
        </w:tc>
        <w:tc>
          <w:tcPr>
            <w:tcW w:type="dxa" w:w="2880"/>
          </w:tcPr>
          <w:p>
            <w:r>
              <w:rPr>
                <w:color w:val="000000"/>
                <w:sz w:val="18"/>
              </w:rPr>
              <w:t>-99.726601</w:t>
            </w:r>
          </w:p>
        </w:tc>
        <w:tc>
          <w:tcPr>
            <w:tcW w:type="dxa" w:w="2880"/>
          </w:tcPr>
          <w:p>
            <w:r>
              <w:rPr>
                <w:color w:val="000000"/>
                <w:sz w:val="18"/>
              </w:rPr>
              <w:t>0 (atom, no vibration)</w:t>
            </w:r>
          </w:p>
        </w:tc>
      </w:tr>
    </w:tbl>
    <w:p>
      <w:r>
        <w:rPr>
          <w:b/>
          <w:i w:val="0"/>
          <w:color w:val="000000"/>
        </w:rPr>
        <w:t>BDE(C-F) = 0.165834 Hartree = 435.2 kJ/mol</w:t>
      </w:r>
    </w:p>
    <w:p>
      <w:r>
        <w:rPr>
          <w:b w:val="0"/>
          <w:i w:val="0"/>
          <w:color w:val="000000"/>
        </w:rPr>
        <w:t>The C-F bond is the stronger of the two (435.2 vs 390.1 kJ/mol); the H atom is the easier of the two to remove from CH2FCl.</w:t>
      </w:r>
    </w:p>
    <w:p>
      <w:r>
        <w:br w:type="page"/>
      </w:r>
    </w:p>
    <w:p>
      <w:r>
        <w:rPr>
          <w:b/>
          <w:i w:val="0"/>
          <w:color w:val="000000"/>
          <w:sz w:val="21"/>
        </w:rPr>
        <w:t>Exercises 4 and 5 - Theoretical questions</w:t>
      </w:r>
    </w:p>
    <w:p>
      <w:pPr>
        <w:pStyle w:val="Heading1"/>
      </w:pPr>
      <w:r>
        <w:rPr>
          <w:color w:val="000000"/>
        </w:rPr>
        <w:t>Exercise 4 - Theoretical question 1</w:t>
      </w:r>
    </w:p>
    <w:p>
      <w:r>
        <w:rPr>
          <w:b w:val="0"/>
          <w:i/>
          <w:color w:val="000000"/>
          <w:sz w:val="21"/>
        </w:rPr>
        <w:t>Describe the basic approximations used in the Hartree-Fock Self Consistent Field Method: Born-Oppenheimer Approximation, Orbital Approximation, Mean Field Approximation. How do these approximations simplify the computational problem?</w:t>
      </w:r>
    </w:p>
    <w:p>
      <w:r>
        <w:rPr>
          <w:b/>
          <w:i w:val="0"/>
          <w:color w:val="000000"/>
          <w:sz w:val="21"/>
        </w:rPr>
        <w:t xml:space="preserve">Born-Oppenheimer.  </w:t>
      </w:r>
      <w:r>
        <w:rPr>
          <w:b w:val="0"/>
          <w:i w:val="0"/>
          <w:color w:val="000000"/>
          <w:sz w:val="21"/>
        </w:rPr>
        <w:t xml:space="preserve">Nuclei are about 1836 times heavier than an electron, so on the timescale of nuclear motion the electrons relax essentially instantly to their ground state at any fixed nuclear geometry. The total wavefunction is then separated as </w:t>
      </w:r>
      <w:r>
        <w:rPr>
          <w:b w:val="0"/>
          <w:i w:val="0"/>
          <w:color w:val="000000"/>
          <w:sz w:val="21"/>
        </w:rPr>
        <w:t>Ψ</w:t>
      </w:r>
      <w:r>
        <w:rPr>
          <w:b w:val="0"/>
          <w:i w:val="0"/>
          <w:color w:val="000000"/>
          <w:sz w:val="21"/>
        </w:rPr>
        <w:t xml:space="preserve"> = </w:t>
      </w:r>
      <w:r>
        <w:rPr>
          <w:b w:val="0"/>
          <w:i w:val="0"/>
          <w:color w:val="000000"/>
          <w:sz w:val="21"/>
        </w:rPr>
        <w:t>Ψ</w:t>
      </w:r>
      <w:r>
        <w:rPr>
          <w:b w:val="0"/>
          <w:i w:val="0"/>
          <w:color w:val="000000"/>
          <w:sz w:val="21"/>
          <w:vertAlign w:val="subscript"/>
        </w:rPr>
        <w:t>el</w:t>
      </w:r>
      <w:r>
        <w:rPr>
          <w:b w:val="0"/>
          <w:i w:val="0"/>
          <w:color w:val="000000"/>
          <w:sz w:val="21"/>
        </w:rPr>
        <w:t>(r;R)·</w:t>
      </w:r>
      <w:r>
        <w:rPr>
          <w:b w:val="0"/>
          <w:i w:val="0"/>
          <w:color w:val="000000"/>
          <w:sz w:val="21"/>
        </w:rPr>
        <w:t>χ</w:t>
      </w:r>
      <w:r>
        <w:rPr>
          <w:b w:val="0"/>
          <w:i w:val="0"/>
          <w:color w:val="000000"/>
          <w:sz w:val="21"/>
          <w:vertAlign w:val="subscript"/>
        </w:rPr>
        <w:t>nuc</w:t>
      </w:r>
      <w:r>
        <w:rPr>
          <w:b w:val="0"/>
          <w:i w:val="0"/>
          <w:color w:val="000000"/>
          <w:sz w:val="21"/>
        </w:rPr>
        <w:t>(R), with R entering the electronic problem only as a parameter. Solving Ĥ</w:t>
      </w:r>
      <w:r>
        <w:rPr>
          <w:b w:val="0"/>
          <w:i w:val="0"/>
          <w:color w:val="000000"/>
          <w:sz w:val="21"/>
          <w:vertAlign w:val="subscript"/>
        </w:rPr>
        <w:t>el</w:t>
      </w:r>
      <w:r>
        <w:rPr>
          <w:b w:val="0"/>
          <w:i w:val="0"/>
          <w:color w:val="000000"/>
          <w:sz w:val="21"/>
        </w:rPr>
        <w:t>Ψ</w:t>
      </w:r>
      <w:r>
        <w:rPr>
          <w:b w:val="0"/>
          <w:i w:val="0"/>
          <w:color w:val="000000"/>
          <w:sz w:val="21"/>
          <w:vertAlign w:val="subscript"/>
        </w:rPr>
        <w:t>el</w:t>
      </w:r>
      <w:r>
        <w:rPr>
          <w:b w:val="0"/>
          <w:i w:val="0"/>
          <w:color w:val="000000"/>
          <w:sz w:val="21"/>
        </w:rPr>
        <w:t xml:space="preserve"> = E</w:t>
      </w:r>
      <w:r>
        <w:rPr>
          <w:b w:val="0"/>
          <w:i w:val="0"/>
          <w:color w:val="000000"/>
          <w:sz w:val="21"/>
          <w:vertAlign w:val="subscript"/>
        </w:rPr>
        <w:t>el</w:t>
      </w:r>
      <w:r>
        <w:rPr>
          <w:b w:val="0"/>
          <w:i w:val="0"/>
          <w:color w:val="000000"/>
          <w:sz w:val="21"/>
        </w:rPr>
        <w:t>(R)</w:t>
      </w:r>
      <w:r>
        <w:rPr>
          <w:b w:val="0"/>
          <w:i w:val="0"/>
          <w:color w:val="000000"/>
          <w:sz w:val="21"/>
        </w:rPr>
        <w:t>Ψ</w:t>
      </w:r>
      <w:r>
        <w:rPr>
          <w:b w:val="0"/>
          <w:i w:val="0"/>
          <w:color w:val="000000"/>
          <w:sz w:val="21"/>
          <w:vertAlign w:val="subscript"/>
        </w:rPr>
        <w:t>el</w:t>
      </w:r>
      <w:r>
        <w:rPr>
          <w:b w:val="0"/>
          <w:i w:val="0"/>
          <w:color w:val="000000"/>
          <w:sz w:val="21"/>
        </w:rPr>
        <w:t xml:space="preserve"> once per fixed geometry, instead of together with the nuclei, turns one coupled problem into a 3N-electron electronic problem plus a potential energy surface E</w:t>
      </w:r>
      <w:r>
        <w:rPr>
          <w:b w:val="0"/>
          <w:i w:val="0"/>
          <w:color w:val="000000"/>
          <w:sz w:val="21"/>
          <w:vertAlign w:val="subscript"/>
        </w:rPr>
        <w:t>el</w:t>
      </w:r>
      <w:r>
        <w:rPr>
          <w:b w:val="0"/>
          <w:i w:val="0"/>
          <w:color w:val="000000"/>
          <w:sz w:val="21"/>
        </w:rPr>
        <w:t>(R) + V</w:t>
      </w:r>
      <w:r>
        <w:rPr>
          <w:b w:val="0"/>
          <w:i w:val="0"/>
          <w:color w:val="000000"/>
          <w:sz w:val="21"/>
          <w:vertAlign w:val="subscript"/>
        </w:rPr>
        <w:t>nn</w:t>
      </w:r>
      <w:r>
        <w:rPr>
          <w:b w:val="0"/>
          <w:i w:val="0"/>
          <w:color w:val="000000"/>
          <w:sz w:val="21"/>
        </w:rPr>
        <w:t>(R) that can be optimised, scanned or differentiated afterwards.</w:t>
      </w:r>
    </w:p>
    <w:p>
      <w:r>
        <w:rPr>
          <w:b/>
          <w:i w:val="0"/>
          <w:color w:val="000000"/>
          <w:sz w:val="21"/>
        </w:rPr>
        <w:t xml:space="preserve">Orbital approximation.  </w:t>
      </w:r>
      <w:r>
        <w:rPr>
          <w:b w:val="0"/>
          <w:i w:val="0"/>
          <w:color w:val="000000"/>
          <w:sz w:val="21"/>
        </w:rPr>
        <w:t xml:space="preserve">The N-electron wavefunction is approximated by a single Slater determinant of N one-electron spin orbitals, </w:t>
      </w:r>
      <w:r>
        <w:rPr>
          <w:b w:val="0"/>
          <w:i w:val="0"/>
          <w:color w:val="000000"/>
          <w:sz w:val="21"/>
        </w:rPr>
        <w:t>Ψ</w:t>
      </w:r>
      <w:r>
        <w:rPr>
          <w:b w:val="0"/>
          <w:i w:val="0"/>
          <w:color w:val="000000"/>
          <w:sz w:val="21"/>
        </w:rPr>
        <w:t xml:space="preserve"> = (1/√N!)·det[</w:t>
      </w:r>
      <w:r>
        <w:rPr>
          <w:b w:val="0"/>
          <w:i w:val="0"/>
          <w:color w:val="000000"/>
          <w:sz w:val="21"/>
        </w:rPr>
        <w:t>χ</w:t>
      </w:r>
      <w:r>
        <w:rPr>
          <w:b w:val="0"/>
          <w:i w:val="0"/>
          <w:color w:val="000000"/>
          <w:sz w:val="21"/>
          <w:vertAlign w:val="subscript"/>
        </w:rPr>
        <w:t>1</w:t>
      </w:r>
      <w:r>
        <w:rPr>
          <w:b w:val="0"/>
          <w:i w:val="0"/>
          <w:color w:val="000000"/>
          <w:sz w:val="21"/>
        </w:rPr>
        <w:t>(x</w:t>
      </w:r>
      <w:r>
        <w:rPr>
          <w:b w:val="0"/>
          <w:i w:val="0"/>
          <w:color w:val="000000"/>
          <w:sz w:val="21"/>
          <w:vertAlign w:val="subscript"/>
        </w:rPr>
        <w:t>1</w:t>
      </w:r>
      <w:r>
        <w:rPr>
          <w:b w:val="0"/>
          <w:i w:val="0"/>
          <w:color w:val="000000"/>
          <w:sz w:val="21"/>
        </w:rPr>
        <w:t xml:space="preserve">) ... </w:t>
      </w:r>
      <w:r>
        <w:rPr>
          <w:b w:val="0"/>
          <w:i w:val="0"/>
          <w:color w:val="000000"/>
          <w:sz w:val="21"/>
        </w:rPr>
        <w:t>χ</w:t>
      </w:r>
      <w:r>
        <w:rPr>
          <w:b w:val="0"/>
          <w:i w:val="0"/>
          <w:color w:val="000000"/>
          <w:sz w:val="21"/>
          <w:vertAlign w:val="subscript"/>
        </w:rPr>
        <w:t>N</w:t>
      </w:r>
      <w:r>
        <w:rPr>
          <w:b w:val="0"/>
          <w:i w:val="0"/>
          <w:color w:val="000000"/>
          <w:sz w:val="21"/>
        </w:rPr>
        <w:t>(x</w:t>
      </w:r>
      <w:r>
        <w:rPr>
          <w:b w:val="0"/>
          <w:i w:val="0"/>
          <w:color w:val="000000"/>
          <w:sz w:val="21"/>
          <w:vertAlign w:val="subscript"/>
        </w:rPr>
        <w:t>1</w:t>
      </w:r>
      <w:r>
        <w:rPr>
          <w:b w:val="0"/>
          <w:i w:val="0"/>
          <w:color w:val="000000"/>
          <w:sz w:val="21"/>
        </w:rPr>
        <w:t xml:space="preserve">); ...; </w:t>
      </w:r>
      <w:r>
        <w:rPr>
          <w:b w:val="0"/>
          <w:i w:val="0"/>
          <w:color w:val="000000"/>
          <w:sz w:val="21"/>
        </w:rPr>
        <w:t>χ</w:t>
      </w:r>
      <w:r>
        <w:rPr>
          <w:b w:val="0"/>
          <w:i w:val="0"/>
          <w:color w:val="000000"/>
          <w:sz w:val="21"/>
          <w:vertAlign w:val="subscript"/>
        </w:rPr>
        <w:t>1</w:t>
      </w:r>
      <w:r>
        <w:rPr>
          <w:b w:val="0"/>
          <w:i w:val="0"/>
          <w:color w:val="000000"/>
          <w:sz w:val="21"/>
        </w:rPr>
        <w:t>(x</w:t>
      </w:r>
      <w:r>
        <w:rPr>
          <w:b w:val="0"/>
          <w:i w:val="0"/>
          <w:color w:val="000000"/>
          <w:sz w:val="21"/>
          <w:vertAlign w:val="subscript"/>
        </w:rPr>
        <w:t>N</w:t>
      </w:r>
      <w:r>
        <w:rPr>
          <w:b w:val="0"/>
          <w:i w:val="0"/>
          <w:color w:val="000000"/>
          <w:sz w:val="21"/>
        </w:rPr>
        <w:t xml:space="preserve">) ... </w:t>
      </w:r>
      <w:r>
        <w:rPr>
          <w:b w:val="0"/>
          <w:i w:val="0"/>
          <w:color w:val="000000"/>
          <w:sz w:val="21"/>
        </w:rPr>
        <w:t>χ</w:t>
      </w:r>
      <w:r>
        <w:rPr>
          <w:b w:val="0"/>
          <w:i w:val="0"/>
          <w:color w:val="000000"/>
          <w:sz w:val="21"/>
          <w:vertAlign w:val="subscript"/>
        </w:rPr>
        <w:t>N</w:t>
      </w:r>
      <w:r>
        <w:rPr>
          <w:b w:val="0"/>
          <w:i w:val="0"/>
          <w:color w:val="000000"/>
          <w:sz w:val="21"/>
        </w:rPr>
        <w:t>(x</w:t>
      </w:r>
      <w:r>
        <w:rPr>
          <w:b w:val="0"/>
          <w:i w:val="0"/>
          <w:color w:val="000000"/>
          <w:sz w:val="21"/>
          <w:vertAlign w:val="subscript"/>
        </w:rPr>
        <w:t>N</w:t>
      </w:r>
      <w:r>
        <w:rPr>
          <w:b w:val="0"/>
          <w:i w:val="0"/>
          <w:color w:val="000000"/>
          <w:sz w:val="21"/>
        </w:rPr>
        <w:t>)], which builds in the Pauli principle automatically (swapping two electrons flips the sign; two electrons in the same spin orbital give a zero determinant). One unknown function of 3N coordinates becomes N unknown one-electron functions of 3 coordinates each, and each of those can be expanded in a finite atomic-orbital basis - so finding the orbitals is now a linear-algebra (matrix diagonalisation) problem rather than a differential equation.</w:t>
      </w:r>
    </w:p>
    <w:p>
      <w:r>
        <w:rPr>
          <w:b/>
          <w:i w:val="0"/>
          <w:color w:val="000000"/>
          <w:sz w:val="21"/>
        </w:rPr>
        <w:t xml:space="preserve">Mean-field approximation.  </w:t>
      </w:r>
      <w:r>
        <w:rPr>
          <w:b w:val="0"/>
          <w:i w:val="0"/>
          <w:color w:val="000000"/>
          <w:sz w:val="21"/>
        </w:rPr>
        <w:t>Each electron is treated as moving in the time-averaged charge distribution of the others rather than reacting to their instantaneous positions. This turns the electron-electron repulsion into an effective one-electron Fock operator, f(1) = h(1) + Σ</w:t>
      </w:r>
      <w:r>
        <w:rPr>
          <w:b w:val="0"/>
          <w:i w:val="0"/>
          <w:color w:val="000000"/>
          <w:sz w:val="21"/>
          <w:vertAlign w:val="subscript"/>
        </w:rPr>
        <w:t>j</w:t>
      </w:r>
      <w:r>
        <w:rPr>
          <w:b w:val="0"/>
          <w:i w:val="0"/>
          <w:color w:val="000000"/>
          <w:sz w:val="21"/>
        </w:rPr>
        <w:t>[J</w:t>
      </w:r>
      <w:r>
        <w:rPr>
          <w:b w:val="0"/>
          <w:i w:val="0"/>
          <w:color w:val="000000"/>
          <w:sz w:val="21"/>
          <w:vertAlign w:val="subscript"/>
        </w:rPr>
        <w:t>j</w:t>
      </w:r>
      <w:r>
        <w:rPr>
          <w:b w:val="0"/>
          <w:i w:val="0"/>
          <w:color w:val="000000"/>
          <w:sz w:val="21"/>
        </w:rPr>
        <w:t>(1) − K</w:t>
      </w:r>
      <w:r>
        <w:rPr>
          <w:b w:val="0"/>
          <w:i w:val="0"/>
          <w:color w:val="000000"/>
          <w:sz w:val="21"/>
          <w:vertAlign w:val="subscript"/>
        </w:rPr>
        <w:t>j</w:t>
      </w:r>
      <w:r>
        <w:rPr>
          <w:b w:val="0"/>
          <w:i w:val="0"/>
          <w:color w:val="000000"/>
          <w:sz w:val="21"/>
        </w:rPr>
        <w:t>(1)], f</w:t>
      </w:r>
      <w:r>
        <w:rPr>
          <w:b w:val="0"/>
          <w:i w:val="0"/>
          <w:color w:val="000000"/>
          <w:sz w:val="21"/>
        </w:rPr>
        <w:t>φ</w:t>
      </w:r>
      <w:r>
        <w:rPr>
          <w:b w:val="0"/>
          <w:i w:val="0"/>
          <w:color w:val="000000"/>
          <w:sz w:val="21"/>
          <w:vertAlign w:val="subscript"/>
        </w:rPr>
        <w:t>i</w:t>
      </w:r>
      <w:r>
        <w:rPr>
          <w:b w:val="0"/>
          <w:i w:val="0"/>
          <w:color w:val="000000"/>
          <w:sz w:val="21"/>
        </w:rPr>
        <w:t xml:space="preserve"> = </w:t>
      </w:r>
      <w:r>
        <w:rPr>
          <w:b w:val="0"/>
          <w:i w:val="0"/>
          <w:color w:val="000000"/>
          <w:sz w:val="21"/>
        </w:rPr>
        <w:t>ε</w:t>
      </w:r>
      <w:r>
        <w:rPr>
          <w:b w:val="0"/>
          <w:i w:val="0"/>
          <w:color w:val="000000"/>
          <w:sz w:val="21"/>
          <w:vertAlign w:val="subscript"/>
        </w:rPr>
        <w:t>i</w:t>
      </w:r>
      <w:r>
        <w:rPr>
          <w:b w:val="0"/>
          <w:i w:val="0"/>
          <w:color w:val="000000"/>
          <w:sz w:val="21"/>
        </w:rPr>
        <w:t>φ</w:t>
      </w:r>
      <w:r>
        <w:rPr>
          <w:b w:val="0"/>
          <w:i w:val="0"/>
          <w:color w:val="000000"/>
          <w:sz w:val="21"/>
          <w:vertAlign w:val="subscript"/>
        </w:rPr>
        <w:t>i</w:t>
      </w:r>
      <w:r>
        <w:rPr>
          <w:b w:val="0"/>
          <w:i w:val="0"/>
          <w:color w:val="000000"/>
          <w:sz w:val="21"/>
        </w:rPr>
        <w:t>, so the N-electron problem is replaced by N one-electron eigenvalue problems, solved iteratively until self-consistent (SCF) because f depends on the orbitals it produces. This is far cheaper than the exact many-body problem, at the price of leaving out electron correlation - the instantaneous part of the electron-electron interaction.</w:t>
      </w:r>
    </w:p>
    <w:p>
      <w:r>
        <w:br w:type="page"/>
      </w:r>
    </w:p>
    <w:p>
      <w:pPr>
        <w:pStyle w:val="Heading1"/>
      </w:pPr>
      <w:r>
        <w:rPr>
          <w:color w:val="000000"/>
        </w:rPr>
        <w:t>Exercise 5 - Theoretical question 2</w:t>
      </w:r>
    </w:p>
    <w:p>
      <w:r>
        <w:rPr>
          <w:b w:val="0"/>
          <w:i/>
          <w:color w:val="000000"/>
          <w:sz w:val="21"/>
        </w:rPr>
        <w:t>Describe the covalent chemical bonding on the example of the H2 molecule. Write down the Slater Determinant for the ground state and give an estimate of the total energy using the method explained in Lecture 3 (with h, J, K). Write down the energies of all excited Slater Determinants that can be formed using the minimal basis set on each of the H atoms. Explain the Coulomb and Exchange integrals.</w:t>
      </w:r>
    </w:p>
    <w:p>
      <w:r>
        <w:rPr>
          <w:b/>
          <w:i w:val="0"/>
          <w:color w:val="000000"/>
          <w:sz w:val="21"/>
        </w:rPr>
        <w:t xml:space="preserve">Bonding picture.  </w:t>
      </w:r>
      <w:r>
        <w:rPr>
          <w:b w:val="0"/>
          <w:i w:val="0"/>
          <w:color w:val="000000"/>
          <w:sz w:val="21"/>
        </w:rPr>
        <w:t>Each H atom contributes one 1s orbital, a on atom A and b on atom B, with overlap S = ⟨a|b⟩. Symmetry gives a bonding and an antibonding combination:</w:t>
      </w:r>
    </w:p>
    <w:p>
      <w:pPr>
        <w:jc w:val="center"/>
      </w:pPr>
      <m:oMath>
        <m:sSub>
          <m:e>
            <m:r>
              <m:t xml:space="preserve">σ</m:t>
            </m:r>
          </m:e>
          <m:sub>
            <m:r>
              <m:t xml:space="preserve">g</m:t>
            </m:r>
          </m:sub>
        </m:sSub>
        <m:r>
          <m:t xml:space="preserve"> = </m:t>
        </m:r>
        <m:f>
          <m:num>
            <m:r>
              <m:t xml:space="preserve">a + b</m:t>
            </m:r>
          </m:num>
          <m:den>
            <m:rad>
              <m:radPr>
                <m:degHide m:val="1"/>
              </m:radPr>
              <m:deg/>
              <m:e>
                <m:r>
                  <m:t xml:space="preserve">2(1 + S)</m:t>
                </m:r>
              </m:e>
            </m:rad>
          </m:den>
        </m:f>
        <m:r>
          <m:t xml:space="preserve">          </m:t>
        </m:r>
        <m:sSub>
          <m:e>
            <m:r>
              <m:t xml:space="preserve">σ</m:t>
            </m:r>
          </m:e>
          <m:sub>
            <m:r>
              <m:t xml:space="preserve">u</m:t>
            </m:r>
          </m:sub>
        </m:sSub>
        <m:r>
          <m:t xml:space="preserve"> = </m:t>
        </m:r>
        <m:f>
          <m:num>
            <m:r>
              <m:t xml:space="preserve">a − b</m:t>
            </m:r>
          </m:num>
          <m:den>
            <m:rad>
              <m:radPr>
                <m:degHide m:val="1"/>
              </m:radPr>
              <m:deg/>
              <m:e>
                <m:r>
                  <m:t xml:space="preserve">2(1 − S)</m:t>
                </m:r>
              </m:e>
            </m:rad>
          </m:den>
        </m:f>
      </m:oMath>
    </w:p>
    <w:p>
      <w:r>
        <w:rPr>
          <w:b w:val="0"/>
          <w:i w:val="0"/>
          <w:color w:val="000000"/>
          <w:sz w:val="21"/>
        </w:rPr>
        <w:t>σ</w:t>
      </w:r>
      <w:r>
        <w:rPr>
          <w:b w:val="0"/>
          <w:i w:val="0"/>
          <w:color w:val="000000"/>
          <w:sz w:val="21"/>
          <w:vertAlign w:val="subscript"/>
        </w:rPr>
        <w:t>g</w:t>
      </w:r>
      <w:r>
        <w:rPr>
          <w:b w:val="0"/>
          <w:i w:val="0"/>
          <w:color w:val="000000"/>
          <w:sz w:val="21"/>
        </w:rPr>
        <w:t xml:space="preserve"> piles electron density up between the nuclei (lowering the energy - the covalent bond); </w:t>
      </w:r>
      <w:r>
        <w:rPr>
          <w:b w:val="0"/>
          <w:i w:val="0"/>
          <w:color w:val="000000"/>
          <w:sz w:val="21"/>
        </w:rPr>
        <w:t>σ</w:t>
      </w:r>
      <w:r>
        <w:rPr>
          <w:b w:val="0"/>
          <w:i w:val="0"/>
          <w:color w:val="000000"/>
          <w:sz w:val="21"/>
          <w:vertAlign w:val="subscript"/>
        </w:rPr>
        <w:t>u</w:t>
      </w:r>
      <w:r>
        <w:rPr>
          <w:b w:val="0"/>
          <w:i w:val="0"/>
          <w:color w:val="000000"/>
          <w:sz w:val="21"/>
        </w:rPr>
        <w:t xml:space="preserve"> has a node there and lies higher in energy.</w:t>
      </w:r>
    </w:p>
    <w:p>
      <w:r>
        <w:rPr>
          <w:b/>
          <w:i w:val="0"/>
          <w:color w:val="000000"/>
          <w:sz w:val="21"/>
        </w:rPr>
        <w:t xml:space="preserve">Ground-state determinant and energy.  </w:t>
      </w:r>
      <w:r>
        <w:rPr>
          <w:b w:val="0"/>
          <w:i w:val="0"/>
          <w:color w:val="000000"/>
          <w:sz w:val="21"/>
        </w:rPr>
        <w:t xml:space="preserve">Both electrons occupy </w:t>
      </w:r>
      <w:r>
        <w:rPr>
          <w:b w:val="0"/>
          <w:i w:val="0"/>
          <w:color w:val="000000"/>
          <w:sz w:val="21"/>
        </w:rPr>
        <w:t>σ</w:t>
      </w:r>
      <w:r>
        <w:rPr>
          <w:b w:val="0"/>
          <w:i w:val="0"/>
          <w:color w:val="000000"/>
          <w:sz w:val="21"/>
          <w:vertAlign w:val="subscript"/>
        </w:rPr>
        <w:t>g</w:t>
      </w:r>
      <w:r>
        <w:rPr>
          <w:b w:val="0"/>
          <w:i w:val="0"/>
          <w:color w:val="000000"/>
          <w:sz w:val="21"/>
        </w:rPr>
        <w:t xml:space="preserve"> with opposite spin:</w:t>
      </w:r>
    </w:p>
    <w:p>
      <w:pPr>
        <w:jc w:val="center"/>
      </w:pPr>
      <m:oMath>
        <m:sSub>
          <m:e>
            <m:r>
              <m:t xml:space="preserve">Ψ</m:t>
            </m:r>
          </m:e>
          <m:sub>
            <m:r>
              <m:t xml:space="preserve">0</m:t>
            </m:r>
          </m:sub>
        </m:sSub>
        <m:r>
          <m:t xml:space="preserve"> = </m:t>
        </m:r>
        <m:f>
          <m:num>
            <m:r>
              <m:t xml:space="preserve">|</m:t>
            </m:r>
            <m:sSub>
              <m:e>
                <m:r>
                  <m:t xml:space="preserve">σ</m:t>
                </m:r>
              </m:e>
              <m:sub>
                <m:r>
                  <m:t xml:space="preserve">g</m:t>
                </m:r>
              </m:sub>
            </m:sSub>
            <m:r>
              <m:t xml:space="preserve">(α) </m:t>
            </m:r>
            <m:sSub>
              <m:e>
                <m:r>
                  <m:t xml:space="preserve">σ</m:t>
                </m:r>
              </m:e>
              <m:sub>
                <m:r>
                  <m:t xml:space="preserve">g</m:t>
                </m:r>
              </m:sub>
            </m:sSub>
            <m:r>
              <m:t xml:space="preserve">(β)|</m:t>
            </m:r>
          </m:num>
          <m:den>
            <m:rad>
              <m:radPr>
                <m:degHide m:val="1"/>
              </m:radPr>
              <m:deg/>
              <m:e>
                <m:r>
                  <m:t xml:space="preserve">2</m:t>
                </m:r>
              </m:e>
            </m:rad>
          </m:den>
        </m:f>
      </m:oMath>
    </w:p>
    <w:p>
      <w:r>
        <w:rPr>
          <w:b w:val="0"/>
          <w:i w:val="0"/>
          <w:color w:val="000000"/>
          <w:sz w:val="21"/>
        </w:rPr>
        <w:t>With E = Σ</w:t>
      </w:r>
      <w:r>
        <w:rPr>
          <w:b w:val="0"/>
          <w:i w:val="0"/>
          <w:color w:val="000000"/>
          <w:sz w:val="21"/>
          <w:vertAlign w:val="subscript"/>
        </w:rPr>
        <w:t>i</w:t>
      </w:r>
      <w:r>
        <w:rPr>
          <w:b w:val="0"/>
          <w:i w:val="0"/>
          <w:color w:val="000000"/>
          <w:sz w:val="21"/>
        </w:rPr>
        <w:t>h</w:t>
      </w:r>
      <w:r>
        <w:rPr>
          <w:b w:val="0"/>
          <w:i w:val="0"/>
          <w:color w:val="000000"/>
          <w:sz w:val="21"/>
          <w:vertAlign w:val="subscript"/>
        </w:rPr>
        <w:t>ii</w:t>
      </w:r>
      <w:r>
        <w:rPr>
          <w:b w:val="0"/>
          <w:i w:val="0"/>
          <w:color w:val="000000"/>
          <w:sz w:val="21"/>
        </w:rPr>
        <w:t xml:space="preserve"> + Σ</w:t>
      </w:r>
      <w:r>
        <w:rPr>
          <w:b w:val="0"/>
          <w:i w:val="0"/>
          <w:color w:val="000000"/>
          <w:sz w:val="21"/>
          <w:vertAlign w:val="subscript"/>
        </w:rPr>
        <w:t>i&lt;j</w:t>
      </w:r>
      <w:r>
        <w:rPr>
          <w:b w:val="0"/>
          <w:i w:val="0"/>
          <w:color w:val="000000"/>
          <w:sz w:val="21"/>
        </w:rPr>
        <w:t>(J</w:t>
      </w:r>
      <w:r>
        <w:rPr>
          <w:b w:val="0"/>
          <w:i w:val="0"/>
          <w:color w:val="000000"/>
          <w:sz w:val="21"/>
          <w:vertAlign w:val="subscript"/>
        </w:rPr>
        <w:t>ij</w:t>
      </w:r>
      <w:r>
        <w:rPr>
          <w:b w:val="0"/>
          <w:i w:val="0"/>
          <w:color w:val="000000"/>
          <w:sz w:val="21"/>
        </w:rPr>
        <w:t xml:space="preserve"> − K</w:t>
      </w:r>
      <w:r>
        <w:rPr>
          <w:b w:val="0"/>
          <w:i w:val="0"/>
          <w:color w:val="000000"/>
          <w:sz w:val="21"/>
          <w:vertAlign w:val="subscript"/>
        </w:rPr>
        <w:t>ij</w:t>
      </w:r>
      <w:r>
        <w:rPr>
          <w:b w:val="0"/>
          <w:i w:val="0"/>
          <w:color w:val="000000"/>
          <w:sz w:val="21"/>
        </w:rPr>
        <w:t>) + V</w:t>
      </w:r>
      <w:r>
        <w:rPr>
          <w:b w:val="0"/>
          <w:i w:val="0"/>
          <w:color w:val="000000"/>
          <w:sz w:val="21"/>
          <w:vertAlign w:val="subscript"/>
        </w:rPr>
        <w:t>nn</w:t>
      </w:r>
      <w:r>
        <w:rPr>
          <w:b w:val="0"/>
          <w:i w:val="0"/>
          <w:color w:val="000000"/>
          <w:sz w:val="21"/>
        </w:rPr>
        <w:t xml:space="preserve"> and only one opposite-spin pair (K = 0):</w:t>
      </w:r>
    </w:p>
    <w:p>
      <w:pPr>
        <w:jc w:val="center"/>
      </w:pPr>
      <w:r>
        <w:rPr>
          <w:b w:val="0"/>
          <w:i w:val="0"/>
          <w:color w:val="000000"/>
          <w:sz w:val="21"/>
        </w:rPr>
        <w:t>E</w:t>
      </w:r>
      <w:r>
        <w:rPr>
          <w:b w:val="0"/>
          <w:i w:val="0"/>
          <w:color w:val="000000"/>
          <w:sz w:val="21"/>
          <w:vertAlign w:val="subscript"/>
        </w:rPr>
        <w:t>0</w:t>
      </w:r>
      <w:r>
        <w:rPr>
          <w:b w:val="0"/>
          <w:i w:val="0"/>
          <w:color w:val="000000"/>
          <w:sz w:val="21"/>
        </w:rPr>
        <w:t xml:space="preserve"> = 2h</w:t>
      </w:r>
      <w:r>
        <w:rPr>
          <w:b w:val="0"/>
          <w:i w:val="0"/>
          <w:color w:val="000000"/>
          <w:sz w:val="21"/>
          <w:vertAlign w:val="subscript"/>
        </w:rPr>
        <w:t>gg</w:t>
      </w:r>
      <w:r>
        <w:rPr>
          <w:b w:val="0"/>
          <w:i w:val="0"/>
          <w:color w:val="000000"/>
          <w:sz w:val="21"/>
        </w:rPr>
        <w:t xml:space="preserve"> + J</w:t>
      </w:r>
      <w:r>
        <w:rPr>
          <w:b w:val="0"/>
          <w:i w:val="0"/>
          <w:color w:val="000000"/>
          <w:sz w:val="21"/>
          <w:vertAlign w:val="subscript"/>
        </w:rPr>
        <w:t>gg</w:t>
      </w:r>
      <w:r>
        <w:rPr>
          <w:b w:val="0"/>
          <w:i w:val="0"/>
          <w:color w:val="000000"/>
          <w:sz w:val="21"/>
        </w:rPr>
        <w:t xml:space="preserve"> + V</w:t>
      </w:r>
      <w:r>
        <w:rPr>
          <w:b w:val="0"/>
          <w:i w:val="0"/>
          <w:color w:val="000000"/>
          <w:sz w:val="21"/>
          <w:vertAlign w:val="subscript"/>
        </w:rPr>
        <w:t>nn</w:t>
      </w:r>
    </w:p>
    <w:p>
      <w:r>
        <w:rPr>
          <w:b w:val="0"/>
          <w:i w:val="0"/>
          <w:color w:val="000000"/>
          <w:sz w:val="21"/>
        </w:rPr>
        <w:t>h</w:t>
      </w:r>
      <w:r>
        <w:rPr>
          <w:b w:val="0"/>
          <w:i w:val="0"/>
          <w:color w:val="000000"/>
          <w:sz w:val="21"/>
          <w:vertAlign w:val="subscript"/>
        </w:rPr>
        <w:t>gg</w:t>
      </w:r>
      <w:r>
        <w:rPr>
          <w:b w:val="0"/>
          <w:i w:val="0"/>
          <w:color w:val="000000"/>
          <w:sz w:val="21"/>
        </w:rPr>
        <w:t xml:space="preserve"> = (h</w:t>
      </w:r>
      <w:r>
        <w:rPr>
          <w:b w:val="0"/>
          <w:i w:val="0"/>
          <w:color w:val="000000"/>
          <w:sz w:val="21"/>
          <w:vertAlign w:val="subscript"/>
        </w:rPr>
        <w:t>aa</w:t>
      </w:r>
      <w:r>
        <w:rPr>
          <w:b w:val="0"/>
          <w:i w:val="0"/>
          <w:color w:val="000000"/>
          <w:sz w:val="21"/>
        </w:rPr>
        <w:t xml:space="preserve"> + h</w:t>
      </w:r>
      <w:r>
        <w:rPr>
          <w:b w:val="0"/>
          <w:i w:val="0"/>
          <w:color w:val="000000"/>
          <w:sz w:val="21"/>
          <w:vertAlign w:val="subscript"/>
        </w:rPr>
        <w:t>ab</w:t>
      </w:r>
      <w:r>
        <w:rPr>
          <w:b w:val="0"/>
          <w:i w:val="0"/>
          <w:color w:val="000000"/>
          <w:sz w:val="21"/>
        </w:rPr>
        <w:t>)/(1+S) and J</w:t>
      </w:r>
      <w:r>
        <w:rPr>
          <w:b w:val="0"/>
          <w:i w:val="0"/>
          <w:color w:val="000000"/>
          <w:sz w:val="21"/>
          <w:vertAlign w:val="subscript"/>
        </w:rPr>
        <w:t>gg</w:t>
      </w:r>
      <w:r>
        <w:rPr>
          <w:b w:val="0"/>
          <w:i w:val="0"/>
          <w:color w:val="000000"/>
          <w:sz w:val="21"/>
        </w:rPr>
        <w:t xml:space="preserve"> is the Coulomb self-repulsion of the </w:t>
      </w:r>
      <w:r>
        <w:rPr>
          <w:b w:val="0"/>
          <w:i w:val="0"/>
          <w:color w:val="000000"/>
          <w:sz w:val="21"/>
        </w:rPr>
        <w:t>σ</w:t>
      </w:r>
      <w:r>
        <w:rPr>
          <w:b w:val="0"/>
          <w:i w:val="0"/>
          <w:color w:val="000000"/>
          <w:sz w:val="21"/>
          <w:vertAlign w:val="subscript"/>
        </w:rPr>
        <w:t>g</w:t>
      </w:r>
      <w:r>
        <w:rPr>
          <w:b w:val="0"/>
          <w:i w:val="0"/>
          <w:color w:val="000000"/>
          <w:sz w:val="21"/>
        </w:rPr>
        <w:t xml:space="preserve"> charge cloud. The resonance integral h</w:t>
      </w:r>
      <w:r>
        <w:rPr>
          <w:b w:val="0"/>
          <w:i w:val="0"/>
          <w:color w:val="000000"/>
          <w:sz w:val="21"/>
          <w:vertAlign w:val="subscript"/>
        </w:rPr>
        <w:t>ab</w:t>
      </w:r>
      <w:r>
        <w:rPr>
          <w:b w:val="0"/>
          <w:i w:val="0"/>
          <w:color w:val="000000"/>
          <w:sz w:val="21"/>
        </w:rPr>
        <w:t xml:space="preserve"> = ⟨a|ĥ|b⟩ is negative and sizeable - it is what pulls E</w:t>
      </w:r>
      <w:r>
        <w:rPr>
          <w:b w:val="0"/>
          <w:i w:val="0"/>
          <w:color w:val="000000"/>
          <w:sz w:val="21"/>
          <w:vertAlign w:val="subscript"/>
        </w:rPr>
        <w:t>0</w:t>
      </w:r>
      <w:r>
        <w:rPr>
          <w:b w:val="0"/>
          <w:i w:val="0"/>
          <w:color w:val="000000"/>
          <w:sz w:val="21"/>
        </w:rPr>
        <w:t xml:space="preserve"> below the energy of two separated atoms (2h</w:t>
      </w:r>
      <w:r>
        <w:rPr>
          <w:b w:val="0"/>
          <w:i w:val="0"/>
          <w:color w:val="000000"/>
          <w:sz w:val="21"/>
          <w:vertAlign w:val="subscript"/>
        </w:rPr>
        <w:t>aa</w:t>
      </w:r>
      <w:r>
        <w:rPr>
          <w:b w:val="0"/>
          <w:i w:val="0"/>
          <w:color w:val="000000"/>
          <w:sz w:val="21"/>
        </w:rPr>
        <w:t>) and gives the covalent bond.</w:t>
      </w:r>
    </w:p>
    <w:p>
      <w:r>
        <w:rPr>
          <w:b/>
          <w:i w:val="0"/>
          <w:color w:val="000000"/>
          <w:sz w:val="21"/>
        </w:rPr>
        <w:t xml:space="preserve">Excited determinants.  </w:t>
      </w:r>
      <w:r>
        <w:rPr>
          <w:b w:val="0"/>
          <w:i w:val="0"/>
          <w:color w:val="000000"/>
          <w:sz w:val="21"/>
        </w:rPr>
        <w:t>With 2 spatial orbitals (</w:t>
      </w:r>
      <w:r>
        <w:rPr>
          <w:b w:val="0"/>
          <w:i w:val="0"/>
          <w:color w:val="000000"/>
          <w:sz w:val="21"/>
        </w:rPr>
        <w:t>σ</w:t>
      </w:r>
      <w:r>
        <w:rPr>
          <w:b w:val="0"/>
          <w:i w:val="0"/>
          <w:color w:val="000000"/>
          <w:sz w:val="21"/>
          <w:vertAlign w:val="subscript"/>
        </w:rPr>
        <w:t>g</w:t>
      </w:r>
      <w:r>
        <w:rPr>
          <w:b w:val="0"/>
          <w:i w:val="0"/>
          <w:color w:val="000000"/>
          <w:sz w:val="21"/>
        </w:rPr>
        <w:t xml:space="preserve">, </w:t>
      </w:r>
      <w:r>
        <w:rPr>
          <w:b w:val="0"/>
          <w:i w:val="0"/>
          <w:color w:val="000000"/>
          <w:sz w:val="21"/>
        </w:rPr>
        <w:t>σ</w:t>
      </w:r>
      <w:r>
        <w:rPr>
          <w:b w:val="0"/>
          <w:i w:val="0"/>
          <w:color w:val="000000"/>
          <w:sz w:val="21"/>
          <w:vertAlign w:val="subscript"/>
        </w:rPr>
        <w:t>u</w:t>
      </w:r>
      <w:r>
        <w:rPr>
          <w:b w:val="0"/>
          <w:i w:val="0"/>
          <w:color w:val="000000"/>
          <w:sz w:val="21"/>
        </w:rPr>
        <w:t>) there are 4 spin orbitals, so besides the ground configuration there are 5 more determinants: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color w:val="000000"/>
                <w:sz w:val="18"/>
              </w:rPr>
              <w:t>Determinant</w:t>
            </w:r>
          </w:p>
        </w:tc>
        <w:tc>
          <w:tcPr>
            <w:tcW w:type="dxa" w:w="2880"/>
          </w:tcPr>
          <w:p>
            <w:r/>
            <w:r>
              <w:rPr>
                <w:b/>
                <w:i w:val="0"/>
                <w:color w:val="000000"/>
                <w:sz w:val="18"/>
              </w:rPr>
              <w:t>M_S</w:t>
            </w:r>
          </w:p>
        </w:tc>
        <w:tc>
          <w:tcPr>
            <w:tcW w:type="dxa" w:w="2880"/>
          </w:tcPr>
          <w:p>
            <w:r/>
            <w:r>
              <w:rPr>
                <w:b/>
                <w:i w:val="0"/>
                <w:color w:val="000000"/>
                <w:sz w:val="18"/>
              </w:rPr>
              <w:t>Energy</w:t>
            </w:r>
          </w:p>
        </w:tc>
      </w:tr>
      <w:tr>
        <w:tc>
          <w:tcPr>
            <w:tcW w:type="dxa" w:w="2880"/>
          </w:tcPr>
          <w:p>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α</w:t>
            </w:r>
            <w:r>
              <w:rPr>
                <w:b w:val="0"/>
                <w:i w:val="0"/>
                <w:color w:val="000000"/>
                <w:sz w:val="18"/>
              </w:rPr>
              <w:t xml:space="preserve">) </w:t>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β</w:t>
            </w:r>
            <w:r>
              <w:rPr>
                <w:b w:val="0"/>
                <w:i w:val="0"/>
                <w:color w:val="000000"/>
                <w:sz w:val="18"/>
              </w:rPr>
              <w:t>)   (ground state)</w:t>
            </w:r>
          </w:p>
        </w:tc>
        <w:tc>
          <w:tcPr>
            <w:tcW w:type="dxa" w:w="2880"/>
          </w:tcPr>
          <w:p>
            <w:r/>
            <w:r>
              <w:rPr>
                <w:b w:val="0"/>
                <w:i w:val="0"/>
                <w:color w:val="000000"/>
                <w:sz w:val="18"/>
              </w:rPr>
              <w:t>0</w:t>
            </w:r>
          </w:p>
        </w:tc>
        <w:tc>
          <w:tcPr>
            <w:tcW w:type="dxa" w:w="2880"/>
          </w:tcPr>
          <w:p>
            <w:r/>
            <w:r>
              <w:rPr>
                <w:b w:val="0"/>
                <w:i w:val="0"/>
                <w:color w:val="000000"/>
                <w:sz w:val="18"/>
              </w:rPr>
              <w:t>2h</w:t>
            </w:r>
            <w:r>
              <w:rPr>
                <w:b w:val="0"/>
                <w:i w:val="0"/>
                <w:color w:val="000000"/>
                <w:sz w:val="18"/>
                <w:vertAlign w:val="subscript"/>
              </w:rPr>
              <w:t>gg</w:t>
            </w:r>
            <w:r>
              <w:rPr>
                <w:b w:val="0"/>
                <w:i w:val="0"/>
                <w:color w:val="000000"/>
                <w:sz w:val="18"/>
              </w:rPr>
              <w:t xml:space="preserve"> + J</w:t>
            </w:r>
            <w:r>
              <w:rPr>
                <w:b w:val="0"/>
                <w:i w:val="0"/>
                <w:color w:val="000000"/>
                <w:sz w:val="18"/>
                <w:vertAlign w:val="subscript"/>
              </w:rPr>
              <w:t>gg</w:t>
            </w:r>
            <w:r>
              <w:rPr>
                <w:b w:val="0"/>
                <w:i w:val="0"/>
                <w:color w:val="000000"/>
                <w:sz w:val="18"/>
              </w:rPr>
              <w:t xml:space="preserve"> + V</w:t>
            </w:r>
            <w:r>
              <w:rPr>
                <w:b w:val="0"/>
                <w:i w:val="0"/>
                <w:color w:val="000000"/>
                <w:sz w:val="18"/>
                <w:vertAlign w:val="subscript"/>
              </w:rPr>
              <w:t>nn</w:t>
            </w:r>
          </w:p>
        </w:tc>
      </w:tr>
      <w:tr>
        <w:tc>
          <w:tcPr>
            <w:tcW w:type="dxa" w:w="2880"/>
          </w:tcPr>
          <w:p>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α</w:t>
            </w:r>
            <w:r>
              <w:rPr>
                <w:b w:val="0"/>
                <w:i w:val="0"/>
                <w:color w:val="000000"/>
                <w:sz w:val="18"/>
              </w:rPr>
              <w:t xml:space="preserve">) </w:t>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α</w:t>
            </w:r>
            <w:r>
              <w:rPr>
                <w:b w:val="0"/>
                <w:i w:val="0"/>
                <w:color w:val="000000"/>
                <w:sz w:val="18"/>
              </w:rPr>
              <w:t>)</w:t>
            </w:r>
          </w:p>
        </w:tc>
        <w:tc>
          <w:tcPr>
            <w:tcW w:type="dxa" w:w="2880"/>
          </w:tcPr>
          <w:p>
            <w:r/>
            <w:r>
              <w:rPr>
                <w:b w:val="0"/>
                <w:i w:val="0"/>
                <w:color w:val="000000"/>
                <w:sz w:val="18"/>
              </w:rPr>
              <w:t>+1</w:t>
            </w:r>
          </w:p>
        </w:tc>
        <w:tc>
          <w:tcPr>
            <w:tcW w:type="dxa" w:w="2880"/>
          </w:tcPr>
          <w:p>
            <w:r/>
            <w:r>
              <w:rPr>
                <w:b w:val="0"/>
                <w:i w:val="0"/>
                <w:color w:val="000000"/>
                <w:sz w:val="18"/>
              </w:rPr>
              <w:t>h</w:t>
            </w:r>
            <w:r>
              <w:rPr>
                <w:b w:val="0"/>
                <w:i w:val="0"/>
                <w:color w:val="000000"/>
                <w:sz w:val="18"/>
                <w:vertAlign w:val="subscript"/>
              </w:rPr>
              <w:t>gg</w:t>
            </w:r>
            <w:r>
              <w:rPr>
                <w:b w:val="0"/>
                <w:i w:val="0"/>
                <w:color w:val="000000"/>
                <w:sz w:val="18"/>
              </w:rPr>
              <w:t xml:space="preserve"> + h</w:t>
            </w:r>
            <w:r>
              <w:rPr>
                <w:b w:val="0"/>
                <w:i w:val="0"/>
                <w:color w:val="000000"/>
                <w:sz w:val="18"/>
                <w:vertAlign w:val="subscript"/>
              </w:rPr>
              <w:t>uu</w:t>
            </w:r>
            <w:r>
              <w:rPr>
                <w:b w:val="0"/>
                <w:i w:val="0"/>
                <w:color w:val="000000"/>
                <w:sz w:val="18"/>
              </w:rPr>
              <w:t xml:space="preserve"> + J</w:t>
            </w:r>
            <w:r>
              <w:rPr>
                <w:b w:val="0"/>
                <w:i w:val="0"/>
                <w:color w:val="000000"/>
                <w:sz w:val="18"/>
                <w:vertAlign w:val="subscript"/>
              </w:rPr>
              <w:t>gu</w:t>
            </w:r>
            <w:r>
              <w:rPr>
                <w:b w:val="0"/>
                <w:i w:val="0"/>
                <w:color w:val="000000"/>
                <w:sz w:val="18"/>
              </w:rPr>
              <w:t xml:space="preserve"> − K</w:t>
            </w:r>
            <w:r>
              <w:rPr>
                <w:b w:val="0"/>
                <w:i w:val="0"/>
                <w:color w:val="000000"/>
                <w:sz w:val="18"/>
                <w:vertAlign w:val="subscript"/>
              </w:rPr>
              <w:t>gu</w:t>
            </w:r>
            <w:r>
              <w:rPr>
                <w:b w:val="0"/>
                <w:i w:val="0"/>
                <w:color w:val="000000"/>
                <w:sz w:val="18"/>
              </w:rPr>
              <w:t xml:space="preserve"> + V</w:t>
            </w:r>
            <w:r>
              <w:rPr>
                <w:b w:val="0"/>
                <w:i w:val="0"/>
                <w:color w:val="000000"/>
                <w:sz w:val="18"/>
                <w:vertAlign w:val="subscript"/>
              </w:rPr>
              <w:t>nn</w:t>
            </w:r>
          </w:p>
        </w:tc>
      </w:tr>
      <w:tr>
        <w:tc>
          <w:tcPr>
            <w:tcW w:type="dxa" w:w="2880"/>
          </w:tcPr>
          <w:p>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β</w:t>
            </w:r>
            <w:r>
              <w:rPr>
                <w:b w:val="0"/>
                <w:i w:val="0"/>
                <w:color w:val="000000"/>
                <w:sz w:val="18"/>
              </w:rPr>
              <w:t xml:space="preserve">) </w:t>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β</w:t>
            </w:r>
            <w:r>
              <w:rPr>
                <w:b w:val="0"/>
                <w:i w:val="0"/>
                <w:color w:val="000000"/>
                <w:sz w:val="18"/>
              </w:rPr>
              <w:t>)</w:t>
            </w:r>
          </w:p>
        </w:tc>
        <w:tc>
          <w:tcPr>
            <w:tcW w:type="dxa" w:w="2880"/>
          </w:tcPr>
          <w:p>
            <w:r/>
            <w:r>
              <w:rPr>
                <w:b w:val="0"/>
                <w:i w:val="0"/>
                <w:color w:val="000000"/>
                <w:sz w:val="18"/>
              </w:rPr>
              <w:t>−1</w:t>
            </w:r>
          </w:p>
        </w:tc>
        <w:tc>
          <w:tcPr>
            <w:tcW w:type="dxa" w:w="2880"/>
          </w:tcPr>
          <w:p>
            <w:r/>
            <w:r>
              <w:rPr>
                <w:b w:val="0"/>
                <w:i w:val="0"/>
                <w:color w:val="000000"/>
                <w:sz w:val="18"/>
              </w:rPr>
              <w:t>h</w:t>
            </w:r>
            <w:r>
              <w:rPr>
                <w:b w:val="0"/>
                <w:i w:val="0"/>
                <w:color w:val="000000"/>
                <w:sz w:val="18"/>
                <w:vertAlign w:val="subscript"/>
              </w:rPr>
              <w:t>gg</w:t>
            </w:r>
            <w:r>
              <w:rPr>
                <w:b w:val="0"/>
                <w:i w:val="0"/>
                <w:color w:val="000000"/>
                <w:sz w:val="18"/>
              </w:rPr>
              <w:t xml:space="preserve"> + h</w:t>
            </w:r>
            <w:r>
              <w:rPr>
                <w:b w:val="0"/>
                <w:i w:val="0"/>
                <w:color w:val="000000"/>
                <w:sz w:val="18"/>
                <w:vertAlign w:val="subscript"/>
              </w:rPr>
              <w:t>uu</w:t>
            </w:r>
            <w:r>
              <w:rPr>
                <w:b w:val="0"/>
                <w:i w:val="0"/>
                <w:color w:val="000000"/>
                <w:sz w:val="18"/>
              </w:rPr>
              <w:t xml:space="preserve"> + J</w:t>
            </w:r>
            <w:r>
              <w:rPr>
                <w:b w:val="0"/>
                <w:i w:val="0"/>
                <w:color w:val="000000"/>
                <w:sz w:val="18"/>
                <w:vertAlign w:val="subscript"/>
              </w:rPr>
              <w:t>gu</w:t>
            </w:r>
            <w:r>
              <w:rPr>
                <w:b w:val="0"/>
                <w:i w:val="0"/>
                <w:color w:val="000000"/>
                <w:sz w:val="18"/>
              </w:rPr>
              <w:t xml:space="preserve"> − K</w:t>
            </w:r>
            <w:r>
              <w:rPr>
                <w:b w:val="0"/>
                <w:i w:val="0"/>
                <w:color w:val="000000"/>
                <w:sz w:val="18"/>
                <w:vertAlign w:val="subscript"/>
              </w:rPr>
              <w:t>gu</w:t>
            </w:r>
            <w:r>
              <w:rPr>
                <w:b w:val="0"/>
                <w:i w:val="0"/>
                <w:color w:val="000000"/>
                <w:sz w:val="18"/>
              </w:rPr>
              <w:t xml:space="preserve"> + V</w:t>
            </w:r>
            <w:r>
              <w:rPr>
                <w:b w:val="0"/>
                <w:i w:val="0"/>
                <w:color w:val="000000"/>
                <w:sz w:val="18"/>
                <w:vertAlign w:val="subscript"/>
              </w:rPr>
              <w:t>nn</w:t>
            </w:r>
          </w:p>
        </w:tc>
      </w:tr>
      <w:tr>
        <w:tc>
          <w:tcPr>
            <w:tcW w:type="dxa" w:w="2880"/>
          </w:tcPr>
          <w:p>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α</w:t>
            </w:r>
            <w:r>
              <w:rPr>
                <w:b w:val="0"/>
                <w:i w:val="0"/>
                <w:color w:val="000000"/>
                <w:sz w:val="18"/>
              </w:rPr>
              <w:t xml:space="preserve">) </w:t>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β</w:t>
            </w:r>
            <w:r>
              <w:rPr>
                <w:b w:val="0"/>
                <w:i w:val="0"/>
                <w:color w:val="000000"/>
                <w:sz w:val="18"/>
              </w:rPr>
              <w:t>)</w:t>
            </w:r>
          </w:p>
        </w:tc>
        <w:tc>
          <w:tcPr>
            <w:tcW w:type="dxa" w:w="2880"/>
          </w:tcPr>
          <w:p>
            <w:r/>
            <w:r>
              <w:rPr>
                <w:b w:val="0"/>
                <w:i w:val="0"/>
                <w:color w:val="000000"/>
                <w:sz w:val="18"/>
              </w:rPr>
              <w:t>0</w:t>
            </w:r>
          </w:p>
        </w:tc>
        <w:tc>
          <w:tcPr>
            <w:tcW w:type="dxa" w:w="2880"/>
          </w:tcPr>
          <w:p>
            <w:r/>
            <w:r>
              <w:rPr>
                <w:b w:val="0"/>
                <w:i w:val="0"/>
                <w:color w:val="000000"/>
                <w:sz w:val="18"/>
              </w:rPr>
              <w:t>h</w:t>
            </w:r>
            <w:r>
              <w:rPr>
                <w:b w:val="0"/>
                <w:i w:val="0"/>
                <w:color w:val="000000"/>
                <w:sz w:val="18"/>
                <w:vertAlign w:val="subscript"/>
              </w:rPr>
              <w:t>gg</w:t>
            </w:r>
            <w:r>
              <w:rPr>
                <w:b w:val="0"/>
                <w:i w:val="0"/>
                <w:color w:val="000000"/>
                <w:sz w:val="18"/>
              </w:rPr>
              <w:t xml:space="preserve"> + h</w:t>
            </w:r>
            <w:r>
              <w:rPr>
                <w:b w:val="0"/>
                <w:i w:val="0"/>
                <w:color w:val="000000"/>
                <w:sz w:val="18"/>
                <w:vertAlign w:val="subscript"/>
              </w:rPr>
              <w:t>uu</w:t>
            </w:r>
            <w:r>
              <w:rPr>
                <w:b w:val="0"/>
                <w:i w:val="0"/>
                <w:color w:val="000000"/>
                <w:sz w:val="18"/>
              </w:rPr>
              <w:t xml:space="preserve"> + J</w:t>
            </w:r>
            <w:r>
              <w:rPr>
                <w:b w:val="0"/>
                <w:i w:val="0"/>
                <w:color w:val="000000"/>
                <w:sz w:val="18"/>
                <w:vertAlign w:val="subscript"/>
              </w:rPr>
              <w:t>gu</w:t>
            </w:r>
            <w:r>
              <w:rPr>
                <w:b w:val="0"/>
                <w:i w:val="0"/>
                <w:color w:val="000000"/>
                <w:sz w:val="18"/>
              </w:rPr>
              <w:t xml:space="preserve"> + V</w:t>
            </w:r>
            <w:r>
              <w:rPr>
                <w:b w:val="0"/>
                <w:i w:val="0"/>
                <w:color w:val="000000"/>
                <w:sz w:val="18"/>
                <w:vertAlign w:val="subscript"/>
              </w:rPr>
              <w:t>nn</w:t>
            </w:r>
          </w:p>
        </w:tc>
      </w:tr>
      <w:tr>
        <w:tc>
          <w:tcPr>
            <w:tcW w:type="dxa" w:w="2880"/>
          </w:tcPr>
          <w:p>
            <w:r/>
            <w:r>
              <w:rPr>
                <w:b w:val="0"/>
                <w:i w:val="0"/>
                <w:color w:val="000000"/>
                <w:sz w:val="18"/>
              </w:rPr>
              <w:t>σ</w:t>
            </w:r>
            <w:r>
              <w:rPr>
                <w:b w:val="0"/>
                <w:i w:val="0"/>
                <w:color w:val="000000"/>
                <w:sz w:val="18"/>
                <w:vertAlign w:val="subscript"/>
              </w:rPr>
              <w:t>g</w:t>
            </w:r>
            <w:r>
              <w:rPr>
                <w:b w:val="0"/>
                <w:i w:val="0"/>
                <w:color w:val="000000"/>
                <w:sz w:val="18"/>
              </w:rPr>
              <w:t>(</w:t>
            </w:r>
            <w:r>
              <w:rPr>
                <w:b w:val="0"/>
                <w:i w:val="0"/>
                <w:color w:val="000000"/>
                <w:sz w:val="18"/>
              </w:rPr>
              <w:t>β</w:t>
            </w:r>
            <w:r>
              <w:rPr>
                <w:b w:val="0"/>
                <w:i w:val="0"/>
                <w:color w:val="000000"/>
                <w:sz w:val="18"/>
              </w:rPr>
              <w:t xml:space="preserve">) </w:t>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α</w:t>
            </w:r>
            <w:r>
              <w:rPr>
                <w:b w:val="0"/>
                <w:i w:val="0"/>
                <w:color w:val="000000"/>
                <w:sz w:val="18"/>
              </w:rPr>
              <w:t>)</w:t>
            </w:r>
          </w:p>
        </w:tc>
        <w:tc>
          <w:tcPr>
            <w:tcW w:type="dxa" w:w="2880"/>
          </w:tcPr>
          <w:p>
            <w:r/>
            <w:r>
              <w:rPr>
                <w:b w:val="0"/>
                <w:i w:val="0"/>
                <w:color w:val="000000"/>
                <w:sz w:val="18"/>
              </w:rPr>
              <w:t>0</w:t>
            </w:r>
          </w:p>
        </w:tc>
        <w:tc>
          <w:tcPr>
            <w:tcW w:type="dxa" w:w="2880"/>
          </w:tcPr>
          <w:p>
            <w:r/>
            <w:r>
              <w:rPr>
                <w:b w:val="0"/>
                <w:i w:val="0"/>
                <w:color w:val="000000"/>
                <w:sz w:val="18"/>
              </w:rPr>
              <w:t>h</w:t>
            </w:r>
            <w:r>
              <w:rPr>
                <w:b w:val="0"/>
                <w:i w:val="0"/>
                <w:color w:val="000000"/>
                <w:sz w:val="18"/>
                <w:vertAlign w:val="subscript"/>
              </w:rPr>
              <w:t>gg</w:t>
            </w:r>
            <w:r>
              <w:rPr>
                <w:b w:val="0"/>
                <w:i w:val="0"/>
                <w:color w:val="000000"/>
                <w:sz w:val="18"/>
              </w:rPr>
              <w:t xml:space="preserve"> + h</w:t>
            </w:r>
            <w:r>
              <w:rPr>
                <w:b w:val="0"/>
                <w:i w:val="0"/>
                <w:color w:val="000000"/>
                <w:sz w:val="18"/>
                <w:vertAlign w:val="subscript"/>
              </w:rPr>
              <w:t>uu</w:t>
            </w:r>
            <w:r>
              <w:rPr>
                <w:b w:val="0"/>
                <w:i w:val="0"/>
                <w:color w:val="000000"/>
                <w:sz w:val="18"/>
              </w:rPr>
              <w:t xml:space="preserve"> + J</w:t>
            </w:r>
            <w:r>
              <w:rPr>
                <w:b w:val="0"/>
                <w:i w:val="0"/>
                <w:color w:val="000000"/>
                <w:sz w:val="18"/>
                <w:vertAlign w:val="subscript"/>
              </w:rPr>
              <w:t>gu</w:t>
            </w:r>
            <w:r>
              <w:rPr>
                <w:b w:val="0"/>
                <w:i w:val="0"/>
                <w:color w:val="000000"/>
                <w:sz w:val="18"/>
              </w:rPr>
              <w:t xml:space="preserve"> + V</w:t>
            </w:r>
            <w:r>
              <w:rPr>
                <w:b w:val="0"/>
                <w:i w:val="0"/>
                <w:color w:val="000000"/>
                <w:sz w:val="18"/>
                <w:vertAlign w:val="subscript"/>
              </w:rPr>
              <w:t>nn</w:t>
            </w:r>
          </w:p>
        </w:tc>
      </w:tr>
      <w:tr>
        <w:tc>
          <w:tcPr>
            <w:tcW w:type="dxa" w:w="2880"/>
          </w:tcPr>
          <w:p>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α</w:t>
            </w:r>
            <w:r>
              <w:rPr>
                <w:b w:val="0"/>
                <w:i w:val="0"/>
                <w:color w:val="000000"/>
                <w:sz w:val="18"/>
              </w:rPr>
              <w:t xml:space="preserve">) </w:t>
            </w:r>
            <w:r>
              <w:rPr>
                <w:b w:val="0"/>
                <w:i w:val="0"/>
                <w:color w:val="000000"/>
                <w:sz w:val="18"/>
              </w:rPr>
              <w:t>σ</w:t>
            </w:r>
            <w:r>
              <w:rPr>
                <w:b w:val="0"/>
                <w:i w:val="0"/>
                <w:color w:val="000000"/>
                <w:sz w:val="18"/>
                <w:vertAlign w:val="subscript"/>
              </w:rPr>
              <w:t>u</w:t>
            </w:r>
            <w:r>
              <w:rPr>
                <w:b w:val="0"/>
                <w:i w:val="0"/>
                <w:color w:val="000000"/>
                <w:sz w:val="18"/>
              </w:rPr>
              <w:t>(</w:t>
            </w:r>
            <w:r>
              <w:rPr>
                <w:b w:val="0"/>
                <w:i w:val="0"/>
                <w:color w:val="000000"/>
                <w:sz w:val="18"/>
              </w:rPr>
              <w:t>β</w:t>
            </w:r>
            <w:r>
              <w:rPr>
                <w:b w:val="0"/>
                <w:i w:val="0"/>
                <w:color w:val="000000"/>
                <w:sz w:val="18"/>
              </w:rPr>
              <w:t>)   (doubly excited)</w:t>
            </w:r>
          </w:p>
        </w:tc>
        <w:tc>
          <w:tcPr>
            <w:tcW w:type="dxa" w:w="2880"/>
          </w:tcPr>
          <w:p>
            <w:r/>
            <w:r>
              <w:rPr>
                <w:b w:val="0"/>
                <w:i w:val="0"/>
                <w:color w:val="000000"/>
                <w:sz w:val="18"/>
              </w:rPr>
              <w:t>0</w:t>
            </w:r>
          </w:p>
        </w:tc>
        <w:tc>
          <w:tcPr>
            <w:tcW w:type="dxa" w:w="2880"/>
          </w:tcPr>
          <w:p>
            <w:r/>
            <w:r>
              <w:rPr>
                <w:b w:val="0"/>
                <w:i w:val="0"/>
                <w:color w:val="000000"/>
                <w:sz w:val="18"/>
              </w:rPr>
              <w:t>2h</w:t>
            </w:r>
            <w:r>
              <w:rPr>
                <w:b w:val="0"/>
                <w:i w:val="0"/>
                <w:color w:val="000000"/>
                <w:sz w:val="18"/>
                <w:vertAlign w:val="subscript"/>
              </w:rPr>
              <w:t>uu</w:t>
            </w:r>
            <w:r>
              <w:rPr>
                <w:b w:val="0"/>
                <w:i w:val="0"/>
                <w:color w:val="000000"/>
                <w:sz w:val="18"/>
              </w:rPr>
              <w:t xml:space="preserve"> + J</w:t>
            </w:r>
            <w:r>
              <w:rPr>
                <w:b w:val="0"/>
                <w:i w:val="0"/>
                <w:color w:val="000000"/>
                <w:sz w:val="18"/>
                <w:vertAlign w:val="subscript"/>
              </w:rPr>
              <w:t>uu</w:t>
            </w:r>
            <w:r>
              <w:rPr>
                <w:b w:val="0"/>
                <w:i w:val="0"/>
                <w:color w:val="000000"/>
                <w:sz w:val="18"/>
              </w:rPr>
              <w:t xml:space="preserve"> + V</w:t>
            </w:r>
            <w:r>
              <w:rPr>
                <w:b w:val="0"/>
                <w:i w:val="0"/>
                <w:color w:val="000000"/>
                <w:sz w:val="18"/>
                <w:vertAlign w:val="subscript"/>
              </w:rPr>
              <w:t>nn</w:t>
            </w:r>
          </w:p>
        </w:tc>
      </w:tr>
    </w:tbl>
    <w:p>
      <w:r>
        <w:rPr>
          <w:b w:val="0"/>
          <w:i w:val="0"/>
          <w:color w:val="000000"/>
          <w:sz w:val="21"/>
        </w:rPr>
        <w:t>The two M_S = 0 singly-excited determinants are not eigenstates by themselves; their symmetric and antisymmetric combinations give the spin-adapted triplet (energy h</w:t>
      </w:r>
      <w:r>
        <w:rPr>
          <w:b w:val="0"/>
          <w:i w:val="0"/>
          <w:color w:val="000000"/>
          <w:sz w:val="21"/>
          <w:vertAlign w:val="subscript"/>
        </w:rPr>
        <w:t>gg</w:t>
      </w:r>
      <w:r>
        <w:rPr>
          <w:b w:val="0"/>
          <w:i w:val="0"/>
          <w:color w:val="000000"/>
          <w:sz w:val="21"/>
        </w:rPr>
        <w:t>+h</w:t>
      </w:r>
      <w:r>
        <w:rPr>
          <w:b w:val="0"/>
          <w:i w:val="0"/>
          <w:color w:val="000000"/>
          <w:sz w:val="21"/>
          <w:vertAlign w:val="subscript"/>
        </w:rPr>
        <w:t>uu</w:t>
      </w:r>
      <w:r>
        <w:rPr>
          <w:b w:val="0"/>
          <w:i w:val="0"/>
          <w:color w:val="000000"/>
          <w:sz w:val="21"/>
        </w:rPr>
        <w:t>+J</w:t>
      </w:r>
      <w:r>
        <w:rPr>
          <w:b w:val="0"/>
          <w:i w:val="0"/>
          <w:color w:val="000000"/>
          <w:sz w:val="21"/>
          <w:vertAlign w:val="subscript"/>
        </w:rPr>
        <w:t>gu</w:t>
      </w:r>
      <w:r>
        <w:rPr>
          <w:b w:val="0"/>
          <w:i w:val="0"/>
          <w:color w:val="000000"/>
          <w:sz w:val="21"/>
        </w:rPr>
        <w:t>−K</w:t>
      </w:r>
      <w:r>
        <w:rPr>
          <w:b w:val="0"/>
          <w:i w:val="0"/>
          <w:color w:val="000000"/>
          <w:sz w:val="21"/>
          <w:vertAlign w:val="subscript"/>
        </w:rPr>
        <w:t>gu</w:t>
      </w:r>
      <w:r>
        <w:rPr>
          <w:b w:val="0"/>
          <w:i w:val="0"/>
          <w:color w:val="000000"/>
          <w:sz w:val="21"/>
        </w:rPr>
        <w:t>+V</w:t>
      </w:r>
      <w:r>
        <w:rPr>
          <w:b w:val="0"/>
          <w:i w:val="0"/>
          <w:color w:val="000000"/>
          <w:sz w:val="21"/>
          <w:vertAlign w:val="subscript"/>
        </w:rPr>
        <w:t>nn</w:t>
      </w:r>
      <w:r>
        <w:rPr>
          <w:b w:val="0"/>
          <w:i w:val="0"/>
          <w:color w:val="000000"/>
          <w:sz w:val="21"/>
        </w:rPr>
        <w:t>) and singlet (h</w:t>
      </w:r>
      <w:r>
        <w:rPr>
          <w:b w:val="0"/>
          <w:i w:val="0"/>
          <w:color w:val="000000"/>
          <w:sz w:val="21"/>
          <w:vertAlign w:val="subscript"/>
        </w:rPr>
        <w:t>gg</w:t>
      </w:r>
      <w:r>
        <w:rPr>
          <w:b w:val="0"/>
          <w:i w:val="0"/>
          <w:color w:val="000000"/>
          <w:sz w:val="21"/>
        </w:rPr>
        <w:t>+h</w:t>
      </w:r>
      <w:r>
        <w:rPr>
          <w:b w:val="0"/>
          <w:i w:val="0"/>
          <w:color w:val="000000"/>
          <w:sz w:val="21"/>
          <w:vertAlign w:val="subscript"/>
        </w:rPr>
        <w:t>uu</w:t>
      </w:r>
      <w:r>
        <w:rPr>
          <w:b w:val="0"/>
          <w:i w:val="0"/>
          <w:color w:val="000000"/>
          <w:sz w:val="21"/>
        </w:rPr>
        <w:t>+J</w:t>
      </w:r>
      <w:r>
        <w:rPr>
          <w:b w:val="0"/>
          <w:i w:val="0"/>
          <w:color w:val="000000"/>
          <w:sz w:val="21"/>
          <w:vertAlign w:val="subscript"/>
        </w:rPr>
        <w:t>gu</w:t>
      </w:r>
      <w:r>
        <w:rPr>
          <w:b w:val="0"/>
          <w:i w:val="0"/>
          <w:color w:val="000000"/>
          <w:sz w:val="21"/>
        </w:rPr>
        <w:t>+K</w:t>
      </w:r>
      <w:r>
        <w:rPr>
          <w:b w:val="0"/>
          <w:i w:val="0"/>
          <w:color w:val="000000"/>
          <w:sz w:val="21"/>
          <w:vertAlign w:val="subscript"/>
        </w:rPr>
        <w:t>gu</w:t>
      </w:r>
      <w:r>
        <w:rPr>
          <w:b w:val="0"/>
          <w:i w:val="0"/>
          <w:color w:val="000000"/>
          <w:sz w:val="21"/>
        </w:rPr>
        <w:t>+V</w:t>
      </w:r>
      <w:r>
        <w:rPr>
          <w:b w:val="0"/>
          <w:i w:val="0"/>
          <w:color w:val="000000"/>
          <w:sz w:val="21"/>
          <w:vertAlign w:val="subscript"/>
        </w:rPr>
        <w:t>nn</w:t>
      </w:r>
      <w:r>
        <w:rPr>
          <w:b w:val="0"/>
          <w:i w:val="0"/>
          <w:color w:val="000000"/>
          <w:sz w:val="21"/>
        </w:rPr>
        <w:t>) excited states.</w:t>
      </w:r>
    </w:p>
    <w:p>
      <w:r>
        <w:rPr>
          <w:b/>
          <w:i w:val="0"/>
          <w:color w:val="000000"/>
          <w:sz w:val="21"/>
        </w:rPr>
        <w:t xml:space="preserve">Coulomb and exchange integrals.  </w:t>
      </w:r>
      <w:r>
        <w:rPr>
          <w:b w:val="0"/>
          <w:i w:val="0"/>
          <w:color w:val="000000"/>
          <w:sz w:val="21"/>
        </w:rPr>
        <w:t>Coulomb integral:</w:t>
      </w:r>
    </w:p>
    <w:p>
      <w:pPr>
        <w:jc w:val="center"/>
      </w:pPr>
      <w:r>
        <w:rPr>
          <w:b w:val="0"/>
          <w:i w:val="0"/>
          <w:color w:val="000000"/>
          <w:sz w:val="21"/>
        </w:rPr>
        <w:t>J</w:t>
      </w:r>
      <w:r>
        <w:rPr>
          <w:b w:val="0"/>
          <w:i w:val="0"/>
          <w:color w:val="000000"/>
          <w:sz w:val="21"/>
          <w:vertAlign w:val="subscript"/>
        </w:rPr>
        <w:t>ij</w:t>
      </w:r>
      <w:r>
        <w:rPr>
          <w:b w:val="0"/>
          <w:i w:val="0"/>
          <w:color w:val="000000"/>
          <w:sz w:val="21"/>
        </w:rPr>
        <w:t xml:space="preserve"> = (ii|jj) = ∬ </w:t>
      </w:r>
      <w:r>
        <w:rPr>
          <w:b w:val="0"/>
          <w:i w:val="0"/>
          <w:color w:val="000000"/>
          <w:sz w:val="21"/>
        </w:rPr>
        <w:t>φ</w:t>
      </w:r>
      <w:r>
        <w:rPr>
          <w:b w:val="0"/>
          <w:i w:val="0"/>
          <w:color w:val="000000"/>
          <w:sz w:val="21"/>
          <w:vertAlign w:val="subscript"/>
        </w:rPr>
        <w:t>i</w:t>
      </w:r>
      <w:r>
        <w:rPr>
          <w:b w:val="0"/>
          <w:i w:val="0"/>
          <w:color w:val="000000"/>
          <w:sz w:val="21"/>
        </w:rPr>
        <w:t>(1)² (1/r</w:t>
      </w:r>
      <w:r>
        <w:rPr>
          <w:b w:val="0"/>
          <w:i w:val="0"/>
          <w:color w:val="000000"/>
          <w:sz w:val="21"/>
          <w:vertAlign w:val="subscript"/>
        </w:rPr>
        <w:t>12</w:t>
      </w:r>
      <w:r>
        <w:rPr>
          <w:b w:val="0"/>
          <w:i w:val="0"/>
          <w:color w:val="000000"/>
          <w:sz w:val="21"/>
        </w:rPr>
        <w:t xml:space="preserve">) </w:t>
      </w:r>
      <w:r>
        <w:rPr>
          <w:b w:val="0"/>
          <w:i w:val="0"/>
          <w:color w:val="000000"/>
          <w:sz w:val="21"/>
        </w:rPr>
        <w:t>φ</w:t>
      </w:r>
      <w:r>
        <w:rPr>
          <w:b w:val="0"/>
          <w:i w:val="0"/>
          <w:color w:val="000000"/>
          <w:sz w:val="21"/>
          <w:vertAlign w:val="subscript"/>
        </w:rPr>
        <w:t>j</w:t>
      </w:r>
      <w:r>
        <w:rPr>
          <w:b w:val="0"/>
          <w:i w:val="0"/>
          <w:color w:val="000000"/>
          <w:sz w:val="21"/>
        </w:rPr>
        <w:t>(2)²  dτ</w:t>
      </w:r>
    </w:p>
    <w:p>
      <w:r>
        <w:rPr>
          <w:b w:val="0"/>
          <w:i w:val="0"/>
          <w:color w:val="000000"/>
          <w:sz w:val="21"/>
        </w:rPr>
        <w:t>This is the classical electrostatic repulsion between the charge clouds |</w:t>
      </w:r>
      <w:r>
        <w:rPr>
          <w:b w:val="0"/>
          <w:i w:val="0"/>
          <w:color w:val="000000"/>
          <w:sz w:val="21"/>
        </w:rPr>
        <w:t>φ</w:t>
      </w:r>
      <w:r>
        <w:rPr>
          <w:b w:val="0"/>
          <w:i w:val="0"/>
          <w:color w:val="000000"/>
          <w:sz w:val="21"/>
          <w:vertAlign w:val="subscript"/>
        </w:rPr>
        <w:t>i</w:t>
      </w:r>
      <w:r>
        <w:rPr>
          <w:b w:val="0"/>
          <w:i w:val="0"/>
          <w:color w:val="000000"/>
          <w:sz w:val="21"/>
        </w:rPr>
        <w:t>|² and |</w:t>
      </w:r>
      <w:r>
        <w:rPr>
          <w:b w:val="0"/>
          <w:i w:val="0"/>
          <w:color w:val="000000"/>
          <w:sz w:val="21"/>
        </w:rPr>
        <w:t>φ</w:t>
      </w:r>
      <w:r>
        <w:rPr>
          <w:b w:val="0"/>
          <w:i w:val="0"/>
          <w:color w:val="000000"/>
          <w:sz w:val="21"/>
          <w:vertAlign w:val="subscript"/>
        </w:rPr>
        <w:t>j</w:t>
      </w:r>
      <w:r>
        <w:rPr>
          <w:b w:val="0"/>
          <w:i w:val="0"/>
          <w:color w:val="000000"/>
          <w:sz w:val="21"/>
        </w:rPr>
        <w:t>|²: always positive, and independent of the relative spin of the two electrons.</w:t>
      </w:r>
    </w:p>
    <w:p>
      <w:r>
        <w:rPr>
          <w:b w:val="0"/>
          <w:i w:val="0"/>
          <w:color w:val="000000"/>
          <w:sz w:val="21"/>
        </w:rPr>
        <w:t>Exchange integral:</w:t>
      </w:r>
    </w:p>
    <w:p>
      <w:pPr>
        <w:jc w:val="center"/>
      </w:pPr>
      <w:r>
        <w:rPr>
          <w:b w:val="0"/>
          <w:i w:val="0"/>
          <w:color w:val="000000"/>
          <w:sz w:val="21"/>
        </w:rPr>
        <w:t>K</w:t>
      </w:r>
      <w:r>
        <w:rPr>
          <w:b w:val="0"/>
          <w:i w:val="0"/>
          <w:color w:val="000000"/>
          <w:sz w:val="21"/>
          <w:vertAlign w:val="subscript"/>
        </w:rPr>
        <w:t>ij</w:t>
      </w:r>
      <w:r>
        <w:rPr>
          <w:b w:val="0"/>
          <w:i w:val="0"/>
          <w:color w:val="000000"/>
          <w:sz w:val="21"/>
        </w:rPr>
        <w:t xml:space="preserve"> = (ij|ji) = ∬ </w:t>
      </w:r>
      <w:r>
        <w:rPr>
          <w:b w:val="0"/>
          <w:i w:val="0"/>
          <w:color w:val="000000"/>
          <w:sz w:val="21"/>
        </w:rPr>
        <w:t>φ</w:t>
      </w:r>
      <w:r>
        <w:rPr>
          <w:b w:val="0"/>
          <w:i w:val="0"/>
          <w:color w:val="000000"/>
          <w:sz w:val="21"/>
          <w:vertAlign w:val="subscript"/>
        </w:rPr>
        <w:t>i</w:t>
      </w:r>
      <w:r>
        <w:rPr>
          <w:b w:val="0"/>
          <w:i w:val="0"/>
          <w:color w:val="000000"/>
          <w:sz w:val="21"/>
        </w:rPr>
        <w:t>(1)</w:t>
      </w:r>
      <w:r>
        <w:rPr>
          <w:b w:val="0"/>
          <w:i w:val="0"/>
          <w:color w:val="000000"/>
          <w:sz w:val="21"/>
        </w:rPr>
        <w:t>φ</w:t>
      </w:r>
      <w:r>
        <w:rPr>
          <w:b w:val="0"/>
          <w:i w:val="0"/>
          <w:color w:val="000000"/>
          <w:sz w:val="21"/>
          <w:vertAlign w:val="subscript"/>
        </w:rPr>
        <w:t>j</w:t>
      </w:r>
      <w:r>
        <w:rPr>
          <w:b w:val="0"/>
          <w:i w:val="0"/>
          <w:color w:val="000000"/>
          <w:sz w:val="21"/>
        </w:rPr>
        <w:t>(1) (1/r</w:t>
      </w:r>
      <w:r>
        <w:rPr>
          <w:b w:val="0"/>
          <w:i w:val="0"/>
          <w:color w:val="000000"/>
          <w:sz w:val="21"/>
          <w:vertAlign w:val="subscript"/>
        </w:rPr>
        <w:t>12</w:t>
      </w:r>
      <w:r>
        <w:rPr>
          <w:b w:val="0"/>
          <w:i w:val="0"/>
          <w:color w:val="000000"/>
          <w:sz w:val="21"/>
        </w:rPr>
        <w:t xml:space="preserve">) </w:t>
      </w:r>
      <w:r>
        <w:rPr>
          <w:b w:val="0"/>
          <w:i w:val="0"/>
          <w:color w:val="000000"/>
          <w:sz w:val="21"/>
        </w:rPr>
        <w:t>φ</w:t>
      </w:r>
      <w:r>
        <w:rPr>
          <w:b w:val="0"/>
          <w:i w:val="0"/>
          <w:color w:val="000000"/>
          <w:sz w:val="21"/>
          <w:vertAlign w:val="subscript"/>
        </w:rPr>
        <w:t>j</w:t>
      </w:r>
      <w:r>
        <w:rPr>
          <w:b w:val="0"/>
          <w:i w:val="0"/>
          <w:color w:val="000000"/>
          <w:sz w:val="21"/>
        </w:rPr>
        <w:t>(2)</w:t>
      </w:r>
      <w:r>
        <w:rPr>
          <w:b w:val="0"/>
          <w:i w:val="0"/>
          <w:color w:val="000000"/>
          <w:sz w:val="21"/>
        </w:rPr>
        <w:t>φ</w:t>
      </w:r>
      <w:r>
        <w:rPr>
          <w:b w:val="0"/>
          <w:i w:val="0"/>
          <w:color w:val="000000"/>
          <w:sz w:val="21"/>
          <w:vertAlign w:val="subscript"/>
        </w:rPr>
        <w:t>i</w:t>
      </w:r>
      <w:r>
        <w:rPr>
          <w:b w:val="0"/>
          <w:i w:val="0"/>
          <w:color w:val="000000"/>
          <w:sz w:val="21"/>
        </w:rPr>
        <w:t>(2)  dτ</w:t>
      </w:r>
    </w:p>
    <w:p>
      <w:r>
        <w:rPr>
          <w:b w:val="0"/>
          <w:i w:val="0"/>
          <w:color w:val="000000"/>
          <w:sz w:val="21"/>
        </w:rPr>
        <w:t>This term has no classical counterpart - it comes purely from the antisymmetry of the Slater determinant. It is non-zero only between same-spin electrons and enters the energy with a minus sign, which is why same-spin (triplet) configurations sit lower than opposite-spin ones: the quantum origin of Hund's rule.</w:t>
      </w:r>
    </w:p>
    <w:p>
      <w:r>
        <w:br w:type="page"/>
      </w:r>
    </w:p>
    <w:p>
      <w:r>
        <w:rPr>
          <w:b/>
          <w:i w:val="0"/>
          <w:color w:val="000000"/>
        </w:rPr>
        <w:t>Exercise 6 - Excited states and spectra of CFH2-OH (fluoromethanol)</w:t>
      </w:r>
    </w:p>
    <w:p>
      <w:pPr>
        <w:pStyle w:val="Heading1"/>
      </w:pPr>
      <w:r>
        <w:rPr>
          <w:color w:val="000000"/>
        </w:rPr>
        <w:t>Comparison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color w:val="000000"/>
                <w:sz w:val="18"/>
              </w:rPr>
              <w:t>State</w:t>
            </w:r>
          </w:p>
        </w:tc>
        <w:tc>
          <w:tcPr>
            <w:tcW w:type="dxa" w:w="1234"/>
          </w:tcPr>
          <w:p>
            <w:r>
              <w:rPr>
                <w:b/>
                <w:color w:val="000000"/>
                <w:sz w:val="18"/>
              </w:rPr>
              <w:t>TDA E / eV</w:t>
            </w:r>
          </w:p>
        </w:tc>
        <w:tc>
          <w:tcPr>
            <w:tcW w:type="dxa" w:w="1234"/>
          </w:tcPr>
          <w:p>
            <w:r>
              <w:rPr>
                <w:b/>
                <w:color w:val="000000"/>
                <w:sz w:val="18"/>
              </w:rPr>
              <w:t>TDA λ / nm</w:t>
            </w:r>
          </w:p>
        </w:tc>
        <w:tc>
          <w:tcPr>
            <w:tcW w:type="dxa" w:w="1234"/>
          </w:tcPr>
          <w:p>
            <w:r>
              <w:rPr>
                <w:b/>
                <w:color w:val="000000"/>
                <w:sz w:val="18"/>
              </w:rPr>
              <w:t>TDA f</w:t>
            </w:r>
          </w:p>
        </w:tc>
        <w:tc>
          <w:tcPr>
            <w:tcW w:type="dxa" w:w="1234"/>
          </w:tcPr>
          <w:p>
            <w:r>
              <w:rPr>
                <w:b/>
                <w:color w:val="000000"/>
                <w:sz w:val="18"/>
              </w:rPr>
              <w:t>CIS E / eV</w:t>
            </w:r>
          </w:p>
        </w:tc>
        <w:tc>
          <w:tcPr>
            <w:tcW w:type="dxa" w:w="1234"/>
          </w:tcPr>
          <w:p>
            <w:r>
              <w:rPr>
                <w:b/>
                <w:color w:val="000000"/>
                <w:sz w:val="18"/>
              </w:rPr>
              <w:t>CIS λ / nm</w:t>
            </w:r>
          </w:p>
        </w:tc>
        <w:tc>
          <w:tcPr>
            <w:tcW w:type="dxa" w:w="1234"/>
          </w:tcPr>
          <w:p>
            <w:r>
              <w:rPr>
                <w:b/>
                <w:color w:val="000000"/>
                <w:sz w:val="18"/>
              </w:rPr>
              <w:t>CIS f</w:t>
            </w:r>
          </w:p>
        </w:tc>
      </w:tr>
      <w:tr>
        <w:tc>
          <w:tcPr>
            <w:tcW w:type="dxa" w:w="1234"/>
          </w:tcPr>
          <w:p>
            <w:r>
              <w:rPr>
                <w:color w:val="000000"/>
                <w:sz w:val="18"/>
              </w:rPr>
              <w:t>S1</w:t>
            </w:r>
          </w:p>
        </w:tc>
        <w:tc>
          <w:tcPr>
            <w:tcW w:type="dxa" w:w="1234"/>
          </w:tcPr>
          <w:p>
            <w:r>
              <w:rPr>
                <w:color w:val="000000"/>
                <w:sz w:val="18"/>
              </w:rPr>
              <w:t>8.10</w:t>
            </w:r>
          </w:p>
        </w:tc>
        <w:tc>
          <w:tcPr>
            <w:tcW w:type="dxa" w:w="1234"/>
          </w:tcPr>
          <w:p>
            <w:r>
              <w:rPr>
                <w:color w:val="000000"/>
                <w:sz w:val="18"/>
              </w:rPr>
              <w:t>153.1</w:t>
            </w:r>
          </w:p>
        </w:tc>
        <w:tc>
          <w:tcPr>
            <w:tcW w:type="dxa" w:w="1234"/>
          </w:tcPr>
          <w:p>
            <w:r>
              <w:rPr>
                <w:color w:val="000000"/>
                <w:sz w:val="18"/>
              </w:rPr>
              <w:t>0.0087</w:t>
            </w:r>
          </w:p>
        </w:tc>
        <w:tc>
          <w:tcPr>
            <w:tcW w:type="dxa" w:w="1234"/>
          </w:tcPr>
          <w:p>
            <w:r>
              <w:rPr>
                <w:color w:val="000000"/>
                <w:sz w:val="18"/>
              </w:rPr>
              <w:t>9.81</w:t>
            </w:r>
          </w:p>
        </w:tc>
        <w:tc>
          <w:tcPr>
            <w:tcW w:type="dxa" w:w="1234"/>
          </w:tcPr>
          <w:p>
            <w:r>
              <w:rPr>
                <w:color w:val="000000"/>
                <w:sz w:val="18"/>
              </w:rPr>
              <w:t>126.4</w:t>
            </w:r>
          </w:p>
        </w:tc>
        <w:tc>
          <w:tcPr>
            <w:tcW w:type="dxa" w:w="1234"/>
          </w:tcPr>
          <w:p>
            <w:r>
              <w:rPr>
                <w:color w:val="000000"/>
                <w:sz w:val="18"/>
              </w:rPr>
              <w:t>0.0082</w:t>
            </w:r>
          </w:p>
        </w:tc>
      </w:tr>
      <w:tr>
        <w:tc>
          <w:tcPr>
            <w:tcW w:type="dxa" w:w="1234"/>
          </w:tcPr>
          <w:p>
            <w:r>
              <w:rPr>
                <w:color w:val="000000"/>
                <w:sz w:val="18"/>
              </w:rPr>
              <w:t>S2</w:t>
            </w:r>
          </w:p>
        </w:tc>
        <w:tc>
          <w:tcPr>
            <w:tcW w:type="dxa" w:w="1234"/>
          </w:tcPr>
          <w:p>
            <w:r>
              <w:rPr>
                <w:color w:val="000000"/>
                <w:sz w:val="18"/>
              </w:rPr>
              <w:t>8.90</w:t>
            </w:r>
          </w:p>
        </w:tc>
        <w:tc>
          <w:tcPr>
            <w:tcW w:type="dxa" w:w="1234"/>
          </w:tcPr>
          <w:p>
            <w:r>
              <w:rPr>
                <w:color w:val="000000"/>
                <w:sz w:val="18"/>
              </w:rPr>
              <w:t>139.2</w:t>
            </w:r>
          </w:p>
        </w:tc>
        <w:tc>
          <w:tcPr>
            <w:tcW w:type="dxa" w:w="1234"/>
          </w:tcPr>
          <w:p>
            <w:r>
              <w:rPr>
                <w:color w:val="000000"/>
                <w:sz w:val="18"/>
              </w:rPr>
              <w:t>0.0193</w:t>
            </w:r>
          </w:p>
        </w:tc>
        <w:tc>
          <w:tcPr>
            <w:tcW w:type="dxa" w:w="1234"/>
          </w:tcPr>
          <w:p>
            <w:r>
              <w:rPr>
                <w:color w:val="000000"/>
                <w:sz w:val="18"/>
              </w:rPr>
              <w:t>11.05</w:t>
            </w:r>
          </w:p>
        </w:tc>
        <w:tc>
          <w:tcPr>
            <w:tcW w:type="dxa" w:w="1234"/>
          </w:tcPr>
          <w:p>
            <w:r>
              <w:rPr>
                <w:color w:val="000000"/>
                <w:sz w:val="18"/>
              </w:rPr>
              <w:t>112.2</w:t>
            </w:r>
          </w:p>
        </w:tc>
        <w:tc>
          <w:tcPr>
            <w:tcW w:type="dxa" w:w="1234"/>
          </w:tcPr>
          <w:p>
            <w:r>
              <w:rPr>
                <w:color w:val="000000"/>
                <w:sz w:val="18"/>
              </w:rPr>
              <w:t>0.0444</w:t>
            </w:r>
          </w:p>
        </w:tc>
      </w:tr>
      <w:tr>
        <w:tc>
          <w:tcPr>
            <w:tcW w:type="dxa" w:w="1234"/>
          </w:tcPr>
          <w:p>
            <w:r>
              <w:rPr>
                <w:color w:val="000000"/>
                <w:sz w:val="18"/>
              </w:rPr>
              <w:t>S3</w:t>
            </w:r>
          </w:p>
        </w:tc>
        <w:tc>
          <w:tcPr>
            <w:tcW w:type="dxa" w:w="1234"/>
          </w:tcPr>
          <w:p>
            <w:r>
              <w:rPr>
                <w:color w:val="000000"/>
                <w:sz w:val="18"/>
              </w:rPr>
              <w:t>9.43</w:t>
            </w:r>
          </w:p>
        </w:tc>
        <w:tc>
          <w:tcPr>
            <w:tcW w:type="dxa" w:w="1234"/>
          </w:tcPr>
          <w:p>
            <w:r>
              <w:rPr>
                <w:color w:val="000000"/>
                <w:sz w:val="18"/>
              </w:rPr>
              <w:t>131.5</w:t>
            </w:r>
          </w:p>
        </w:tc>
        <w:tc>
          <w:tcPr>
            <w:tcW w:type="dxa" w:w="1234"/>
          </w:tcPr>
          <w:p>
            <w:r>
              <w:rPr>
                <w:color w:val="000000"/>
                <w:sz w:val="18"/>
              </w:rPr>
              <w:t>0.0456</w:t>
            </w:r>
          </w:p>
        </w:tc>
        <w:tc>
          <w:tcPr>
            <w:tcW w:type="dxa" w:w="1234"/>
          </w:tcPr>
          <w:p>
            <w:r>
              <w:rPr>
                <w:color w:val="000000"/>
                <w:sz w:val="18"/>
              </w:rPr>
              <w:t>11.86</w:t>
            </w:r>
          </w:p>
        </w:tc>
        <w:tc>
          <w:tcPr>
            <w:tcW w:type="dxa" w:w="1234"/>
          </w:tcPr>
          <w:p>
            <w:r>
              <w:rPr>
                <w:color w:val="000000"/>
                <w:sz w:val="18"/>
              </w:rPr>
              <w:t>104.5</w:t>
            </w:r>
          </w:p>
        </w:tc>
        <w:tc>
          <w:tcPr>
            <w:tcW w:type="dxa" w:w="1234"/>
          </w:tcPr>
          <w:p>
            <w:r>
              <w:rPr>
                <w:color w:val="000000"/>
                <w:sz w:val="18"/>
              </w:rPr>
              <w:t>0.1865</w:t>
            </w:r>
          </w:p>
        </w:tc>
      </w:tr>
      <w:tr>
        <w:tc>
          <w:tcPr>
            <w:tcW w:type="dxa" w:w="1234"/>
          </w:tcPr>
          <w:p>
            <w:r>
              <w:rPr>
                <w:color w:val="000000"/>
                <w:sz w:val="18"/>
              </w:rPr>
              <w:t>S4</w:t>
            </w:r>
          </w:p>
        </w:tc>
        <w:tc>
          <w:tcPr>
            <w:tcW w:type="dxa" w:w="1234"/>
          </w:tcPr>
          <w:p>
            <w:r>
              <w:rPr>
                <w:color w:val="000000"/>
                <w:sz w:val="18"/>
              </w:rPr>
              <w:t>9.93</w:t>
            </w:r>
          </w:p>
        </w:tc>
        <w:tc>
          <w:tcPr>
            <w:tcW w:type="dxa" w:w="1234"/>
          </w:tcPr>
          <w:p>
            <w:r>
              <w:rPr>
                <w:color w:val="000000"/>
                <w:sz w:val="18"/>
              </w:rPr>
              <w:t>124.8</w:t>
            </w:r>
          </w:p>
        </w:tc>
        <w:tc>
          <w:tcPr>
            <w:tcW w:type="dxa" w:w="1234"/>
          </w:tcPr>
          <w:p>
            <w:r>
              <w:rPr>
                <w:color w:val="000000"/>
                <w:sz w:val="18"/>
              </w:rPr>
              <w:t>0.0144</w:t>
            </w:r>
          </w:p>
        </w:tc>
        <w:tc>
          <w:tcPr>
            <w:tcW w:type="dxa" w:w="1234"/>
          </w:tcPr>
          <w:p>
            <w:r>
              <w:rPr>
                <w:color w:val="000000"/>
                <w:sz w:val="18"/>
              </w:rPr>
              <w:t>12.43</w:t>
            </w:r>
          </w:p>
        </w:tc>
        <w:tc>
          <w:tcPr>
            <w:tcW w:type="dxa" w:w="1234"/>
          </w:tcPr>
          <w:p>
            <w:r>
              <w:rPr>
                <w:color w:val="000000"/>
                <w:sz w:val="18"/>
              </w:rPr>
              <w:t>99.7</w:t>
            </w:r>
          </w:p>
        </w:tc>
        <w:tc>
          <w:tcPr>
            <w:tcW w:type="dxa" w:w="1234"/>
          </w:tcPr>
          <w:p>
            <w:r>
              <w:rPr>
                <w:color w:val="000000"/>
                <w:sz w:val="18"/>
              </w:rPr>
              <w:t>0.0165</w:t>
            </w:r>
          </w:p>
        </w:tc>
      </w:tr>
      <w:tr>
        <w:tc>
          <w:tcPr>
            <w:tcW w:type="dxa" w:w="1234"/>
          </w:tcPr>
          <w:p>
            <w:r>
              <w:rPr>
                <w:color w:val="000000"/>
                <w:sz w:val="18"/>
              </w:rPr>
              <w:t>S5</w:t>
            </w:r>
          </w:p>
        </w:tc>
        <w:tc>
          <w:tcPr>
            <w:tcW w:type="dxa" w:w="1234"/>
          </w:tcPr>
          <w:p>
            <w:r>
              <w:rPr>
                <w:color w:val="000000"/>
                <w:sz w:val="18"/>
              </w:rPr>
              <w:t>10.10</w:t>
            </w:r>
          </w:p>
        </w:tc>
        <w:tc>
          <w:tcPr>
            <w:tcW w:type="dxa" w:w="1234"/>
          </w:tcPr>
          <w:p>
            <w:r>
              <w:rPr>
                <w:color w:val="000000"/>
                <w:sz w:val="18"/>
              </w:rPr>
              <w:t>122.8</w:t>
            </w:r>
          </w:p>
        </w:tc>
        <w:tc>
          <w:tcPr>
            <w:tcW w:type="dxa" w:w="1234"/>
          </w:tcPr>
          <w:p>
            <w:r>
              <w:rPr>
                <w:color w:val="000000"/>
                <w:sz w:val="18"/>
              </w:rPr>
              <w:t>0.0586</w:t>
            </w:r>
          </w:p>
        </w:tc>
        <w:tc>
          <w:tcPr>
            <w:tcW w:type="dxa" w:w="1234"/>
          </w:tcPr>
          <w:p>
            <w:r>
              <w:rPr>
                <w:color w:val="000000"/>
                <w:sz w:val="18"/>
              </w:rPr>
              <w:t>13.03</w:t>
            </w:r>
          </w:p>
        </w:tc>
        <w:tc>
          <w:tcPr>
            <w:tcW w:type="dxa" w:w="1234"/>
          </w:tcPr>
          <w:p>
            <w:r>
              <w:rPr>
                <w:color w:val="000000"/>
                <w:sz w:val="18"/>
              </w:rPr>
              <w:t>95.2</w:t>
            </w:r>
          </w:p>
        </w:tc>
        <w:tc>
          <w:tcPr>
            <w:tcW w:type="dxa" w:w="1234"/>
          </w:tcPr>
          <w:p>
            <w:r>
              <w:rPr>
                <w:color w:val="000000"/>
                <w:sz w:val="18"/>
              </w:rPr>
              <w:t>0.2335</w:t>
            </w:r>
          </w:p>
        </w:tc>
      </w:tr>
    </w:tbl>
    <w:p>
      <w:pPr>
        <w:pStyle w:val="Heading1"/>
      </w:pPr>
      <w:r>
        <w:rPr>
          <w:color w:val="000000"/>
        </w:rPr>
        <w:t>UV/Vis spectrum</w:t>
      </w:r>
    </w:p>
    <w:p>
      <w:pPr>
        <w:jc w:val="center"/>
      </w:pPr>
      <w:r>
        <w:drawing>
          <wp:inline xmlns:a="http://schemas.openxmlformats.org/drawingml/2006/main" xmlns:pic="http://schemas.openxmlformats.org/drawingml/2006/picture">
            <wp:extent cx="4572000" cy="3048000"/>
            <wp:docPr id="13" name="Picture 1"/>
            <wp:cNvGraphicFramePr>
              <a:graphicFrameLocks noChangeAspect="1"/>
            </wp:cNvGraphicFramePr>
            <a:graphic>
              <a:graphicData uri="http://schemas.openxmlformats.org/drawingml/2006/picture">
                <pic:pic>
                  <pic:nvPicPr>
                    <pic:cNvPr id="13" name="ex6_uvvis.png"/>
                    <pic:cNvPicPr/>
                  </pic:nvPicPr>
                  <pic:blipFill>
                    <a:blip r:embed="rId21"/>
                    <a:stretch>
                      <a:fillRect/>
                    </a:stretch>
                  </pic:blipFill>
                  <pic:spPr>
                    <a:xfrm>
                      <a:off x="0" y="0"/>
                      <a:ext cx="4572000" cy="3048000"/>
                    </a:xfrm>
                    <a:prstGeom prst="rect"/>
                  </pic:spPr>
                </pic:pic>
              </a:graphicData>
            </a:graphic>
          </wp:inline>
        </w:drawing>
      </w:r>
    </w:p>
    <w:p>
      <w:pPr>
        <w:jc w:val="center"/>
      </w:pPr>
      <w:r>
        <w:rPr>
          <w:i/>
          <w:color w:val="000000"/>
          <w:sz w:val="18"/>
        </w:rPr>
        <w:t>Figure 1. Simulated UV/Vis spectrum (Gaussian broadening, FWHM = 0.4 eV) from the TDA and CIS excitation energies and oscillator strengths above.</w:t>
      </w:r>
    </w:p>
    <w:p>
      <w:r>
        <w:rPr>
          <w:b w:val="0"/>
          <w:i w:val="0"/>
          <w:color w:val="000000"/>
        </w:rPr>
        <w:t>CIS gives systematically higher excitation energies than TDA/B3LYP across all five states (by roughly 1.7-3.0 eV), consistent with CIS lacking electron correlation.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