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</w:rPr>
        <w:t>Exercise 6 - Excited states and spectra of CFH2-OH (fluoromethanol)</w:t>
      </w:r>
    </w:p>
    <w:p>
      <w:pPr>
        <w:pStyle w:val="Heading1"/>
      </w:pPr>
      <w:r>
        <w:rPr>
          <w:color w:val="000000"/>
        </w:rP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color w:val="000000"/>
                <w:sz w:val="18"/>
              </w:rPr>
              <w:t>State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8"/>
              </w:rPr>
              <w:t>TDA E / eV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8"/>
              </w:rPr>
              <w:t>TDA λ / nm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8"/>
              </w:rPr>
              <w:t>TDA f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8"/>
              </w:rPr>
              <w:t>CIS E / eV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8"/>
              </w:rPr>
              <w:t>CIS λ / nm</w:t>
            </w:r>
          </w:p>
        </w:tc>
        <w:tc>
          <w:tcPr>
            <w:tcW w:type="dxa" w:w="1234"/>
          </w:tcPr>
          <w:p>
            <w:r>
              <w:rPr>
                <w:b/>
                <w:color w:val="000000"/>
                <w:sz w:val="18"/>
              </w:rPr>
              <w:t>CIS f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8"/>
              </w:rPr>
              <w:t>S1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8.10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153.1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0.0087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9.81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126.4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0.0082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8"/>
              </w:rPr>
              <w:t>S2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8.90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139.2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0.0193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11.05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112.2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0.0444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8"/>
              </w:rPr>
              <w:t>S3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9.43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131.5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0.0456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11.86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104.5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0.1865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8"/>
              </w:rPr>
              <w:t>S4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9.93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124.8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0.0144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12.43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99.7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0.0165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  <w:sz w:val="18"/>
              </w:rPr>
              <w:t>S5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10.10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122.8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0.0586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13.03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95.2</w:t>
            </w:r>
          </w:p>
        </w:tc>
        <w:tc>
          <w:tcPr>
            <w:tcW w:type="dxa" w:w="1234"/>
          </w:tcPr>
          <w:p>
            <w:r>
              <w:rPr>
                <w:color w:val="000000"/>
                <w:sz w:val="18"/>
              </w:rPr>
              <w:t>0.2335</w:t>
            </w:r>
          </w:p>
        </w:tc>
      </w:tr>
    </w:tbl>
    <w:p>
      <w:pPr>
        <w:pStyle w:val="Heading1"/>
      </w:pPr>
      <w:r>
        <w:rPr>
          <w:color w:val="000000"/>
        </w:rPr>
        <w:t>UV/Vis spectrum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6_uvv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8"/>
        </w:rPr>
        <w:t>Figure 1. Simulated UV/Vis spectrum (Gaussian broadening, FWHM = 0.4 eV) from the TDA and CIS excitation energies and oscillator strengths above.</w:t>
      </w:r>
    </w:p>
    <w:p>
      <w:r>
        <w:rPr>
          <w:b w:val="0"/>
          <w:i w:val="0"/>
          <w:color w:val="000000"/>
        </w:rPr>
        <w:t>CIS gives systematically higher excitation energies than TDA/B3LYP across all five states (by roughly 1.7-3.0 eV), consistent with CIS lacking electron correlation.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