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ef0f54"/>
          <w:sz w:val="20"/>
          <w:szCs w:val="20"/>
          <w:rtl w:val="0"/>
        </w:rPr>
        <w:t xml:space="preserve">THE TAPA CO.  |  RITUAL GUIDES</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bCs w:val="1"/>
          <w:color w:val="4a3525"/>
          <w:sz w:val="32"/>
          <w:szCs w:val="32"/>
          <w:rtl w:val="0"/>
        </w:rPr>
        <w:t xml:space="preserve">Kajari Teej: Vidhi and Why It Differs</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i w:val="1"/>
          <w:iCs w:val="1"/>
          <w:color w:val="6b7280"/>
          <w:sz w:val="18"/>
          <w:szCs w:val="18"/>
          <w:rtl w:val="0"/>
        </w:rPr>
        <w:t xml:space="preserve">Stage 1 — Editorial Draft  |  Ready for content team review</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color w:val="6b7280"/>
          <w:sz w:val="18"/>
          <w:szCs w:val="18"/>
          <w:rtl w:val="0"/>
        </w:rPr>
        <w:t xml:space="preserve">31 August 2026  |  Bhadrapada Krishna Tritiya  |  Classification: MIXED</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40.0" w:type="dxa"/>
              <w:left w:w="200.0" w:type="dxa"/>
              <w:bottom w:w="140.0" w:type="dxa"/>
              <w:right w:w="200.0" w:type="dxa"/>
            </w:tcMar>
          </w:tcPr>
          <w:p w:rsidR="00000000" w:rsidDel="00000000" w:rsidP="00000000" w:rsidRDefault="00000000" w:rsidRPr="00000000" w14:paraId="00000005">
            <w:pPr>
              <w:spacing w:after="80" w:lineRule="auto"/>
              <w:rPr/>
            </w:pPr>
            <w:r w:rsidDel="00000000" w:rsidR="00000000" w:rsidRPr="00000000">
              <w:rPr>
                <w:b w:val="1"/>
                <w:bCs w:val="1"/>
                <w:color w:val="4a3525"/>
                <w:sz w:val="19"/>
                <w:szCs w:val="19"/>
                <w:rtl w:val="0"/>
              </w:rPr>
              <w:t xml:space="preserve">HOW TO USE THIS DOCUMENT</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4a3525"/>
                <w:sz w:val="19"/>
                <w:szCs w:val="19"/>
                <w:u w:val="none"/>
                <w:shd w:fill="auto" w:val="clear"/>
                <w:vertAlign w:val="baseline"/>
                <w:rtl w:val="0"/>
              </w:rPr>
              <w:t xml:space="preserve">PART A — Backend: Source-of-Truth Panel, Tagging Log, Stage 2 Checklist. Goes into CMS. Never shown to user.</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4a3525"/>
                <w:sz w:val="19"/>
                <w:szCs w:val="19"/>
                <w:u w:val="none"/>
                <w:shd w:fill="auto" w:val="clear"/>
                <w:vertAlign w:val="baseline"/>
                <w:rtl w:val="0"/>
              </w:rPr>
              <w:t xml:space="preserve">PART B — Article: Content in mobile screen order. Edit prose only. Do not move or remove sections.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4a3525"/>
                <w:sz w:val="19"/>
                <w:szCs w:val="19"/>
                <w:u w:val="none"/>
                <w:shd w:fill="auto" w:val="clear"/>
                <w:vertAlign w:val="baseline"/>
                <w:rtl w:val="0"/>
              </w:rPr>
              <w:t xml:space="preserve">PART C — Image Briefs: Image specifications. Send to image production team as-is.</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color w:val="5c4b12"/>
                <w:sz w:val="19"/>
                <w:szCs w:val="19"/>
                <w:rtl w:val="0"/>
              </w:rPr>
              <w:t xml:space="preserve">IMPORTANT: This article's classification is MIXED — some elements are Dharma (puja structure), most are Pratha (folk tradition). The article has NO founding Puranic narrative for this specific tithi. Do not add one. See Tagging Log.</w:t>
            </w:r>
            <w:r w:rsidDel="00000000" w:rsidR="00000000" w:rsidRPr="00000000">
              <w:rPr>
                <w:rtl w:val="0"/>
              </w:rPr>
            </w:r>
          </w:p>
          <w:p w:rsidR="00000000" w:rsidDel="00000000" w:rsidP="00000000" w:rsidRDefault="00000000" w:rsidRPr="00000000" w14:paraId="0000000A">
            <w:pPr>
              <w:rPr/>
            </w:pPr>
            <w:r w:rsidDel="00000000" w:rsidR="00000000" w:rsidRPr="00000000">
              <w:rPr>
                <w:i w:val="1"/>
                <w:iCs w:val="1"/>
                <w:color w:val="888888"/>
                <w:sz w:val="17"/>
                <w:szCs w:val="17"/>
                <w:rtl w:val="0"/>
              </w:rPr>
              <w:t xml:space="preserve">Muted grey italics → instructions for the content team. They do not appear in the published article.</w:t>
            </w:r>
            <w:r w:rsidDel="00000000" w:rsidR="00000000" w:rsidRPr="00000000">
              <w:rPr>
                <w:rtl w:val="0"/>
              </w:rPr>
            </w:r>
          </w:p>
        </w:tc>
      </w:tr>
    </w:tbl>
    <w:p w:rsidR="00000000" w:rsidDel="00000000" w:rsidP="00000000" w:rsidRDefault="00000000" w:rsidRPr="00000000" w14:paraId="0000000B">
      <w:pPr>
        <w:rPr/>
      </w:pPr>
      <w:r w:rsidDel="00000000" w:rsidR="00000000" w:rsidRPr="00000000">
        <w:br w:type="page"/>
      </w:r>
      <w:r w:rsidDel="00000000" w:rsidR="00000000" w:rsidRPr="00000000">
        <w:rPr>
          <w:rtl w:val="0"/>
        </w:rPr>
      </w:r>
    </w:p>
    <w:tbl>
      <w:tblPr>
        <w:tblStyle w:val="Table2"/>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20.0" w:type="dxa"/>
              <w:left w:w="200.0" w:type="dxa"/>
              <w:bottom w:w="120.0" w:type="dxa"/>
              <w:right w:w="200.0" w:type="dxa"/>
            </w:tcMar>
          </w:tcPr>
          <w:p w:rsidR="00000000" w:rsidDel="00000000" w:rsidP="00000000" w:rsidRDefault="00000000" w:rsidRPr="00000000" w14:paraId="0000000C">
            <w:pPr>
              <w:rPr/>
            </w:pPr>
            <w:r w:rsidDel="00000000" w:rsidR="00000000" w:rsidRPr="00000000">
              <w:rPr>
                <w:b w:val="1"/>
                <w:bCs w:val="1"/>
                <w:color w:val="ffffff"/>
                <w:sz w:val="24"/>
                <w:szCs w:val="24"/>
                <w:rtl w:val="0"/>
              </w:rPr>
              <w:t xml:space="preserve">PART A — BACKEND</w:t>
            </w:r>
            <w:r w:rsidDel="00000000" w:rsidR="00000000" w:rsidRPr="00000000">
              <w:rPr>
                <w:rtl w:val="0"/>
              </w:rPr>
            </w:r>
          </w:p>
          <w:p w:rsidR="00000000" w:rsidDel="00000000" w:rsidP="00000000" w:rsidRDefault="00000000" w:rsidRPr="00000000" w14:paraId="0000000D">
            <w:pPr>
              <w:rPr/>
            </w:pPr>
            <w:r w:rsidDel="00000000" w:rsidR="00000000" w:rsidRPr="00000000">
              <w:rPr>
                <w:i w:val="1"/>
                <w:iCs w:val="1"/>
                <w:color w:val="aaaaaa"/>
                <w:sz w:val="17"/>
                <w:szCs w:val="17"/>
                <w:rtl w:val="0"/>
              </w:rPr>
              <w:t xml:space="preserve">Not shown to user  |  Goes into CMS  |  Required before Stage 2 sign-off</w:t>
            </w:r>
            <w:r w:rsidDel="00000000" w:rsidR="00000000" w:rsidRPr="00000000">
              <w:rPr>
                <w:rtl w:val="0"/>
              </w:rPr>
            </w:r>
          </w:p>
        </w:tc>
      </w:tr>
    </w:tbl>
    <w:p w:rsidR="00000000" w:rsidDel="00000000" w:rsidP="00000000" w:rsidRDefault="00000000" w:rsidRPr="00000000" w14:paraId="0000000E">
      <w:pPr>
        <w:spacing w:after="80" w:lineRule="auto"/>
        <w:rPr/>
      </w:pPr>
      <w:r w:rsidDel="00000000" w:rsidR="00000000" w:rsidRPr="00000000">
        <w:rPr>
          <w:rtl w:val="0"/>
        </w:rPr>
      </w:r>
    </w:p>
    <w:p w:rsidR="00000000" w:rsidDel="00000000" w:rsidP="00000000" w:rsidRDefault="00000000" w:rsidRPr="00000000" w14:paraId="0000000F">
      <w:pPr>
        <w:pStyle w:val="Heading2"/>
        <w:spacing w:after="120" w:before="240" w:lineRule="auto"/>
        <w:rPr/>
      </w:pPr>
      <w:r w:rsidDel="00000000" w:rsidR="00000000" w:rsidRPr="00000000">
        <w:rPr>
          <w:b w:val="1"/>
          <w:bCs w:val="1"/>
          <w:color w:val="4a3525"/>
          <w:rtl w:val="0"/>
        </w:rPr>
        <w:t xml:space="preserve">A1.  Source-of-Truth Panel</w:t>
      </w:r>
      <w:r w:rsidDel="00000000" w:rsidR="00000000" w:rsidRPr="00000000">
        <w:rPr>
          <w:rtl w:val="0"/>
        </w:rPr>
      </w:r>
    </w:p>
    <w:p w:rsidR="00000000" w:rsidDel="00000000" w:rsidP="00000000" w:rsidRDefault="00000000" w:rsidRPr="00000000" w14:paraId="00000010">
      <w:pPr>
        <w:shd w:fill="f0ede8" w:val="clear"/>
        <w:spacing w:after="60" w:before="60" w:lineRule="auto"/>
        <w:rPr/>
      </w:pPr>
      <w:r w:rsidDel="00000000" w:rsidR="00000000" w:rsidRPr="00000000">
        <w:rPr>
          <w:i w:val="1"/>
          <w:iCs w:val="1"/>
          <w:color w:val="888888"/>
          <w:sz w:val="17"/>
          <w:szCs w:val="17"/>
          <w:rtl w:val="0"/>
        </w:rPr>
        <w:t xml:space="preserve">  ↳ READ BEFORE WRITING: Kajari Teej has no founding Puranic narrative specific to Bhadrapada Krishna Tritiya. This is the most important editorial fact about this article. Do not add one from aggregator sources.</w:t>
      </w: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rtl w:val="0"/>
        </w:rPr>
      </w:r>
    </w:p>
    <w:tbl>
      <w:tblPr>
        <w:tblStyle w:val="Table3"/>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2600"/>
        <w:gridCol w:w="7480"/>
        <w:tblGridChange w:id="0">
          <w:tblGrid>
            <w:gridCol w:w="2600"/>
            <w:gridCol w:w="74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12">
            <w:pPr>
              <w:rPr/>
            </w:pPr>
            <w:r w:rsidDel="00000000" w:rsidR="00000000" w:rsidRPr="00000000">
              <w:rPr>
                <w:b w:val="1"/>
                <w:bCs w:val="1"/>
                <w:color w:val="ffffff"/>
                <w:sz w:val="19"/>
                <w:szCs w:val="19"/>
                <w:rtl w:val="0"/>
              </w:rPr>
              <w:t xml:space="preserve">FIELD</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13">
            <w:pPr>
              <w:rPr/>
            </w:pPr>
            <w:r w:rsidDel="00000000" w:rsidR="00000000" w:rsidRPr="00000000">
              <w:rPr>
                <w:b w:val="1"/>
                <w:bCs w:val="1"/>
                <w:color w:val="ffffff"/>
                <w:sz w:val="19"/>
                <w:szCs w:val="19"/>
                <w:rtl w:val="0"/>
              </w:rPr>
              <w:t xml:space="preserve">WHAT IT SHOWS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4">
            <w:pPr>
              <w:rPr/>
            </w:pPr>
            <w:r w:rsidDel="00000000" w:rsidR="00000000" w:rsidRPr="00000000">
              <w:rPr>
                <w:b w:val="1"/>
                <w:bCs w:val="1"/>
                <w:sz w:val="20"/>
                <w:szCs w:val="20"/>
                <w:rtl w:val="0"/>
              </w:rPr>
              <w:t xml:space="preserve">Primary Source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5">
            <w:pPr>
              <w:rPr/>
            </w:pPr>
            <w:r w:rsidDel="00000000" w:rsidR="00000000" w:rsidRPr="00000000">
              <w:rPr>
                <w:sz w:val="20"/>
                <w:szCs w:val="20"/>
                <w:rtl w:val="0"/>
              </w:rPr>
              <w:t xml:space="preserve">No named Puranic text establishes Bhadrapada Krishna Tritiya as the specific date for a Shiva-Parvati event distinct from Hariyali Teej. The puja structure (saubhagya vrat, Shiva-Parvati worship) draws on Dharmashastra / Agama saubhagya vrat tradition — the same tradition Hariyali Teej draws on. The founding narrative (Neemdi Mata, Kajari the woman, the Brahmin and his wife) is oral folk tradition from the Bhojpuri-belt of Uttar Pradesh, Bihar, and Jharkhand. Some aggregator sites attach the Parvati tapasya narrative to this tithi but no named text is cited; this overlaps with Hariyali Teej's narrative and cannot be independently sourced to this date. Per amended Step 3 (14.2): no source, no DHARMA. Puja structure → DHARMA 3/5. Founding narrative and all distinctive practices → PRATHA.</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6">
            <w:pPr>
              <w:rPr/>
            </w:pPr>
            <w:r w:rsidDel="00000000" w:rsidR="00000000" w:rsidRPr="00000000">
              <w:rPr>
                <w:b w:val="1"/>
                <w:bCs w:val="1"/>
                <w:sz w:val="20"/>
                <w:szCs w:val="20"/>
                <w:rtl w:val="0"/>
              </w:rPr>
              <w:t xml:space="preserve">Regional Variance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7">
            <w:pPr>
              <w:rPr/>
            </w:pPr>
            <w:r w:rsidDel="00000000" w:rsidR="00000000" w:rsidRPr="00000000">
              <w:rPr>
                <w:sz w:val="20"/>
                <w:szCs w:val="20"/>
                <w:rtl w:val="0"/>
              </w:rPr>
              <w:t xml:space="preserve">Primarily Uttar Pradesh, Bihar, Jharkhand (Bhojpuri belt), Rajasthan, and Madhya Pradesh. Most prominent in Bundi, Rajasthan — the Kajali Teej Mela in Bundi is the grandest celebration. In North India, Kajari Teej is called Badi Teej (big Teej); Hariyali Teej is Chhoti Teej (small Teej). Both calendars (Purnimanta and Amanta) observe Kajari Teej on the same day since the tithi is Bhadrapada Krishna Tritiya in both systems.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8">
            <w:pPr>
              <w:rPr/>
            </w:pPr>
            <w:r w:rsidDel="00000000" w:rsidR="00000000" w:rsidRPr="00000000">
              <w:rPr>
                <w:b w:val="1"/>
                <w:bCs w:val="1"/>
                <w:sz w:val="20"/>
                <w:szCs w:val="20"/>
                <w:rtl w:val="0"/>
              </w:rPr>
              <w:t xml:space="preserve">Optional Elements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9">
            <w:pPr>
              <w:rPr/>
            </w:pPr>
            <w:r w:rsidDel="00000000" w:rsidR="00000000" w:rsidRPr="00000000">
              <w:rPr>
                <w:sz w:val="20"/>
                <w:szCs w:val="20"/>
                <w:rtl w:val="0"/>
              </w:rPr>
              <w:t xml:space="preserve">The entire set of distinctive Kajari practices — Neemdi Mata worship, neem twig kund, sattu offering, kajri folk songs, cow feeding, clay kund preparation — are Pratha. None has textual basis. The only Dharma element is the saubhagya vrat structure (fasting, Shiva-Parvati puja, moon arghya).</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A">
            <w:pPr>
              <w:rPr/>
            </w:pPr>
            <w:r w:rsidDel="00000000" w:rsidR="00000000" w:rsidRPr="00000000">
              <w:rPr>
                <w:b w:val="1"/>
                <w:bCs w:val="1"/>
                <w:sz w:val="20"/>
                <w:szCs w:val="20"/>
                <w:rtl w:val="0"/>
              </w:rPr>
              <w:t xml:space="preserve">Confidence Score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B">
            <w:pPr>
              <w:rPr/>
            </w:pPr>
            <w:r w:rsidDel="00000000" w:rsidR="00000000" w:rsidRPr="00000000">
              <w:rPr>
                <w:sz w:val="20"/>
                <w:szCs w:val="20"/>
                <w:rtl w:val="0"/>
              </w:rPr>
              <w:t xml:space="preserve">MIXED — not a single score. Puja structure: DHARMA 3/5. Founding narrative and distinctive practices: PRATHA 1-2/5. This is how the Credibility Card should be presented: 'Saubhagya Vrat Tradition · Folk narrative' rather than a single Puranic source.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C">
            <w:pPr>
              <w:rPr/>
            </w:pPr>
            <w:r w:rsidDel="00000000" w:rsidR="00000000" w:rsidRPr="00000000">
              <w:rPr>
                <w:b w:val="1"/>
                <w:bCs w:val="1"/>
                <w:sz w:val="20"/>
                <w:szCs w:val="20"/>
                <w:rtl w:val="0"/>
              </w:rPr>
              <w:t xml:space="preserve">Dharma Note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D">
            <w:pPr>
              <w:rPr/>
            </w:pPr>
            <w:r w:rsidDel="00000000" w:rsidR="00000000" w:rsidRPr="00000000">
              <w:rPr>
                <w:sz w:val="20"/>
                <w:szCs w:val="20"/>
                <w:rtl w:val="0"/>
              </w:rPr>
              <w:t xml:space="preserve">Saubhagya vrat structure (fasting, Shiva-Parvati puja, moon arghya) = DHARMA 3/5  |  Neemdi Mata worship, neem kund, sattu, kajri songs, cow feeding = PRATHA  |  'Kajari Teej is the same as Hariyali Teej' / 'Kajari Teej is in the Shiva Purana' = BHRANTI</w:t>
            </w:r>
            <w:r w:rsidDel="00000000" w:rsidR="00000000" w:rsidRPr="00000000">
              <w:rPr>
                <w:rtl w:val="0"/>
              </w:rPr>
            </w:r>
          </w:p>
        </w:tc>
      </w:tr>
    </w:tbl>
    <w:p w:rsidR="00000000" w:rsidDel="00000000" w:rsidP="00000000" w:rsidRDefault="00000000" w:rsidRPr="00000000" w14:paraId="0000001E">
      <w:pPr>
        <w:spacing w:after="80" w:lineRule="auto"/>
        <w:rPr/>
      </w:pPr>
      <w:r w:rsidDel="00000000" w:rsidR="00000000" w:rsidRPr="00000000">
        <w:rPr>
          <w:rtl w:val="0"/>
        </w:rPr>
      </w:r>
    </w:p>
    <w:p w:rsidR="00000000" w:rsidDel="00000000" w:rsidP="00000000" w:rsidRDefault="00000000" w:rsidRPr="00000000" w14:paraId="0000001F">
      <w:pPr>
        <w:pStyle w:val="Heading2"/>
        <w:spacing w:after="120" w:before="240" w:lineRule="auto"/>
        <w:rPr/>
      </w:pPr>
      <w:r w:rsidDel="00000000" w:rsidR="00000000" w:rsidRPr="00000000">
        <w:rPr>
          <w:b w:val="1"/>
          <w:bCs w:val="1"/>
          <w:color w:val="4a3525"/>
          <w:rtl w:val="0"/>
        </w:rPr>
        <w:t xml:space="preserve">A2.  Internal Tagging Log</w:t>
      </w:r>
      <w:r w:rsidDel="00000000" w:rsidR="00000000" w:rsidRPr="00000000">
        <w:rPr>
          <w:rtl w:val="0"/>
        </w:rPr>
      </w:r>
    </w:p>
    <w:p w:rsidR="00000000" w:rsidDel="00000000" w:rsidP="00000000" w:rsidRDefault="00000000" w:rsidRPr="00000000" w14:paraId="00000020">
      <w:pPr>
        <w:shd w:fill="f0ede8" w:val="clear"/>
        <w:spacing w:after="60" w:before="60" w:lineRule="auto"/>
        <w:rPr/>
      </w:pPr>
      <w:r w:rsidDel="00000000" w:rsidR="00000000" w:rsidRPr="00000000">
        <w:rPr>
          <w:i w:val="1"/>
          <w:iCs w:val="1"/>
          <w:color w:val="888888"/>
          <w:sz w:val="17"/>
          <w:szCs w:val="17"/>
          <w:rtl w:val="0"/>
        </w:rPr>
        <w:t xml:space="preserve">  ↳ This article has more PRATHA than DHARMA elements — that is correct and expected for Kajari Teej. Do not upgrade Pratha elements to Dharma without a named citable text.</w:t>
      </w:r>
      <w:r w:rsidDel="00000000" w:rsidR="00000000" w:rsidRPr="00000000">
        <w:rPr>
          <w:rtl w:val="0"/>
        </w:rPr>
      </w:r>
    </w:p>
    <w:p w:rsidR="00000000" w:rsidDel="00000000" w:rsidP="00000000" w:rsidRDefault="00000000" w:rsidRPr="00000000" w14:paraId="00000021">
      <w:pPr>
        <w:spacing w:after="60" w:lineRule="auto"/>
        <w:rPr/>
      </w:pPr>
      <w:r w:rsidDel="00000000" w:rsidR="00000000" w:rsidRPr="00000000">
        <w:rPr>
          <w:rtl w:val="0"/>
        </w:rPr>
      </w:r>
    </w:p>
    <w:tbl>
      <w:tblPr>
        <w:tblStyle w:val="Table4"/>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2700"/>
        <w:gridCol w:w="1200"/>
        <w:gridCol w:w="900"/>
        <w:gridCol w:w="1480"/>
        <w:gridCol w:w="3800"/>
        <w:tblGridChange w:id="0">
          <w:tblGrid>
            <w:gridCol w:w="2700"/>
            <w:gridCol w:w="1200"/>
            <w:gridCol w:w="900"/>
            <w:gridCol w:w="1480"/>
            <w:gridCol w:w="38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22">
            <w:pPr>
              <w:rPr/>
            </w:pPr>
            <w:r w:rsidDel="00000000" w:rsidR="00000000" w:rsidRPr="00000000">
              <w:rPr>
                <w:b w:val="1"/>
                <w:bCs w:val="1"/>
                <w:color w:val="ffffff"/>
                <w:sz w:val="19"/>
                <w:szCs w:val="19"/>
                <w:rtl w:val="0"/>
              </w:rPr>
              <w:t xml:space="preserve">ELEMENT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23">
            <w:pPr>
              <w:rPr/>
            </w:pPr>
            <w:r w:rsidDel="00000000" w:rsidR="00000000" w:rsidRPr="00000000">
              <w:rPr>
                <w:b w:val="1"/>
                <w:bCs w:val="1"/>
                <w:color w:val="ffffff"/>
                <w:sz w:val="19"/>
                <w:szCs w:val="19"/>
                <w:rtl w:val="0"/>
              </w:rPr>
              <w:t xml:space="preserve">TAG</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24">
            <w:pPr>
              <w:rPr/>
            </w:pPr>
            <w:r w:rsidDel="00000000" w:rsidR="00000000" w:rsidRPr="00000000">
              <w:rPr>
                <w:b w:val="1"/>
                <w:bCs w:val="1"/>
                <w:color w:val="ffffff"/>
                <w:sz w:val="19"/>
                <w:szCs w:val="19"/>
                <w:rtl w:val="0"/>
              </w:rPr>
              <w:t xml:space="preserve">SCORE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25">
            <w:pPr>
              <w:rPr/>
            </w:pPr>
            <w:r w:rsidDel="00000000" w:rsidR="00000000" w:rsidRPr="00000000">
              <w:rPr>
                <w:b w:val="1"/>
                <w:bCs w:val="1"/>
                <w:color w:val="ffffff"/>
                <w:sz w:val="19"/>
                <w:szCs w:val="19"/>
                <w:rtl w:val="0"/>
              </w:rPr>
              <w:t xml:space="preserve">OPT/MAND</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26">
            <w:pPr>
              <w:rPr/>
            </w:pPr>
            <w:r w:rsidDel="00000000" w:rsidR="00000000" w:rsidRPr="00000000">
              <w:rPr>
                <w:b w:val="1"/>
                <w:bCs w:val="1"/>
                <w:color w:val="ffffff"/>
                <w:sz w:val="19"/>
                <w:szCs w:val="19"/>
                <w:rtl w:val="0"/>
              </w:rPr>
              <w:t xml:space="preserve">SOURCE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7">
            <w:pPr>
              <w:rPr/>
            </w:pPr>
            <w:r w:rsidDel="00000000" w:rsidR="00000000" w:rsidRPr="00000000">
              <w:rPr>
                <w:sz w:val="20"/>
                <w:szCs w:val="20"/>
                <w:rtl w:val="0"/>
              </w:rPr>
              <w:t xml:space="preserve">Saubhagya vrat structure (fasting on Bhadrapada Krishna Tritiya)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28">
            <w:pPr>
              <w:rPr/>
            </w:pPr>
            <w:r w:rsidDel="00000000" w:rsidR="00000000" w:rsidRPr="00000000">
              <w:rPr>
                <w:b w:val="1"/>
                <w:bCs w:val="1"/>
                <w:color w:val="27500a"/>
                <w:sz w:val="20"/>
                <w:szCs w:val="20"/>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9">
            <w:pPr>
              <w:rPr/>
            </w:pPr>
            <w:r w:rsidDel="00000000" w:rsidR="00000000" w:rsidRPr="00000000">
              <w:rPr>
                <w:sz w:val="20"/>
                <w:szCs w:val="20"/>
                <w:rtl w:val="0"/>
              </w:rPr>
              <w:t xml:space="preserve">3/5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A">
            <w:pPr>
              <w:rPr/>
            </w:pPr>
            <w:r w:rsidDel="00000000" w:rsidR="00000000" w:rsidRPr="00000000">
              <w:rPr>
                <w:sz w:val="20"/>
                <w:szCs w:val="20"/>
                <w:rtl w:val="0"/>
              </w:rPr>
              <w:t xml:space="preserve">Mandatory (core structure)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B">
            <w:pPr>
              <w:rPr/>
            </w:pPr>
            <w:r w:rsidDel="00000000" w:rsidR="00000000" w:rsidRPr="00000000">
              <w:rPr>
                <w:sz w:val="20"/>
                <w:szCs w:val="20"/>
                <w:rtl w:val="0"/>
              </w:rPr>
              <w:t xml:space="preserve">Dharmashastra / Agama saubhagya vrat tradition. Same tradition as Hariyali Teej and Hartalika Teej. No named text specific to this tithi.</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C">
            <w:pPr>
              <w:rPr/>
            </w:pPr>
            <w:r w:rsidDel="00000000" w:rsidR="00000000" w:rsidRPr="00000000">
              <w:rPr>
                <w:sz w:val="20"/>
                <w:szCs w:val="20"/>
                <w:rtl w:val="0"/>
              </w:rPr>
              <w:t xml:space="preserve">Worship of Shiva and Parvati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2D">
            <w:pPr>
              <w:rPr/>
            </w:pPr>
            <w:r w:rsidDel="00000000" w:rsidR="00000000" w:rsidRPr="00000000">
              <w:rPr>
                <w:b w:val="1"/>
                <w:bCs w:val="1"/>
                <w:color w:val="27500a"/>
                <w:sz w:val="20"/>
                <w:szCs w:val="20"/>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E">
            <w:pPr>
              <w:rPr/>
            </w:pPr>
            <w:r w:rsidDel="00000000" w:rsidR="00000000" w:rsidRPr="00000000">
              <w:rPr>
                <w:sz w:val="20"/>
                <w:szCs w:val="20"/>
                <w:rtl w:val="0"/>
              </w:rPr>
              <w:t xml:space="preserve">3/5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F">
            <w:pPr>
              <w:rPr/>
            </w:pPr>
            <w:r w:rsidDel="00000000" w:rsidR="00000000" w:rsidRPr="00000000">
              <w:rPr>
                <w:sz w:val="20"/>
                <w:szCs w:val="20"/>
                <w:rtl w:val="0"/>
              </w:rPr>
              <w:t xml:space="preserve">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0">
            <w:pPr>
              <w:rPr/>
            </w:pPr>
            <w:r w:rsidDel="00000000" w:rsidR="00000000" w:rsidRPr="00000000">
              <w:rPr>
                <w:sz w:val="20"/>
                <w:szCs w:val="20"/>
                <w:rtl w:val="0"/>
              </w:rPr>
              <w:t xml:space="preserve">Saubhagya vrat tradition. Score 3 (not 4) because no named text specific to this Teej prescribes this.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1">
            <w:pPr>
              <w:rPr/>
            </w:pPr>
            <w:r w:rsidDel="00000000" w:rsidR="00000000" w:rsidRPr="00000000">
              <w:rPr>
                <w:sz w:val="20"/>
                <w:szCs w:val="20"/>
                <w:rtl w:val="0"/>
              </w:rPr>
              <w:t xml:space="preserve">Moon arghya at moonrise — fast-breaking condition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32">
            <w:pPr>
              <w:rPr/>
            </w:pPr>
            <w:r w:rsidDel="00000000" w:rsidR="00000000" w:rsidRPr="00000000">
              <w:rPr>
                <w:b w:val="1"/>
                <w:bCs w:val="1"/>
                <w:color w:val="27500a"/>
                <w:sz w:val="20"/>
                <w:szCs w:val="20"/>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3">
            <w:pPr>
              <w:rPr/>
            </w:pPr>
            <w:r w:rsidDel="00000000" w:rsidR="00000000" w:rsidRPr="00000000">
              <w:rPr>
                <w:sz w:val="20"/>
                <w:szCs w:val="20"/>
                <w:rtl w:val="0"/>
              </w:rPr>
              <w:t xml:space="preserve">3/5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4">
            <w:pPr>
              <w:rPr/>
            </w:pPr>
            <w:r w:rsidDel="00000000" w:rsidR="00000000" w:rsidRPr="00000000">
              <w:rPr>
                <w:sz w:val="20"/>
                <w:szCs w:val="20"/>
                <w:rtl w:val="0"/>
              </w:rPr>
              <w:t xml:space="preserve">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5">
            <w:pPr>
              <w:rPr/>
            </w:pPr>
            <w:r w:rsidDel="00000000" w:rsidR="00000000" w:rsidRPr="00000000">
              <w:rPr>
                <w:sz w:val="20"/>
                <w:szCs w:val="20"/>
                <w:rtl w:val="0"/>
              </w:rPr>
              <w:t xml:space="preserve">Moon worship has Vedic basis; the specific Kajari form (kund reflection, arghya sequence) is folk practice.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6">
            <w:pPr>
              <w:rPr/>
            </w:pPr>
            <w:r w:rsidDel="00000000" w:rsidR="00000000" w:rsidRPr="00000000">
              <w:rPr>
                <w:sz w:val="20"/>
                <w:szCs w:val="20"/>
                <w:rtl w:val="0"/>
              </w:rPr>
              <w:t xml:space="preserve">Fast broken at moonrise (not next morning like Hartalika)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37">
            <w:pPr>
              <w:rPr/>
            </w:pPr>
            <w:r w:rsidDel="00000000" w:rsidR="00000000" w:rsidRPr="00000000">
              <w:rPr>
                <w:b w:val="1"/>
                <w:bCs w:val="1"/>
                <w:color w:val="27500a"/>
                <w:sz w:val="20"/>
                <w:szCs w:val="20"/>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8">
            <w:pPr>
              <w:rPr/>
            </w:pPr>
            <w:r w:rsidDel="00000000" w:rsidR="00000000" w:rsidRPr="00000000">
              <w:rPr>
                <w:sz w:val="20"/>
                <w:szCs w:val="20"/>
                <w:rtl w:val="0"/>
              </w:rPr>
              <w:t xml:space="preserve">3/5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9">
            <w:pPr>
              <w:rPr/>
            </w:pPr>
            <w:r w:rsidDel="00000000" w:rsidR="00000000" w:rsidRPr="00000000">
              <w:rPr>
                <w:sz w:val="20"/>
                <w:szCs w:val="20"/>
                <w:rtl w:val="0"/>
              </w:rPr>
              <w:t xml:space="preserve">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A">
            <w:pPr>
              <w:rPr/>
            </w:pPr>
            <w:r w:rsidDel="00000000" w:rsidR="00000000" w:rsidRPr="00000000">
              <w:rPr>
                <w:sz w:val="20"/>
                <w:szCs w:val="20"/>
                <w:rtl w:val="0"/>
              </w:rPr>
              <w:t xml:space="preserve">Structurally distinct from Hartalika Teej (24-hour nirjala) and Hariyali Teej (morning break or sajal). Moonrise break is Kajari's specific form.</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B">
            <w:pPr>
              <w:rPr/>
            </w:pPr>
            <w:r w:rsidDel="00000000" w:rsidR="00000000" w:rsidRPr="00000000">
              <w:rPr>
                <w:sz w:val="20"/>
                <w:szCs w:val="20"/>
                <w:rtl w:val="0"/>
              </w:rPr>
              <w:t xml:space="preserve">Neemdi Mata / neem twig worship</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3C">
            <w:pPr>
              <w:rPr/>
            </w:pPr>
            <w:r w:rsidDel="00000000" w:rsidR="00000000" w:rsidRPr="00000000">
              <w:rPr>
                <w:b w:val="1"/>
                <w:bCs w:val="1"/>
                <w:color w:val="a07800"/>
                <w:sz w:val="20"/>
                <w:szCs w:val="20"/>
                <w:rtl w:val="0"/>
              </w:rPr>
              <w:t xml:space="preserve">PRATHA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D">
            <w:pPr>
              <w:rPr/>
            </w:pPr>
            <w:r w:rsidDel="00000000" w:rsidR="00000000" w:rsidRPr="00000000">
              <w:rPr>
                <w:sz w:val="20"/>
                <w:szCs w:val="20"/>
                <w:rtl w:val="0"/>
              </w:rPr>
              <w:t xml:space="preserve">2/5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E">
            <w:pPr>
              <w:rPr/>
            </w:pPr>
            <w:r w:rsidDel="00000000" w:rsidR="00000000" w:rsidRPr="00000000">
              <w:rPr>
                <w:sz w:val="20"/>
                <w:szCs w:val="20"/>
                <w:rtl w:val="0"/>
              </w:rPr>
              <w:t xml:space="preserve">Mandatory (by tradition)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F">
            <w:pPr>
              <w:rPr/>
            </w:pPr>
            <w:r w:rsidDel="00000000" w:rsidR="00000000" w:rsidRPr="00000000">
              <w:rPr>
                <w:sz w:val="20"/>
                <w:szCs w:val="20"/>
                <w:rtl w:val="0"/>
              </w:rPr>
              <w:t xml:space="preserve">Regional folk practice specific to Kajari Teej. Neem = Neemdi Mata is an oral folk framing. No named text.</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0">
            <w:pPr>
              <w:rPr/>
            </w:pPr>
            <w:r w:rsidDel="00000000" w:rsidR="00000000" w:rsidRPr="00000000">
              <w:rPr>
                <w:sz w:val="20"/>
                <w:szCs w:val="20"/>
                <w:rtl w:val="0"/>
              </w:rPr>
              <w:t xml:space="preserve">Sattu (roasted gram flour) offering</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41">
            <w:pPr>
              <w:rPr/>
            </w:pPr>
            <w:r w:rsidDel="00000000" w:rsidR="00000000" w:rsidRPr="00000000">
              <w:rPr>
                <w:b w:val="1"/>
                <w:bCs w:val="1"/>
                <w:color w:val="a07800"/>
                <w:sz w:val="20"/>
                <w:szCs w:val="20"/>
                <w:rtl w:val="0"/>
              </w:rPr>
              <w:t xml:space="preserve">PRATHA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2">
            <w:pPr>
              <w:rPr/>
            </w:pPr>
            <w:r w:rsidDel="00000000" w:rsidR="00000000" w:rsidRPr="00000000">
              <w:rPr>
                <w:sz w:val="20"/>
                <w:szCs w:val="20"/>
                <w:rtl w:val="0"/>
              </w:rPr>
              <w:t xml:space="preserve">2/5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3">
            <w:pPr>
              <w:rPr/>
            </w:pPr>
            <w:r w:rsidDel="00000000" w:rsidR="00000000" w:rsidRPr="00000000">
              <w:rPr>
                <w:sz w:val="20"/>
                <w:szCs w:val="20"/>
                <w:rtl w:val="0"/>
              </w:rPr>
              <w:t xml:space="preserve">Strongly traditional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4">
            <w:pPr>
              <w:rPr/>
            </w:pPr>
            <w:r w:rsidDel="00000000" w:rsidR="00000000" w:rsidRPr="00000000">
              <w:rPr>
                <w:sz w:val="20"/>
                <w:szCs w:val="20"/>
                <w:rtl w:val="0"/>
              </w:rPr>
              <w:t xml:space="preserve">Seasonal Bhojpuri-belt practice. No textual basis. The name 'Satudi Teej' derives from this.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5">
            <w:pPr>
              <w:rPr/>
            </w:pPr>
            <w:r w:rsidDel="00000000" w:rsidR="00000000" w:rsidRPr="00000000">
              <w:rPr>
                <w:sz w:val="20"/>
                <w:szCs w:val="20"/>
                <w:rtl w:val="0"/>
              </w:rPr>
              <w:t xml:space="preserve">Clay kund (pond-like structure with milk and water)</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46">
            <w:pPr>
              <w:rPr/>
            </w:pPr>
            <w:r w:rsidDel="00000000" w:rsidR="00000000" w:rsidRPr="00000000">
              <w:rPr>
                <w:b w:val="1"/>
                <w:bCs w:val="1"/>
                <w:color w:val="a07800"/>
                <w:sz w:val="20"/>
                <w:szCs w:val="20"/>
                <w:rtl w:val="0"/>
              </w:rPr>
              <w:t xml:space="preserve">PRATHA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7">
            <w:pPr>
              <w:rPr/>
            </w:pPr>
            <w:r w:rsidDel="00000000" w:rsidR="00000000" w:rsidRPr="00000000">
              <w:rPr>
                <w:sz w:val="20"/>
                <w:szCs w:val="20"/>
                <w:rtl w:val="0"/>
              </w:rPr>
              <w:t xml:space="preserve">1/5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8">
            <w:pPr>
              <w:rPr/>
            </w:pPr>
            <w:r w:rsidDel="00000000" w:rsidR="00000000" w:rsidRPr="00000000">
              <w:rPr>
                <w:sz w:val="20"/>
                <w:szCs w:val="20"/>
                <w:rtl w:val="0"/>
              </w:rPr>
              <w:t xml:space="preserve">Optional / regional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9">
            <w:pPr>
              <w:rPr/>
            </w:pPr>
            <w:r w:rsidDel="00000000" w:rsidR="00000000" w:rsidRPr="00000000">
              <w:rPr>
                <w:sz w:val="20"/>
                <w:szCs w:val="20"/>
                <w:rtl w:val="0"/>
              </w:rPr>
              <w:t xml:space="preserve">Specific to Kajari Teej folk practice. No textual basis.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A">
            <w:pPr>
              <w:rPr/>
            </w:pPr>
            <w:r w:rsidDel="00000000" w:rsidR="00000000" w:rsidRPr="00000000">
              <w:rPr>
                <w:sz w:val="20"/>
                <w:szCs w:val="20"/>
                <w:rtl w:val="0"/>
              </w:rPr>
              <w:t xml:space="preserve">Kajri folk songs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4B">
            <w:pPr>
              <w:rPr/>
            </w:pPr>
            <w:r w:rsidDel="00000000" w:rsidR="00000000" w:rsidRPr="00000000">
              <w:rPr>
                <w:b w:val="1"/>
                <w:bCs w:val="1"/>
                <w:color w:val="a07800"/>
                <w:sz w:val="20"/>
                <w:szCs w:val="20"/>
                <w:rtl w:val="0"/>
              </w:rPr>
              <w:t xml:space="preserve">PRATHA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C">
            <w:pPr>
              <w:rPr/>
            </w:pPr>
            <w:r w:rsidDel="00000000" w:rsidR="00000000" w:rsidRPr="00000000">
              <w:rPr>
                <w:sz w:val="20"/>
                <w:szCs w:val="20"/>
                <w:rtl w:val="0"/>
              </w:rPr>
              <w:t xml:space="preserve">1/5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D">
            <w:pPr>
              <w:rPr/>
            </w:pPr>
            <w:r w:rsidDel="00000000" w:rsidR="00000000" w:rsidRPr="00000000">
              <w:rPr>
                <w:sz w:val="20"/>
                <w:szCs w:val="20"/>
                <w:rtl w:val="0"/>
              </w:rPr>
              <w:t xml:space="preserve">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E">
            <w:pPr>
              <w:rPr/>
            </w:pPr>
            <w:r w:rsidDel="00000000" w:rsidR="00000000" w:rsidRPr="00000000">
              <w:rPr>
                <w:sz w:val="20"/>
                <w:szCs w:val="20"/>
                <w:rtl w:val="0"/>
              </w:rPr>
              <w:t xml:space="preserve">Oral folk tradition. 'Kajari' derives from 'kajri' (the song form). Bhojpuri belt: UP, Bihar, Jharkhand.</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F">
            <w:pPr>
              <w:rPr/>
            </w:pPr>
            <w:r w:rsidDel="00000000" w:rsidR="00000000" w:rsidRPr="00000000">
              <w:rPr>
                <w:sz w:val="20"/>
                <w:szCs w:val="20"/>
                <w:rtl w:val="0"/>
              </w:rPr>
              <w:t xml:space="preserve">Cow feeding (jaggery-ghee chapati)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50">
            <w:pPr>
              <w:rPr/>
            </w:pPr>
            <w:r w:rsidDel="00000000" w:rsidR="00000000" w:rsidRPr="00000000">
              <w:rPr>
                <w:b w:val="1"/>
                <w:bCs w:val="1"/>
                <w:color w:val="a07800"/>
                <w:sz w:val="20"/>
                <w:szCs w:val="20"/>
                <w:rtl w:val="0"/>
              </w:rPr>
              <w:t xml:space="preserve">PRATHA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1">
            <w:pPr>
              <w:rPr/>
            </w:pPr>
            <w:r w:rsidDel="00000000" w:rsidR="00000000" w:rsidRPr="00000000">
              <w:rPr>
                <w:sz w:val="20"/>
                <w:szCs w:val="20"/>
                <w:rtl w:val="0"/>
              </w:rPr>
              <w:t xml:space="preserve">2/5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2">
            <w:pPr>
              <w:rPr/>
            </w:pPr>
            <w:r w:rsidDel="00000000" w:rsidR="00000000" w:rsidRPr="00000000">
              <w:rPr>
                <w:sz w:val="20"/>
                <w:szCs w:val="20"/>
                <w:rtl w:val="0"/>
              </w:rPr>
              <w:t xml:space="preserve">Optional / regional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3">
            <w:pPr>
              <w:rPr/>
            </w:pPr>
            <w:r w:rsidDel="00000000" w:rsidR="00000000" w:rsidRPr="00000000">
              <w:rPr>
                <w:sz w:val="20"/>
                <w:szCs w:val="20"/>
                <w:rtl w:val="0"/>
              </w:rPr>
              <w:t xml:space="preserve">Regional folk practice, Bhojpuri belt and Rajasthan. No textual basis.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4">
            <w:pPr>
              <w:rPr/>
            </w:pPr>
            <w:r w:rsidDel="00000000" w:rsidR="00000000" w:rsidRPr="00000000">
              <w:rPr>
                <w:sz w:val="20"/>
                <w:szCs w:val="20"/>
                <w:rtl w:val="0"/>
              </w:rPr>
              <w:t xml:space="preserve">Nirjala fast form specifically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55">
            <w:pPr>
              <w:rPr/>
            </w:pPr>
            <w:r w:rsidDel="00000000" w:rsidR="00000000" w:rsidRPr="00000000">
              <w:rPr>
                <w:b w:val="1"/>
                <w:bCs w:val="1"/>
                <w:color w:val="a07800"/>
                <w:sz w:val="20"/>
                <w:szCs w:val="20"/>
                <w:rtl w:val="0"/>
              </w:rPr>
              <w:t xml:space="preserve">PRATHA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6">
            <w:pPr>
              <w:rPr/>
            </w:pPr>
            <w:r w:rsidDel="00000000" w:rsidR="00000000" w:rsidRPr="00000000">
              <w:rPr>
                <w:sz w:val="20"/>
                <w:szCs w:val="20"/>
                <w:rtl w:val="0"/>
              </w:rPr>
              <w:t xml:space="preserve">1/5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7">
            <w:pPr>
              <w:rPr/>
            </w:pPr>
            <w:r w:rsidDel="00000000" w:rsidR="00000000" w:rsidRPr="00000000">
              <w:rPr>
                <w:sz w:val="20"/>
                <w:szCs w:val="20"/>
                <w:rtl w:val="0"/>
              </w:rPr>
              <w:t xml:space="preserve">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8">
            <w:pPr>
              <w:rPr/>
            </w:pPr>
            <w:r w:rsidDel="00000000" w:rsidR="00000000" w:rsidRPr="00000000">
              <w:rPr>
                <w:sz w:val="20"/>
                <w:szCs w:val="20"/>
                <w:rtl w:val="0"/>
              </w:rPr>
              <w:t xml:space="preserve">Common in Rajasthan; fruit fasting accepted in most regions. No text mandates the waterless form.</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9">
            <w:pPr>
              <w:rPr/>
            </w:pPr>
            <w:r w:rsidDel="00000000" w:rsidR="00000000" w:rsidRPr="00000000">
              <w:rPr>
                <w:sz w:val="20"/>
                <w:szCs w:val="20"/>
                <w:rtl w:val="0"/>
              </w:rPr>
              <w:t xml:space="preserve">Green attire / solah shringar</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5A">
            <w:pPr>
              <w:rPr/>
            </w:pPr>
            <w:r w:rsidDel="00000000" w:rsidR="00000000" w:rsidRPr="00000000">
              <w:rPr>
                <w:b w:val="1"/>
                <w:bCs w:val="1"/>
                <w:color w:val="a07800"/>
                <w:sz w:val="20"/>
                <w:szCs w:val="20"/>
                <w:rtl w:val="0"/>
              </w:rPr>
              <w:t xml:space="preserve">PRATHA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B">
            <w:pPr>
              <w:rPr/>
            </w:pPr>
            <w:r w:rsidDel="00000000" w:rsidR="00000000" w:rsidRPr="00000000">
              <w:rPr>
                <w:sz w:val="20"/>
                <w:szCs w:val="20"/>
                <w:rtl w:val="0"/>
              </w:rPr>
              <w:t xml:space="preserve">2/5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C">
            <w:pPr>
              <w:rPr/>
            </w:pPr>
            <w:r w:rsidDel="00000000" w:rsidR="00000000" w:rsidRPr="00000000">
              <w:rPr>
                <w:sz w:val="20"/>
                <w:szCs w:val="20"/>
                <w:rtl w:val="0"/>
              </w:rPr>
              <w:t xml:space="preserve">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D">
            <w:pPr>
              <w:rPr/>
            </w:pPr>
            <w:r w:rsidDel="00000000" w:rsidR="00000000" w:rsidRPr="00000000">
              <w:rPr>
                <w:sz w:val="20"/>
                <w:szCs w:val="20"/>
                <w:rtl w:val="0"/>
              </w:rPr>
              <w:t xml:space="preserve">Same as Hariyali Teej — cultural custom, no scriptural basis.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E">
            <w:pPr>
              <w:rPr/>
            </w:pPr>
            <w:r w:rsidDel="00000000" w:rsidR="00000000" w:rsidRPr="00000000">
              <w:rPr>
                <w:sz w:val="20"/>
                <w:szCs w:val="20"/>
                <w:rtl w:val="0"/>
              </w:rPr>
              <w:t xml:space="preserve">"Kajari Teej is in the Shiva Purana"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F">
            <w:pPr>
              <w:rPr/>
            </w:pPr>
            <w:r w:rsidDel="00000000" w:rsidR="00000000" w:rsidRPr="00000000">
              <w:rPr>
                <w:b w:val="1"/>
                <w:bCs w:val="1"/>
                <w:color w:val="ef0f54"/>
                <w:sz w:val="20"/>
                <w:szCs w:val="20"/>
                <w:rtl w:val="0"/>
              </w:rPr>
              <w:t xml:space="preserve">BHRANTI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0">
            <w:pPr>
              <w:rPr/>
            </w:pPr>
            <w:r w:rsidDel="00000000" w:rsidR="00000000" w:rsidRPr="00000000">
              <w:rPr>
                <w:sz w:val="20"/>
                <w:szCs w:val="20"/>
                <w:rtl w:val="0"/>
              </w:rPr>
              <w:t xml:space="preserv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1">
            <w:pPr>
              <w:rPr/>
            </w:pPr>
            <w:r w:rsidDel="00000000" w:rsidR="00000000" w:rsidRPr="00000000">
              <w:rPr>
                <w:sz w:val="20"/>
                <w:szCs w:val="20"/>
                <w:rtl w:val="0"/>
              </w:rPr>
              <w:t xml:space="preserve">N/A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2">
            <w:pPr>
              <w:rPr/>
            </w:pPr>
            <w:r w:rsidDel="00000000" w:rsidR="00000000" w:rsidRPr="00000000">
              <w:rPr>
                <w:sz w:val="20"/>
                <w:szCs w:val="20"/>
                <w:rtl w:val="0"/>
              </w:rPr>
              <w:t xml:space="preserve">Correction badge. No named chapter or verse in the Shiva Purana or any other Purana establishes this specific tithi for Kajari Teej.</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3">
            <w:pPr>
              <w:rPr/>
            </w:pPr>
            <w:r w:rsidDel="00000000" w:rsidR="00000000" w:rsidRPr="00000000">
              <w:rPr>
                <w:sz w:val="20"/>
                <w:szCs w:val="20"/>
                <w:rtl w:val="0"/>
              </w:rPr>
              <w:t xml:space="preserve">"Kajari Teej is Hariyali Teej with a different date"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4">
            <w:pPr>
              <w:rPr/>
            </w:pPr>
            <w:r w:rsidDel="00000000" w:rsidR="00000000" w:rsidRPr="00000000">
              <w:rPr>
                <w:b w:val="1"/>
                <w:bCs w:val="1"/>
                <w:color w:val="ef0f54"/>
                <w:sz w:val="20"/>
                <w:szCs w:val="20"/>
                <w:rtl w:val="0"/>
              </w:rPr>
              <w:t xml:space="preserve">BHRANTI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5">
            <w:pPr>
              <w:rPr/>
            </w:pPr>
            <w:r w:rsidDel="00000000" w:rsidR="00000000" w:rsidRPr="00000000">
              <w:rPr>
                <w:sz w:val="20"/>
                <w:szCs w:val="20"/>
                <w:rtl w:val="0"/>
              </w:rPr>
              <w:t xml:space="preserv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6">
            <w:pPr>
              <w:rPr/>
            </w:pPr>
            <w:r w:rsidDel="00000000" w:rsidR="00000000" w:rsidRPr="00000000">
              <w:rPr>
                <w:sz w:val="20"/>
                <w:szCs w:val="20"/>
                <w:rtl w:val="0"/>
              </w:rPr>
              <w:t xml:space="preserve">N/A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7">
            <w:pPr>
              <w:rPr/>
            </w:pPr>
            <w:r w:rsidDel="00000000" w:rsidR="00000000" w:rsidRPr="00000000">
              <w:rPr>
                <w:sz w:val="20"/>
                <w:szCs w:val="20"/>
                <w:rtl w:val="0"/>
              </w:rPr>
              <w:t xml:space="preserve">Correction badge. Kajari and Hariyali are distinct festivals: different tithi (Shukla vs Krishna Paksha), different month (Shravana vs Bhadrapada), different founding narrative (Puranic vs folk), different fast-break condition (morning vs moonrise), different distinctive practices.</w:t>
            </w:r>
            <w:r w:rsidDel="00000000" w:rsidR="00000000" w:rsidRPr="00000000">
              <w:rPr>
                <w:rtl w:val="0"/>
              </w:rPr>
            </w:r>
          </w:p>
        </w:tc>
      </w:tr>
    </w:tbl>
    <w:p w:rsidR="00000000" w:rsidDel="00000000" w:rsidP="00000000" w:rsidRDefault="00000000" w:rsidRPr="00000000" w14:paraId="00000068">
      <w:pPr>
        <w:spacing w:after="80" w:lineRule="auto"/>
        <w:rPr/>
      </w:pPr>
      <w:r w:rsidDel="00000000" w:rsidR="00000000" w:rsidRPr="00000000">
        <w:rPr>
          <w:rtl w:val="0"/>
        </w:rPr>
      </w:r>
    </w:p>
    <w:p w:rsidR="00000000" w:rsidDel="00000000" w:rsidP="00000000" w:rsidRDefault="00000000" w:rsidRPr="00000000" w14:paraId="00000069">
      <w:pPr>
        <w:pStyle w:val="Heading2"/>
        <w:spacing w:after="120" w:before="240" w:lineRule="auto"/>
        <w:rPr/>
      </w:pPr>
      <w:r w:rsidDel="00000000" w:rsidR="00000000" w:rsidRPr="00000000">
        <w:rPr>
          <w:b w:val="1"/>
          <w:bCs w:val="1"/>
          <w:color w:val="4a3525"/>
          <w:rtl w:val="0"/>
        </w:rPr>
        <w:t xml:space="preserve">A3.  Editorial Review Notes  (Stage 2 checklist)</w:t>
      </w:r>
      <w:r w:rsidDel="00000000" w:rsidR="00000000" w:rsidRPr="00000000">
        <w:rPr>
          <w:rtl w:val="0"/>
        </w:rPr>
      </w:r>
    </w:p>
    <w:p w:rsidR="00000000" w:rsidDel="00000000" w:rsidP="00000000" w:rsidRDefault="00000000" w:rsidRPr="00000000" w14:paraId="0000006A">
      <w:pPr>
        <w:spacing w:after="60" w:lineRule="auto"/>
        <w:rPr/>
      </w:pPr>
      <w:r w:rsidDel="00000000" w:rsidR="00000000" w:rsidRPr="00000000">
        <w:rPr>
          <w:rtl w:val="0"/>
        </w:rPr>
      </w:r>
    </w:p>
    <w:tbl>
      <w:tblPr>
        <w:tblStyle w:val="Table5"/>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500"/>
        <w:gridCol w:w="7580"/>
        <w:gridCol w:w="1000"/>
        <w:gridCol w:w="1000"/>
        <w:tblGridChange w:id="0">
          <w:tblGrid>
            <w:gridCol w:w="500"/>
            <w:gridCol w:w="7580"/>
            <w:gridCol w:w="1000"/>
            <w:gridCol w:w="10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6B">
            <w:pP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6C">
            <w:pPr>
              <w:rPr/>
            </w:pPr>
            <w:r w:rsidDel="00000000" w:rsidR="00000000" w:rsidRPr="00000000">
              <w:rPr>
                <w:b w:val="1"/>
                <w:bCs w:val="1"/>
                <w:color w:val="ffffff"/>
                <w:sz w:val="19"/>
                <w:szCs w:val="19"/>
                <w:rtl w:val="0"/>
              </w:rPr>
              <w:t xml:space="preserve">ITEM</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6D">
            <w:pPr>
              <w:rPr/>
            </w:pPr>
            <w:r w:rsidDel="00000000" w:rsidR="00000000" w:rsidRPr="00000000">
              <w:rPr>
                <w:b w:val="1"/>
                <w:bCs w:val="1"/>
                <w:color w:val="ffffff"/>
                <w:sz w:val="19"/>
                <w:szCs w:val="19"/>
                <w:rtl w:val="0"/>
              </w:rPr>
              <w:t xml:space="preserve">INITIALS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6E">
            <w:pPr>
              <w:rPr/>
            </w:pPr>
            <w:r w:rsidDel="00000000" w:rsidR="00000000" w:rsidRPr="00000000">
              <w:rPr>
                <w:b w:val="1"/>
                <w:bCs w:val="1"/>
                <w:color w:val="ffffff"/>
                <w:sz w:val="19"/>
                <w:szCs w:val="19"/>
                <w:rtl w:val="0"/>
              </w:rPr>
              <w:t xml:space="preserve">DATE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pPr>
            <w:r w:rsidDel="00000000" w:rsidR="00000000" w:rsidRPr="00000000">
              <w:rPr>
                <w:sz w:val="20"/>
                <w:szCs w:val="20"/>
                <w:rtl w:val="0"/>
              </w:rPr>
              <w:t xml:space="preserve">1</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0">
            <w:pPr>
              <w:rPr/>
            </w:pPr>
            <w:r w:rsidDel="00000000" w:rsidR="00000000" w:rsidRPr="00000000">
              <w:rPr>
                <w:sz w:val="20"/>
                <w:szCs w:val="20"/>
                <w:rtl w:val="0"/>
              </w:rPr>
              <w:t xml:space="preserve">Confirm the MIXED classification holds at Stage 2. The key question: is the saubhagya vrat structure described in any named Dharmashastra or Agama text in a way that specifically connects to Bhadrapada Krishna Tritiya? If yes, that upgrades the puja elements to DHARMA 4/5. If no (most likely), DHARMA 3/5 is correct.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1">
            <w:pPr>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2">
            <w:pPr>
              <w:rPr/>
            </w:pP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3">
            <w:pPr>
              <w:jc w:val="center"/>
              <w:rPr/>
            </w:pPr>
            <w:r w:rsidDel="00000000" w:rsidR="00000000" w:rsidRPr="00000000">
              <w:rPr>
                <w:sz w:val="20"/>
                <w:szCs w:val="20"/>
                <w:rtl w:val="0"/>
              </w:rPr>
              <w:t xml:space="preserve">2</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4">
            <w:pPr>
              <w:rPr/>
            </w:pPr>
            <w:r w:rsidDel="00000000" w:rsidR="00000000" w:rsidRPr="00000000">
              <w:rPr>
                <w:sz w:val="20"/>
                <w:szCs w:val="20"/>
                <w:rtl w:val="0"/>
              </w:rPr>
              <w:t xml:space="preserve">Neemdi Mata section: flag for Stage 5 regional practitioner review (Bhojpuri-belt tradition). The description of the clay kund, neem twig, and arghya sequence should be verified against actual practice by someone from UP/Bihar/Jharkhand.</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5">
            <w:pPr>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6">
            <w:pPr>
              <w:rPr/>
            </w:pP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7">
            <w:pPr>
              <w:jc w:val="center"/>
              <w:rPr/>
            </w:pPr>
            <w:r w:rsidDel="00000000" w:rsidR="00000000" w:rsidRPr="00000000">
              <w:rPr>
                <w:sz w:val="20"/>
                <w:szCs w:val="20"/>
                <w:rtl w:val="0"/>
              </w:rPr>
              <w:t xml:space="preserve">3</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8">
            <w:pPr>
              <w:rPr/>
            </w:pPr>
            <w:r w:rsidDel="00000000" w:rsidR="00000000" w:rsidRPr="00000000">
              <w:rPr>
                <w:sz w:val="20"/>
                <w:szCs w:val="20"/>
                <w:rtl w:val="0"/>
              </w:rPr>
              <w:t xml:space="preserve">Sattu: confirm the preparation described (roasted gram, jaggery, ghee) is accurate for Kajari Teej specifically — sattu preparations vary by region and festival.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9">
            <w:pPr>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A">
            <w:pPr>
              <w:rPr/>
            </w:pP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B">
            <w:pPr>
              <w:jc w:val="center"/>
              <w:rPr/>
            </w:pPr>
            <w:r w:rsidDel="00000000" w:rsidR="00000000" w:rsidRPr="00000000">
              <w:rPr>
                <w:sz w:val="20"/>
                <w:szCs w:val="20"/>
                <w:rtl w:val="0"/>
              </w:rPr>
              <w:t xml:space="preserve">4</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C">
            <w:pPr>
              <w:rPr/>
            </w:pPr>
            <w:r w:rsidDel="00000000" w:rsidR="00000000" w:rsidRPr="00000000">
              <w:rPr>
                <w:sz w:val="20"/>
                <w:szCs w:val="20"/>
                <w:rtl w:val="0"/>
              </w:rPr>
              <w:t xml:space="preserve">Confirm Bundi Kajali Teej Mela details. The Mela is cited across sources as the grandest celebration. Confirm the procession format and whether the Teej Mata idol is a Parvati representation or a separate local form.</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D">
            <w:pPr>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E">
            <w:pPr>
              <w:rPr/>
            </w:pP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F">
            <w:pPr>
              <w:jc w:val="center"/>
              <w:rPr/>
            </w:pPr>
            <w:r w:rsidDel="00000000" w:rsidR="00000000" w:rsidRPr="00000000">
              <w:rPr>
                <w:sz w:val="20"/>
                <w:szCs w:val="20"/>
                <w:rtl w:val="0"/>
              </w:rPr>
              <w:t xml:space="preserve">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0">
            <w:pPr>
              <w:rPr/>
            </w:pPr>
            <w:r w:rsidDel="00000000" w:rsidR="00000000" w:rsidRPr="00000000">
              <w:rPr>
                <w:sz w:val="20"/>
                <w:szCs w:val="20"/>
                <w:rtl w:val="0"/>
              </w:rPr>
              <w:t xml:space="preserve">Consistency check with Hariyali Teej article: confirm that wherever the two are discussed in relation to each other, the distinctions are presented identically. The Comparison article is the reference; this article should not contradict it.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1">
            <w:pPr>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2">
            <w:pPr>
              <w:rPr/>
            </w:pPr>
            <w:r w:rsidDel="00000000" w:rsidR="00000000" w:rsidRPr="00000000">
              <w:rPr>
                <w:rtl w:val="0"/>
              </w:rPr>
            </w:r>
          </w:p>
        </w:tc>
      </w:tr>
    </w:tbl>
    <w:p w:rsidR="00000000" w:rsidDel="00000000" w:rsidP="00000000" w:rsidRDefault="00000000" w:rsidRPr="00000000" w14:paraId="00000083">
      <w:pPr>
        <w:rPr/>
      </w:pPr>
      <w:r w:rsidDel="00000000" w:rsidR="00000000" w:rsidRPr="00000000">
        <w:br w:type="page"/>
      </w:r>
      <w:r w:rsidDel="00000000" w:rsidR="00000000" w:rsidRPr="00000000">
        <w:rPr>
          <w:rtl w:val="0"/>
        </w:rPr>
      </w:r>
    </w:p>
    <w:tbl>
      <w:tblPr>
        <w:tblStyle w:val="Table6"/>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20.0" w:type="dxa"/>
              <w:left w:w="200.0" w:type="dxa"/>
              <w:bottom w:w="120.0" w:type="dxa"/>
              <w:right w:w="200.0" w:type="dxa"/>
            </w:tcMar>
          </w:tcPr>
          <w:p w:rsidR="00000000" w:rsidDel="00000000" w:rsidP="00000000" w:rsidRDefault="00000000" w:rsidRPr="00000000" w14:paraId="00000084">
            <w:pPr>
              <w:rPr/>
            </w:pPr>
            <w:r w:rsidDel="00000000" w:rsidR="00000000" w:rsidRPr="00000000">
              <w:rPr>
                <w:b w:val="1"/>
                <w:bCs w:val="1"/>
                <w:color w:val="ffffff"/>
                <w:sz w:val="24"/>
                <w:szCs w:val="24"/>
                <w:rtl w:val="0"/>
              </w:rPr>
              <w:t xml:space="preserve">PART B — ARTICLE</w:t>
            </w:r>
            <w:r w:rsidDel="00000000" w:rsidR="00000000" w:rsidRPr="00000000">
              <w:rPr>
                <w:rtl w:val="0"/>
              </w:rPr>
            </w:r>
          </w:p>
          <w:p w:rsidR="00000000" w:rsidDel="00000000" w:rsidP="00000000" w:rsidRDefault="00000000" w:rsidRPr="00000000" w14:paraId="00000085">
            <w:pPr>
              <w:rPr/>
            </w:pPr>
            <w:r w:rsidDel="00000000" w:rsidR="00000000" w:rsidRPr="00000000">
              <w:rPr>
                <w:i w:val="1"/>
                <w:iCs w:val="1"/>
                <w:color w:val="aaaaaa"/>
                <w:sz w:val="17"/>
                <w:szCs w:val="17"/>
                <w:rtl w:val="0"/>
              </w:rPr>
              <w:t xml:space="preserve">Content in mobile screen order  |  Edit prose only  |  Do not move or remove sections</w:t>
            </w:r>
            <w:r w:rsidDel="00000000" w:rsidR="00000000" w:rsidRPr="00000000">
              <w:rPr>
                <w:rtl w:val="0"/>
              </w:rPr>
            </w:r>
          </w:p>
        </w:tc>
      </w:tr>
    </w:tbl>
    <w:p w:rsidR="00000000" w:rsidDel="00000000" w:rsidP="00000000" w:rsidRDefault="00000000" w:rsidRPr="00000000" w14:paraId="00000086">
      <w:pPr>
        <w:spacing w:after="80" w:lineRule="auto"/>
        <w:rPr/>
      </w:pPr>
      <w:r w:rsidDel="00000000" w:rsidR="00000000" w:rsidRPr="00000000">
        <w:rPr>
          <w:rtl w:val="0"/>
        </w:rPr>
      </w:r>
    </w:p>
    <w:p w:rsidR="00000000" w:rsidDel="00000000" w:rsidP="00000000" w:rsidRDefault="00000000" w:rsidRPr="00000000" w14:paraId="00000087">
      <w:pPr>
        <w:pStyle w:val="Heading2"/>
        <w:spacing w:after="120" w:before="240" w:lineRule="auto"/>
        <w:rPr/>
      </w:pPr>
      <w:r w:rsidDel="00000000" w:rsidR="00000000" w:rsidRPr="00000000">
        <w:rPr>
          <w:b w:val="1"/>
          <w:bCs w:val="1"/>
          <w:color w:val="4a3525"/>
          <w:rtl w:val="0"/>
        </w:rPr>
        <w:t xml:space="preserve">Credibility Card</w:t>
      </w:r>
      <w:r w:rsidDel="00000000" w:rsidR="00000000" w:rsidRPr="00000000">
        <w:rPr>
          <w:rtl w:val="0"/>
        </w:rPr>
      </w:r>
    </w:p>
    <w:p w:rsidR="00000000" w:rsidDel="00000000" w:rsidP="00000000" w:rsidRDefault="00000000" w:rsidRPr="00000000" w14:paraId="00000088">
      <w:pPr>
        <w:shd w:fill="f0ede8" w:val="clear"/>
        <w:spacing w:after="60" w:before="60" w:lineRule="auto"/>
        <w:rPr/>
      </w:pPr>
      <w:r w:rsidDel="00000000" w:rsidR="00000000" w:rsidRPr="00000000">
        <w:rPr>
          <w:i w:val="1"/>
          <w:iCs w:val="1"/>
          <w:color w:val="888888"/>
          <w:sz w:val="17"/>
          <w:szCs w:val="17"/>
          <w:rtl w:val="0"/>
        </w:rPr>
        <w:t xml:space="preserve">  ↳ MIXED article — no single Puranic source. Show 'Saubhagya Vrat Tradition' as the source name, not a Purana. Sub-text: 'Dharmashastra + Bhojpuri folk tradition'. Confidence: 3/5.</w:t>
      </w:r>
      <w:r w:rsidDel="00000000" w:rsidR="00000000" w:rsidRPr="00000000">
        <w:rPr>
          <w:rtl w:val="0"/>
        </w:rPr>
      </w:r>
    </w:p>
    <w:p w:rsidR="00000000" w:rsidDel="00000000" w:rsidP="00000000" w:rsidRDefault="00000000" w:rsidRPr="00000000" w14:paraId="00000089">
      <w:pPr>
        <w:spacing w:after="60" w:lineRule="auto"/>
        <w:rPr/>
      </w:pPr>
      <w:r w:rsidDel="00000000" w:rsidR="00000000" w:rsidRPr="00000000">
        <w:rPr>
          <w:rtl w:val="0"/>
        </w:rPr>
      </w:r>
    </w:p>
    <w:tbl>
      <w:tblPr>
        <w:tblStyle w:val="Table7"/>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8A">
            <w:pPr>
              <w:rPr/>
            </w:pPr>
            <w:r w:rsidDel="00000000" w:rsidR="00000000" w:rsidRPr="00000000">
              <w:rPr>
                <w:b w:val="1"/>
                <w:bCs w:val="1"/>
                <w:color w:val="ffffff"/>
                <w:sz w:val="19"/>
                <w:szCs w:val="19"/>
                <w:rtl w:val="0"/>
              </w:rPr>
              <w:t xml:space="preserve">PRIMARY SOURCE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8B">
            <w:pPr>
              <w:rPr/>
            </w:pPr>
            <w:r w:rsidDel="00000000" w:rsidR="00000000" w:rsidRPr="00000000">
              <w:rPr>
                <w:b w:val="1"/>
                <w:bCs w:val="1"/>
                <w:color w:val="ffffff"/>
                <w:sz w:val="19"/>
                <w:szCs w:val="19"/>
                <w:rtl w:val="0"/>
              </w:rPr>
              <w:t xml:space="preserve">CONFIDENCE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C">
            <w:pPr>
              <w:rPr/>
            </w:pPr>
            <w:r w:rsidDel="00000000" w:rsidR="00000000" w:rsidRPr="00000000">
              <w:rPr>
                <w:rtl w:val="0"/>
              </w:rPr>
              <w:t xml:space="preserve">Saubhagya Vrat Tradition Dharmashastra  |  Bhojpuri folk narrative</w:t>
            </w:r>
          </w:p>
        </w:tc>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D">
            <w:pPr>
              <w:rPr/>
            </w:pPr>
            <w:r w:rsidDel="00000000" w:rsidR="00000000" w:rsidRPr="00000000">
              <w:rPr>
                <w:rtl w:val="0"/>
              </w:rPr>
              <w:t xml:space="preserve">★★★☆☆  3/5 Puja structure textual; founding narrative folk</w:t>
            </w:r>
          </w:p>
        </w:tc>
      </w:tr>
    </w:tbl>
    <w:p w:rsidR="00000000" w:rsidDel="00000000" w:rsidP="00000000" w:rsidRDefault="00000000" w:rsidRPr="00000000" w14:paraId="0000008E">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8F">
      <w:pPr>
        <w:pStyle w:val="Heading2"/>
        <w:spacing w:after="120" w:before="240" w:lineRule="auto"/>
        <w:rPr/>
      </w:pPr>
      <w:r w:rsidDel="00000000" w:rsidR="00000000" w:rsidRPr="00000000">
        <w:rPr>
          <w:b w:val="1"/>
          <w:bCs w:val="1"/>
          <w:color w:val="4a3525"/>
          <w:rtl w:val="0"/>
        </w:rPr>
        <w:t xml:space="preserve">Panchang Card</w:t>
      </w:r>
      <w:r w:rsidDel="00000000" w:rsidR="00000000" w:rsidRPr="00000000">
        <w:rPr>
          <w:rtl w:val="0"/>
        </w:rPr>
      </w:r>
    </w:p>
    <w:p w:rsidR="00000000" w:rsidDel="00000000" w:rsidP="00000000" w:rsidRDefault="00000000" w:rsidRPr="00000000" w14:paraId="00000090">
      <w:pPr>
        <w:shd w:fill="f0ede8" w:val="clear"/>
        <w:spacing w:after="60" w:before="60" w:lineRule="auto"/>
        <w:rPr/>
      </w:pPr>
      <w:r w:rsidDel="00000000" w:rsidR="00000000" w:rsidRPr="00000000">
        <w:rPr>
          <w:i w:val="1"/>
          <w:iCs w:val="1"/>
          <w:color w:val="888888"/>
          <w:sz w:val="17"/>
          <w:szCs w:val="17"/>
          <w:rtl w:val="0"/>
        </w:rPr>
        <w:t xml:space="preserve">  ↳ Kajari Teej is observed on Bhadrapada Krishna Tritiya. The Tritiya begins on 30 August 2026 at 9:35 AM and ends on 31 August 2026 at 8:51 AM. The fast is observed on 31 August (Tritiya prevails at sunrise). The fast breaks at moonrise on the same evening — not the next morning. This is a key distinction from both Hariyali Teej and Hartalika Teej.</w:t>
      </w:r>
      <w:r w:rsidDel="00000000" w:rsidR="00000000" w:rsidRPr="00000000">
        <w:rPr>
          <w:rtl w:val="0"/>
        </w:rPr>
      </w:r>
    </w:p>
    <w:p w:rsidR="00000000" w:rsidDel="00000000" w:rsidP="00000000" w:rsidRDefault="00000000" w:rsidRPr="00000000" w14:paraId="00000091">
      <w:pPr>
        <w:spacing w:after="60" w:lineRule="auto"/>
        <w:rPr/>
      </w:pPr>
      <w:r w:rsidDel="00000000" w:rsidR="00000000" w:rsidRPr="00000000">
        <w:rPr>
          <w:rtl w:val="0"/>
        </w:rPr>
      </w:r>
    </w:p>
    <w:tbl>
      <w:tblPr>
        <w:tblStyle w:val="Table8"/>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00.0" w:type="dxa"/>
              <w:left w:w="140.0" w:type="dxa"/>
              <w:bottom w:w="100.0" w:type="dxa"/>
              <w:right w:w="140.0" w:type="dxa"/>
            </w:tcMar>
            <w:vAlign w:val="center"/>
          </w:tcPr>
          <w:p w:rsidR="00000000" w:rsidDel="00000000" w:rsidP="00000000" w:rsidRDefault="00000000" w:rsidRPr="00000000" w14:paraId="00000092">
            <w:pPr>
              <w:rPr/>
            </w:pPr>
            <w:r w:rsidDel="00000000" w:rsidR="00000000" w:rsidRPr="00000000">
              <w:rPr>
                <w:b w:val="1"/>
                <w:bCs w:val="1"/>
                <w:color w:val="ffd000"/>
                <w:sz w:val="19"/>
                <w:szCs w:val="19"/>
                <w:rtl w:val="0"/>
              </w:rPr>
              <w:t xml:space="preserve">📅  THIS YEAR'S DATE  |  2026  |  Delhi-NCR</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0.0" w:type="dxa"/>
              <w:bottom w:w="0.0" w:type="dxa"/>
            </w:tcM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800.0" w:type="dxa"/>
              <w:jc w:val="left"/>
              <w:tblBorders>
                <w:insideH w:color="000000" w:space="0" w:sz="4" w:val="single"/>
                <w:insideV w:color="000000" w:space="0" w:sz="4" w:val="single"/>
              </w:tblBorders>
              <w:tblLayout w:type="fixed"/>
              <w:tblLook w:val="0400"/>
            </w:tblPr>
            <w:tblGrid>
              <w:gridCol w:w="1900"/>
              <w:gridCol w:w="3500"/>
              <w:gridCol w:w="2400"/>
              <w:gridCol w:w="2000"/>
              <w:tblGridChange w:id="0">
                <w:tblGrid>
                  <w:gridCol w:w="1900"/>
                  <w:gridCol w:w="3500"/>
                  <w:gridCol w:w="2400"/>
                  <w:gridCol w:w="2000"/>
                </w:tblGrid>
              </w:tblGridChange>
            </w:tblGrid>
            <w:tr>
              <w:trPr>
                <w:cantSplit w:val="0"/>
                <w:tblHeader w:val="0"/>
              </w:trPr>
              <w:tc>
                <w:tcPr>
                  <w:tcMar>
                    <w:top w:w="100.0" w:type="dxa"/>
                    <w:left w:w="140.0" w:type="dxa"/>
                    <w:bottom w:w="100.0" w:type="dxa"/>
                    <w:right w:w="100.0" w:type="dxa"/>
                  </w:tcMar>
                </w:tcPr>
                <w:p w:rsidR="00000000" w:rsidDel="00000000" w:rsidP="00000000" w:rsidRDefault="00000000" w:rsidRPr="00000000" w14:paraId="00000094">
                  <w:pPr>
                    <w:rPr/>
                  </w:pPr>
                  <w:r w:rsidDel="00000000" w:rsidR="00000000" w:rsidRPr="00000000">
                    <w:rPr>
                      <w:b w:val="1"/>
                      <w:bCs w:val="1"/>
                      <w:color w:val="6b7280"/>
                      <w:sz w:val="17"/>
                      <w:szCs w:val="17"/>
                      <w:rtl w:val="0"/>
                    </w:rPr>
                    <w:t xml:space="preserve">DATE</w:t>
                  </w: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color w:val="4a3525"/>
                      <w:sz w:val="26"/>
                      <w:szCs w:val="26"/>
                      <w:rtl w:val="0"/>
                    </w:rPr>
                    <w:t xml:space="preserve">31 Aug</w:t>
                  </w:r>
                  <w:r w:rsidDel="00000000" w:rsidR="00000000" w:rsidRPr="00000000">
                    <w:rPr>
                      <w:rtl w:val="0"/>
                    </w:rPr>
                  </w:r>
                </w:p>
                <w:p w:rsidR="00000000" w:rsidDel="00000000" w:rsidP="00000000" w:rsidRDefault="00000000" w:rsidRPr="00000000" w14:paraId="00000096">
                  <w:pPr>
                    <w:rPr/>
                  </w:pPr>
                  <w:r w:rsidDel="00000000" w:rsidR="00000000" w:rsidRPr="00000000">
                    <w:rPr>
                      <w:color w:val="6b7280"/>
                      <w:sz w:val="17"/>
                      <w:szCs w:val="17"/>
                      <w:rtl w:val="0"/>
                    </w:rPr>
                    <w:t xml:space="preserve">Monday</w:t>
                  </w:r>
                  <w:r w:rsidDel="00000000" w:rsidR="00000000" w:rsidRPr="00000000">
                    <w:rPr>
                      <w:rtl w:val="0"/>
                    </w:rPr>
                  </w:r>
                </w:p>
              </w:tc>
              <w:tc>
                <w:tcPr>
                  <w:tcMar>
                    <w:top w:w="100.0" w:type="dxa"/>
                    <w:left w:w="120.0" w:type="dxa"/>
                    <w:bottom w:w="100.0" w:type="dxa"/>
                    <w:right w:w="100.0" w:type="dxa"/>
                  </w:tcMar>
                </w:tcPr>
                <w:p w:rsidR="00000000" w:rsidDel="00000000" w:rsidP="00000000" w:rsidRDefault="00000000" w:rsidRPr="00000000" w14:paraId="00000097">
                  <w:pPr>
                    <w:rPr/>
                  </w:pPr>
                  <w:r w:rsidDel="00000000" w:rsidR="00000000" w:rsidRPr="00000000">
                    <w:rPr>
                      <w:b w:val="1"/>
                      <w:bCs w:val="1"/>
                      <w:color w:val="6b7280"/>
                      <w:sz w:val="17"/>
                      <w:szCs w:val="17"/>
                      <w:rtl w:val="0"/>
                    </w:rPr>
                    <w:t xml:space="preserve">TITHI</w:t>
                  </w: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color w:val="4a3525"/>
                      <w:sz w:val="20"/>
                      <w:szCs w:val="20"/>
                      <w:rtl w:val="0"/>
                    </w:rPr>
                    <w:t xml:space="preserve">Bhadrapada Krishna Tritiya</w:t>
                  </w:r>
                  <w:r w:rsidDel="00000000" w:rsidR="00000000" w:rsidRPr="00000000">
                    <w:rPr>
                      <w:rtl w:val="0"/>
                    </w:rPr>
                  </w:r>
                </w:p>
                <w:p w:rsidR="00000000" w:rsidDel="00000000" w:rsidP="00000000" w:rsidRDefault="00000000" w:rsidRPr="00000000" w14:paraId="00000099">
                  <w:pPr>
                    <w:rPr/>
                  </w:pPr>
                  <w:r w:rsidDel="00000000" w:rsidR="00000000" w:rsidRPr="00000000">
                    <w:rPr>
                      <w:color w:val="6b7280"/>
                      <w:sz w:val="16"/>
                      <w:szCs w:val="16"/>
                      <w:rtl w:val="0"/>
                    </w:rPr>
                    <w:t xml:space="preserve">Tritiya ends 8:51 AM on 31 Aug</w:t>
                  </w:r>
                  <w:r w:rsidDel="00000000" w:rsidR="00000000" w:rsidRPr="00000000">
                    <w:rPr>
                      <w:rtl w:val="0"/>
                    </w:rPr>
                  </w:r>
                </w:p>
              </w:tc>
              <w:tc>
                <w:tcPr>
                  <w:tcMar>
                    <w:top w:w="100.0" w:type="dxa"/>
                    <w:left w:w="120.0" w:type="dxa"/>
                    <w:bottom w:w="100.0" w:type="dxa"/>
                    <w:right w:w="100.0" w:type="dxa"/>
                  </w:tcMar>
                </w:tcPr>
                <w:p w:rsidR="00000000" w:rsidDel="00000000" w:rsidP="00000000" w:rsidRDefault="00000000" w:rsidRPr="00000000" w14:paraId="0000009A">
                  <w:pPr>
                    <w:rPr/>
                  </w:pPr>
                  <w:r w:rsidDel="00000000" w:rsidR="00000000" w:rsidRPr="00000000">
                    <w:rPr>
                      <w:b w:val="1"/>
                      <w:bCs w:val="1"/>
                      <w:color w:val="ef0f54"/>
                      <w:sz w:val="17"/>
                      <w:szCs w:val="17"/>
                      <w:rtl w:val="0"/>
                    </w:rPr>
                    <w:t xml:space="preserve">FAST BREAK</w:t>
                  </w: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color w:val="4a3525"/>
                      <w:sz w:val="20"/>
                      <w:szCs w:val="20"/>
                      <w:rtl w:val="0"/>
                    </w:rPr>
                    <w:t xml:space="preserve">At moonrise</w:t>
                  </w:r>
                  <w:r w:rsidDel="00000000" w:rsidR="00000000" w:rsidRPr="00000000">
                    <w:rPr>
                      <w:rtl w:val="0"/>
                    </w:rPr>
                  </w:r>
                </w:p>
                <w:p w:rsidR="00000000" w:rsidDel="00000000" w:rsidP="00000000" w:rsidRDefault="00000000" w:rsidRPr="00000000" w14:paraId="0000009C">
                  <w:pPr>
                    <w:rPr/>
                  </w:pPr>
                  <w:r w:rsidDel="00000000" w:rsidR="00000000" w:rsidRPr="00000000">
                    <w:rPr>
                      <w:color w:val="6b7280"/>
                      <w:sz w:val="16"/>
                      <w:szCs w:val="16"/>
                      <w:rtl w:val="0"/>
                    </w:rPr>
                    <w:t xml:space="preserve">Evening of 31 Aug</w:t>
                  </w:r>
                  <w:r w:rsidDel="00000000" w:rsidR="00000000" w:rsidRPr="00000000">
                    <w:rPr>
                      <w:rtl w:val="0"/>
                    </w:rPr>
                  </w:r>
                </w:p>
              </w:tc>
              <w:tc>
                <w:tcPr>
                  <w:tcMar>
                    <w:top w:w="100.0" w:type="dxa"/>
                    <w:left w:w="120.0" w:type="dxa"/>
                    <w:bottom w:w="100.0" w:type="dxa"/>
                    <w:right w:w="140.0" w:type="dxa"/>
                  </w:tcMar>
                </w:tcPr>
                <w:p w:rsidR="00000000" w:rsidDel="00000000" w:rsidP="00000000" w:rsidRDefault="00000000" w:rsidRPr="00000000" w14:paraId="0000009D">
                  <w:pPr>
                    <w:rPr/>
                  </w:pPr>
                  <w:r w:rsidDel="00000000" w:rsidR="00000000" w:rsidRPr="00000000">
                    <w:rPr>
                      <w:b w:val="1"/>
                      <w:bCs w:val="1"/>
                      <w:color w:val="6b7280"/>
                      <w:sz w:val="17"/>
                      <w:szCs w:val="17"/>
                      <w:rtl w:val="0"/>
                    </w:rPr>
                    <w:t xml:space="preserve">ALSO KNOWN</w:t>
                  </w: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color w:val="4a3525"/>
                      <w:sz w:val="18"/>
                      <w:szCs w:val="18"/>
                      <w:rtl w:val="0"/>
                    </w:rPr>
                    <w:t xml:space="preserve">Badi Teej</w:t>
                  </w:r>
                  <w:r w:rsidDel="00000000" w:rsidR="00000000" w:rsidRPr="00000000">
                    <w:rPr>
                      <w:rtl w:val="0"/>
                    </w:rPr>
                  </w:r>
                </w:p>
                <w:p w:rsidR="00000000" w:rsidDel="00000000" w:rsidP="00000000" w:rsidRDefault="00000000" w:rsidRPr="00000000" w14:paraId="0000009F">
                  <w:pPr>
                    <w:rPr/>
                  </w:pPr>
                  <w:r w:rsidDel="00000000" w:rsidR="00000000" w:rsidRPr="00000000">
                    <w:rPr>
                      <w:color w:val="6b7280"/>
                      <w:sz w:val="16"/>
                      <w:szCs w:val="16"/>
                      <w:rtl w:val="0"/>
                    </w:rPr>
                    <w:t xml:space="preserve">Kajali / Satudi Teej</w:t>
                  </w: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bf0" w:val="clear"/>
            <w:tcMar>
              <w:top w:w="100.0" w:type="dxa"/>
              <w:left w:w="140.0" w:type="dxa"/>
              <w:bottom w:w="100.0" w:type="dxa"/>
              <w:right w:w="140.0" w:type="dxa"/>
            </w:tcMar>
            <w:vAlign w:val="center"/>
          </w:tcPr>
          <w:p w:rsidR="00000000" w:rsidDel="00000000" w:rsidP="00000000" w:rsidRDefault="00000000" w:rsidRPr="00000000" w14:paraId="000000A1">
            <w:pPr>
              <w:rPr/>
            </w:pPr>
            <w:r w:rsidDel="00000000" w:rsidR="00000000" w:rsidRPr="00000000">
              <w:rPr>
                <w:i w:val="1"/>
                <w:iCs w:val="1"/>
                <w:color w:val="5c4b12"/>
                <w:sz w:val="18"/>
                <w:szCs w:val="18"/>
                <w:rtl w:val="0"/>
              </w:rPr>
              <w:t xml:space="preserve">★  In 2026, Kajari Teej falls on a Monday during the Sawan / Bhadrapada overlap — the same day as the fourth Amanta Sawan Somwar in some regions. Shiva-Parvati devotion is therefore doubly present this day. [OPTIONAL — leave blank when no special calendar context this year]</w:t>
            </w:r>
            <w:r w:rsidDel="00000000" w:rsidR="00000000" w:rsidRPr="00000000">
              <w:rPr>
                <w:rtl w:val="0"/>
              </w:rPr>
            </w:r>
          </w:p>
        </w:tc>
      </w:tr>
    </w:tbl>
    <w:p w:rsidR="00000000" w:rsidDel="00000000" w:rsidP="00000000" w:rsidRDefault="00000000" w:rsidRPr="00000000" w14:paraId="000000A2">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A3">
      <w:pPr>
        <w:pStyle w:val="Heading2"/>
        <w:spacing w:after="120" w:before="240" w:lineRule="auto"/>
        <w:rPr/>
      </w:pPr>
      <w:r w:rsidDel="00000000" w:rsidR="00000000" w:rsidRPr="00000000">
        <w:rPr>
          <w:b w:val="1"/>
          <w:bCs w:val="1"/>
          <w:color w:val="4a3525"/>
          <w:rtl w:val="0"/>
        </w:rPr>
        <w:t xml:space="preserve">Section Nav Chips  (locked — do not edit)</w:t>
      </w:r>
      <w:r w:rsidDel="00000000" w:rsidR="00000000" w:rsidRPr="00000000">
        <w:rPr>
          <w:rtl w:val="0"/>
        </w:rPr>
      </w:r>
    </w:p>
    <w:p w:rsidR="00000000" w:rsidDel="00000000" w:rsidP="00000000" w:rsidRDefault="00000000" w:rsidRPr="00000000" w14:paraId="000000A4">
      <w:pPr>
        <w:shd w:fill="f0ede8" w:val="clear"/>
        <w:spacing w:after="60" w:before="60" w:lineRule="auto"/>
        <w:rPr/>
      </w:pPr>
      <w:r w:rsidDel="00000000" w:rsidR="00000000" w:rsidRPr="00000000">
        <w:rPr>
          <w:i w:val="1"/>
          <w:iCs w:val="1"/>
          <w:color w:val="888888"/>
          <w:sz w:val="17"/>
          <w:szCs w:val="17"/>
          <w:rtl w:val="0"/>
        </w:rPr>
        <w:t xml:space="preserve">  ↳ 5 of 6 slots active. Samagri chip is ACTIVE — Kajari Teej has a specific samagri list (neem twig, clay kund materials, sattu). Chips match this article's structure.</w:t>
      </w:r>
      <w:r w:rsidDel="00000000" w:rsidR="00000000" w:rsidRPr="00000000">
        <w:rPr>
          <w:rtl w:val="0"/>
        </w:rPr>
      </w:r>
    </w:p>
    <w:p w:rsidR="00000000" w:rsidDel="00000000" w:rsidP="00000000" w:rsidRDefault="00000000" w:rsidRPr="00000000" w14:paraId="000000A5">
      <w:pPr>
        <w:spacing w:after="60" w:lineRule="auto"/>
        <w:rPr/>
      </w:pPr>
      <w:r w:rsidDel="00000000" w:rsidR="00000000" w:rsidRPr="00000000">
        <w:rPr>
          <w:rtl w:val="0"/>
        </w:rPr>
      </w:r>
    </w:p>
    <w:tbl>
      <w:tblPr>
        <w:tblStyle w:val="Table10"/>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A6">
            <w:pPr>
              <w:jc w:val="center"/>
              <w:rPr/>
            </w:pPr>
            <w:r w:rsidDel="00000000" w:rsidR="00000000" w:rsidRPr="00000000">
              <w:rPr>
                <w:b w:val="1"/>
                <w:bCs w:val="1"/>
                <w:color w:val="a07800"/>
                <w:sz w:val="18"/>
                <w:szCs w:val="18"/>
                <w:rtl w:val="0"/>
              </w:rPr>
              <w:t xml:space="preserve">📖 Scripture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A7">
            <w:pPr>
              <w:jc w:val="center"/>
              <w:rPr/>
            </w:pPr>
            <w:r w:rsidDel="00000000" w:rsidR="00000000" w:rsidRPr="00000000">
              <w:rPr>
                <w:b w:val="1"/>
                <w:bCs w:val="1"/>
                <w:color w:val="a07800"/>
                <w:sz w:val="18"/>
                <w:szCs w:val="18"/>
                <w:rtl w:val="0"/>
              </w:rPr>
              <w:t xml:space="preserve">🙏 Puja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A8">
            <w:pPr>
              <w:jc w:val="center"/>
              <w:rPr/>
            </w:pPr>
            <w:r w:rsidDel="00000000" w:rsidR="00000000" w:rsidRPr="00000000">
              <w:rPr>
                <w:b w:val="1"/>
                <w:bCs w:val="1"/>
                <w:color w:val="a07800"/>
                <w:sz w:val="18"/>
                <w:szCs w:val="18"/>
                <w:rtl w:val="0"/>
              </w:rPr>
              <w:t xml:space="preserve">🗺️ By region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A9">
            <w:pPr>
              <w:jc w:val="center"/>
              <w:rPr/>
            </w:pPr>
            <w:r w:rsidDel="00000000" w:rsidR="00000000" w:rsidRPr="00000000">
              <w:rPr>
                <w:b w:val="1"/>
                <w:bCs w:val="1"/>
                <w:color w:val="a07800"/>
                <w:sz w:val="18"/>
                <w:szCs w:val="18"/>
                <w:rtl w:val="0"/>
              </w:rPr>
              <w:t xml:space="preserve">🧺 Samagri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0f3" w:val="clear"/>
            <w:tcMar>
              <w:top w:w="100.0" w:type="dxa"/>
              <w:left w:w="140.0" w:type="dxa"/>
              <w:bottom w:w="100.0" w:type="dxa"/>
              <w:right w:w="140.0" w:type="dxa"/>
            </w:tcMar>
            <w:vAlign w:val="center"/>
          </w:tcPr>
          <w:p w:rsidR="00000000" w:rsidDel="00000000" w:rsidP="00000000" w:rsidRDefault="00000000" w:rsidRPr="00000000" w14:paraId="000000AA">
            <w:pPr>
              <w:jc w:val="center"/>
              <w:rPr/>
            </w:pPr>
            <w:r w:rsidDel="00000000" w:rsidR="00000000" w:rsidRPr="00000000">
              <w:rPr>
                <w:b w:val="1"/>
                <w:bCs w:val="1"/>
                <w:color w:val="7a0000"/>
                <w:sz w:val="18"/>
                <w:szCs w:val="18"/>
                <w:rtl w:val="0"/>
              </w:rPr>
              <w:t xml:space="preserve">✕ Myths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AB">
            <w:pPr>
              <w:jc w:val="center"/>
              <w:rPr/>
            </w:pPr>
            <w:r w:rsidDel="00000000" w:rsidR="00000000" w:rsidRPr="00000000">
              <w:rPr>
                <w:b w:val="1"/>
                <w:bCs w:val="1"/>
                <w:color w:val="a07800"/>
                <w:sz w:val="18"/>
                <w:szCs w:val="18"/>
                <w:rtl w:val="0"/>
              </w:rPr>
              <w:t xml:space="preserve">🔗 Related</w:t>
            </w:r>
            <w:r w:rsidDel="00000000" w:rsidR="00000000" w:rsidRPr="00000000">
              <w:rPr>
                <w:rtl w:val="0"/>
              </w:rPr>
            </w:r>
          </w:p>
        </w:tc>
      </w:tr>
    </w:tbl>
    <w:p w:rsidR="00000000" w:rsidDel="00000000" w:rsidP="00000000" w:rsidRDefault="00000000" w:rsidRPr="00000000" w14:paraId="000000AC">
      <w:pPr>
        <w:spacing w:after="40" w:lineRule="auto"/>
        <w:rPr/>
      </w:pPr>
      <w:r w:rsidDel="00000000" w:rsidR="00000000" w:rsidRPr="00000000">
        <w:rPr>
          <w:rtl w:val="0"/>
        </w:rPr>
      </w:r>
    </w:p>
    <w:p w:rsidR="00000000" w:rsidDel="00000000" w:rsidP="00000000" w:rsidRDefault="00000000" w:rsidRPr="00000000" w14:paraId="000000AD">
      <w:pPr>
        <w:spacing w:after="160" w:lineRule="auto"/>
        <w:rPr/>
      </w:pPr>
      <w:r w:rsidDel="00000000" w:rsidR="00000000" w:rsidRPr="00000000">
        <w:rPr>
          <w:i w:val="1"/>
          <w:iCs w:val="1"/>
          <w:color w:val="6b7280"/>
          <w:sz w:val="17"/>
          <w:szCs w:val="17"/>
          <w:rtl w:val="0"/>
        </w:rPr>
        <w:t xml:space="preserve">All 5 standard slots active. Samagri active — distinctive Kajari items (neem twig, sattu, clay kund) warrant the checklist. Note: the 'Scripture' chip label is slightly misleading for MIXED articles — on publish, this chip links to the 'Why This Festival Exists' section, not a named text.</w:t>
      </w:r>
      <w:r w:rsidDel="00000000" w:rsidR="00000000" w:rsidRPr="00000000">
        <w:rPr>
          <w:rtl w:val="0"/>
        </w:rPr>
      </w:r>
    </w:p>
    <w:p w:rsidR="00000000" w:rsidDel="00000000" w:rsidP="00000000" w:rsidRDefault="00000000" w:rsidRPr="00000000" w14:paraId="000000AE">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AF">
      <w:pPr>
        <w:pStyle w:val="Heading2"/>
        <w:spacing w:after="120" w:before="240" w:lineRule="auto"/>
        <w:rPr/>
      </w:pPr>
      <w:r w:rsidDel="00000000" w:rsidR="00000000" w:rsidRPr="00000000">
        <w:rPr>
          <w:b w:val="1"/>
          <w:bCs w:val="1"/>
          <w:color w:val="4a3525"/>
          <w:rtl w:val="0"/>
        </w:rPr>
        <w:t xml:space="preserve">Intro Prose</w:t>
      </w:r>
      <w:r w:rsidDel="00000000" w:rsidR="00000000" w:rsidRPr="00000000">
        <w:rPr>
          <w:rtl w:val="0"/>
        </w:rPr>
      </w:r>
    </w:p>
    <w:p w:rsidR="00000000" w:rsidDel="00000000" w:rsidP="00000000" w:rsidRDefault="00000000" w:rsidRPr="00000000" w14:paraId="000000B0">
      <w:pPr>
        <w:shd w:fill="f0ede8" w:val="clear"/>
        <w:spacing w:after="60" w:before="60" w:lineRule="auto"/>
        <w:rPr/>
      </w:pPr>
      <w:r w:rsidDel="00000000" w:rsidR="00000000" w:rsidRPr="00000000">
        <w:rPr>
          <w:i w:val="1"/>
          <w:iCs w:val="1"/>
          <w:color w:val="888888"/>
          <w:sz w:val="17"/>
          <w:szCs w:val="17"/>
          <w:rtl w:val="0"/>
        </w:rPr>
        <w:t xml:space="preserve">  ↳ Evergreen. Open with the positioning question — where does Kajari Teej sit in the Teej cycle — rather than a date. The three Teejs are what users are confused about; acknowledge the confusion before the article resolves it.</w:t>
      </w:r>
      <w:r w:rsidDel="00000000" w:rsidR="00000000" w:rsidRPr="00000000">
        <w:rPr>
          <w:rtl w:val="0"/>
        </w:rPr>
      </w:r>
    </w:p>
    <w:p w:rsidR="00000000" w:rsidDel="00000000" w:rsidP="00000000" w:rsidRDefault="00000000" w:rsidRPr="00000000" w14:paraId="000000B1">
      <w:pPr>
        <w:spacing w:after="60" w:lineRule="auto"/>
        <w:rPr/>
      </w:pPr>
      <w:r w:rsidDel="00000000" w:rsidR="00000000" w:rsidRPr="00000000">
        <w:rPr>
          <w:rtl w:val="0"/>
        </w:rPr>
      </w:r>
    </w:p>
    <w:p w:rsidR="00000000" w:rsidDel="00000000" w:rsidP="00000000" w:rsidRDefault="00000000" w:rsidRPr="00000000" w14:paraId="000000B2">
      <w:pPr>
        <w:spacing w:after="140" w:lineRule="auto"/>
        <w:rPr/>
      </w:pPr>
      <w:r w:rsidDel="00000000" w:rsidR="00000000" w:rsidRPr="00000000">
        <w:rPr>
          <w:color w:val="4a3525"/>
          <w:rtl w:val="0"/>
        </w:rPr>
        <w:t xml:space="preserve">Three festivals carry the name Teej in the Hindu calendar. All three are for women. All three involve fasting and the worship of Shiva-Parvati. All three fall between July and September. And all three are persistently confused with each other online.</w:t>
      </w:r>
      <w:r w:rsidDel="00000000" w:rsidR="00000000" w:rsidRPr="00000000">
        <w:rPr>
          <w:rtl w:val="0"/>
        </w:rPr>
      </w:r>
    </w:p>
    <w:p w:rsidR="00000000" w:rsidDel="00000000" w:rsidP="00000000" w:rsidRDefault="00000000" w:rsidRPr="00000000" w14:paraId="000000B3">
      <w:pPr>
        <w:spacing w:after="140" w:lineRule="auto"/>
        <w:rPr/>
      </w:pPr>
      <w:r w:rsidDel="00000000" w:rsidR="00000000" w:rsidRPr="00000000">
        <w:rPr>
          <w:color w:val="4a3525"/>
          <w:rtl w:val="0"/>
        </w:rPr>
        <w:t xml:space="preserve">Kajari Teej is the middle one — fifteen days after Hariyali Teej, fourteen days before Hartalika Teej. It falls on the third day (Tritiya) of the dark fortnight (Krishna Paksha) of Bhadrapada. In North India it is called Badi Teej — the big Teej — because the observance is intense: a nirjala fast until moonrise, the worship of Neemdi Mata, and the preparation of sattu, all against a backdrop of the Kajri folk songs that give the festival its name.</w:t>
      </w:r>
      <w:r w:rsidDel="00000000" w:rsidR="00000000" w:rsidRPr="00000000">
        <w:rPr>
          <w:rtl w:val="0"/>
        </w:rPr>
      </w:r>
    </w:p>
    <w:p w:rsidR="00000000" w:rsidDel="00000000" w:rsidP="00000000" w:rsidRDefault="00000000" w:rsidRPr="00000000" w14:paraId="000000B4">
      <w:pPr>
        <w:spacing w:after="160" w:lineRule="auto"/>
        <w:rPr/>
      </w:pPr>
      <w:r w:rsidDel="00000000" w:rsidR="00000000" w:rsidRPr="00000000">
        <w:rPr>
          <w:color w:val="4a3525"/>
          <w:rtl w:val="0"/>
        </w:rPr>
        <w:t xml:space="preserve">What makes Kajari Teej distinct from the other two Teejs is not primarily scriptural — it is cultural. Where Hariyali Teej is rooted in the Shiva Purana and Hartalika Teej in the Shiva-Parvati reunion narrative, Kajari Teej's identity is carried primarily by folk tradition: the neem tree, the kund, the sattu, the songs. The puja structure is the same saubhagya vrat form as the other two. The spirit is identical. What distinguishes it is the texture of its practice.</w:t>
      </w:r>
      <w:r w:rsidDel="00000000" w:rsidR="00000000" w:rsidRPr="00000000">
        <w:rPr>
          <w:rtl w:val="0"/>
        </w:rPr>
      </w:r>
    </w:p>
    <w:p w:rsidR="00000000" w:rsidDel="00000000" w:rsidP="00000000" w:rsidRDefault="00000000" w:rsidRPr="00000000" w14:paraId="000000B5">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B6">
      <w:pPr>
        <w:pStyle w:val="Heading2"/>
        <w:spacing w:after="120" w:before="240" w:lineRule="auto"/>
        <w:rPr/>
      </w:pPr>
      <w:r w:rsidDel="00000000" w:rsidR="00000000" w:rsidRPr="00000000">
        <w:rPr>
          <w:b w:val="1"/>
          <w:bCs w:val="1"/>
          <w:color w:val="4a3525"/>
          <w:rtl w:val="0"/>
        </w:rPr>
        <w:t xml:space="preserve">Image 1  |  Full bleed  |  After intro, before section</w:t>
      </w:r>
      <w:r w:rsidDel="00000000" w:rsidR="00000000" w:rsidRPr="00000000">
        <w:rPr>
          <w:rtl w:val="0"/>
        </w:rPr>
      </w:r>
    </w:p>
    <w:p w:rsidR="00000000" w:rsidDel="00000000" w:rsidP="00000000" w:rsidRDefault="00000000" w:rsidRPr="00000000" w14:paraId="000000B7">
      <w:pPr>
        <w:spacing w:after="60" w:lineRule="auto"/>
        <w:rPr/>
      </w:pPr>
      <w:r w:rsidDel="00000000" w:rsidR="00000000" w:rsidRPr="00000000">
        <w:rPr>
          <w:rtl w:val="0"/>
        </w:rPr>
      </w:r>
    </w:p>
    <w:tbl>
      <w:tblPr>
        <w:tblStyle w:val="Table11"/>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00.0" w:type="dxa"/>
              <w:left w:w="140.0" w:type="dxa"/>
              <w:bottom w:w="100.0" w:type="dxa"/>
              <w:right w:w="140.0" w:type="dxa"/>
            </w:tcMar>
            <w:vAlign w:val="center"/>
          </w:tcPr>
          <w:p w:rsidR="00000000" w:rsidDel="00000000" w:rsidP="00000000" w:rsidRDefault="00000000" w:rsidRPr="00000000" w14:paraId="000000B8">
            <w:pPr>
              <w:rPr/>
            </w:pPr>
            <w:r w:rsidDel="00000000" w:rsidR="00000000" w:rsidRPr="00000000">
              <w:rPr>
                <w:b w:val="1"/>
                <w:bCs w:val="1"/>
                <w:color w:val="ffd000"/>
                <w:sz w:val="20"/>
                <w:szCs w:val="20"/>
                <w:rtl w:val="0"/>
              </w:rPr>
              <w:t xml:space="preserve">IMAGE 1 — Full bleed — after intro, before first section</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eaf3de" w:val="clear"/>
            <w:tcMar>
              <w:top w:w="100.0" w:type="dxa"/>
              <w:left w:w="140.0" w:type="dxa"/>
              <w:bottom w:w="100.0" w:type="dxa"/>
              <w:right w:w="140.0" w:type="dxa"/>
            </w:tcMar>
            <w:vAlign w:val="center"/>
          </w:tcPr>
          <w:p w:rsidR="00000000" w:rsidDel="00000000" w:rsidP="00000000" w:rsidRDefault="00000000" w:rsidRPr="00000000" w14:paraId="000000B9">
            <w:pPr>
              <w:rPr/>
            </w:pPr>
            <w:r w:rsidDel="00000000" w:rsidR="00000000" w:rsidRPr="00000000">
              <w:rPr>
                <w:b w:val="1"/>
                <w:bCs w:val="1"/>
                <w:color w:val="1a4d2e"/>
                <w:sz w:val="18"/>
                <w:szCs w:val="18"/>
                <w:rtl w:val="0"/>
              </w:rPr>
              <w:t xml:space="preserve">TIER: AI-GENERATED — Safe: monsoon landscape and neem tree, no deity iconography</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8f5ee" w:val="clear"/>
            <w:tcMar>
              <w:top w:w="100.0" w:type="dxa"/>
              <w:left w:w="140.0" w:type="dxa"/>
              <w:bottom w:w="100.0" w:type="dxa"/>
              <w:right w:w="140.0" w:type="dxa"/>
            </w:tcMar>
            <w:vAlign w:val="center"/>
          </w:tcPr>
          <w:p w:rsidR="00000000" w:rsidDel="00000000" w:rsidP="00000000" w:rsidRDefault="00000000" w:rsidRPr="00000000" w14:paraId="000000BA">
            <w:pPr>
              <w:rPr/>
            </w:pPr>
            <w:r w:rsidDel="00000000" w:rsidR="00000000" w:rsidRPr="00000000">
              <w:rPr>
                <w:color w:val="4a3525"/>
                <w:sz w:val="18"/>
                <w:szCs w:val="18"/>
                <w:rtl w:val="0"/>
              </w:rPr>
              <w:t xml:space="preserve">Dimensions: 390 x 220 px  |  Ratio: 16:9</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B">
            <w:pPr>
              <w:rPr/>
            </w:pPr>
            <w:r w:rsidDel="00000000" w:rsidR="00000000" w:rsidRPr="00000000">
              <w:rPr>
                <w:b w:val="1"/>
                <w:bCs w:val="1"/>
                <w:color w:val="4a3525"/>
                <w:sz w:val="19"/>
                <w:szCs w:val="19"/>
                <w:rtl w:val="0"/>
              </w:rPr>
              <w:t xml:space="preserve">Subject: A neem tree in the monsoon — the defining visual of Kajari Teej</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C">
            <w:pPr>
              <w:rPr/>
            </w:pPr>
            <w:r w:rsidDel="00000000" w:rsidR="00000000" w:rsidRPr="00000000">
              <w:rPr>
                <w:i w:val="1"/>
                <w:iCs w:val="1"/>
                <w:color w:val="6b7280"/>
                <w:sz w:val="18"/>
                <w:szCs w:val="18"/>
                <w:rtl w:val="0"/>
              </w:rPr>
              <w:t xml:space="preserve">Prompt / Brief: A large, ancient-looking neem tree with dense dark green monsoon foliage, photographed in warm late-afternoon light. The ground beneath it is green and damp. A small oil lamp or diya is visible at the base. Devotional, atmospheric. No human figures, no deity iconography. Photorealistic.</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BD">
            <w:pPr>
              <w:rPr/>
            </w:pPr>
            <w:r w:rsidDel="00000000" w:rsidR="00000000" w:rsidRPr="00000000">
              <w:rPr>
                <w:i w:val="1"/>
                <w:iCs w:val="1"/>
                <w:color w:val="4a3525"/>
                <w:sz w:val="18"/>
                <w:szCs w:val="18"/>
                <w:rtl w:val="0"/>
              </w:rPr>
              <w:t xml:space="preserve">Caption (as shown to user): "The neem tree - Neemdi Mata  is the defining element of Kajari Teej, with no equivalent in either Hariyali or Hartalika Teej."</w:t>
            </w:r>
            <w:r w:rsidDel="00000000" w:rsidR="00000000" w:rsidRPr="00000000">
              <w:rPr>
                <w:rtl w:val="0"/>
              </w:rPr>
            </w:r>
          </w:p>
        </w:tc>
      </w:tr>
    </w:tbl>
    <w:p w:rsidR="00000000" w:rsidDel="00000000" w:rsidP="00000000" w:rsidRDefault="00000000" w:rsidRPr="00000000" w14:paraId="000000BE">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BF">
      <w:pPr>
        <w:pStyle w:val="Heading2"/>
        <w:spacing w:after="120" w:before="240" w:lineRule="auto"/>
        <w:rPr/>
      </w:pPr>
      <w:r w:rsidDel="00000000" w:rsidR="00000000" w:rsidRPr="00000000">
        <w:rPr>
          <w:b w:val="1"/>
          <w:bCs w:val="1"/>
          <w:color w:val="4a3525"/>
          <w:rtl w:val="0"/>
        </w:rPr>
        <w:t xml:space="preserve">Section: Why This Festival Exists — and How It Got Its Name</w:t>
      </w:r>
      <w:r w:rsidDel="00000000" w:rsidR="00000000" w:rsidRPr="00000000">
        <w:rPr>
          <w:rtl w:val="0"/>
        </w:rPr>
      </w:r>
    </w:p>
    <w:p w:rsidR="00000000" w:rsidDel="00000000" w:rsidP="00000000" w:rsidRDefault="00000000" w:rsidRPr="00000000" w14:paraId="000000C0">
      <w:pPr>
        <w:shd w:fill="f0ede8" w:val="clear"/>
        <w:spacing w:after="60" w:before="60" w:lineRule="auto"/>
        <w:rPr/>
      </w:pPr>
      <w:r w:rsidDel="00000000" w:rsidR="00000000" w:rsidRPr="00000000">
        <w:rPr>
          <w:i w:val="1"/>
          <w:iCs w:val="1"/>
          <w:color w:val="888888"/>
          <w:sz w:val="17"/>
          <w:szCs w:val="17"/>
          <w:rtl w:val="0"/>
        </w:rPr>
        <w:t xml:space="preserve">  ↳ Kajari Teej has no single founding Puranic narrative for this specific tithi. Present this honestly. The puja structure comes from the saubhagya vrat tradition. The name and identity come from the Kajri folk songs. The Neemdi Mata association is folk tradition. Explain all three sources without conflating them.</w:t>
      </w:r>
      <w:r w:rsidDel="00000000" w:rsidR="00000000" w:rsidRPr="00000000">
        <w:rPr>
          <w:rtl w:val="0"/>
        </w:rPr>
      </w:r>
    </w:p>
    <w:p w:rsidR="00000000" w:rsidDel="00000000" w:rsidP="00000000" w:rsidRDefault="00000000" w:rsidRPr="00000000" w14:paraId="000000C1">
      <w:pPr>
        <w:spacing w:after="60" w:lineRule="auto"/>
        <w:rPr/>
      </w:pPr>
      <w:r w:rsidDel="00000000" w:rsidR="00000000" w:rsidRPr="00000000">
        <w:rPr>
          <w:rtl w:val="0"/>
        </w:rPr>
      </w:r>
    </w:p>
    <w:p w:rsidR="00000000" w:rsidDel="00000000" w:rsidP="00000000" w:rsidRDefault="00000000" w:rsidRPr="00000000" w14:paraId="000000C2">
      <w:pPr>
        <w:spacing w:after="140" w:lineRule="auto"/>
        <w:rPr/>
      </w:pPr>
      <w:r w:rsidDel="00000000" w:rsidR="00000000" w:rsidRPr="00000000">
        <w:rPr>
          <w:color w:val="4a3525"/>
          <w:rtl w:val="0"/>
        </w:rPr>
        <w:t xml:space="preserve">The name Kajari comes from Kajri — a genre of folk song sung in the Bhojpuri belt of Uttar Pradesh, Bihar, and Jharkhand during the monsoon season. Kajri songs are about separation and longing: a woman missing her husband, or a bride in her maternal home watching the rains without him. Sung under swings, in courtyards, in groups, they are among the oldest surviving folk traditions of this region. The festival of Kajari Teej takes its name from these songs — not the other way around.</w:t>
      </w:r>
      <w:r w:rsidDel="00000000" w:rsidR="00000000" w:rsidRPr="00000000">
        <w:rPr>
          <w:rtl w:val="0"/>
        </w:rPr>
      </w:r>
    </w:p>
    <w:p w:rsidR="00000000" w:rsidDel="00000000" w:rsidP="00000000" w:rsidRDefault="00000000" w:rsidRPr="00000000" w14:paraId="000000C3">
      <w:pPr>
        <w:spacing w:after="140" w:lineRule="auto"/>
        <w:rPr/>
      </w:pPr>
      <w:r w:rsidDel="00000000" w:rsidR="00000000" w:rsidRPr="00000000">
        <w:rPr>
          <w:color w:val="4a3525"/>
          <w:rtl w:val="0"/>
        </w:rPr>
        <w:t xml:space="preserve">The puja structure of Kajari Teej — a saubhagya vrat for marital harmony, fasting, the worship of Shiva and Parvati, the offering of sindoor and shringar items — is the same structure shared by all three Teej festivals. This structure comes from the Dharmashastra and Agama tradition of saubhagya vrats: fasts observed by married women for the long life and wellbeing of their husbands. What Kajari Teej adds to this structure is specific to itself: the neem tree, the clay kund, the sattu, the moonrise fast-break.</w:t>
      </w:r>
      <w:r w:rsidDel="00000000" w:rsidR="00000000" w:rsidRPr="00000000">
        <w:rPr>
          <w:rtl w:val="0"/>
        </w:rPr>
      </w:r>
    </w:p>
    <w:p w:rsidR="00000000" w:rsidDel="00000000" w:rsidP="00000000" w:rsidRDefault="00000000" w:rsidRPr="00000000" w14:paraId="000000C4">
      <w:pPr>
        <w:spacing w:after="160" w:lineRule="auto"/>
        <w:rPr/>
      </w:pPr>
      <w:r w:rsidDel="00000000" w:rsidR="00000000" w:rsidRPr="00000000">
        <w:rPr>
          <w:color w:val="4a3525"/>
          <w:rtl w:val="0"/>
        </w:rPr>
        <w:t xml:space="preserve">Neemdi Mata is a form of the Divine Mother associated specifically with Kajari Teej. The neem branch installed in the clay kund represents her presence. Neem is widely associated across India with protection, health, and the cooling of fever — qualities attributed to the Divine Mother. The worship of Neemdi Mata at Kajari Teej is oral tradition rather than textual prescription; it belongs to the same layer of living practice as the Kajri songs and the sattu offering.</w:t>
      </w:r>
      <w:r w:rsidDel="00000000" w:rsidR="00000000" w:rsidRPr="00000000">
        <w:rPr>
          <w:rtl w:val="0"/>
        </w:rPr>
      </w:r>
    </w:p>
    <w:p w:rsidR="00000000" w:rsidDel="00000000" w:rsidP="00000000" w:rsidRDefault="00000000" w:rsidRPr="00000000" w14:paraId="000000C5">
      <w:pPr>
        <w:spacing w:after="100" w:lineRule="auto"/>
        <w:rPr/>
      </w:pPr>
      <w:r w:rsidDel="00000000" w:rsidR="00000000" w:rsidRPr="00000000">
        <w:rPr>
          <w:b w:val="1"/>
          <w:bCs w:val="1"/>
          <w:color w:val="27500a"/>
          <w:sz w:val="17"/>
          <w:szCs w:val="17"/>
          <w:rtl w:val="0"/>
        </w:rPr>
        <w:t xml:space="preserve"> [Saubhagya vrat structure — Dharma 3/5] </w:t>
      </w:r>
      <w:r w:rsidDel="00000000" w:rsidR="00000000" w:rsidRPr="00000000">
        <w:rPr>
          <w:b w:val="1"/>
          <w:bCs w:val="1"/>
          <w:color w:val="a07800"/>
          <w:sz w:val="17"/>
          <w:szCs w:val="17"/>
          <w:rtl w:val="0"/>
        </w:rPr>
        <w:t xml:space="preserve"> [Neemdi Mata / neem tradition — Pratha]  [Kajri folk songs — Pratha] </w:t>
      </w:r>
      <w:r w:rsidDel="00000000" w:rsidR="00000000" w:rsidRPr="00000000">
        <w:rPr>
          <w:rtl w:val="0"/>
        </w:rPr>
      </w:r>
    </w:p>
    <w:p w:rsidR="00000000" w:rsidDel="00000000" w:rsidP="00000000" w:rsidRDefault="00000000" w:rsidRPr="00000000" w14:paraId="000000C6">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C7">
      <w:pPr>
        <w:pStyle w:val="Heading2"/>
        <w:spacing w:after="120" w:before="240" w:lineRule="auto"/>
        <w:rPr/>
      </w:pPr>
      <w:r w:rsidDel="00000000" w:rsidR="00000000" w:rsidRPr="00000000">
        <w:rPr>
          <w:b w:val="1"/>
          <w:bCs w:val="1"/>
          <w:color w:val="4a3525"/>
          <w:rtl w:val="0"/>
        </w:rPr>
        <w:t xml:space="preserve">Section: How Kajari Teej Differs from Hariyali and Hartalika Teej</w:t>
      </w:r>
      <w:r w:rsidDel="00000000" w:rsidR="00000000" w:rsidRPr="00000000">
        <w:rPr>
          <w:rtl w:val="0"/>
        </w:rPr>
      </w:r>
    </w:p>
    <w:p w:rsidR="00000000" w:rsidDel="00000000" w:rsidP="00000000" w:rsidRDefault="00000000" w:rsidRPr="00000000" w14:paraId="000000C8">
      <w:pPr>
        <w:shd w:fill="f0ede8" w:val="clear"/>
        <w:spacing w:after="60" w:before="60" w:lineRule="auto"/>
        <w:rPr/>
      </w:pPr>
      <w:r w:rsidDel="00000000" w:rsidR="00000000" w:rsidRPr="00000000">
        <w:rPr>
          <w:i w:val="1"/>
          <w:iCs w:val="1"/>
          <w:color w:val="888888"/>
          <w:sz w:val="17"/>
          <w:szCs w:val="17"/>
          <w:rtl w:val="0"/>
        </w:rPr>
        <w:t xml:space="preserve">  ↳ This is the editorial centrepiece. The comparison is the article's main value. Present it as a short table followed by plain prose on each key distinction.</w:t>
      </w:r>
      <w:r w:rsidDel="00000000" w:rsidR="00000000" w:rsidRPr="00000000">
        <w:rPr>
          <w:rtl w:val="0"/>
        </w:rPr>
      </w:r>
    </w:p>
    <w:p w:rsidR="00000000" w:rsidDel="00000000" w:rsidP="00000000" w:rsidRDefault="00000000" w:rsidRPr="00000000" w14:paraId="000000C9">
      <w:pPr>
        <w:spacing w:after="60" w:lineRule="auto"/>
        <w:rPr/>
      </w:pPr>
      <w:r w:rsidDel="00000000" w:rsidR="00000000" w:rsidRPr="00000000">
        <w:rPr>
          <w:rtl w:val="0"/>
        </w:rPr>
      </w:r>
    </w:p>
    <w:tbl>
      <w:tblPr>
        <w:tblStyle w:val="Table12"/>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800"/>
        <w:gridCol w:w="2760"/>
        <w:gridCol w:w="2760"/>
        <w:gridCol w:w="2760"/>
        <w:tblGridChange w:id="0">
          <w:tblGrid>
            <w:gridCol w:w="1800"/>
            <w:gridCol w:w="2760"/>
            <w:gridCol w:w="2760"/>
            <w:gridCol w:w="276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CA">
            <w:pPr>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CB">
            <w:pPr>
              <w:rPr/>
            </w:pPr>
            <w:r w:rsidDel="00000000" w:rsidR="00000000" w:rsidRPr="00000000">
              <w:rPr>
                <w:b w:val="1"/>
                <w:bCs w:val="1"/>
                <w:color w:val="ffffff"/>
                <w:sz w:val="19"/>
                <w:szCs w:val="19"/>
                <w:rtl w:val="0"/>
              </w:rPr>
              <w:t xml:space="preserve">Hariyali Teej</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CC">
            <w:pPr>
              <w:rPr/>
            </w:pPr>
            <w:r w:rsidDel="00000000" w:rsidR="00000000" w:rsidRPr="00000000">
              <w:rPr>
                <w:b w:val="1"/>
                <w:bCs w:val="1"/>
                <w:color w:val="ffffff"/>
                <w:sz w:val="19"/>
                <w:szCs w:val="19"/>
                <w:rtl w:val="0"/>
              </w:rPr>
              <w:t xml:space="preserve">Kajari Teej</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CD">
            <w:pPr>
              <w:rPr/>
            </w:pPr>
            <w:r w:rsidDel="00000000" w:rsidR="00000000" w:rsidRPr="00000000">
              <w:rPr>
                <w:b w:val="1"/>
                <w:bCs w:val="1"/>
                <w:color w:val="ffffff"/>
                <w:sz w:val="19"/>
                <w:szCs w:val="19"/>
                <w:rtl w:val="0"/>
              </w:rPr>
              <w:t xml:space="preserve">Hartalika Teej</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CE">
            <w:pPr>
              <w:rPr/>
            </w:pPr>
            <w:r w:rsidDel="00000000" w:rsidR="00000000" w:rsidRPr="00000000">
              <w:rPr>
                <w:b w:val="1"/>
                <w:bCs w:val="1"/>
                <w:sz w:val="20"/>
                <w:szCs w:val="20"/>
                <w:rtl w:val="0"/>
              </w:rPr>
              <w:t xml:space="preserve">Month</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CF">
            <w:pPr>
              <w:rPr/>
            </w:pPr>
            <w:r w:rsidDel="00000000" w:rsidR="00000000" w:rsidRPr="00000000">
              <w:rPr>
                <w:sz w:val="20"/>
                <w:szCs w:val="20"/>
                <w:rtl w:val="0"/>
              </w:rPr>
              <w:t xml:space="preserve">Shravana (Shukla Paksha)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D0">
            <w:pPr>
              <w:rPr/>
            </w:pPr>
            <w:r w:rsidDel="00000000" w:rsidR="00000000" w:rsidRPr="00000000">
              <w:rPr>
                <w:sz w:val="20"/>
                <w:szCs w:val="20"/>
                <w:rtl w:val="0"/>
              </w:rPr>
              <w:t xml:space="preserve">Bhadrapada (Krishna Paksha)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D1">
            <w:pPr>
              <w:rPr/>
            </w:pPr>
            <w:r w:rsidDel="00000000" w:rsidR="00000000" w:rsidRPr="00000000">
              <w:rPr>
                <w:sz w:val="20"/>
                <w:szCs w:val="20"/>
                <w:rtl w:val="0"/>
              </w:rPr>
              <w:t xml:space="preserve">Bhadrapada (Shukla Paksha)</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D2">
            <w:pPr>
              <w:rPr/>
            </w:pPr>
            <w:r w:rsidDel="00000000" w:rsidR="00000000" w:rsidRPr="00000000">
              <w:rPr>
                <w:b w:val="1"/>
                <w:bCs w:val="1"/>
                <w:sz w:val="20"/>
                <w:szCs w:val="20"/>
                <w:rtl w:val="0"/>
              </w:rPr>
              <w:t xml:space="preserve">Paksha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D3">
            <w:pPr>
              <w:rPr/>
            </w:pPr>
            <w:r w:rsidDel="00000000" w:rsidR="00000000" w:rsidRPr="00000000">
              <w:rPr>
                <w:sz w:val="20"/>
                <w:szCs w:val="20"/>
                <w:rtl w:val="0"/>
              </w:rPr>
              <w:t xml:space="preserve">Waxing (bright)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D4">
            <w:pPr>
              <w:rPr/>
            </w:pPr>
            <w:r w:rsidDel="00000000" w:rsidR="00000000" w:rsidRPr="00000000">
              <w:rPr>
                <w:sz w:val="20"/>
                <w:szCs w:val="20"/>
                <w:rtl w:val="0"/>
              </w:rPr>
              <w:t xml:space="preserve">Waning (dark)</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D5">
            <w:pPr>
              <w:rPr/>
            </w:pPr>
            <w:r w:rsidDel="00000000" w:rsidR="00000000" w:rsidRPr="00000000">
              <w:rPr>
                <w:sz w:val="20"/>
                <w:szCs w:val="20"/>
                <w:rtl w:val="0"/>
              </w:rPr>
              <w:t xml:space="preserve">Waxing (bright)</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D6">
            <w:pPr>
              <w:rPr/>
            </w:pPr>
            <w:r w:rsidDel="00000000" w:rsidR="00000000" w:rsidRPr="00000000">
              <w:rPr>
                <w:b w:val="1"/>
                <w:bCs w:val="1"/>
                <w:sz w:val="20"/>
                <w:szCs w:val="20"/>
                <w:rtl w:val="0"/>
              </w:rPr>
              <w:t xml:space="preserve">2026 Date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D7">
            <w:pPr>
              <w:rPr/>
            </w:pPr>
            <w:r w:rsidDel="00000000" w:rsidR="00000000" w:rsidRPr="00000000">
              <w:rPr>
                <w:sz w:val="20"/>
                <w:szCs w:val="20"/>
                <w:rtl w:val="0"/>
              </w:rPr>
              <w:t xml:space="preserve">15 August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D8">
            <w:pPr>
              <w:rPr/>
            </w:pPr>
            <w:r w:rsidDel="00000000" w:rsidR="00000000" w:rsidRPr="00000000">
              <w:rPr>
                <w:sz w:val="20"/>
                <w:szCs w:val="20"/>
                <w:rtl w:val="0"/>
              </w:rPr>
              <w:t xml:space="preserve">31 August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D9">
            <w:pPr>
              <w:rPr/>
            </w:pPr>
            <w:r w:rsidDel="00000000" w:rsidR="00000000" w:rsidRPr="00000000">
              <w:rPr>
                <w:sz w:val="20"/>
                <w:szCs w:val="20"/>
                <w:rtl w:val="0"/>
              </w:rPr>
              <w:t xml:space="preserve">14 September</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DA">
            <w:pPr>
              <w:rPr/>
            </w:pPr>
            <w:r w:rsidDel="00000000" w:rsidR="00000000" w:rsidRPr="00000000">
              <w:rPr>
                <w:b w:val="1"/>
                <w:bCs w:val="1"/>
                <w:sz w:val="20"/>
                <w:szCs w:val="20"/>
                <w:rtl w:val="0"/>
              </w:rPr>
              <w:t xml:space="preserve">Founding source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DB">
            <w:pPr>
              <w:rPr/>
            </w:pPr>
            <w:r w:rsidDel="00000000" w:rsidR="00000000" w:rsidRPr="00000000">
              <w:rPr>
                <w:sz w:val="20"/>
                <w:szCs w:val="20"/>
                <w:rtl w:val="0"/>
              </w:rPr>
              <w:t xml:space="preserve">Shiva Purana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DC">
            <w:pPr>
              <w:rPr/>
            </w:pPr>
            <w:r w:rsidDel="00000000" w:rsidR="00000000" w:rsidRPr="00000000">
              <w:rPr>
                <w:sz w:val="20"/>
                <w:szCs w:val="20"/>
                <w:rtl w:val="0"/>
              </w:rPr>
              <w:t xml:space="preserve">Folk tradition / oral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DD">
            <w:pPr>
              <w:rPr/>
            </w:pPr>
            <w:r w:rsidDel="00000000" w:rsidR="00000000" w:rsidRPr="00000000">
              <w:rPr>
                <w:sz w:val="20"/>
                <w:szCs w:val="20"/>
                <w:rtl w:val="0"/>
              </w:rPr>
              <w:t xml:space="preserve">Shiva Purana (Hartalika episode)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DE">
            <w:pPr>
              <w:rPr/>
            </w:pPr>
            <w:r w:rsidDel="00000000" w:rsidR="00000000" w:rsidRPr="00000000">
              <w:rPr>
                <w:b w:val="1"/>
                <w:bCs w:val="1"/>
                <w:sz w:val="20"/>
                <w:szCs w:val="20"/>
                <w:rtl w:val="0"/>
              </w:rPr>
              <w:t xml:space="preserve">Distinctive practice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DF">
            <w:pPr>
              <w:rPr/>
            </w:pPr>
            <w:r w:rsidDel="00000000" w:rsidR="00000000" w:rsidRPr="00000000">
              <w:rPr>
                <w:sz w:val="20"/>
                <w:szCs w:val="20"/>
                <w:rtl w:val="0"/>
              </w:rPr>
              <w:t xml:space="preserve">Green attire, jhula, sinjara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E0">
            <w:pPr>
              <w:rPr/>
            </w:pPr>
            <w:r w:rsidDel="00000000" w:rsidR="00000000" w:rsidRPr="00000000">
              <w:rPr>
                <w:sz w:val="20"/>
                <w:szCs w:val="20"/>
                <w:rtl w:val="0"/>
              </w:rPr>
              <w:t xml:space="preserve">Neemdi Mata / neem kund, sattu, kajri songs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E1">
            <w:pPr>
              <w:rPr/>
            </w:pPr>
            <w:r w:rsidDel="00000000" w:rsidR="00000000" w:rsidRPr="00000000">
              <w:rPr>
                <w:sz w:val="20"/>
                <w:szCs w:val="20"/>
                <w:rtl w:val="0"/>
              </w:rPr>
              <w:t xml:space="preserve">Night jagaran, sand idols, no food until next morning</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E2">
            <w:pPr>
              <w:rPr/>
            </w:pPr>
            <w:r w:rsidDel="00000000" w:rsidR="00000000" w:rsidRPr="00000000">
              <w:rPr>
                <w:b w:val="1"/>
                <w:bCs w:val="1"/>
                <w:sz w:val="20"/>
                <w:szCs w:val="20"/>
                <w:rtl w:val="0"/>
              </w:rPr>
              <w:t xml:space="preserve">Fast break</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E3">
            <w:pPr>
              <w:rPr/>
            </w:pPr>
            <w:r w:rsidDel="00000000" w:rsidR="00000000" w:rsidRPr="00000000">
              <w:rPr>
                <w:sz w:val="20"/>
                <w:szCs w:val="20"/>
                <w:rtl w:val="0"/>
              </w:rPr>
              <w:t xml:space="preserve">At moonrise OR next morning (varies by family)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E4">
            <w:pPr>
              <w:rPr/>
            </w:pPr>
            <w:r w:rsidDel="00000000" w:rsidR="00000000" w:rsidRPr="00000000">
              <w:rPr>
                <w:sz w:val="20"/>
                <w:szCs w:val="20"/>
                <w:rtl w:val="0"/>
              </w:rPr>
              <w:t xml:space="preserve">At moonrise — after moon arghya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E5">
            <w:pPr>
              <w:rPr/>
            </w:pPr>
            <w:r w:rsidDel="00000000" w:rsidR="00000000" w:rsidRPr="00000000">
              <w:rPr>
                <w:sz w:val="20"/>
                <w:szCs w:val="20"/>
                <w:rtl w:val="0"/>
              </w:rPr>
              <w:t xml:space="preserve">Next morning at dawn — nirjala 24-hour</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E6">
            <w:pPr>
              <w:rPr/>
            </w:pPr>
            <w:r w:rsidDel="00000000" w:rsidR="00000000" w:rsidRPr="00000000">
              <w:rPr>
                <w:b w:val="1"/>
                <w:bCs w:val="1"/>
                <w:sz w:val="20"/>
                <w:szCs w:val="20"/>
                <w:rtl w:val="0"/>
              </w:rPr>
              <w:t xml:space="preserve">Strictness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E7">
            <w:pPr>
              <w:rPr/>
            </w:pPr>
            <w:r w:rsidDel="00000000" w:rsidR="00000000" w:rsidRPr="00000000">
              <w:rPr>
                <w:sz w:val="20"/>
                <w:szCs w:val="20"/>
                <w:rtl w:val="0"/>
              </w:rPr>
              <w:t xml:space="preserve">Moderate — forms vary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E8">
            <w:pPr>
              <w:rPr/>
            </w:pPr>
            <w:r w:rsidDel="00000000" w:rsidR="00000000" w:rsidRPr="00000000">
              <w:rPr>
                <w:sz w:val="20"/>
                <w:szCs w:val="20"/>
                <w:rtl w:val="0"/>
              </w:rPr>
              <w:t xml:space="preserve">Moderate to strict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E9">
            <w:pPr>
              <w:rPr/>
            </w:pPr>
            <w:r w:rsidDel="00000000" w:rsidR="00000000" w:rsidRPr="00000000">
              <w:rPr>
                <w:sz w:val="20"/>
                <w:szCs w:val="20"/>
                <w:rtl w:val="0"/>
              </w:rPr>
              <w:t xml:space="preserve">Strictest — 24-hour nirjala most observed</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EA">
            <w:pPr>
              <w:rPr/>
            </w:pPr>
            <w:r w:rsidDel="00000000" w:rsidR="00000000" w:rsidRPr="00000000">
              <w:rPr>
                <w:b w:val="1"/>
                <w:bCs w:val="1"/>
                <w:sz w:val="20"/>
                <w:szCs w:val="20"/>
                <w:rtl w:val="0"/>
              </w:rPr>
              <w:t xml:space="preserve">Classification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EB">
            <w:pPr>
              <w:rPr/>
            </w:pPr>
            <w:r w:rsidDel="00000000" w:rsidR="00000000" w:rsidRPr="00000000">
              <w:rPr>
                <w:sz w:val="20"/>
                <w:szCs w:val="20"/>
                <w:rtl w:val="0"/>
              </w:rPr>
              <w:t xml:space="preserve">DHARMA 4/5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EC">
            <w:pPr>
              <w:rPr/>
            </w:pPr>
            <w:r w:rsidDel="00000000" w:rsidR="00000000" w:rsidRPr="00000000">
              <w:rPr>
                <w:sz w:val="20"/>
                <w:szCs w:val="20"/>
                <w:rtl w:val="0"/>
              </w:rPr>
              <w:t xml:space="preserve">MIXED 3/5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ED">
            <w:pPr>
              <w:rPr/>
            </w:pPr>
            <w:r w:rsidDel="00000000" w:rsidR="00000000" w:rsidRPr="00000000">
              <w:rPr>
                <w:sz w:val="20"/>
                <w:szCs w:val="20"/>
                <w:rtl w:val="0"/>
              </w:rPr>
              <w:t xml:space="preserve">DHARMA 4/5</w:t>
            </w:r>
            <w:r w:rsidDel="00000000" w:rsidR="00000000" w:rsidRPr="00000000">
              <w:rPr>
                <w:rtl w:val="0"/>
              </w:rPr>
            </w:r>
          </w:p>
        </w:tc>
      </w:tr>
    </w:tbl>
    <w:p w:rsidR="00000000" w:rsidDel="00000000" w:rsidP="00000000" w:rsidRDefault="00000000" w:rsidRPr="00000000" w14:paraId="000000EE">
      <w:pPr>
        <w:spacing w:after="80" w:lineRule="auto"/>
        <w:rPr/>
      </w:pP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color w:val="4a3525"/>
          <w:rtl w:val="0"/>
        </w:rPr>
        <w:t xml:space="preserve">The most common confusion is between Kajari and Hariyali Teej. They are fifteen days apart, both involve Shiva-Parvati worship, both involve fasting, and both are celebrated primarily in North India. The practical distinctions are three: Kajari falls in the dark fortnight (Krishna Paksha), its fast is broken at moonrise not the next morning, and its signature practices — neem, sattu, kajri songs — have no equivalent in Hariyali Teej.</w:t>
      </w:r>
      <w:r w:rsidDel="00000000" w:rsidR="00000000" w:rsidRPr="00000000">
        <w:rPr>
          <w:rtl w:val="0"/>
        </w:rPr>
      </w:r>
    </w:p>
    <w:p w:rsidR="00000000" w:rsidDel="00000000" w:rsidP="00000000" w:rsidRDefault="00000000" w:rsidRPr="00000000" w14:paraId="000000F0">
      <w:pPr>
        <w:spacing w:after="160" w:lineRule="auto"/>
        <w:rPr/>
      </w:pPr>
      <w:r w:rsidDel="00000000" w:rsidR="00000000" w:rsidRPr="00000000">
        <w:rPr>
          <w:color w:val="4a3525"/>
          <w:rtl w:val="0"/>
        </w:rPr>
        <w:t xml:space="preserve">The confusion between Kajari and Hartalika Teej is less common but also significant. Both fall in Bhadrapada, but Hartalika is in the Shukla Paksha two weeks later, has a 24-hour nirjala fast, and takes its name from a specific Puranic episode (the abduction of Parvati by her friend). Kajari is in the Krishna Paksha, breaks at moonrise, and is named for a folk song form, not a Puranic event.</w:t>
      </w:r>
      <w:r w:rsidDel="00000000" w:rsidR="00000000" w:rsidRPr="00000000">
        <w:rPr>
          <w:rtl w:val="0"/>
        </w:rPr>
      </w:r>
    </w:p>
    <w:p w:rsidR="00000000" w:rsidDel="00000000" w:rsidP="00000000" w:rsidRDefault="00000000" w:rsidRPr="00000000" w14:paraId="000000F1">
      <w:pPr>
        <w:spacing w:after="100" w:lineRule="auto"/>
        <w:rPr/>
      </w:pPr>
      <w:r w:rsidDel="00000000" w:rsidR="00000000" w:rsidRPr="00000000">
        <w:rPr>
          <w:b w:val="1"/>
          <w:bCs w:val="1"/>
          <w:color w:val="854f0b"/>
          <w:sz w:val="17"/>
          <w:szCs w:val="17"/>
          <w:rtl w:val="0"/>
        </w:rPr>
        <w:t xml:space="preserve"> [Comparison] </w:t>
      </w:r>
      <w:r w:rsidDel="00000000" w:rsidR="00000000" w:rsidRPr="00000000">
        <w:rPr>
          <w:rtl w:val="0"/>
        </w:rPr>
      </w:r>
    </w:p>
    <w:p w:rsidR="00000000" w:rsidDel="00000000" w:rsidP="00000000" w:rsidRDefault="00000000" w:rsidRPr="00000000" w14:paraId="000000F2">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F3">
      <w:pPr>
        <w:pStyle w:val="Heading2"/>
        <w:spacing w:after="120" w:before="240" w:lineRule="auto"/>
        <w:rPr/>
      </w:pPr>
      <w:r w:rsidDel="00000000" w:rsidR="00000000" w:rsidRPr="00000000">
        <w:rPr>
          <w:b w:val="1"/>
          <w:bCs w:val="1"/>
          <w:color w:val="4a3525"/>
          <w:rtl w:val="0"/>
        </w:rPr>
        <w:t xml:space="preserve">Section: How It's Observed — By Region</w:t>
      </w:r>
      <w:r w:rsidDel="00000000" w:rsidR="00000000" w:rsidRPr="00000000">
        <w:rPr>
          <w:rtl w:val="0"/>
        </w:rPr>
      </w:r>
    </w:p>
    <w:p w:rsidR="00000000" w:rsidDel="00000000" w:rsidP="00000000" w:rsidRDefault="00000000" w:rsidRPr="00000000" w14:paraId="000000F4">
      <w:pPr>
        <w:shd w:fill="f0ede8" w:val="clear"/>
        <w:spacing w:after="60" w:before="60" w:lineRule="auto"/>
        <w:rPr/>
      </w:pPr>
      <w:r w:rsidDel="00000000" w:rsidR="00000000" w:rsidRPr="00000000">
        <w:rPr>
          <w:i w:val="1"/>
          <w:iCs w:val="1"/>
          <w:color w:val="888888"/>
          <w:sz w:val="17"/>
          <w:szCs w:val="17"/>
          <w:rtl w:val="0"/>
        </w:rPr>
        <w:t xml:space="preserve">  ↳ Focus on the regional variation specific to Kajari Teej, not generic Teej practices. The Bundi Mela is the most distinctive regional marker.</w:t>
      </w:r>
      <w:r w:rsidDel="00000000" w:rsidR="00000000" w:rsidRPr="00000000">
        <w:rPr>
          <w:rtl w:val="0"/>
        </w:rPr>
      </w:r>
    </w:p>
    <w:p w:rsidR="00000000" w:rsidDel="00000000" w:rsidP="00000000" w:rsidRDefault="00000000" w:rsidRPr="00000000" w14:paraId="000000F5">
      <w:pPr>
        <w:spacing w:after="60" w:lineRule="auto"/>
        <w:rPr/>
      </w:pPr>
      <w:r w:rsidDel="00000000" w:rsidR="00000000" w:rsidRPr="00000000">
        <w:rPr>
          <w:rtl w:val="0"/>
        </w:rPr>
      </w:r>
    </w:p>
    <w:tbl>
      <w:tblPr>
        <w:tblStyle w:val="Table13"/>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F6">
            <w:pPr>
              <w:rPr/>
            </w:pPr>
            <w:r w:rsidDel="00000000" w:rsidR="00000000" w:rsidRPr="00000000">
              <w:rPr>
                <w:b w:val="1"/>
                <w:bCs w:val="1"/>
                <w:color w:val="ffffff"/>
                <w:sz w:val="19"/>
                <w:szCs w:val="19"/>
                <w:rtl w:val="0"/>
              </w:rPr>
              <w:t xml:space="preserve">Rajasthan (Bundi)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F7">
            <w:pPr>
              <w:rPr/>
            </w:pPr>
            <w:r w:rsidDel="00000000" w:rsidR="00000000" w:rsidRPr="00000000">
              <w:rPr>
                <w:b w:val="1"/>
                <w:bCs w:val="1"/>
                <w:color w:val="ffffff"/>
                <w:sz w:val="19"/>
                <w:szCs w:val="19"/>
                <w:rtl w:val="0"/>
              </w:rPr>
              <w:t xml:space="preserve">UP / Bihar / Jharkhand</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F8">
            <w:pPr>
              <w:rPr/>
            </w:pPr>
            <w:r w:rsidDel="00000000" w:rsidR="00000000" w:rsidRPr="00000000">
              <w:rPr>
                <w:b w:val="1"/>
                <w:bCs w:val="1"/>
                <w:color w:val="ffffff"/>
                <w:sz w:val="19"/>
                <w:szCs w:val="19"/>
                <w:rtl w:val="0"/>
              </w:rPr>
              <w:t xml:space="preserve">Madhya Pradesh</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F9">
            <w:pPr>
              <w:rPr/>
            </w:pPr>
            <w:r w:rsidDel="00000000" w:rsidR="00000000" w:rsidRPr="00000000">
              <w:rPr>
                <w:b w:val="1"/>
                <w:bCs w:val="1"/>
                <w:color w:val="ffffff"/>
                <w:sz w:val="19"/>
                <w:szCs w:val="19"/>
                <w:rtl w:val="0"/>
              </w:rPr>
              <w:t xml:space="preserve">What's shared</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A">
            <w:pPr>
              <w:rPr/>
            </w:pPr>
            <w:r w:rsidDel="00000000" w:rsidR="00000000" w:rsidRPr="00000000">
              <w:rPr>
                <w:sz w:val="18"/>
                <w:szCs w:val="18"/>
                <w:rtl w:val="0"/>
              </w:rPr>
              <w:t xml:space="preserve">The Kajali Teej Mela in Bundi is the grandest celebration in India. A procession of the Teej Mata idol, decorated elephants, folk performances, Ghoomar and Kalbeliya dances. Grand fair with ghevar, feni, and traditional foods. Swing decorated with mango leaves.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B">
            <w:pPr>
              <w:rPr/>
            </w:pPr>
            <w:r w:rsidDel="00000000" w:rsidR="00000000" w:rsidRPr="00000000">
              <w:rPr>
                <w:sz w:val="18"/>
                <w:szCs w:val="18"/>
                <w:rtl w:val="0"/>
              </w:rPr>
              <w:t xml:space="preserve">Neemdi Mata worship in courtyards. Clay kund preparation, neem branch, sattu offering. Kajri folk songs with dholak. Women in green sarees. Cow feeding at day's end.</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C">
            <w:pPr>
              <w:rPr/>
            </w:pPr>
            <w:r w:rsidDel="00000000" w:rsidR="00000000" w:rsidRPr="00000000">
              <w:rPr>
                <w:sz w:val="18"/>
                <w:szCs w:val="18"/>
                <w:rtl w:val="0"/>
              </w:rPr>
              <w:t xml:space="preserve">Bundelkhand and Baghelkhand: community group dances in local dialect songs. Nature worship alongside Shiva-Parvati puja. Swings and sattu offering.</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D">
            <w:pPr>
              <w:rPr/>
            </w:pPr>
            <w:r w:rsidDel="00000000" w:rsidR="00000000" w:rsidRPr="00000000">
              <w:rPr>
                <w:sz w:val="18"/>
                <w:szCs w:val="18"/>
                <w:rtl w:val="0"/>
              </w:rPr>
              <w:t xml:space="preserve">Saubhagya vrat fast, Shiva-Parvati puja with sindoor and shringar offerings, moon arghya at moonrise, fast broken after moon worship. Kajri songs in various forms.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FE">
            <w:pPr>
              <w:jc w:val="center"/>
              <w:rPr/>
            </w:pPr>
            <w:r w:rsidDel="00000000" w:rsidR="00000000" w:rsidRPr="00000000">
              <w:rPr>
                <w:b w:val="1"/>
                <w:bCs w:val="1"/>
                <w:color w:val="a07800"/>
                <w:sz w:val="17"/>
                <w:szCs w:val="17"/>
                <w:rtl w:val="0"/>
              </w:rPr>
              <w:t xml:space="preserve">Pratha — Rajasthan scale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FF">
            <w:pPr>
              <w:jc w:val="center"/>
              <w:rPr/>
            </w:pPr>
            <w:r w:rsidDel="00000000" w:rsidR="00000000" w:rsidRPr="00000000">
              <w:rPr>
                <w:b w:val="1"/>
                <w:bCs w:val="1"/>
                <w:color w:val="a07800"/>
                <w:sz w:val="17"/>
                <w:szCs w:val="17"/>
                <w:rtl w:val="0"/>
              </w:rPr>
              <w:t xml:space="preserve">Pratha — Bhojpuri belt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100">
            <w:pPr>
              <w:jc w:val="center"/>
              <w:rPr/>
            </w:pPr>
            <w:r w:rsidDel="00000000" w:rsidR="00000000" w:rsidRPr="00000000">
              <w:rPr>
                <w:b w:val="1"/>
                <w:bCs w:val="1"/>
                <w:color w:val="a07800"/>
                <w:sz w:val="17"/>
                <w:szCs w:val="17"/>
                <w:rtl w:val="0"/>
              </w:rPr>
              <w:t xml:space="preserve">Pratha — Bundeli tradition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101">
            <w:pPr>
              <w:jc w:val="center"/>
              <w:rPr/>
            </w:pPr>
            <w:r w:rsidDel="00000000" w:rsidR="00000000" w:rsidRPr="00000000">
              <w:rPr>
                <w:b w:val="1"/>
                <w:bCs w:val="1"/>
                <w:color w:val="27500a"/>
                <w:sz w:val="17"/>
                <w:szCs w:val="17"/>
                <w:rtl w:val="0"/>
              </w:rPr>
              <w:t xml:space="preserve">Dharma — core vrat structure</w:t>
            </w:r>
            <w:r w:rsidDel="00000000" w:rsidR="00000000" w:rsidRPr="00000000">
              <w:rPr>
                <w:rtl w:val="0"/>
              </w:rPr>
            </w:r>
          </w:p>
        </w:tc>
      </w:tr>
    </w:tbl>
    <w:p w:rsidR="00000000" w:rsidDel="00000000" w:rsidP="00000000" w:rsidRDefault="00000000" w:rsidRPr="00000000" w14:paraId="00000102">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103">
      <w:pPr>
        <w:pStyle w:val="Heading2"/>
        <w:spacing w:after="120" w:before="240" w:lineRule="auto"/>
        <w:rPr/>
      </w:pPr>
      <w:r w:rsidDel="00000000" w:rsidR="00000000" w:rsidRPr="00000000">
        <w:rPr>
          <w:b w:val="1"/>
          <w:bCs w:val="1"/>
          <w:color w:val="4a3525"/>
          <w:rtl w:val="0"/>
        </w:rPr>
        <w:t xml:space="preserve">Samagri Checklist  (locked — do not edit items or tags)</w:t>
      </w:r>
      <w:r w:rsidDel="00000000" w:rsidR="00000000" w:rsidRPr="00000000">
        <w:rPr>
          <w:rtl w:val="0"/>
        </w:rPr>
      </w:r>
    </w:p>
    <w:p w:rsidR="00000000" w:rsidDel="00000000" w:rsidP="00000000" w:rsidRDefault="00000000" w:rsidRPr="00000000" w14:paraId="00000104">
      <w:pPr>
        <w:shd w:fill="f0ede8" w:val="clear"/>
        <w:spacing w:after="60" w:before="60" w:lineRule="auto"/>
        <w:rPr/>
      </w:pPr>
      <w:r w:rsidDel="00000000" w:rsidR="00000000" w:rsidRPr="00000000">
        <w:rPr>
          <w:i w:val="1"/>
          <w:iCs w:val="1"/>
          <w:color w:val="888888"/>
          <w:sz w:val="17"/>
          <w:szCs w:val="17"/>
          <w:rtl w:val="0"/>
        </w:rPr>
        <w:t xml:space="preserve">  ↳ Two sets: shared puja samagri (same as Hariyali Teej) and Kajari-specific samagri (unique to this festival). The second set is what editorial teams most need — it is the key differentiator.</w:t>
      </w:r>
      <w:r w:rsidDel="00000000" w:rsidR="00000000" w:rsidRPr="00000000">
        <w:rPr>
          <w:rtl w:val="0"/>
        </w:rPr>
      </w:r>
    </w:p>
    <w:p w:rsidR="00000000" w:rsidDel="00000000" w:rsidP="00000000" w:rsidRDefault="00000000" w:rsidRPr="00000000" w14:paraId="00000105">
      <w:pPr>
        <w:spacing w:after="60" w:lineRule="auto"/>
        <w:rPr/>
      </w:pPr>
      <w:r w:rsidDel="00000000" w:rsidR="00000000" w:rsidRPr="00000000">
        <w:rPr>
          <w:rtl w:val="0"/>
        </w:rPr>
      </w:r>
    </w:p>
    <w:p w:rsidR="00000000" w:rsidDel="00000000" w:rsidP="00000000" w:rsidRDefault="00000000" w:rsidRPr="00000000" w14:paraId="00000106">
      <w:pPr>
        <w:spacing w:after="60" w:lineRule="auto"/>
        <w:rPr/>
      </w:pPr>
      <w:r w:rsidDel="00000000" w:rsidR="00000000" w:rsidRPr="00000000">
        <w:rPr>
          <w:b w:val="1"/>
          <w:bCs w:val="1"/>
          <w:color w:val="4a3525"/>
          <w:rtl w:val="0"/>
        </w:rPr>
        <w:t xml:space="preserve">Shared puja samagri (same as Hariyali Teej):</w:t>
      </w:r>
      <w:r w:rsidDel="00000000" w:rsidR="00000000" w:rsidRPr="00000000">
        <w:rPr>
          <w:rtl w:val="0"/>
        </w:rPr>
      </w:r>
    </w:p>
    <w:tbl>
      <w:tblPr>
        <w:tblStyle w:val="Table14"/>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4500"/>
        <w:gridCol w:w="2580"/>
        <w:gridCol w:w="3000"/>
        <w:tblGridChange w:id="0">
          <w:tblGrid>
            <w:gridCol w:w="4500"/>
            <w:gridCol w:w="2580"/>
            <w:gridCol w:w="30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107">
            <w:pPr>
              <w:rPr/>
            </w:pPr>
            <w:r w:rsidDel="00000000" w:rsidR="00000000" w:rsidRPr="00000000">
              <w:rPr>
                <w:b w:val="1"/>
                <w:bCs w:val="1"/>
                <w:color w:val="ffffff"/>
                <w:sz w:val="19"/>
                <w:szCs w:val="19"/>
                <w:rtl w:val="0"/>
              </w:rPr>
              <w:t xml:space="preserve">ITEM</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108">
            <w:pPr>
              <w:rPr/>
            </w:pPr>
            <w:r w:rsidDel="00000000" w:rsidR="00000000" w:rsidRPr="00000000">
              <w:rPr>
                <w:b w:val="1"/>
                <w:bCs w:val="1"/>
                <w:color w:val="ffffff"/>
                <w:sz w:val="19"/>
                <w:szCs w:val="19"/>
                <w:rtl w:val="0"/>
              </w:rPr>
              <w:t xml:space="preserve">CLASSIFICATION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109">
            <w:pPr>
              <w:rPr/>
            </w:pPr>
            <w:r w:rsidDel="00000000" w:rsidR="00000000" w:rsidRPr="00000000">
              <w:rPr>
                <w:b w:val="1"/>
                <w:bCs w:val="1"/>
                <w:color w:val="ffffff"/>
                <w:sz w:val="19"/>
                <w:szCs w:val="19"/>
                <w:rtl w:val="0"/>
              </w:rPr>
              <w:t xml:space="preserve">NOTE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0A">
            <w:pPr>
              <w:rPr/>
            </w:pPr>
            <w:r w:rsidDel="00000000" w:rsidR="00000000" w:rsidRPr="00000000">
              <w:rPr>
                <w:sz w:val="20"/>
                <w:szCs w:val="20"/>
                <w:rtl w:val="0"/>
              </w:rPr>
              <w:t xml:space="preserve">Ganga Jal or clean water</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10B">
            <w:pPr>
              <w:rPr/>
            </w:pPr>
            <w:r w:rsidDel="00000000" w:rsidR="00000000" w:rsidRPr="00000000">
              <w:rPr>
                <w:b w:val="1"/>
                <w:bCs w:val="1"/>
                <w:color w:val="27500a"/>
                <w:sz w:val="20"/>
                <w:szCs w:val="20"/>
                <w:rtl w:val="0"/>
              </w:rPr>
              <w:t xml:space="preserve">DHARMA — 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0C">
            <w:pPr>
              <w:rPr/>
            </w:pPr>
            <w:r w:rsidDel="00000000" w:rsidR="00000000" w:rsidRPr="00000000">
              <w:rPr>
                <w:sz w:val="20"/>
                <w:szCs w:val="20"/>
                <w:rtl w:val="0"/>
              </w:rPr>
              <w:t xml:space="preserve">For abhishek.</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0D">
            <w:pPr>
              <w:rPr/>
            </w:pPr>
            <w:r w:rsidDel="00000000" w:rsidR="00000000" w:rsidRPr="00000000">
              <w:rPr>
                <w:sz w:val="20"/>
                <w:szCs w:val="20"/>
                <w:rtl w:val="0"/>
              </w:rPr>
              <w:t xml:space="preserve">Sindoor, kumkum, haldi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10E">
            <w:pPr>
              <w:rPr/>
            </w:pPr>
            <w:r w:rsidDel="00000000" w:rsidR="00000000" w:rsidRPr="00000000">
              <w:rPr>
                <w:b w:val="1"/>
                <w:bCs w:val="1"/>
                <w:color w:val="27500a"/>
                <w:sz w:val="20"/>
                <w:szCs w:val="20"/>
                <w:rtl w:val="0"/>
              </w:rPr>
              <w:t xml:space="preserve">DHARMA — 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0F">
            <w:pPr>
              <w:rPr/>
            </w:pPr>
            <w:r w:rsidDel="00000000" w:rsidR="00000000" w:rsidRPr="00000000">
              <w:rPr>
                <w:sz w:val="20"/>
                <w:szCs w:val="20"/>
                <w:rtl w:val="0"/>
              </w:rPr>
              <w:t xml:space="preserve">Offered to Parvati.</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10">
            <w:pPr>
              <w:rPr/>
            </w:pPr>
            <w:r w:rsidDel="00000000" w:rsidR="00000000" w:rsidRPr="00000000">
              <w:rPr>
                <w:sz w:val="20"/>
                <w:szCs w:val="20"/>
                <w:rtl w:val="0"/>
              </w:rPr>
              <w:t xml:space="preserve">Green bangles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111">
            <w:pPr>
              <w:rPr/>
            </w:pPr>
            <w:r w:rsidDel="00000000" w:rsidR="00000000" w:rsidRPr="00000000">
              <w:rPr>
                <w:b w:val="1"/>
                <w:bCs w:val="1"/>
                <w:color w:val="a07800"/>
                <w:sz w:val="20"/>
                <w:szCs w:val="20"/>
                <w:rtl w:val="0"/>
              </w:rPr>
              <w:t xml:space="preserve">PRATHA — Strongly traditional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12">
            <w:pPr>
              <w:rPr/>
            </w:pPr>
            <w:r w:rsidDel="00000000" w:rsidR="00000000" w:rsidRPr="00000000">
              <w:rPr>
                <w:sz w:val="20"/>
                <w:szCs w:val="20"/>
                <w:rtl w:val="0"/>
              </w:rPr>
              <w:t xml:space="preserve">Traditional for all three Teej festivals.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13">
            <w:pPr>
              <w:rPr/>
            </w:pPr>
            <w:r w:rsidDel="00000000" w:rsidR="00000000" w:rsidRPr="00000000">
              <w:rPr>
                <w:sz w:val="20"/>
                <w:szCs w:val="20"/>
                <w:rtl w:val="0"/>
              </w:rPr>
              <w:t xml:space="preserve">Flowers, incense, diya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114">
            <w:pPr>
              <w:rPr/>
            </w:pPr>
            <w:r w:rsidDel="00000000" w:rsidR="00000000" w:rsidRPr="00000000">
              <w:rPr>
                <w:b w:val="1"/>
                <w:bCs w:val="1"/>
                <w:color w:val="27500a"/>
                <w:sz w:val="20"/>
                <w:szCs w:val="20"/>
                <w:rtl w:val="0"/>
              </w:rPr>
              <w:t xml:space="preserve">DHARMA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15">
            <w:pPr>
              <w:rPr/>
            </w:pPr>
            <w:r w:rsidDel="00000000" w:rsidR="00000000" w:rsidRPr="00000000">
              <w:rPr>
                <w:sz w:val="20"/>
                <w:szCs w:val="20"/>
                <w:rtl w:val="0"/>
              </w:rPr>
              <w:t xml:space="preserve">Standard puja.</w:t>
            </w:r>
            <w:r w:rsidDel="00000000" w:rsidR="00000000" w:rsidRPr="00000000">
              <w:rPr>
                <w:rtl w:val="0"/>
              </w:rPr>
            </w:r>
          </w:p>
        </w:tc>
      </w:tr>
    </w:tbl>
    <w:p w:rsidR="00000000" w:rsidDel="00000000" w:rsidP="00000000" w:rsidRDefault="00000000" w:rsidRPr="00000000" w14:paraId="00000116">
      <w:pPr>
        <w:spacing w:after="60" w:lineRule="auto"/>
        <w:rPr/>
      </w:pPr>
      <w:r w:rsidDel="00000000" w:rsidR="00000000" w:rsidRPr="00000000">
        <w:rPr>
          <w:rtl w:val="0"/>
        </w:rPr>
      </w:r>
    </w:p>
    <w:p w:rsidR="00000000" w:rsidDel="00000000" w:rsidP="00000000" w:rsidRDefault="00000000" w:rsidRPr="00000000" w14:paraId="00000117">
      <w:pPr>
        <w:spacing w:after="60" w:lineRule="auto"/>
        <w:rPr/>
      </w:pPr>
      <w:r w:rsidDel="00000000" w:rsidR="00000000" w:rsidRPr="00000000">
        <w:rPr>
          <w:b w:val="1"/>
          <w:bCs w:val="1"/>
          <w:color w:val="4a3525"/>
          <w:rtl w:val="0"/>
        </w:rPr>
        <w:t xml:space="preserve">Kajari-specific samagri (unique to this festival):</w:t>
      </w:r>
      <w:r w:rsidDel="00000000" w:rsidR="00000000" w:rsidRPr="00000000">
        <w:rPr>
          <w:rtl w:val="0"/>
        </w:rPr>
      </w:r>
    </w:p>
    <w:tbl>
      <w:tblPr>
        <w:tblStyle w:val="Table15"/>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4500"/>
        <w:gridCol w:w="2580"/>
        <w:gridCol w:w="3000"/>
        <w:tblGridChange w:id="0">
          <w:tblGrid>
            <w:gridCol w:w="4500"/>
            <w:gridCol w:w="2580"/>
            <w:gridCol w:w="30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118">
            <w:pPr>
              <w:rPr/>
            </w:pPr>
            <w:r w:rsidDel="00000000" w:rsidR="00000000" w:rsidRPr="00000000">
              <w:rPr>
                <w:b w:val="1"/>
                <w:bCs w:val="1"/>
                <w:color w:val="ffffff"/>
                <w:sz w:val="19"/>
                <w:szCs w:val="19"/>
                <w:rtl w:val="0"/>
              </w:rPr>
              <w:t xml:space="preserve">ITEM</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119">
            <w:pPr>
              <w:rPr/>
            </w:pPr>
            <w:r w:rsidDel="00000000" w:rsidR="00000000" w:rsidRPr="00000000">
              <w:rPr>
                <w:b w:val="1"/>
                <w:bCs w:val="1"/>
                <w:color w:val="ffffff"/>
                <w:sz w:val="19"/>
                <w:szCs w:val="19"/>
                <w:rtl w:val="0"/>
              </w:rPr>
              <w:t xml:space="preserve">CLASSIFICATION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11A">
            <w:pPr>
              <w:rPr/>
            </w:pPr>
            <w:r w:rsidDel="00000000" w:rsidR="00000000" w:rsidRPr="00000000">
              <w:rPr>
                <w:b w:val="1"/>
                <w:bCs w:val="1"/>
                <w:color w:val="ffffff"/>
                <w:sz w:val="19"/>
                <w:szCs w:val="19"/>
                <w:rtl w:val="0"/>
              </w:rPr>
              <w:t xml:space="preserve">NOTE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1B">
            <w:pPr>
              <w:rPr/>
            </w:pPr>
            <w:r w:rsidDel="00000000" w:rsidR="00000000" w:rsidRPr="00000000">
              <w:rPr>
                <w:sz w:val="20"/>
                <w:szCs w:val="20"/>
                <w:rtl w:val="0"/>
              </w:rPr>
              <w:t xml:space="preserve">Neem twig with leaves (Neemdi Mata)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11C">
            <w:pPr>
              <w:rPr/>
            </w:pPr>
            <w:r w:rsidDel="00000000" w:rsidR="00000000" w:rsidRPr="00000000">
              <w:rPr>
                <w:b w:val="1"/>
                <w:bCs w:val="1"/>
                <w:color w:val="a07800"/>
                <w:sz w:val="20"/>
                <w:szCs w:val="20"/>
                <w:rtl w:val="0"/>
              </w:rPr>
              <w:t xml:space="preserve">PRATHA — Mandatory (by tradition)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1D">
            <w:pPr>
              <w:rPr/>
            </w:pPr>
            <w:r w:rsidDel="00000000" w:rsidR="00000000" w:rsidRPr="00000000">
              <w:rPr>
                <w:sz w:val="20"/>
                <w:szCs w:val="20"/>
                <w:rtl w:val="0"/>
              </w:rPr>
              <w:t xml:space="preserve">The defining item of Kajari Teej. A fresh neem branch planted upright in the clay kund. Not present in Hariyali or Hartalika Teej.</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1E">
            <w:pPr>
              <w:rPr/>
            </w:pPr>
            <w:r w:rsidDel="00000000" w:rsidR="00000000" w:rsidRPr="00000000">
              <w:rPr>
                <w:sz w:val="20"/>
                <w:szCs w:val="20"/>
                <w:rtl w:val="0"/>
              </w:rPr>
              <w:t xml:space="preserve">Sattu (roasted gram flour with jaggery and ghee)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11F">
            <w:pPr>
              <w:rPr/>
            </w:pPr>
            <w:r w:rsidDel="00000000" w:rsidR="00000000" w:rsidRPr="00000000">
              <w:rPr>
                <w:b w:val="1"/>
                <w:bCs w:val="1"/>
                <w:color w:val="a07800"/>
                <w:sz w:val="20"/>
                <w:szCs w:val="20"/>
                <w:rtl w:val="0"/>
              </w:rPr>
              <w:t xml:space="preserve">PRATHA — Mandatory (by tradition)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20">
            <w:pPr>
              <w:rPr/>
            </w:pPr>
            <w:r w:rsidDel="00000000" w:rsidR="00000000" w:rsidRPr="00000000">
              <w:rPr>
                <w:sz w:val="20"/>
                <w:szCs w:val="20"/>
                <w:rtl w:val="0"/>
              </w:rPr>
              <w:t xml:space="preserve">Festival-specific prasad. Prepared the morning of the fast; offered to Neemdi Mata; shared after moonrise. The name 'Satudi Teej' derives from sattu.</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21">
            <w:pPr>
              <w:rPr/>
            </w:pPr>
            <w:r w:rsidDel="00000000" w:rsidR="00000000" w:rsidRPr="00000000">
              <w:rPr>
                <w:sz w:val="20"/>
                <w:szCs w:val="20"/>
                <w:rtl w:val="0"/>
              </w:rPr>
              <w:t xml:space="preserve">Clay for kund (small pond-like structure)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122">
            <w:pPr>
              <w:rPr/>
            </w:pPr>
            <w:r w:rsidDel="00000000" w:rsidR="00000000" w:rsidRPr="00000000">
              <w:rPr>
                <w:b w:val="1"/>
                <w:bCs w:val="1"/>
                <w:color w:val="a07800"/>
                <w:sz w:val="20"/>
                <w:szCs w:val="20"/>
                <w:rtl w:val="0"/>
              </w:rPr>
              <w:t xml:space="preserve">PRATHA — Optional / regional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23">
            <w:pPr>
              <w:rPr/>
            </w:pPr>
            <w:r w:rsidDel="00000000" w:rsidR="00000000" w:rsidRPr="00000000">
              <w:rPr>
                <w:sz w:val="20"/>
                <w:szCs w:val="20"/>
                <w:rtl w:val="0"/>
              </w:rPr>
              <w:t xml:space="preserve">Some households make the clay kund; others simply place the neem branch in a puja vessel. Regional variation.</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24">
            <w:pPr>
              <w:rPr/>
            </w:pPr>
            <w:r w:rsidDel="00000000" w:rsidR="00000000" w:rsidRPr="00000000">
              <w:rPr>
                <w:sz w:val="20"/>
                <w:szCs w:val="20"/>
                <w:rtl w:val="0"/>
              </w:rPr>
              <w:t xml:space="preserve">Raw milk (not boiled)</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125">
            <w:pPr>
              <w:rPr/>
            </w:pPr>
            <w:r w:rsidDel="00000000" w:rsidR="00000000" w:rsidRPr="00000000">
              <w:rPr>
                <w:b w:val="1"/>
                <w:bCs w:val="1"/>
                <w:color w:val="a07800"/>
                <w:sz w:val="20"/>
                <w:szCs w:val="20"/>
                <w:rtl w:val="0"/>
              </w:rPr>
              <w:t xml:space="preserve">PRATHA — Strongly traditional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26">
            <w:pPr>
              <w:rPr/>
            </w:pPr>
            <w:r w:rsidDel="00000000" w:rsidR="00000000" w:rsidRPr="00000000">
              <w:rPr>
                <w:sz w:val="20"/>
                <w:szCs w:val="20"/>
                <w:rtl w:val="0"/>
              </w:rPr>
              <w:t xml:space="preserve">Poured into the clay kund. Women see the moon's reflection in the milk-water surface before breaking the fast.</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27">
            <w:pPr>
              <w:rPr/>
            </w:pPr>
            <w:r w:rsidDel="00000000" w:rsidR="00000000" w:rsidRPr="00000000">
              <w:rPr>
                <w:sz w:val="20"/>
                <w:szCs w:val="20"/>
                <w:rtl w:val="0"/>
              </w:rPr>
              <w:t xml:space="preserve">Lemon, cucumber, whole rice (for puja thali)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128">
            <w:pPr>
              <w:rPr/>
            </w:pPr>
            <w:r w:rsidDel="00000000" w:rsidR="00000000" w:rsidRPr="00000000">
              <w:rPr>
                <w:b w:val="1"/>
                <w:bCs w:val="1"/>
                <w:color w:val="a07800"/>
                <w:sz w:val="20"/>
                <w:szCs w:val="20"/>
                <w:rtl w:val="0"/>
              </w:rPr>
              <w:t xml:space="preserve">PRATHA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29">
            <w:pPr>
              <w:rPr/>
            </w:pPr>
            <w:r w:rsidDel="00000000" w:rsidR="00000000" w:rsidRPr="00000000">
              <w:rPr>
                <w:sz w:val="20"/>
                <w:szCs w:val="20"/>
                <w:rtl w:val="0"/>
              </w:rPr>
              <w:t xml:space="preserve">Regional puja thali tradition for Kajari Teej.</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2A">
            <w:pPr>
              <w:rPr/>
            </w:pPr>
            <w:r w:rsidDel="00000000" w:rsidR="00000000" w:rsidRPr="00000000">
              <w:rPr>
                <w:sz w:val="20"/>
                <w:szCs w:val="20"/>
                <w:rtl w:val="0"/>
              </w:rPr>
              <w:t xml:space="preserve">Small jaggery-ghee chapati (for cow feeding)</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12B">
            <w:pPr>
              <w:rPr/>
            </w:pPr>
            <w:r w:rsidDel="00000000" w:rsidR="00000000" w:rsidRPr="00000000">
              <w:rPr>
                <w:b w:val="1"/>
                <w:bCs w:val="1"/>
                <w:color w:val="a07800"/>
                <w:sz w:val="20"/>
                <w:szCs w:val="20"/>
                <w:rtl w:val="0"/>
              </w:rPr>
              <w:t xml:space="preserve">PRATHA — Optional / regional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2C">
            <w:pPr>
              <w:rPr/>
            </w:pPr>
            <w:r w:rsidDel="00000000" w:rsidR="00000000" w:rsidRPr="00000000">
              <w:rPr>
                <w:sz w:val="20"/>
                <w:szCs w:val="20"/>
                <w:rtl w:val="0"/>
              </w:rPr>
              <w:t xml:space="preserve">Cow is fed before the woman eats after the fast. Bhojpuri-belt tradition.</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2D">
            <w:pPr>
              <w:rPr/>
            </w:pPr>
            <w:r w:rsidDel="00000000" w:rsidR="00000000" w:rsidRPr="00000000">
              <w:rPr>
                <w:sz w:val="20"/>
                <w:szCs w:val="20"/>
                <w:rtl w:val="0"/>
              </w:rPr>
              <w:t xml:space="preserve">Silver ring and wheat grains (for moon arghya)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12E">
            <w:pPr>
              <w:rPr/>
            </w:pPr>
            <w:r w:rsidDel="00000000" w:rsidR="00000000" w:rsidRPr="00000000">
              <w:rPr>
                <w:b w:val="1"/>
                <w:bCs w:val="1"/>
                <w:color w:val="a07800"/>
                <w:sz w:val="20"/>
                <w:szCs w:val="20"/>
                <w:rtl w:val="0"/>
              </w:rPr>
              <w:t xml:space="preserve">PRATHA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2F">
            <w:pPr>
              <w:rPr/>
            </w:pPr>
            <w:r w:rsidDel="00000000" w:rsidR="00000000" w:rsidRPr="00000000">
              <w:rPr>
                <w:sz w:val="20"/>
                <w:szCs w:val="20"/>
                <w:rtl w:val="0"/>
              </w:rPr>
              <w:t xml:space="preserve">Held while offering arghya to the moon. Regional tradition.</w:t>
            </w:r>
            <w:r w:rsidDel="00000000" w:rsidR="00000000" w:rsidRPr="00000000">
              <w:rPr>
                <w:rtl w:val="0"/>
              </w:rPr>
            </w:r>
          </w:p>
        </w:tc>
      </w:tr>
    </w:tbl>
    <w:p w:rsidR="00000000" w:rsidDel="00000000" w:rsidP="00000000" w:rsidRDefault="00000000" w:rsidRPr="00000000" w14:paraId="00000130">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131">
      <w:pPr>
        <w:pStyle w:val="Heading2"/>
        <w:spacing w:after="120" w:before="240" w:lineRule="auto"/>
        <w:rPr/>
      </w:pPr>
      <w:r w:rsidDel="00000000" w:rsidR="00000000" w:rsidRPr="00000000">
        <w:rPr>
          <w:b w:val="1"/>
          <w:bCs w:val="1"/>
          <w:color w:val="4a3525"/>
          <w:rtl w:val="0"/>
        </w:rPr>
        <w:t xml:space="preserve">Image 2  |  Half-width pair  |  After samagri, before puja steps</w:t>
      </w:r>
      <w:r w:rsidDel="00000000" w:rsidR="00000000" w:rsidRPr="00000000">
        <w:rPr>
          <w:rtl w:val="0"/>
        </w:rPr>
      </w:r>
    </w:p>
    <w:p w:rsidR="00000000" w:rsidDel="00000000" w:rsidP="00000000" w:rsidRDefault="00000000" w:rsidRPr="00000000" w14:paraId="00000132">
      <w:pPr>
        <w:spacing w:after="60" w:lineRule="auto"/>
        <w:rPr/>
      </w:pPr>
      <w:r w:rsidDel="00000000" w:rsidR="00000000" w:rsidRPr="00000000">
        <w:rPr>
          <w:rtl w:val="0"/>
        </w:rPr>
      </w:r>
    </w:p>
    <w:tbl>
      <w:tblPr>
        <w:tblStyle w:val="Table16"/>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00.0" w:type="dxa"/>
              <w:left w:w="140.0" w:type="dxa"/>
              <w:bottom w:w="100.0" w:type="dxa"/>
              <w:right w:w="140.0" w:type="dxa"/>
            </w:tcMar>
            <w:vAlign w:val="center"/>
          </w:tcPr>
          <w:p w:rsidR="00000000" w:rsidDel="00000000" w:rsidP="00000000" w:rsidRDefault="00000000" w:rsidRPr="00000000" w14:paraId="00000133">
            <w:pPr>
              <w:rPr/>
            </w:pPr>
            <w:r w:rsidDel="00000000" w:rsidR="00000000" w:rsidRPr="00000000">
              <w:rPr>
                <w:b w:val="1"/>
                <w:bCs w:val="1"/>
                <w:color w:val="ffd000"/>
                <w:sz w:val="20"/>
                <w:szCs w:val="20"/>
                <w:rtl w:val="0"/>
              </w:rPr>
              <w:t xml:space="preserve">IMAGE 2 — Half-width pair — after samagri section, before puja steps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eaf3de" w:val="clear"/>
            <w:tcMar>
              <w:top w:w="100.0" w:type="dxa"/>
              <w:left w:w="140.0" w:type="dxa"/>
              <w:bottom w:w="100.0" w:type="dxa"/>
              <w:right w:w="140.0" w:type="dxa"/>
            </w:tcMar>
            <w:vAlign w:val="center"/>
          </w:tcPr>
          <w:p w:rsidR="00000000" w:rsidDel="00000000" w:rsidP="00000000" w:rsidRDefault="00000000" w:rsidRPr="00000000" w14:paraId="00000134">
            <w:pPr>
              <w:rPr/>
            </w:pPr>
            <w:r w:rsidDel="00000000" w:rsidR="00000000" w:rsidRPr="00000000">
              <w:rPr>
                <w:b w:val="1"/>
                <w:bCs w:val="1"/>
                <w:color w:val="1a4d2e"/>
                <w:sz w:val="18"/>
                <w:szCs w:val="18"/>
                <w:rtl w:val="0"/>
              </w:rPr>
              <w:t xml:space="preserve">TIER: AI-GENERATED — Safe: sattu/food preparation and folk elements, no deity iconography</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8f5ee" w:val="clear"/>
            <w:tcMar>
              <w:top w:w="100.0" w:type="dxa"/>
              <w:left w:w="140.0" w:type="dxa"/>
              <w:bottom w:w="100.0" w:type="dxa"/>
              <w:right w:w="140.0" w:type="dxa"/>
            </w:tcMar>
            <w:vAlign w:val="center"/>
          </w:tcPr>
          <w:p w:rsidR="00000000" w:rsidDel="00000000" w:rsidP="00000000" w:rsidRDefault="00000000" w:rsidRPr="00000000" w14:paraId="00000135">
            <w:pPr>
              <w:rPr/>
            </w:pPr>
            <w:r w:rsidDel="00000000" w:rsidR="00000000" w:rsidRPr="00000000">
              <w:rPr>
                <w:color w:val="4a3525"/>
                <w:sz w:val="18"/>
                <w:szCs w:val="18"/>
                <w:rtl w:val="0"/>
              </w:rPr>
              <w:t xml:space="preserve">Dimensions: Each half: 187 x 140 px  (combined: 390 x 140 px)  |  Ratio: 4:3 per half</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6">
            <w:pPr>
              <w:rPr/>
            </w:pPr>
            <w:r w:rsidDel="00000000" w:rsidR="00000000" w:rsidRPr="00000000">
              <w:rPr>
                <w:b w:val="1"/>
                <w:bCs w:val="1"/>
                <w:color w:val="4a3525"/>
                <w:sz w:val="19"/>
                <w:szCs w:val="19"/>
                <w:rtl w:val="0"/>
              </w:rPr>
              <w:t xml:space="preserve">Subject: Two defining Kajari Teej elements — sattu preparation and kajri songs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7">
            <w:pPr>
              <w:rPr/>
            </w:pPr>
            <w:r w:rsidDel="00000000" w:rsidR="00000000" w:rsidRPr="00000000">
              <w:rPr>
                <w:i w:val="1"/>
                <w:iCs w:val="1"/>
                <w:color w:val="6b7280"/>
                <w:sz w:val="18"/>
                <w:szCs w:val="18"/>
                <w:rtl w:val="0"/>
              </w:rPr>
              <w:t xml:space="preserve">Prompt / Brief: LEFT IMAGE: Sattu being prepared — roasted gram flour being mixed with jaggery and ghee in a brass bowl, traditional kitchen setting, warm light. No human figures. Close-up, textured, inviting. Photorealistic.  RIGHT IMAGE: Women singing and sitting together outdoors near a decorated swing in a courtyard, monsoon greenery visible, dholak drum present. No faces visible. Cultural, joyful, community atmosphere. Photorealistic.</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138">
            <w:pPr>
              <w:rPr>
                <w:i w:val="1"/>
                <w:iCs w:val="1"/>
                <w:color w:val="4a3525"/>
                <w:sz w:val="18"/>
                <w:szCs w:val="18"/>
              </w:rPr>
            </w:pPr>
            <w:r w:rsidDel="00000000" w:rsidR="00000000" w:rsidRPr="00000000">
              <w:rPr>
                <w:i w:val="1"/>
                <w:iCs w:val="1"/>
                <w:color w:val="4a3525"/>
                <w:sz w:val="18"/>
                <w:szCs w:val="18"/>
                <w:rtl w:val="0"/>
              </w:rPr>
              <w:t xml:space="preserve">Left image Caption - The prasad that gives Kajari Teej one of its names (Satudi Teej)  ·  </w:t>
            </w:r>
          </w:p>
          <w:p w:rsidR="00000000" w:rsidDel="00000000" w:rsidP="00000000" w:rsidRDefault="00000000" w:rsidRPr="00000000" w14:paraId="00000139">
            <w:pPr>
              <w:rPr/>
            </w:pPr>
            <w:r w:rsidDel="00000000" w:rsidR="00000000" w:rsidRPr="00000000">
              <w:rPr>
                <w:i w:val="1"/>
                <w:iCs w:val="1"/>
                <w:color w:val="4a3525"/>
                <w:sz w:val="18"/>
                <w:szCs w:val="18"/>
                <w:rtl w:val="0"/>
              </w:rPr>
              <w:t xml:space="preserve">Right image caption: Kajri songs,  the folk tradition that gives the festival its name."</w:t>
            </w:r>
            <w:r w:rsidDel="00000000" w:rsidR="00000000" w:rsidRPr="00000000">
              <w:rPr>
                <w:rtl w:val="0"/>
              </w:rPr>
            </w:r>
          </w:p>
        </w:tc>
      </w:tr>
    </w:tbl>
    <w:p w:rsidR="00000000" w:rsidDel="00000000" w:rsidP="00000000" w:rsidRDefault="00000000" w:rsidRPr="00000000" w14:paraId="0000013A">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13B">
      <w:pPr>
        <w:pStyle w:val="Heading2"/>
        <w:spacing w:after="120" w:before="240" w:lineRule="auto"/>
        <w:rPr/>
      </w:pPr>
      <w:r w:rsidDel="00000000" w:rsidR="00000000" w:rsidRPr="00000000">
        <w:rPr>
          <w:b w:val="1"/>
          <w:bCs w:val="1"/>
          <w:color w:val="4a3525"/>
          <w:rtl w:val="0"/>
        </w:rPr>
        <w:t xml:space="preserve">Section: The Vidhi — Step by Step</w:t>
      </w:r>
      <w:r w:rsidDel="00000000" w:rsidR="00000000" w:rsidRPr="00000000">
        <w:rPr>
          <w:rtl w:val="0"/>
        </w:rPr>
      </w:r>
    </w:p>
    <w:p w:rsidR="00000000" w:rsidDel="00000000" w:rsidP="00000000" w:rsidRDefault="00000000" w:rsidRPr="00000000" w14:paraId="0000013C">
      <w:pPr>
        <w:shd w:fill="f0ede8" w:val="clear"/>
        <w:spacing w:after="60" w:before="60" w:lineRule="auto"/>
        <w:rPr/>
      </w:pPr>
      <w:r w:rsidDel="00000000" w:rsidR="00000000" w:rsidRPr="00000000">
        <w:rPr>
          <w:i w:val="1"/>
          <w:iCs w:val="1"/>
          <w:color w:val="888888"/>
          <w:sz w:val="17"/>
          <w:szCs w:val="17"/>
          <w:rtl w:val="0"/>
        </w:rPr>
        <w:t xml:space="preserve">  ↳ 7 steps. The Neemdi Mata puja and the moonrise arghya sequence are specific to Kajari Teej and must be described in detail. The fast-break condition (moonrise, not next morning) must be stated explicitly.</w:t>
      </w:r>
      <w:r w:rsidDel="00000000" w:rsidR="00000000" w:rsidRPr="00000000">
        <w:rPr>
          <w:rtl w:val="0"/>
        </w:rPr>
      </w:r>
    </w:p>
    <w:p w:rsidR="00000000" w:rsidDel="00000000" w:rsidP="00000000" w:rsidRDefault="00000000" w:rsidRPr="00000000" w14:paraId="0000013D">
      <w:pPr>
        <w:spacing w:after="60" w:lineRule="auto"/>
        <w:rPr/>
      </w:pPr>
      <w:r w:rsidDel="00000000" w:rsidR="00000000" w:rsidRPr="00000000">
        <w:rPr>
          <w:rtl w:val="0"/>
        </w:rPr>
      </w:r>
    </w:p>
    <w:tbl>
      <w:tblPr>
        <w:tblStyle w:val="Table17"/>
        <w:tblW w:w="10080.0" w:type="dxa"/>
        <w:jc w:val="left"/>
        <w:tblBorders>
          <w:insideH w:color="000000" w:space="0" w:sz="4" w:val="single"/>
          <w:insideV w:color="000000" w:space="0" w:sz="4" w:val="single"/>
        </w:tblBorders>
        <w:tblLayout w:type="fixed"/>
        <w:tblLook w:val="0400"/>
      </w:tblPr>
      <w:tblGrid>
        <w:gridCol w:w="500"/>
        <w:gridCol w:w="9580"/>
        <w:tblGridChange w:id="0">
          <w:tblGrid>
            <w:gridCol w:w="500"/>
            <w:gridCol w:w="9580"/>
          </w:tblGrid>
        </w:tblGridChange>
      </w:tblGrid>
      <w:tr>
        <w:trPr>
          <w:cantSplit w:val="0"/>
          <w:tblHeader w:val="0"/>
        </w:trPr>
        <w:tc>
          <w:tcPr>
            <w:tcMar>
              <w:top w:w="80.0" w:type="dxa"/>
              <w:left w:w="0.0" w:type="dxa"/>
              <w:bottom w:w="80.0" w:type="dxa"/>
              <w:right w:w="80.0" w:type="dxa"/>
            </w:tcMar>
          </w:tcPr>
          <w:p w:rsidR="00000000" w:rsidDel="00000000" w:rsidP="00000000" w:rsidRDefault="00000000" w:rsidRPr="00000000" w14:paraId="0000013E">
            <w:pPr>
              <w:jc w:val="center"/>
              <w:rPr/>
            </w:pPr>
            <w:r w:rsidDel="00000000" w:rsidR="00000000" w:rsidRPr="00000000">
              <w:rPr>
                <w:b w:val="1"/>
                <w:bCs w:val="1"/>
                <w:color w:val="ffffff"/>
                <w:sz w:val="18"/>
                <w:szCs w:val="18"/>
                <w:shd w:fill="f5a623" w:val="clear"/>
                <w:rtl w:val="0"/>
              </w:rPr>
              <w:t xml:space="preserve">1</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13F">
            <w:pPr>
              <w:spacing w:after="40" w:lineRule="auto"/>
              <w:rPr/>
            </w:pPr>
            <w:r w:rsidDel="00000000" w:rsidR="00000000" w:rsidRPr="00000000">
              <w:rPr>
                <w:b w:val="1"/>
                <w:bCs w:val="1"/>
                <w:color w:val="4a3525"/>
                <w:sz w:val="22"/>
                <w:szCs w:val="22"/>
                <w:rtl w:val="0"/>
              </w:rPr>
              <w:t xml:space="preserve">Bathe before sunrise and dress in green</w:t>
            </w:r>
            <w:r w:rsidDel="00000000" w:rsidR="00000000" w:rsidRPr="00000000">
              <w:rPr>
                <w:rtl w:val="0"/>
              </w:rPr>
            </w:r>
          </w:p>
          <w:p w:rsidR="00000000" w:rsidDel="00000000" w:rsidP="00000000" w:rsidRDefault="00000000" w:rsidRPr="00000000" w14:paraId="00000140">
            <w:pPr>
              <w:spacing w:after="50" w:lineRule="auto"/>
              <w:rPr/>
            </w:pPr>
            <w:r w:rsidDel="00000000" w:rsidR="00000000" w:rsidRPr="00000000">
              <w:rPr>
                <w:color w:val="5c4b12"/>
                <w:sz w:val="20"/>
                <w:szCs w:val="20"/>
                <w:rtl w:val="0"/>
              </w:rPr>
              <w:t xml:space="preserve">Rise early and bathe before the fast begins. Wear green traditional attire — green is common to all three Teej festivals. Apply mehendi and prepare for the full day.</w:t>
            </w: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color w:val="27500a"/>
                <w:sz w:val="17"/>
                <w:szCs w:val="17"/>
                <w:rtl w:val="0"/>
              </w:rPr>
              <w:t xml:space="preserve"> [Dharma — preparatory] </w:t>
            </w:r>
            <w:r w:rsidDel="00000000" w:rsidR="00000000" w:rsidRPr="00000000">
              <w:rPr>
                <w:b w:val="1"/>
                <w:bCs w:val="1"/>
                <w:color w:val="a07800"/>
                <w:sz w:val="17"/>
                <w:szCs w:val="17"/>
                <w:rtl w:val="0"/>
              </w:rPr>
              <w:t xml:space="preserve"> [Green attire — Pratha] </w:t>
            </w:r>
            <w:r w:rsidDel="00000000" w:rsidR="00000000" w:rsidRPr="00000000">
              <w:rPr>
                <w:rtl w:val="0"/>
              </w:rPr>
            </w:r>
          </w:p>
        </w:tc>
      </w:tr>
      <w:tr>
        <w:trPr>
          <w:cantSplit w:val="0"/>
          <w:tblHeader w:val="0"/>
        </w:trPr>
        <w:tc>
          <w:tcPr>
            <w:tcMar>
              <w:top w:w="80.0" w:type="dxa"/>
              <w:left w:w="0.0" w:type="dxa"/>
              <w:bottom w:w="80.0" w:type="dxa"/>
              <w:right w:w="80.0" w:type="dxa"/>
            </w:tcMar>
          </w:tcPr>
          <w:p w:rsidR="00000000" w:rsidDel="00000000" w:rsidP="00000000" w:rsidRDefault="00000000" w:rsidRPr="00000000" w14:paraId="00000142">
            <w:pPr>
              <w:jc w:val="center"/>
              <w:rPr/>
            </w:pPr>
            <w:r w:rsidDel="00000000" w:rsidR="00000000" w:rsidRPr="00000000">
              <w:rPr>
                <w:b w:val="1"/>
                <w:bCs w:val="1"/>
                <w:color w:val="ffffff"/>
                <w:sz w:val="18"/>
                <w:szCs w:val="18"/>
                <w:shd w:fill="f5a623" w:val="clear"/>
                <w:rtl w:val="0"/>
              </w:rPr>
              <w:t xml:space="preserve">2</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143">
            <w:pPr>
              <w:spacing w:after="40" w:lineRule="auto"/>
              <w:rPr/>
            </w:pPr>
            <w:r w:rsidDel="00000000" w:rsidR="00000000" w:rsidRPr="00000000">
              <w:rPr>
                <w:b w:val="1"/>
                <w:bCs w:val="1"/>
                <w:color w:val="4a3525"/>
                <w:sz w:val="22"/>
                <w:szCs w:val="22"/>
                <w:rtl w:val="0"/>
              </w:rPr>
              <w:t xml:space="preserve">Prepare the sattu</w:t>
            </w:r>
            <w:r w:rsidDel="00000000" w:rsidR="00000000" w:rsidRPr="00000000">
              <w:rPr>
                <w:rtl w:val="0"/>
              </w:rPr>
            </w:r>
          </w:p>
          <w:p w:rsidR="00000000" w:rsidDel="00000000" w:rsidP="00000000" w:rsidRDefault="00000000" w:rsidRPr="00000000" w14:paraId="00000144">
            <w:pPr>
              <w:spacing w:after="50" w:lineRule="auto"/>
              <w:rPr/>
            </w:pPr>
            <w:r w:rsidDel="00000000" w:rsidR="00000000" w:rsidRPr="00000000">
              <w:rPr>
                <w:color w:val="5c4b12"/>
                <w:sz w:val="20"/>
                <w:szCs w:val="20"/>
                <w:rtl w:val="0"/>
              </w:rPr>
              <w:t xml:space="preserve">Mix roasted gram flour with jaggery and pure ghee. This will be offered to Neemdi Mata in the evening and shared as prasad after the fast. Some households also prepare chapatis with jaggery and ghee for the cow feeding.</w:t>
            </w: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color w:val="a07800"/>
                <w:sz w:val="17"/>
                <w:szCs w:val="17"/>
                <w:rtl w:val="0"/>
              </w:rPr>
              <w:t xml:space="preserve"> [Pratha — Kajari-specific] </w:t>
            </w:r>
            <w:r w:rsidDel="00000000" w:rsidR="00000000" w:rsidRPr="00000000">
              <w:rPr>
                <w:rtl w:val="0"/>
              </w:rPr>
            </w:r>
          </w:p>
        </w:tc>
      </w:tr>
      <w:tr>
        <w:trPr>
          <w:cantSplit w:val="0"/>
          <w:tblHeader w:val="0"/>
        </w:trPr>
        <w:tc>
          <w:tcPr>
            <w:tcMar>
              <w:top w:w="80.0" w:type="dxa"/>
              <w:left w:w="0.0" w:type="dxa"/>
              <w:bottom w:w="80.0" w:type="dxa"/>
              <w:right w:w="80.0" w:type="dxa"/>
            </w:tcMar>
          </w:tcPr>
          <w:p w:rsidR="00000000" w:rsidDel="00000000" w:rsidP="00000000" w:rsidRDefault="00000000" w:rsidRPr="00000000" w14:paraId="00000146">
            <w:pPr>
              <w:jc w:val="center"/>
              <w:rPr/>
            </w:pPr>
            <w:r w:rsidDel="00000000" w:rsidR="00000000" w:rsidRPr="00000000">
              <w:rPr>
                <w:b w:val="1"/>
                <w:bCs w:val="1"/>
                <w:color w:val="ffffff"/>
                <w:sz w:val="18"/>
                <w:szCs w:val="18"/>
                <w:shd w:fill="f5a623" w:val="clear"/>
                <w:rtl w:val="0"/>
              </w:rPr>
              <w:t xml:space="preserve">3</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147">
            <w:pPr>
              <w:spacing w:after="40" w:lineRule="auto"/>
              <w:rPr/>
            </w:pPr>
            <w:r w:rsidDel="00000000" w:rsidR="00000000" w:rsidRPr="00000000">
              <w:rPr>
                <w:b w:val="1"/>
                <w:bCs w:val="1"/>
                <w:color w:val="4a3525"/>
                <w:sz w:val="22"/>
                <w:szCs w:val="22"/>
                <w:rtl w:val="0"/>
              </w:rPr>
              <w:t xml:space="preserve">Take the Vrat Sankalp</w:t>
            </w:r>
            <w:r w:rsidDel="00000000" w:rsidR="00000000" w:rsidRPr="00000000">
              <w:rPr>
                <w:rtl w:val="0"/>
              </w:rPr>
            </w:r>
          </w:p>
          <w:p w:rsidR="00000000" w:rsidDel="00000000" w:rsidP="00000000" w:rsidRDefault="00000000" w:rsidRPr="00000000" w14:paraId="00000148">
            <w:pPr>
              <w:spacing w:after="50" w:lineRule="auto"/>
              <w:rPr/>
            </w:pPr>
            <w:r w:rsidDel="00000000" w:rsidR="00000000" w:rsidRPr="00000000">
              <w:rPr>
                <w:color w:val="5c4b12"/>
                <w:sz w:val="20"/>
                <w:szCs w:val="20"/>
                <w:rtl w:val="0"/>
              </w:rPr>
              <w:t xml:space="preserve">Sit before the Shiva-Parvati altar. Make a sincere resolve to keep the fast through the day until moonrise.</w:t>
            </w: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color w:val="27500a"/>
                <w:sz w:val="17"/>
                <w:szCs w:val="17"/>
                <w:rtl w:val="0"/>
              </w:rPr>
              <w:t xml:space="preserve"> [Dharma] </w:t>
            </w:r>
            <w:r w:rsidDel="00000000" w:rsidR="00000000" w:rsidRPr="00000000">
              <w:rPr>
                <w:rtl w:val="0"/>
              </w:rPr>
            </w:r>
          </w:p>
        </w:tc>
      </w:tr>
      <w:tr>
        <w:trPr>
          <w:cantSplit w:val="0"/>
          <w:tblHeader w:val="0"/>
        </w:trPr>
        <w:tc>
          <w:tcPr>
            <w:tcMar>
              <w:top w:w="80.0" w:type="dxa"/>
              <w:left w:w="0.0" w:type="dxa"/>
              <w:bottom w:w="80.0" w:type="dxa"/>
              <w:right w:w="80.0" w:type="dxa"/>
            </w:tcMar>
          </w:tcPr>
          <w:p w:rsidR="00000000" w:rsidDel="00000000" w:rsidP="00000000" w:rsidRDefault="00000000" w:rsidRPr="00000000" w14:paraId="0000014A">
            <w:pPr>
              <w:jc w:val="center"/>
              <w:rPr/>
            </w:pPr>
            <w:r w:rsidDel="00000000" w:rsidR="00000000" w:rsidRPr="00000000">
              <w:rPr>
                <w:b w:val="1"/>
                <w:bCs w:val="1"/>
                <w:color w:val="ffffff"/>
                <w:sz w:val="18"/>
                <w:szCs w:val="18"/>
                <w:shd w:fill="f5a623" w:val="clear"/>
                <w:rtl w:val="0"/>
              </w:rPr>
              <w:t xml:space="preserve">4</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14B">
            <w:pPr>
              <w:spacing w:after="40" w:lineRule="auto"/>
              <w:rPr/>
            </w:pPr>
            <w:r w:rsidDel="00000000" w:rsidR="00000000" w:rsidRPr="00000000">
              <w:rPr>
                <w:b w:val="1"/>
                <w:bCs w:val="1"/>
                <w:color w:val="4a3525"/>
                <w:sz w:val="22"/>
                <w:szCs w:val="22"/>
                <w:rtl w:val="0"/>
              </w:rPr>
              <w:t xml:space="preserve">Morning Shiva-Parvati puja</w:t>
            </w:r>
            <w:r w:rsidDel="00000000" w:rsidR="00000000" w:rsidRPr="00000000">
              <w:rPr>
                <w:rtl w:val="0"/>
              </w:rPr>
            </w:r>
          </w:p>
          <w:p w:rsidR="00000000" w:rsidDel="00000000" w:rsidP="00000000" w:rsidRDefault="00000000" w:rsidRPr="00000000" w14:paraId="0000014C">
            <w:pPr>
              <w:spacing w:after="50" w:lineRule="auto"/>
              <w:rPr/>
            </w:pPr>
            <w:r w:rsidDel="00000000" w:rsidR="00000000" w:rsidRPr="00000000">
              <w:rPr>
                <w:color w:val="5c4b12"/>
                <w:sz w:val="20"/>
                <w:szCs w:val="20"/>
                <w:rtl w:val="0"/>
              </w:rPr>
              <w:t xml:space="preserve">Set up idols or images of Shiva, Parvati, and Ganesha. Perform abhishek with water and milk. Offer sindoor, kumkum, and shringar items to Parvati. Offer flowers, incense, and light the diya.</w:t>
            </w: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color w:val="27500a"/>
                <w:sz w:val="17"/>
                <w:szCs w:val="17"/>
                <w:rtl w:val="0"/>
              </w:rPr>
              <w:t xml:space="preserve"> [Dharma — core puja] </w:t>
            </w:r>
            <w:r w:rsidDel="00000000" w:rsidR="00000000" w:rsidRPr="00000000">
              <w:rPr>
                <w:rtl w:val="0"/>
              </w:rPr>
            </w:r>
          </w:p>
        </w:tc>
      </w:tr>
      <w:tr>
        <w:trPr>
          <w:cantSplit w:val="0"/>
          <w:tblHeader w:val="0"/>
        </w:trPr>
        <w:tc>
          <w:tcPr>
            <w:tcMar>
              <w:top w:w="80.0" w:type="dxa"/>
              <w:left w:w="0.0" w:type="dxa"/>
              <w:bottom w:w="80.0" w:type="dxa"/>
              <w:right w:w="80.0" w:type="dxa"/>
            </w:tcMar>
          </w:tcPr>
          <w:p w:rsidR="00000000" w:rsidDel="00000000" w:rsidP="00000000" w:rsidRDefault="00000000" w:rsidRPr="00000000" w14:paraId="0000014E">
            <w:pPr>
              <w:jc w:val="center"/>
              <w:rPr/>
            </w:pPr>
            <w:r w:rsidDel="00000000" w:rsidR="00000000" w:rsidRPr="00000000">
              <w:rPr>
                <w:b w:val="1"/>
                <w:bCs w:val="1"/>
                <w:color w:val="ffffff"/>
                <w:sz w:val="18"/>
                <w:szCs w:val="18"/>
                <w:shd w:fill="f5a623" w:val="clear"/>
                <w:rtl w:val="0"/>
              </w:rPr>
              <w:t xml:space="preserve">5</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14F">
            <w:pPr>
              <w:spacing w:after="40" w:lineRule="auto"/>
              <w:rPr/>
            </w:pPr>
            <w:r w:rsidDel="00000000" w:rsidR="00000000" w:rsidRPr="00000000">
              <w:rPr>
                <w:b w:val="1"/>
                <w:bCs w:val="1"/>
                <w:color w:val="4a3525"/>
                <w:sz w:val="22"/>
                <w:szCs w:val="22"/>
                <w:rtl w:val="0"/>
              </w:rPr>
              <w:t xml:space="preserve">Prepare and worship Neemdi Mata in the evening</w:t>
            </w:r>
            <w:r w:rsidDel="00000000" w:rsidR="00000000" w:rsidRPr="00000000">
              <w:rPr>
                <w:rtl w:val="0"/>
              </w:rPr>
            </w:r>
          </w:p>
          <w:p w:rsidR="00000000" w:rsidDel="00000000" w:rsidP="00000000" w:rsidRDefault="00000000" w:rsidRPr="00000000" w14:paraId="00000150">
            <w:pPr>
              <w:spacing w:after="50" w:lineRule="auto"/>
              <w:rPr/>
            </w:pPr>
            <w:r w:rsidDel="00000000" w:rsidR="00000000" w:rsidRPr="00000000">
              <w:rPr>
                <w:color w:val="5c4b12"/>
                <w:sz w:val="20"/>
                <w:szCs w:val="20"/>
                <w:rtl w:val="0"/>
              </w:rPr>
              <w:t xml:space="preserve">As evening approaches, prepare the puja space. Make a small clay kund (or use a vessel) and plant a fresh neem branch upright in it. Pour raw milk and water into the kund. Place the sattu, lemon, cucumber, and whole rice on the puja thali. Apply sindoor, kumkum, and mehndi to the neem branch. Light a diya near the kund. Worship Neemdi Mata — offer the sindoor and shringar, recite the Kajari Teej vrat katha.</w:t>
            </w: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color w:val="a07800"/>
                <w:sz w:val="17"/>
                <w:szCs w:val="17"/>
                <w:rtl w:val="0"/>
              </w:rPr>
              <w:t xml:space="preserve"> [Pratha — Kajari-specific] </w:t>
            </w:r>
            <w:r w:rsidDel="00000000" w:rsidR="00000000" w:rsidRPr="00000000">
              <w:rPr>
                <w:rtl w:val="0"/>
              </w:rPr>
            </w:r>
          </w:p>
        </w:tc>
      </w:tr>
      <w:tr>
        <w:trPr>
          <w:cantSplit w:val="0"/>
          <w:tblHeader w:val="0"/>
        </w:trPr>
        <w:tc>
          <w:tcPr>
            <w:tcMar>
              <w:top w:w="80.0" w:type="dxa"/>
              <w:left w:w="0.0" w:type="dxa"/>
              <w:bottom w:w="80.0" w:type="dxa"/>
              <w:right w:w="80.0" w:type="dxa"/>
            </w:tcMar>
          </w:tcPr>
          <w:p w:rsidR="00000000" w:rsidDel="00000000" w:rsidP="00000000" w:rsidRDefault="00000000" w:rsidRPr="00000000" w14:paraId="00000152">
            <w:pPr>
              <w:jc w:val="center"/>
              <w:rPr/>
            </w:pPr>
            <w:r w:rsidDel="00000000" w:rsidR="00000000" w:rsidRPr="00000000">
              <w:rPr>
                <w:b w:val="1"/>
                <w:bCs w:val="1"/>
                <w:color w:val="ffffff"/>
                <w:sz w:val="18"/>
                <w:szCs w:val="18"/>
                <w:shd w:fill="f5a623" w:val="clear"/>
                <w:rtl w:val="0"/>
              </w:rPr>
              <w:t xml:space="preserve">6</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153">
            <w:pPr>
              <w:spacing w:after="40" w:lineRule="auto"/>
              <w:rPr/>
            </w:pPr>
            <w:r w:rsidDel="00000000" w:rsidR="00000000" w:rsidRPr="00000000">
              <w:rPr>
                <w:b w:val="1"/>
                <w:bCs w:val="1"/>
                <w:color w:val="4a3525"/>
                <w:sz w:val="22"/>
                <w:szCs w:val="22"/>
                <w:rtl w:val="0"/>
              </w:rPr>
              <w:t xml:space="preserve">Offer arghya to the Moon at moonrise</w:t>
            </w:r>
            <w:r w:rsidDel="00000000" w:rsidR="00000000" w:rsidRPr="00000000">
              <w:rPr>
                <w:rtl w:val="0"/>
              </w:rPr>
            </w:r>
          </w:p>
          <w:p w:rsidR="00000000" w:rsidDel="00000000" w:rsidP="00000000" w:rsidRDefault="00000000" w:rsidRPr="00000000" w14:paraId="00000154">
            <w:pPr>
              <w:spacing w:after="50" w:lineRule="auto"/>
              <w:rPr/>
            </w:pPr>
            <w:r w:rsidDel="00000000" w:rsidR="00000000" w:rsidRPr="00000000">
              <w:rPr>
                <w:color w:val="5c4b12"/>
                <w:sz w:val="20"/>
                <w:szCs w:val="20"/>
                <w:rtl w:val="0"/>
              </w:rPr>
              <w:t xml:space="preserve">When the moon rises, offer arghya — a mixture of water and milk — facing the moon. In many traditions, hold a silver ring and wheat grains while offering. Perform three or four pradakshina (clockwise rotations). Look at the moon's reflection in the milk-water of the kund — this is the traditional signal that the fast may be broken.</w:t>
            </w: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color w:val="27500a"/>
                <w:sz w:val="17"/>
                <w:szCs w:val="17"/>
                <w:rtl w:val="0"/>
              </w:rPr>
              <w:t xml:space="preserve"> [Dharma — moon worship] </w:t>
            </w:r>
            <w:r w:rsidDel="00000000" w:rsidR="00000000" w:rsidRPr="00000000">
              <w:rPr>
                <w:b w:val="1"/>
                <w:bCs w:val="1"/>
                <w:color w:val="a07800"/>
                <w:sz w:val="17"/>
                <w:szCs w:val="17"/>
                <w:rtl w:val="0"/>
              </w:rPr>
              <w:t xml:space="preserve"> [Arghya form — Pratha] </w:t>
            </w:r>
            <w:r w:rsidDel="00000000" w:rsidR="00000000" w:rsidRPr="00000000">
              <w:rPr>
                <w:rtl w:val="0"/>
              </w:rPr>
            </w:r>
          </w:p>
        </w:tc>
      </w:tr>
      <w:tr>
        <w:trPr>
          <w:cantSplit w:val="0"/>
          <w:tblHeader w:val="0"/>
        </w:trPr>
        <w:tc>
          <w:tcPr>
            <w:tcMar>
              <w:top w:w="80.0" w:type="dxa"/>
              <w:left w:w="0.0" w:type="dxa"/>
              <w:bottom w:w="80.0" w:type="dxa"/>
              <w:right w:w="80.0" w:type="dxa"/>
            </w:tcMar>
          </w:tcPr>
          <w:p w:rsidR="00000000" w:rsidDel="00000000" w:rsidP="00000000" w:rsidRDefault="00000000" w:rsidRPr="00000000" w14:paraId="00000156">
            <w:pPr>
              <w:jc w:val="center"/>
              <w:rPr/>
            </w:pPr>
            <w:r w:rsidDel="00000000" w:rsidR="00000000" w:rsidRPr="00000000">
              <w:rPr>
                <w:b w:val="1"/>
                <w:bCs w:val="1"/>
                <w:color w:val="ffffff"/>
                <w:sz w:val="18"/>
                <w:szCs w:val="18"/>
                <w:shd w:fill="ef0f54" w:val="clear"/>
                <w:rtl w:val="0"/>
              </w:rPr>
              <w:t xml:space="preserve">7</w:t>
            </w:r>
            <w:r w:rsidDel="00000000" w:rsidR="00000000" w:rsidRPr="00000000">
              <w:rPr>
                <w:rtl w:val="0"/>
              </w:rPr>
            </w:r>
          </w:p>
        </w:tc>
        <w:tc>
          <w:tcPr>
            <w:tcMar>
              <w:top w:w="60.0" w:type="dxa"/>
              <w:left w:w="80.0" w:type="dxa"/>
              <w:bottom w:w="40.0" w:type="dxa"/>
              <w:right w:w="0.0" w:type="dxa"/>
            </w:tcMar>
          </w:tcPr>
          <w:p w:rsidR="00000000" w:rsidDel="00000000" w:rsidP="00000000" w:rsidRDefault="00000000" w:rsidRPr="00000000" w14:paraId="00000157">
            <w:pPr>
              <w:spacing w:after="40" w:lineRule="auto"/>
              <w:rPr/>
            </w:pPr>
            <w:r w:rsidDel="00000000" w:rsidR="00000000" w:rsidRPr="00000000">
              <w:rPr>
                <w:b w:val="1"/>
                <w:bCs w:val="1"/>
                <w:color w:val="4a3525"/>
                <w:sz w:val="22"/>
                <w:szCs w:val="22"/>
                <w:rtl w:val="0"/>
              </w:rPr>
              <w:t xml:space="preserve">Feed a cow, then break the fast</w:t>
            </w:r>
            <w:r w:rsidDel="00000000" w:rsidR="00000000" w:rsidRPr="00000000">
              <w:rPr>
                <w:rtl w:val="0"/>
              </w:rPr>
            </w:r>
          </w:p>
          <w:p w:rsidR="00000000" w:rsidDel="00000000" w:rsidP="00000000" w:rsidRDefault="00000000" w:rsidRPr="00000000" w14:paraId="00000158">
            <w:pPr>
              <w:spacing w:after="50" w:lineRule="auto"/>
              <w:rPr/>
            </w:pPr>
            <w:r w:rsidDel="00000000" w:rsidR="00000000" w:rsidRPr="00000000">
              <w:rPr>
                <w:color w:val="5c4b12"/>
                <w:sz w:val="20"/>
                <w:szCs w:val="20"/>
                <w:rtl w:val="0"/>
              </w:rPr>
              <w:t xml:space="preserve">Feed the cow with the jaggery-ghee chapati (where this tradition is observed). Break the fast with water, then sattu prasad and other prepared foods — without garlic, onion, or non-vegetarian items.</w:t>
            </w: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color w:val="a07800"/>
                <w:sz w:val="17"/>
                <w:szCs w:val="17"/>
                <w:rtl w:val="0"/>
              </w:rPr>
              <w:t xml:space="preserve"> [Pratha — cow feeding] </w:t>
            </w:r>
            <w:r w:rsidDel="00000000" w:rsidR="00000000" w:rsidRPr="00000000">
              <w:rPr>
                <w:b w:val="1"/>
                <w:bCs w:val="1"/>
                <w:color w:val="27500a"/>
                <w:sz w:val="17"/>
                <w:szCs w:val="17"/>
                <w:rtl w:val="0"/>
              </w:rPr>
              <w:t xml:space="preserve"> [Dharma — fast break] </w:t>
            </w:r>
            <w:r w:rsidDel="00000000" w:rsidR="00000000" w:rsidRPr="00000000">
              <w:rPr>
                <w:rtl w:val="0"/>
              </w:rPr>
            </w:r>
          </w:p>
        </w:tc>
      </w:tr>
    </w:tbl>
    <w:p w:rsidR="00000000" w:rsidDel="00000000" w:rsidP="00000000" w:rsidRDefault="00000000" w:rsidRPr="00000000" w14:paraId="0000015A">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15B">
      <w:pPr>
        <w:pStyle w:val="Heading2"/>
        <w:spacing w:after="120" w:before="240" w:lineRule="auto"/>
        <w:rPr/>
      </w:pPr>
      <w:r w:rsidDel="00000000" w:rsidR="00000000" w:rsidRPr="00000000">
        <w:rPr>
          <w:b w:val="1"/>
          <w:bCs w:val="1"/>
          <w:color w:val="4a3525"/>
          <w:rtl w:val="0"/>
        </w:rPr>
        <w:t xml:space="preserve">Section: Myths &amp; Facts</w:t>
      </w:r>
      <w:r w:rsidDel="00000000" w:rsidR="00000000" w:rsidRPr="00000000">
        <w:rPr>
          <w:rtl w:val="0"/>
        </w:rPr>
      </w:r>
    </w:p>
    <w:p w:rsidR="00000000" w:rsidDel="00000000" w:rsidP="00000000" w:rsidRDefault="00000000" w:rsidRPr="00000000" w14:paraId="0000015C">
      <w:pPr>
        <w:spacing w:after="60" w:lineRule="auto"/>
        <w:rPr/>
      </w:pPr>
      <w:r w:rsidDel="00000000" w:rsidR="00000000" w:rsidRPr="00000000">
        <w:rPr>
          <w:rtl w:val="0"/>
        </w:rPr>
      </w:r>
    </w:p>
    <w:tbl>
      <w:tblPr>
        <w:tblStyle w:val="Table18"/>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0f3" w:val="clear"/>
            <w:tcMar>
              <w:top w:w="100.0" w:type="dxa"/>
              <w:left w:w="140.0" w:type="dxa"/>
              <w:bottom w:w="100.0" w:type="dxa"/>
              <w:right w:w="140.0" w:type="dxa"/>
            </w:tcMar>
            <w:vAlign w:val="center"/>
          </w:tcPr>
          <w:p w:rsidR="00000000" w:rsidDel="00000000" w:rsidP="00000000" w:rsidRDefault="00000000" w:rsidRPr="00000000" w14:paraId="0000015D">
            <w:pPr>
              <w:rPr/>
            </w:pPr>
            <w:r w:rsidDel="00000000" w:rsidR="00000000" w:rsidRPr="00000000">
              <w:rPr>
                <w:i w:val="1"/>
                <w:iCs w:val="1"/>
                <w:color w:val="7a0000"/>
                <w:sz w:val="19"/>
                <w:szCs w:val="19"/>
                <w:rtl w:val="0"/>
              </w:rPr>
              <w:t xml:space="preserve">✕  "Kajari Teej is the same as Hariyali Teej, just observed two weeks later."</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E">
            <w:pPr>
              <w:rPr/>
            </w:pPr>
            <w:r w:rsidDel="00000000" w:rsidR="00000000" w:rsidRPr="00000000">
              <w:rPr>
                <w:color w:val="1a1208"/>
                <w:sz w:val="19"/>
                <w:szCs w:val="19"/>
                <w:rtl w:val="0"/>
              </w:rPr>
              <w:t xml:space="preserve">✓  They are distinct festivals. Hariyali Teej is in Shravana Shukla Paksha (waxing moon), rooted in the Shiva Purana, its signature practices are the green attire and jhula. Kajari Teej is in Bhadrapada Krishna Paksha (waning moon), rooted primarily in folk tradition, its signature practices are the neem tree, sattu, and kajri songs. Both worship Shiva-Parvati; neither is a variant of the other.</w:t>
            </w:r>
            <w:r w:rsidDel="00000000" w:rsidR="00000000" w:rsidRPr="00000000">
              <w:rPr>
                <w:rtl w:val="0"/>
              </w:rPr>
            </w:r>
          </w:p>
        </w:tc>
      </w:tr>
    </w:tbl>
    <w:p w:rsidR="00000000" w:rsidDel="00000000" w:rsidP="00000000" w:rsidRDefault="00000000" w:rsidRPr="00000000" w14:paraId="0000015F">
      <w:pPr>
        <w:spacing w:after="80" w:lineRule="auto"/>
        <w:rPr/>
      </w:pPr>
      <w:r w:rsidDel="00000000" w:rsidR="00000000" w:rsidRPr="00000000">
        <w:rPr>
          <w:rtl w:val="0"/>
        </w:rPr>
      </w:r>
    </w:p>
    <w:tbl>
      <w:tblPr>
        <w:tblStyle w:val="Table19"/>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0f3" w:val="clear"/>
            <w:tcMar>
              <w:top w:w="100.0" w:type="dxa"/>
              <w:left w:w="140.0" w:type="dxa"/>
              <w:bottom w:w="100.0" w:type="dxa"/>
              <w:right w:w="140.0" w:type="dxa"/>
            </w:tcMar>
            <w:vAlign w:val="center"/>
          </w:tcPr>
          <w:p w:rsidR="00000000" w:rsidDel="00000000" w:rsidP="00000000" w:rsidRDefault="00000000" w:rsidRPr="00000000" w14:paraId="00000160">
            <w:pPr>
              <w:rPr/>
            </w:pPr>
            <w:r w:rsidDel="00000000" w:rsidR="00000000" w:rsidRPr="00000000">
              <w:rPr>
                <w:i w:val="1"/>
                <w:iCs w:val="1"/>
                <w:color w:val="7a0000"/>
                <w:sz w:val="19"/>
                <w:szCs w:val="19"/>
                <w:rtl w:val="0"/>
              </w:rPr>
              <w:t xml:space="preserve">✕  "Kajari Teej is described in the Shiva Purana."</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1">
            <w:pPr>
              <w:rPr/>
            </w:pPr>
            <w:r w:rsidDel="00000000" w:rsidR="00000000" w:rsidRPr="00000000">
              <w:rPr>
                <w:color w:val="1a1208"/>
                <w:sz w:val="19"/>
                <w:szCs w:val="19"/>
                <w:rtl w:val="0"/>
              </w:rPr>
              <w:t xml:space="preserve">✓  No named chapter or verse in the Shiva Purana or any other Purana establishes Bhadrapada Krishna Tritiya specifically as a Shiva-Parvati event distinct from Hariyali Teej. Kajari Teej's identity is carried primarily by oral folk tradition from the Bhojpuri belt — the kajri songs, the Neemdi Mata worship, the sattu. The puja structure shares the saubhagya vrat tradition with the other Teej festivals, but that tradition is not unique to Kajari Teej.</w:t>
            </w:r>
            <w:r w:rsidDel="00000000" w:rsidR="00000000" w:rsidRPr="00000000">
              <w:rPr>
                <w:rtl w:val="0"/>
              </w:rPr>
            </w:r>
          </w:p>
        </w:tc>
      </w:tr>
    </w:tbl>
    <w:p w:rsidR="00000000" w:rsidDel="00000000" w:rsidP="00000000" w:rsidRDefault="00000000" w:rsidRPr="00000000" w14:paraId="00000162">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163">
      <w:pPr>
        <w:pStyle w:val="Heading2"/>
        <w:spacing w:after="120" w:before="240" w:lineRule="auto"/>
        <w:rPr/>
      </w:pPr>
      <w:r w:rsidDel="00000000" w:rsidR="00000000" w:rsidRPr="00000000">
        <w:rPr>
          <w:b w:val="1"/>
          <w:bCs w:val="1"/>
          <w:color w:val="4a3525"/>
          <w:rtl w:val="0"/>
        </w:rPr>
        <w:t xml:space="preserve">Closing Prose</w:t>
      </w:r>
      <w:r w:rsidDel="00000000" w:rsidR="00000000" w:rsidRPr="00000000">
        <w:rPr>
          <w:rtl w:val="0"/>
        </w:rPr>
      </w:r>
    </w:p>
    <w:p w:rsidR="00000000" w:rsidDel="00000000" w:rsidP="00000000" w:rsidRDefault="00000000" w:rsidRPr="00000000" w14:paraId="00000164">
      <w:pPr>
        <w:shd w:fill="f0ede8" w:val="clear"/>
        <w:spacing w:after="60" w:before="60" w:lineRule="auto"/>
        <w:rPr/>
      </w:pPr>
      <w:r w:rsidDel="00000000" w:rsidR="00000000" w:rsidRPr="00000000">
        <w:rPr>
          <w:i w:val="1"/>
          <w:iCs w:val="1"/>
          <w:color w:val="888888"/>
          <w:sz w:val="17"/>
          <w:szCs w:val="17"/>
          <w:rtl w:val="0"/>
        </w:rPr>
        <w:t xml:space="preserve">  ↳ 1-2 paragraphs. The arc: Kajari Teej is the monsoon Teej. Where Hariyali is the arrival of green, Kajari is the depths of the season — dark paksha, neem, sattu, kajri songs. It is the folk tradition's answer to the same devotion.</w:t>
      </w:r>
      <w:r w:rsidDel="00000000" w:rsidR="00000000" w:rsidRPr="00000000">
        <w:rPr>
          <w:rtl w:val="0"/>
        </w:rPr>
      </w:r>
    </w:p>
    <w:p w:rsidR="00000000" w:rsidDel="00000000" w:rsidP="00000000" w:rsidRDefault="00000000" w:rsidRPr="00000000" w14:paraId="00000165">
      <w:pPr>
        <w:spacing w:after="60" w:lineRule="auto"/>
        <w:rPr/>
      </w:pPr>
      <w:r w:rsidDel="00000000" w:rsidR="00000000" w:rsidRPr="00000000">
        <w:rPr>
          <w:rtl w:val="0"/>
        </w:rPr>
      </w:r>
    </w:p>
    <w:p w:rsidR="00000000" w:rsidDel="00000000" w:rsidP="00000000" w:rsidRDefault="00000000" w:rsidRPr="00000000" w14:paraId="00000166">
      <w:pPr>
        <w:spacing w:after="140" w:lineRule="auto"/>
        <w:rPr/>
      </w:pPr>
      <w:r w:rsidDel="00000000" w:rsidR="00000000" w:rsidRPr="00000000">
        <w:rPr>
          <w:color w:val="4a3525"/>
          <w:rtl w:val="0"/>
        </w:rPr>
        <w:t xml:space="preserve">Kajri songs are songs about separation. A woman in her mother's home, watching the monsoon arrive, missing her husband. They are sung under swings hung from trees heavy with rain-wet leaves. The form of the song — longing, the beauty of nature, the waiting — is the emotional texture of Kajari Teej itself.</w:t>
      </w:r>
      <w:r w:rsidDel="00000000" w:rsidR="00000000" w:rsidRPr="00000000">
        <w:rPr>
          <w:rtl w:val="0"/>
        </w:rPr>
      </w:r>
    </w:p>
    <w:p w:rsidR="00000000" w:rsidDel="00000000" w:rsidP="00000000" w:rsidRDefault="00000000" w:rsidRPr="00000000" w14:paraId="00000167">
      <w:pPr>
        <w:spacing w:after="160" w:lineRule="auto"/>
        <w:rPr/>
      </w:pPr>
      <w:r w:rsidDel="00000000" w:rsidR="00000000" w:rsidRPr="00000000">
        <w:rPr>
          <w:color w:val="4a3525"/>
          <w:rtl w:val="0"/>
        </w:rPr>
        <w:t xml:space="preserve">The festival lands in the dark fortnight, the waning moon, the deeper monsoon. The neem tree is not a decorative choice — it is medicinal, protective, bitter in the way that life is sometimes bitter, and sacred to the Divine Mother in a tradition that has no Puranic text behind it but needs none. Neemdi Mata's presence is felt in the neem branch, the kund, the raw milk poured over roots. This is the oldest kind of practice: direct, local, unmediated by a text, and alive because it has been lived continuously.</w:t>
      </w:r>
      <w:r w:rsidDel="00000000" w:rsidR="00000000" w:rsidRPr="00000000">
        <w:rPr>
          <w:rtl w:val="0"/>
        </w:rPr>
      </w:r>
    </w:p>
    <w:p w:rsidR="00000000" w:rsidDel="00000000" w:rsidP="00000000" w:rsidRDefault="00000000" w:rsidRPr="00000000" w14:paraId="00000168">
      <w:pPr>
        <w:pBdr>
          <w:bottom w:color="ede6d4" w:space="0" w:sz="6" w:val="single"/>
        </w:pBdr>
        <w:spacing w:after="180" w:before="180" w:lineRule="auto"/>
        <w:rPr/>
      </w:pPr>
      <w:r w:rsidDel="00000000" w:rsidR="00000000" w:rsidRPr="00000000">
        <w:rPr>
          <w:rtl w:val="0"/>
        </w:rPr>
      </w:r>
    </w:p>
    <w:tbl>
      <w:tblPr>
        <w:tblStyle w:val="Table20"/>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8580"/>
        <w:gridCol w:w="1500"/>
        <w:tblGridChange w:id="0">
          <w:tblGrid>
            <w:gridCol w:w="8580"/>
            <w:gridCol w:w="15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80.0" w:type="dxa"/>
              <w:left w:w="140.0" w:type="dxa"/>
              <w:bottom w:w="80.0" w:type="dxa"/>
              <w:right w:w="140.0" w:type="dxa"/>
            </w:tcMar>
          </w:tcPr>
          <w:p w:rsidR="00000000" w:rsidDel="00000000" w:rsidP="00000000" w:rsidRDefault="00000000" w:rsidRPr="00000000" w14:paraId="00000169">
            <w:pPr>
              <w:rPr/>
            </w:pPr>
            <w:r w:rsidDel="00000000" w:rsidR="00000000" w:rsidRPr="00000000">
              <w:rPr>
                <w:b w:val="1"/>
                <w:bCs w:val="1"/>
                <w:color w:val="4a3525"/>
                <w:rtl w:val="0"/>
              </w:rPr>
              <w:t xml:space="preserve">Hariyali Teej</w:t>
            </w:r>
            <w:r w:rsidDel="00000000" w:rsidR="00000000" w:rsidRPr="00000000">
              <w:rPr>
                <w:rtl w:val="0"/>
              </w:rPr>
            </w:r>
          </w:p>
          <w:p w:rsidR="00000000" w:rsidDel="00000000" w:rsidP="00000000" w:rsidRDefault="00000000" w:rsidRPr="00000000" w14:paraId="0000016A">
            <w:pPr>
              <w:rPr/>
            </w:pPr>
            <w:r w:rsidDel="00000000" w:rsidR="00000000" w:rsidRPr="00000000">
              <w:rPr>
                <w:color w:val="6b7280"/>
                <w:sz w:val="17"/>
                <w:szCs w:val="17"/>
                <w:rtl w:val="0"/>
              </w:rPr>
              <w:t xml:space="preserve">15 August 2026  |  The Shravana Shukla Teej — Puranic foundation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0.0" w:type="dxa"/>
              <w:bottom w:w="0.0" w:type="dxa"/>
            </w:tcMar>
            <w:vAlign w:val="center"/>
          </w:tcPr>
          <w:p w:rsidR="00000000" w:rsidDel="00000000" w:rsidP="00000000" w:rsidRDefault="00000000" w:rsidRPr="00000000" w14:paraId="0000016B">
            <w:pPr>
              <w:jc w:val="center"/>
              <w:rPr/>
            </w:pPr>
            <w:r w:rsidDel="00000000" w:rsidR="00000000" w:rsidRPr="00000000">
              <w:rPr>
                <w:b w:val="1"/>
                <w:bCs w:val="1"/>
                <w:color w:val="27500a"/>
                <w:sz w:val="17"/>
                <w:szCs w:val="17"/>
                <w:rtl w:val="0"/>
              </w:rPr>
              <w:t xml:space="preserve">LIVE</w:t>
            </w:r>
            <w:r w:rsidDel="00000000" w:rsidR="00000000" w:rsidRPr="00000000">
              <w:rPr>
                <w:rtl w:val="0"/>
              </w:rPr>
            </w:r>
          </w:p>
        </w:tc>
      </w:tr>
    </w:tbl>
    <w:p w:rsidR="00000000" w:rsidDel="00000000" w:rsidP="00000000" w:rsidRDefault="00000000" w:rsidRPr="00000000" w14:paraId="0000016C">
      <w:pPr>
        <w:spacing w:after="60" w:lineRule="auto"/>
        <w:rPr/>
      </w:pPr>
      <w:r w:rsidDel="00000000" w:rsidR="00000000" w:rsidRPr="00000000">
        <w:rPr>
          <w:rtl w:val="0"/>
        </w:rPr>
      </w:r>
    </w:p>
    <w:tbl>
      <w:tblPr>
        <w:tblStyle w:val="Table21"/>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8580"/>
        <w:gridCol w:w="1500"/>
        <w:tblGridChange w:id="0">
          <w:tblGrid>
            <w:gridCol w:w="8580"/>
            <w:gridCol w:w="15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80.0" w:type="dxa"/>
              <w:left w:w="140.0" w:type="dxa"/>
              <w:bottom w:w="80.0" w:type="dxa"/>
              <w:right w:w="140.0" w:type="dxa"/>
            </w:tcMar>
          </w:tcPr>
          <w:p w:rsidR="00000000" w:rsidDel="00000000" w:rsidP="00000000" w:rsidRDefault="00000000" w:rsidRPr="00000000" w14:paraId="0000016D">
            <w:pPr>
              <w:rPr/>
            </w:pPr>
            <w:r w:rsidDel="00000000" w:rsidR="00000000" w:rsidRPr="00000000">
              <w:rPr>
                <w:b w:val="1"/>
                <w:bCs w:val="1"/>
                <w:color w:val="4a3525"/>
                <w:rtl w:val="0"/>
              </w:rPr>
              <w:t xml:space="preserve">Hartalika Teej</w:t>
            </w:r>
            <w:r w:rsidDel="00000000" w:rsidR="00000000" w:rsidRPr="00000000">
              <w:rPr>
                <w:rtl w:val="0"/>
              </w:rPr>
            </w:r>
          </w:p>
          <w:p w:rsidR="00000000" w:rsidDel="00000000" w:rsidP="00000000" w:rsidRDefault="00000000" w:rsidRPr="00000000" w14:paraId="0000016E">
            <w:pPr>
              <w:rPr/>
            </w:pPr>
            <w:r w:rsidDel="00000000" w:rsidR="00000000" w:rsidRPr="00000000">
              <w:rPr>
                <w:color w:val="6b7280"/>
                <w:sz w:val="17"/>
                <w:szCs w:val="17"/>
                <w:rtl w:val="0"/>
              </w:rPr>
              <w:t xml:space="preserve">14 September 2026  |  The Bhadrapada Shukla Teej — strictest of the three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5f1e8" w:val="clear"/>
            <w:tcMar>
              <w:top w:w="0.0" w:type="dxa"/>
              <w:bottom w:w="0.0" w:type="dxa"/>
            </w:tcMar>
            <w:vAlign w:val="center"/>
          </w:tcPr>
          <w:p w:rsidR="00000000" w:rsidDel="00000000" w:rsidP="00000000" w:rsidRDefault="00000000" w:rsidRPr="00000000" w14:paraId="0000016F">
            <w:pPr>
              <w:jc w:val="center"/>
              <w:rPr/>
            </w:pPr>
            <w:r w:rsidDel="00000000" w:rsidR="00000000" w:rsidRPr="00000000">
              <w:rPr>
                <w:b w:val="1"/>
                <w:bCs w:val="1"/>
                <w:color w:val="a07800"/>
                <w:sz w:val="15"/>
                <w:szCs w:val="15"/>
                <w:rtl w:val="0"/>
              </w:rPr>
              <w:t xml:space="preserve">COMING SOON</w:t>
            </w:r>
            <w:r w:rsidDel="00000000" w:rsidR="00000000" w:rsidRPr="00000000">
              <w:rPr>
                <w:rtl w:val="0"/>
              </w:rPr>
            </w:r>
          </w:p>
        </w:tc>
      </w:tr>
    </w:tbl>
    <w:p w:rsidR="00000000" w:rsidDel="00000000" w:rsidP="00000000" w:rsidRDefault="00000000" w:rsidRPr="00000000" w14:paraId="00000170">
      <w:pPr>
        <w:spacing w:after="60" w:lineRule="auto"/>
        <w:rPr/>
      </w:pPr>
      <w:r w:rsidDel="00000000" w:rsidR="00000000" w:rsidRPr="00000000">
        <w:rPr>
          <w:rtl w:val="0"/>
        </w:rPr>
      </w:r>
    </w:p>
    <w:tbl>
      <w:tblPr>
        <w:tblStyle w:val="Table22"/>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8580"/>
        <w:gridCol w:w="1500"/>
        <w:tblGridChange w:id="0">
          <w:tblGrid>
            <w:gridCol w:w="8580"/>
            <w:gridCol w:w="15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80.0" w:type="dxa"/>
              <w:left w:w="140.0" w:type="dxa"/>
              <w:bottom w:w="80.0" w:type="dxa"/>
              <w:right w:w="140.0" w:type="dxa"/>
            </w:tcMar>
          </w:tcPr>
          <w:p w:rsidR="00000000" w:rsidDel="00000000" w:rsidP="00000000" w:rsidRDefault="00000000" w:rsidRPr="00000000" w14:paraId="00000171">
            <w:pPr>
              <w:rPr/>
            </w:pPr>
            <w:r w:rsidDel="00000000" w:rsidR="00000000" w:rsidRPr="00000000">
              <w:rPr>
                <w:b w:val="1"/>
                <w:bCs w:val="1"/>
                <w:color w:val="4a3525"/>
                <w:rtl w:val="0"/>
              </w:rPr>
              <w:t xml:space="preserve">Sawan Somwar Vrat</w:t>
            </w:r>
            <w:r w:rsidDel="00000000" w:rsidR="00000000" w:rsidRPr="00000000">
              <w:rPr>
                <w:rtl w:val="0"/>
              </w:rPr>
            </w:r>
          </w:p>
          <w:p w:rsidR="00000000" w:rsidDel="00000000" w:rsidP="00000000" w:rsidRDefault="00000000" w:rsidRPr="00000000" w14:paraId="00000172">
            <w:pPr>
              <w:rPr/>
            </w:pPr>
            <w:r w:rsidDel="00000000" w:rsidR="00000000" w:rsidRPr="00000000">
              <w:rPr>
                <w:color w:val="6b7280"/>
                <w:sz w:val="17"/>
                <w:szCs w:val="17"/>
                <w:rtl w:val="0"/>
              </w:rPr>
              <w:t xml:space="preserve">Same Shravan-Bhadrapada window  |  Deity Cluster — Shiva-Parvati devotion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0.0" w:type="dxa"/>
              <w:bottom w:w="0.0" w:type="dxa"/>
            </w:tcMar>
            <w:vAlign w:val="center"/>
          </w:tcPr>
          <w:p w:rsidR="00000000" w:rsidDel="00000000" w:rsidP="00000000" w:rsidRDefault="00000000" w:rsidRPr="00000000" w14:paraId="00000173">
            <w:pPr>
              <w:jc w:val="center"/>
              <w:rPr/>
            </w:pPr>
            <w:r w:rsidDel="00000000" w:rsidR="00000000" w:rsidRPr="00000000">
              <w:rPr>
                <w:b w:val="1"/>
                <w:bCs w:val="1"/>
                <w:color w:val="27500a"/>
                <w:sz w:val="17"/>
                <w:szCs w:val="17"/>
                <w:rtl w:val="0"/>
              </w:rPr>
              <w:t xml:space="preserve">LIVE</w:t>
            </w:r>
            <w:r w:rsidDel="00000000" w:rsidR="00000000" w:rsidRPr="00000000">
              <w:rPr>
                <w:rtl w:val="0"/>
              </w:rPr>
            </w:r>
          </w:p>
        </w:tc>
      </w:tr>
    </w:tbl>
    <w:p w:rsidR="00000000" w:rsidDel="00000000" w:rsidP="00000000" w:rsidRDefault="00000000" w:rsidRPr="00000000" w14:paraId="00000174">
      <w:pPr>
        <w:pBdr>
          <w:bottom w:color="ede6d4" w:space="0" w:sz="6" w:val="single"/>
        </w:pBdr>
        <w:spacing w:after="180" w:before="180" w:lineRule="auto"/>
        <w:rPr/>
      </w:pPr>
      <w:r w:rsidDel="00000000" w:rsidR="00000000" w:rsidRPr="00000000">
        <w:rPr>
          <w:rtl w:val="0"/>
        </w:rPr>
      </w:r>
    </w:p>
    <w:tbl>
      <w:tblPr>
        <w:tblStyle w:val="Table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f5c0cc" w:space="0" w:sz="6" w:val="single"/>
              <w:left w:color="f5c0cc" w:space="0" w:sz="14" w:val="single"/>
              <w:bottom w:color="f5c0cc" w:space="0" w:sz="6" w:val="single"/>
              <w:right w:color="f5c0cc" w:space="0" w:sz="6" w:val="single"/>
            </w:tcBorders>
            <w:shd w:fill="fff0f3" w:val="clear"/>
            <w:tcMar>
              <w:top w:w="120.0" w:type="dxa"/>
              <w:left w:w="200.0" w:type="dxa"/>
              <w:bottom w:w="120.0" w:type="dxa"/>
              <w:right w:w="200.0" w:type="dxa"/>
            </w:tcMar>
          </w:tcPr>
          <w:p w:rsidR="00000000" w:rsidDel="00000000" w:rsidP="00000000" w:rsidRDefault="00000000" w:rsidRPr="00000000" w14:paraId="00000175">
            <w:pPr>
              <w:rPr/>
            </w:pPr>
            <w:r w:rsidDel="00000000" w:rsidR="00000000" w:rsidRPr="00000000">
              <w:rPr>
                <w:b w:val="1"/>
                <w:bCs w:val="1"/>
                <w:color w:val="4b1528"/>
                <w:sz w:val="22"/>
                <w:szCs w:val="22"/>
                <w:rtl w:val="0"/>
              </w:rPr>
              <w:t xml:space="preserve">💬  Get reminded before every festival   </w:t>
            </w:r>
            <w:r w:rsidDel="00000000" w:rsidR="00000000" w:rsidRPr="00000000">
              <w:rPr>
                <w:color w:val="72243e"/>
                <w:sz w:val="20"/>
                <w:szCs w:val="20"/>
                <w:rtl w:val="0"/>
              </w:rPr>
              <w:t xml:space="preserve">WhatsApp reminders — ₹499/yr  ›</w:t>
            </w:r>
            <w:r w:rsidDel="00000000" w:rsidR="00000000" w:rsidRPr="00000000">
              <w:rPr>
                <w:rtl w:val="0"/>
              </w:rPr>
            </w:r>
          </w:p>
        </w:tc>
      </w:tr>
    </w:tbl>
    <w:p w:rsidR="00000000" w:rsidDel="00000000" w:rsidP="00000000" w:rsidRDefault="00000000" w:rsidRPr="00000000" w14:paraId="00000176">
      <w:pPr>
        <w:pBdr>
          <w:bottom w:color="ede6d4" w:space="0" w:sz="6" w:val="single"/>
        </w:pBdr>
        <w:spacing w:after="180" w:before="180" w:lineRule="auto"/>
        <w:rPr/>
      </w:pPr>
      <w:r w:rsidDel="00000000" w:rsidR="00000000" w:rsidRPr="00000000">
        <w:rPr>
          <w:rtl w:val="0"/>
        </w:rPr>
      </w:r>
    </w:p>
    <w:tbl>
      <w:tblPr>
        <w:tblStyle w:val="Table2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40.0" w:type="dxa"/>
              <w:left w:w="200.0" w:type="dxa"/>
              <w:bottom w:w="140.0" w:type="dxa"/>
              <w:right w:w="200.0" w:type="dxa"/>
            </w:tcMar>
          </w:tcPr>
          <w:p w:rsidR="00000000" w:rsidDel="00000000" w:rsidP="00000000" w:rsidRDefault="00000000" w:rsidRPr="00000000" w14:paraId="00000177">
            <w:pPr>
              <w:rPr/>
            </w:pPr>
            <w:r w:rsidDel="00000000" w:rsidR="00000000" w:rsidRPr="00000000">
              <w:rPr>
                <w:b w:val="1"/>
                <w:bCs w:val="1"/>
                <w:color w:val="ffffff"/>
                <w:sz w:val="24"/>
                <w:szCs w:val="24"/>
                <w:rtl w:val="0"/>
              </w:rPr>
              <w:t xml:space="preserve">Download Ritual Card</w:t>
            </w:r>
            <w:r w:rsidDel="00000000" w:rsidR="00000000" w:rsidRPr="00000000">
              <w:rPr>
                <w:color w:val="888888"/>
                <w:sz w:val="19"/>
                <w:szCs w:val="19"/>
                <w:rtl w:val="0"/>
              </w:rPr>
              <w:t xml:space="preserve">   Save this guide for Kajari Teej   </w:t>
            </w:r>
            <w:r w:rsidDel="00000000" w:rsidR="00000000" w:rsidRPr="00000000">
              <w:rPr>
                <w:b w:val="1"/>
                <w:bCs w:val="1"/>
                <w:color w:val="ef0f54"/>
                <w:sz w:val="22"/>
                <w:szCs w:val="22"/>
                <w:rtl w:val="0"/>
              </w:rPr>
              <w:t xml:space="preserve">[ Download ↓ ]</w:t>
            </w:r>
            <w:r w:rsidDel="00000000" w:rsidR="00000000" w:rsidRPr="00000000">
              <w:rPr>
                <w:rtl w:val="0"/>
              </w:rPr>
            </w:r>
          </w:p>
        </w:tc>
      </w:tr>
    </w:tbl>
    <w:p w:rsidR="00000000" w:rsidDel="00000000" w:rsidP="00000000" w:rsidRDefault="00000000" w:rsidRPr="00000000" w14:paraId="00000178">
      <w:pPr>
        <w:spacing w:after="80" w:lineRule="auto"/>
        <w:rPr/>
      </w:pPr>
      <w:r w:rsidDel="00000000" w:rsidR="00000000" w:rsidRPr="00000000">
        <w:rPr>
          <w:rtl w:val="0"/>
        </w:rPr>
      </w:r>
    </w:p>
    <w:p w:rsidR="00000000" w:rsidDel="00000000" w:rsidP="00000000" w:rsidRDefault="00000000" w:rsidRPr="00000000" w14:paraId="00000179">
      <w:pPr>
        <w:spacing w:after="80" w:lineRule="auto"/>
        <w:jc w:val="center"/>
        <w:rPr/>
      </w:pPr>
      <w:r w:rsidDel="00000000" w:rsidR="00000000" w:rsidRPr="00000000">
        <w:rPr>
          <w:b w:val="1"/>
          <w:bCs w:val="1"/>
          <w:color w:val="ef0f54"/>
          <w:sz w:val="18"/>
          <w:szCs w:val="18"/>
          <w:rtl w:val="0"/>
        </w:rPr>
        <w:t xml:space="preserve">RITUAL CARD 5 OF 7</w:t>
      </w:r>
      <w:r w:rsidDel="00000000" w:rsidR="00000000" w:rsidRPr="00000000">
        <w:rPr>
          <w:rtl w:val="0"/>
        </w:rPr>
      </w:r>
    </w:p>
    <w:tbl>
      <w:tblPr>
        <w:tblStyle w:val="Table2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00.0" w:type="dxa"/>
              <w:left w:w="0.0" w:type="dxa"/>
              <w:bottom w:w="100.0" w:type="dxa"/>
              <w:right w:w="0.0" w:type="dxa"/>
            </w:tcMar>
          </w:tcPr>
          <w:p w:rsidR="00000000" w:rsidDel="00000000" w:rsidP="00000000" w:rsidRDefault="00000000" w:rsidRPr="00000000" w14:paraId="0000017A">
            <w:pPr>
              <w:spacing w:after="40" w:lineRule="auto"/>
              <w:jc w:val="center"/>
              <w:rPr/>
            </w:pPr>
            <w:r w:rsidDel="00000000" w:rsidR="00000000" w:rsidRPr="00000000">
              <w:rPr>
                <w:b w:val="1"/>
                <w:bCs w:val="1"/>
                <w:color w:val="ef0f54"/>
                <w:sz w:val="28"/>
                <w:szCs w:val="28"/>
                <w:rtl w:val="0"/>
              </w:rPr>
              <w:t xml:space="preserve">तप्</w:t>
            </w:r>
            <w:r w:rsidDel="00000000" w:rsidR="00000000" w:rsidRPr="00000000">
              <w:rPr>
                <w:rtl w:val="0"/>
              </w:rPr>
            </w:r>
          </w:p>
          <w:p w:rsidR="00000000" w:rsidDel="00000000" w:rsidP="00000000" w:rsidRDefault="00000000" w:rsidRPr="00000000" w14:paraId="0000017B">
            <w:pPr>
              <w:spacing w:after="30" w:lineRule="auto"/>
              <w:jc w:val="center"/>
              <w:rPr/>
            </w:pPr>
            <w:r w:rsidDel="00000000" w:rsidR="00000000" w:rsidRPr="00000000">
              <w:rPr>
                <w:b w:val="1"/>
                <w:bCs w:val="1"/>
                <w:color w:val="ffffff"/>
                <w:sz w:val="26"/>
                <w:szCs w:val="26"/>
                <w:rtl w:val="0"/>
              </w:rPr>
              <w:t xml:space="preserve">Kajari Teej</w:t>
            </w:r>
            <w:r w:rsidDel="00000000" w:rsidR="00000000" w:rsidRPr="00000000">
              <w:rPr>
                <w:rtl w:val="0"/>
              </w:rPr>
            </w:r>
          </w:p>
          <w:p w:rsidR="00000000" w:rsidDel="00000000" w:rsidP="00000000" w:rsidRDefault="00000000" w:rsidRPr="00000000" w14:paraId="0000017C">
            <w:pPr>
              <w:jc w:val="center"/>
              <w:rPr/>
            </w:pPr>
            <w:r w:rsidDel="00000000" w:rsidR="00000000" w:rsidRPr="00000000">
              <w:rPr>
                <w:color w:val="888888"/>
                <w:sz w:val="18"/>
                <w:szCs w:val="18"/>
                <w:rtl w:val="0"/>
              </w:rPr>
              <w:t xml:space="preserve">31 August 2026  |  Monday  |  Bhadrapada Krishna Tritiya</w:t>
            </w:r>
            <w:r w:rsidDel="00000000" w:rsidR="00000000" w:rsidRPr="00000000">
              <w:rPr>
                <w:rtl w:val="0"/>
              </w:rPr>
            </w:r>
          </w:p>
        </w:tc>
      </w:tr>
    </w:tbl>
    <w:p w:rsidR="00000000" w:rsidDel="00000000" w:rsidP="00000000" w:rsidRDefault="00000000" w:rsidRPr="00000000" w14:paraId="0000017D">
      <w:pPr>
        <w:spacing w:after="40" w:lineRule="auto"/>
        <w:rPr/>
      </w:pPr>
      <w:r w:rsidDel="00000000" w:rsidR="00000000" w:rsidRPr="00000000">
        <w:rPr>
          <w:rtl w:val="0"/>
        </w:rPr>
      </w:r>
    </w:p>
    <w:tbl>
      <w:tblPr>
        <w:tblStyle w:val="Table26"/>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2160"/>
        <w:gridCol w:w="3240"/>
        <w:gridCol w:w="2340"/>
        <w:gridCol w:w="2340"/>
        <w:tblGridChange w:id="0">
          <w:tblGrid>
            <w:gridCol w:w="2160"/>
            <w:gridCol w:w="3240"/>
            <w:gridCol w:w="2340"/>
            <w:gridCol w:w="234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80.0" w:type="dxa"/>
              <w:left w:w="120.0" w:type="dxa"/>
              <w:bottom w:w="80.0" w:type="dxa"/>
              <w:right w:w="120.0" w:type="dxa"/>
            </w:tcMar>
            <w:vAlign w:val="center"/>
          </w:tcPr>
          <w:p w:rsidR="00000000" w:rsidDel="00000000" w:rsidP="00000000" w:rsidRDefault="00000000" w:rsidRPr="00000000" w14:paraId="0000017E">
            <w:pPr>
              <w:jc w:val="center"/>
              <w:rPr/>
            </w:pPr>
            <w:r w:rsidDel="00000000" w:rsidR="00000000" w:rsidRPr="00000000">
              <w:rPr>
                <w:b w:val="1"/>
                <w:bCs w:val="1"/>
                <w:color w:val="a07800"/>
                <w:sz w:val="16"/>
                <w:szCs w:val="16"/>
                <w:rtl w:val="0"/>
              </w:rPr>
              <w:t xml:space="preserve">DATE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1a1208" w:val="clear"/>
            <w:tcMar>
              <w:top w:w="80.0" w:type="dxa"/>
              <w:left w:w="120.0" w:type="dxa"/>
              <w:bottom w:w="80.0" w:type="dxa"/>
              <w:right w:w="120.0" w:type="dxa"/>
            </w:tcMar>
            <w:vAlign w:val="center"/>
          </w:tcPr>
          <w:p w:rsidR="00000000" w:rsidDel="00000000" w:rsidP="00000000" w:rsidRDefault="00000000" w:rsidRPr="00000000" w14:paraId="0000017F">
            <w:pPr>
              <w:jc w:val="center"/>
              <w:rPr/>
            </w:pPr>
            <w:r w:rsidDel="00000000" w:rsidR="00000000" w:rsidRPr="00000000">
              <w:rPr>
                <w:b w:val="1"/>
                <w:bCs w:val="1"/>
                <w:color w:val="a07800"/>
                <w:sz w:val="16"/>
                <w:szCs w:val="16"/>
                <w:rtl w:val="0"/>
              </w:rPr>
              <w:t xml:space="preserve">TITHI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1a1208" w:val="clear"/>
            <w:tcMar>
              <w:top w:w="80.0" w:type="dxa"/>
              <w:left w:w="120.0" w:type="dxa"/>
              <w:bottom w:w="80.0" w:type="dxa"/>
              <w:right w:w="120.0" w:type="dxa"/>
            </w:tcMar>
            <w:vAlign w:val="center"/>
          </w:tcPr>
          <w:p w:rsidR="00000000" w:rsidDel="00000000" w:rsidP="00000000" w:rsidRDefault="00000000" w:rsidRPr="00000000" w14:paraId="00000180">
            <w:pPr>
              <w:jc w:val="center"/>
              <w:rPr/>
            </w:pPr>
            <w:r w:rsidDel="00000000" w:rsidR="00000000" w:rsidRPr="00000000">
              <w:rPr>
                <w:b w:val="1"/>
                <w:bCs w:val="1"/>
                <w:color w:val="a07800"/>
                <w:sz w:val="16"/>
                <w:szCs w:val="16"/>
                <w:rtl w:val="0"/>
              </w:rPr>
              <w:t xml:space="preserve">FAST BREAK</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1a1208" w:val="clear"/>
            <w:tcMar>
              <w:top w:w="80.0" w:type="dxa"/>
              <w:left w:w="120.0" w:type="dxa"/>
              <w:bottom w:w="80.0" w:type="dxa"/>
              <w:right w:w="120.0" w:type="dxa"/>
            </w:tcMar>
            <w:vAlign w:val="center"/>
          </w:tcPr>
          <w:p w:rsidR="00000000" w:rsidDel="00000000" w:rsidP="00000000" w:rsidRDefault="00000000" w:rsidRPr="00000000" w14:paraId="00000181">
            <w:pPr>
              <w:jc w:val="center"/>
              <w:rPr/>
            </w:pPr>
            <w:r w:rsidDel="00000000" w:rsidR="00000000" w:rsidRPr="00000000">
              <w:rPr>
                <w:b w:val="1"/>
                <w:bCs w:val="1"/>
                <w:color w:val="a07800"/>
                <w:sz w:val="16"/>
                <w:szCs w:val="16"/>
                <w:rtl w:val="0"/>
              </w:rPr>
              <w:t xml:space="preserve">ALSO KNOWN</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60.0" w:type="dxa"/>
              <w:left w:w="80.0" w:type="dxa"/>
              <w:bottom w:w="60.0" w:type="dxa"/>
              <w:right w:w="80.0" w:type="dxa"/>
            </w:tcMar>
          </w:tcPr>
          <w:p w:rsidR="00000000" w:rsidDel="00000000" w:rsidP="00000000" w:rsidRDefault="00000000" w:rsidRPr="00000000" w14:paraId="00000182">
            <w:pPr>
              <w:jc w:val="center"/>
              <w:rPr/>
            </w:pPr>
            <w:r w:rsidDel="00000000" w:rsidR="00000000" w:rsidRPr="00000000">
              <w:rPr>
                <w:b w:val="1"/>
                <w:bCs w:val="1"/>
                <w:color w:val="4a3525"/>
                <w:sz w:val="20"/>
                <w:szCs w:val="20"/>
                <w:rtl w:val="0"/>
              </w:rPr>
              <w:t xml:space="preserve">31 Aug</w:t>
            </w:r>
            <w:r w:rsidDel="00000000" w:rsidR="00000000" w:rsidRPr="00000000">
              <w:rPr>
                <w:rtl w:val="0"/>
              </w:rPr>
            </w:r>
          </w:p>
          <w:p w:rsidR="00000000" w:rsidDel="00000000" w:rsidP="00000000" w:rsidRDefault="00000000" w:rsidRPr="00000000" w14:paraId="00000183">
            <w:pPr>
              <w:jc w:val="center"/>
              <w:rPr/>
            </w:pPr>
            <w:r w:rsidDel="00000000" w:rsidR="00000000" w:rsidRPr="00000000">
              <w:rPr>
                <w:color w:val="6b7280"/>
                <w:sz w:val="16"/>
                <w:szCs w:val="16"/>
                <w:rtl w:val="0"/>
              </w:rPr>
              <w:t xml:space="preserve">Monday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fff" w:val="clear"/>
            <w:tcMar>
              <w:top w:w="60.0" w:type="dxa"/>
              <w:left w:w="80.0" w:type="dxa"/>
              <w:bottom w:w="60.0" w:type="dxa"/>
              <w:right w:w="80.0" w:type="dxa"/>
            </w:tcMar>
          </w:tcPr>
          <w:p w:rsidR="00000000" w:rsidDel="00000000" w:rsidP="00000000" w:rsidRDefault="00000000" w:rsidRPr="00000000" w14:paraId="00000184">
            <w:pPr>
              <w:jc w:val="center"/>
              <w:rPr/>
            </w:pPr>
            <w:r w:rsidDel="00000000" w:rsidR="00000000" w:rsidRPr="00000000">
              <w:rPr>
                <w:b w:val="1"/>
                <w:bCs w:val="1"/>
                <w:color w:val="4a3525"/>
                <w:sz w:val="20"/>
                <w:szCs w:val="20"/>
                <w:rtl w:val="0"/>
              </w:rPr>
              <w:t xml:space="preserve">Bhadra. Krishna Tritiya</w:t>
            </w:r>
            <w:r w:rsidDel="00000000" w:rsidR="00000000" w:rsidRPr="00000000">
              <w:rPr>
                <w:rtl w:val="0"/>
              </w:rPr>
            </w:r>
          </w:p>
          <w:p w:rsidR="00000000" w:rsidDel="00000000" w:rsidP="00000000" w:rsidRDefault="00000000" w:rsidRPr="00000000" w14:paraId="00000185">
            <w:pPr>
              <w:jc w:val="center"/>
              <w:rPr/>
            </w:pPr>
            <w:r w:rsidDel="00000000" w:rsidR="00000000" w:rsidRPr="00000000">
              <w:rPr>
                <w:color w:val="6b7280"/>
                <w:sz w:val="16"/>
                <w:szCs w:val="16"/>
                <w:rtl w:val="0"/>
              </w:rPr>
              <w:t xml:space="preserve">Ends 8:51 AM</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fff" w:val="clear"/>
            <w:tcMar>
              <w:top w:w="60.0" w:type="dxa"/>
              <w:left w:w="80.0" w:type="dxa"/>
              <w:bottom w:w="60.0" w:type="dxa"/>
              <w:right w:w="80.0" w:type="dxa"/>
            </w:tcMar>
          </w:tcPr>
          <w:p w:rsidR="00000000" w:rsidDel="00000000" w:rsidP="00000000" w:rsidRDefault="00000000" w:rsidRPr="00000000" w14:paraId="00000186">
            <w:pPr>
              <w:jc w:val="center"/>
              <w:rPr/>
            </w:pPr>
            <w:r w:rsidDel="00000000" w:rsidR="00000000" w:rsidRPr="00000000">
              <w:rPr>
                <w:b w:val="1"/>
                <w:bCs w:val="1"/>
                <w:color w:val="4a3525"/>
                <w:sz w:val="20"/>
                <w:szCs w:val="20"/>
                <w:rtl w:val="0"/>
              </w:rPr>
              <w:t xml:space="preserve">At moonrise</w:t>
            </w:r>
            <w:r w:rsidDel="00000000" w:rsidR="00000000" w:rsidRPr="00000000">
              <w:rPr>
                <w:rtl w:val="0"/>
              </w:rPr>
            </w:r>
          </w:p>
          <w:p w:rsidR="00000000" w:rsidDel="00000000" w:rsidP="00000000" w:rsidRDefault="00000000" w:rsidRPr="00000000" w14:paraId="00000187">
            <w:pPr>
              <w:jc w:val="center"/>
              <w:rPr/>
            </w:pPr>
            <w:r w:rsidDel="00000000" w:rsidR="00000000" w:rsidRPr="00000000">
              <w:rPr>
                <w:color w:val="6b7280"/>
                <w:sz w:val="16"/>
                <w:szCs w:val="16"/>
                <w:rtl w:val="0"/>
              </w:rPr>
              <w:t xml:space="preserve">Evening of 31 Aug</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fff" w:val="clear"/>
            <w:tcMar>
              <w:top w:w="60.0" w:type="dxa"/>
              <w:left w:w="80.0" w:type="dxa"/>
              <w:bottom w:w="60.0" w:type="dxa"/>
              <w:right w:w="80.0" w:type="dxa"/>
            </w:tcMar>
          </w:tcPr>
          <w:p w:rsidR="00000000" w:rsidDel="00000000" w:rsidP="00000000" w:rsidRDefault="00000000" w:rsidRPr="00000000" w14:paraId="00000188">
            <w:pPr>
              <w:jc w:val="center"/>
              <w:rPr/>
            </w:pPr>
            <w:r w:rsidDel="00000000" w:rsidR="00000000" w:rsidRPr="00000000">
              <w:rPr>
                <w:b w:val="1"/>
                <w:bCs w:val="1"/>
                <w:color w:val="4a3525"/>
                <w:sz w:val="20"/>
                <w:szCs w:val="20"/>
                <w:rtl w:val="0"/>
              </w:rPr>
              <w:t xml:space="preserve">Badi Teej</w:t>
            </w:r>
            <w:r w:rsidDel="00000000" w:rsidR="00000000" w:rsidRPr="00000000">
              <w:rPr>
                <w:rtl w:val="0"/>
              </w:rPr>
            </w:r>
          </w:p>
          <w:p w:rsidR="00000000" w:rsidDel="00000000" w:rsidP="00000000" w:rsidRDefault="00000000" w:rsidRPr="00000000" w14:paraId="00000189">
            <w:pPr>
              <w:jc w:val="center"/>
              <w:rPr/>
            </w:pPr>
            <w:r w:rsidDel="00000000" w:rsidR="00000000" w:rsidRPr="00000000">
              <w:rPr>
                <w:color w:val="6b7280"/>
                <w:sz w:val="16"/>
                <w:szCs w:val="16"/>
                <w:rtl w:val="0"/>
              </w:rPr>
              <w:t xml:space="preserve">Satudi Teej</w:t>
            </w:r>
            <w:r w:rsidDel="00000000" w:rsidR="00000000" w:rsidRPr="00000000">
              <w:rPr>
                <w:rtl w:val="0"/>
              </w:rPr>
            </w:r>
          </w:p>
        </w:tc>
      </w:tr>
    </w:tbl>
    <w:p w:rsidR="00000000" w:rsidDel="00000000" w:rsidP="00000000" w:rsidRDefault="00000000" w:rsidRPr="00000000" w14:paraId="0000018A">
      <w:pPr>
        <w:spacing w:after="40" w:lineRule="auto"/>
        <w:rPr/>
      </w:pPr>
      <w:r w:rsidDel="00000000" w:rsidR="00000000" w:rsidRPr="00000000">
        <w:rPr>
          <w:rtl w:val="0"/>
        </w:rPr>
      </w:r>
    </w:p>
    <w:p w:rsidR="00000000" w:rsidDel="00000000" w:rsidP="00000000" w:rsidRDefault="00000000" w:rsidRPr="00000000" w14:paraId="0000018B">
      <w:pPr>
        <w:spacing w:after="60" w:lineRule="auto"/>
        <w:rPr/>
      </w:pPr>
      <w:r w:rsidDel="00000000" w:rsidR="00000000" w:rsidRPr="00000000">
        <w:rPr>
          <w:b w:val="1"/>
          <w:bCs w:val="1"/>
          <w:color w:val="a07800"/>
          <w:sz w:val="17"/>
          <w:szCs w:val="17"/>
          <w:rtl w:val="0"/>
        </w:rPr>
        <w:t xml:space="preserve">SAMAGRI CHECKLIST</w:t>
      </w:r>
      <w:r w:rsidDel="00000000" w:rsidR="00000000" w:rsidRPr="00000000">
        <w:rPr>
          <w:rtl w:val="0"/>
        </w:rPr>
      </w:r>
    </w:p>
    <w:tbl>
      <w:tblPr>
        <w:tblStyle w:val="Table27"/>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80.0" w:type="dxa"/>
              <w:left w:w="120.0" w:type="dxa"/>
              <w:bottom w:w="80.0" w:type="dxa"/>
              <w:right w:w="120.0" w:type="dxa"/>
            </w:tcMar>
            <w:vAlign w:val="center"/>
          </w:tcPr>
          <w:p w:rsidR="00000000" w:rsidDel="00000000" w:rsidP="00000000" w:rsidRDefault="00000000" w:rsidRPr="00000000" w14:paraId="0000018C">
            <w:pPr>
              <w:jc w:val="center"/>
              <w:rPr/>
            </w:pPr>
            <w:r w:rsidDel="00000000" w:rsidR="00000000" w:rsidRPr="00000000">
              <w:rPr>
                <w:b w:val="1"/>
                <w:bCs w:val="1"/>
                <w:color w:val="a07800"/>
                <w:sz w:val="16"/>
                <w:szCs w:val="16"/>
                <w:rtl w:val="0"/>
              </w:rPr>
              <w:t xml:space="preserve">Shared puja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5f1e8" w:val="clear"/>
            <w:tcMar>
              <w:top w:w="80.0" w:type="dxa"/>
              <w:left w:w="120.0" w:type="dxa"/>
              <w:bottom w:w="80.0" w:type="dxa"/>
              <w:right w:w="120.0" w:type="dxa"/>
            </w:tcMar>
            <w:vAlign w:val="center"/>
          </w:tcPr>
          <w:p w:rsidR="00000000" w:rsidDel="00000000" w:rsidP="00000000" w:rsidRDefault="00000000" w:rsidRPr="00000000" w14:paraId="0000018D">
            <w:pPr>
              <w:jc w:val="center"/>
              <w:rPr/>
            </w:pPr>
            <w:r w:rsidDel="00000000" w:rsidR="00000000" w:rsidRPr="00000000">
              <w:rPr>
                <w:b w:val="1"/>
                <w:bCs w:val="1"/>
                <w:color w:val="a07800"/>
                <w:sz w:val="16"/>
                <w:szCs w:val="16"/>
                <w:rtl w:val="0"/>
              </w:rPr>
              <w:t xml:space="preserve">Kajari-specific</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8E">
            <w:pPr>
              <w:rPr/>
            </w:pPr>
            <w:r w:rsidDel="00000000" w:rsidR="00000000" w:rsidRPr="00000000">
              <w:rPr>
                <w:sz w:val="18"/>
                <w:szCs w:val="18"/>
                <w:rtl w:val="0"/>
              </w:rPr>
              <w:t xml:space="preserve">☐  Ganga Jal / water</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8F">
            <w:pPr>
              <w:rPr/>
            </w:pPr>
            <w:r w:rsidDel="00000000" w:rsidR="00000000" w:rsidRPr="00000000">
              <w:rPr>
                <w:sz w:val="18"/>
                <w:szCs w:val="18"/>
                <w:rtl w:val="0"/>
              </w:rPr>
              <w:t xml:space="preserve">☐  Neem twig with leaves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90">
            <w:pPr>
              <w:rPr/>
            </w:pPr>
            <w:r w:rsidDel="00000000" w:rsidR="00000000" w:rsidRPr="00000000">
              <w:rPr>
                <w:sz w:val="18"/>
                <w:szCs w:val="18"/>
                <w:rtl w:val="0"/>
              </w:rPr>
              <w:t xml:space="preserve">☐  Sindoor + kumkum</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91">
            <w:pPr>
              <w:rPr/>
            </w:pPr>
            <w:r w:rsidDel="00000000" w:rsidR="00000000" w:rsidRPr="00000000">
              <w:rPr>
                <w:sz w:val="18"/>
                <w:szCs w:val="18"/>
                <w:rtl w:val="0"/>
              </w:rPr>
              <w:t xml:space="preserve">☐  Sattu (gram flour + jaggery + ghee)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92">
            <w:pPr>
              <w:rPr/>
            </w:pPr>
            <w:r w:rsidDel="00000000" w:rsidR="00000000" w:rsidRPr="00000000">
              <w:rPr>
                <w:sz w:val="18"/>
                <w:szCs w:val="18"/>
                <w:rtl w:val="0"/>
              </w:rPr>
              <w:t xml:space="preserve">☐  Green bangles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93">
            <w:pPr>
              <w:rPr/>
            </w:pPr>
            <w:r w:rsidDel="00000000" w:rsidR="00000000" w:rsidRPr="00000000">
              <w:rPr>
                <w:sz w:val="18"/>
                <w:szCs w:val="18"/>
                <w:rtl w:val="0"/>
              </w:rPr>
              <w:t xml:space="preserve">☐  Clay for kund</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94">
            <w:pPr>
              <w:rPr/>
            </w:pPr>
            <w:r w:rsidDel="00000000" w:rsidR="00000000" w:rsidRPr="00000000">
              <w:rPr>
                <w:sz w:val="18"/>
                <w:szCs w:val="18"/>
                <w:rtl w:val="0"/>
              </w:rPr>
              <w:t xml:space="preserve">☐  Flowers + incense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95">
            <w:pPr>
              <w:rPr/>
            </w:pPr>
            <w:r w:rsidDel="00000000" w:rsidR="00000000" w:rsidRPr="00000000">
              <w:rPr>
                <w:sz w:val="18"/>
                <w:szCs w:val="18"/>
                <w:rtl w:val="0"/>
              </w:rPr>
              <w:t xml:space="preserve">☐  Raw milk (for kund)</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96">
            <w:pPr>
              <w:rPr/>
            </w:pPr>
            <w:r w:rsidDel="00000000" w:rsidR="00000000" w:rsidRPr="00000000">
              <w:rPr>
                <w:sz w:val="18"/>
                <w:szCs w:val="18"/>
                <w:rtl w:val="0"/>
              </w:rPr>
              <w:t xml:space="preserve">☐  Diya + ghee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97">
            <w:pPr>
              <w:rPr/>
            </w:pPr>
            <w:r w:rsidDel="00000000" w:rsidR="00000000" w:rsidRPr="00000000">
              <w:rPr>
                <w:sz w:val="18"/>
                <w:szCs w:val="18"/>
                <w:rtl w:val="0"/>
              </w:rPr>
              <w:t xml:space="preserve">☐  Jaggery-ghee chapati (cow feeding)</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98">
            <w:pPr>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99">
            <w:pPr>
              <w:rPr/>
            </w:pPr>
            <w:r w:rsidDel="00000000" w:rsidR="00000000" w:rsidRPr="00000000">
              <w:rPr>
                <w:sz w:val="18"/>
                <w:szCs w:val="18"/>
                <w:rtl w:val="0"/>
              </w:rPr>
              <w:t xml:space="preserve">☐  Silver ring + wheat (moon arghya)</w:t>
            </w:r>
            <w:r w:rsidDel="00000000" w:rsidR="00000000" w:rsidRPr="00000000">
              <w:rPr>
                <w:rtl w:val="0"/>
              </w:rPr>
            </w:r>
          </w:p>
        </w:tc>
      </w:tr>
    </w:tbl>
    <w:p w:rsidR="00000000" w:rsidDel="00000000" w:rsidP="00000000" w:rsidRDefault="00000000" w:rsidRPr="00000000" w14:paraId="0000019A">
      <w:pPr>
        <w:spacing w:after="40" w:lineRule="auto"/>
        <w:rPr/>
      </w:pPr>
      <w:r w:rsidDel="00000000" w:rsidR="00000000" w:rsidRPr="00000000">
        <w:rPr>
          <w:rtl w:val="0"/>
        </w:rPr>
      </w:r>
    </w:p>
    <w:p w:rsidR="00000000" w:rsidDel="00000000" w:rsidP="00000000" w:rsidRDefault="00000000" w:rsidRPr="00000000" w14:paraId="0000019B">
      <w:pPr>
        <w:spacing w:after="60" w:lineRule="auto"/>
        <w:rPr/>
      </w:pPr>
      <w:r w:rsidDel="00000000" w:rsidR="00000000" w:rsidRPr="00000000">
        <w:rPr>
          <w:b w:val="1"/>
          <w:bCs w:val="1"/>
          <w:color w:val="a07800"/>
          <w:sz w:val="17"/>
          <w:szCs w:val="17"/>
          <w:rtl w:val="0"/>
        </w:rPr>
        <w:t xml:space="preserve">VIDHI — STEP BY STEP</w:t>
      </w:r>
      <w:r w:rsidDel="00000000" w:rsidR="00000000" w:rsidRPr="00000000">
        <w:rPr>
          <w:rtl w:val="0"/>
        </w:rPr>
      </w:r>
    </w:p>
    <w:tbl>
      <w:tblPr>
        <w:tblStyle w:val="Table28"/>
        <w:tblW w:w="10080.0" w:type="dxa"/>
        <w:jc w:val="left"/>
        <w:tblBorders>
          <w:insideH w:color="000000" w:space="0" w:sz="4" w:val="single"/>
          <w:insideV w:color="000000" w:space="0" w:sz="4" w:val="single"/>
        </w:tblBorders>
        <w:tblLayout w:type="fixed"/>
        <w:tblLook w:val="0400"/>
      </w:tblPr>
      <w:tblGrid>
        <w:gridCol w:w="600"/>
        <w:gridCol w:w="9480"/>
        <w:tblGridChange w:id="0">
          <w:tblGrid>
            <w:gridCol w:w="600"/>
            <w:gridCol w:w="9480"/>
          </w:tblGrid>
        </w:tblGridChange>
      </w:tblGrid>
      <w:tr>
        <w:trPr>
          <w:cantSplit w:val="0"/>
          <w:tblHeader w:val="0"/>
        </w:trPr>
        <w:tc>
          <w:tcPr>
            <w:tcMar>
              <w:top w:w="50.0" w:type="dxa"/>
              <w:left w:w="80.0" w:type="dxa"/>
              <w:bottom w:w="50.0" w:type="dxa"/>
              <w:right w:w="40.0" w:type="dxa"/>
            </w:tcMar>
          </w:tcPr>
          <w:p w:rsidR="00000000" w:rsidDel="00000000" w:rsidP="00000000" w:rsidRDefault="00000000" w:rsidRPr="00000000" w14:paraId="0000019C">
            <w:pPr>
              <w:jc w:val="center"/>
              <w:rPr/>
            </w:pPr>
            <w:r w:rsidDel="00000000" w:rsidR="00000000" w:rsidRPr="00000000">
              <w:rPr>
                <w:b w:val="1"/>
                <w:bCs w:val="1"/>
                <w:color w:val="ffffff"/>
                <w:sz w:val="17"/>
                <w:szCs w:val="17"/>
                <w:shd w:fill="e8a020" w:val="clear"/>
                <w:rtl w:val="0"/>
              </w:rPr>
              <w:t xml:space="preserve">1</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9D">
            <w:pPr>
              <w:rPr/>
            </w:pPr>
            <w:r w:rsidDel="00000000" w:rsidR="00000000" w:rsidRPr="00000000">
              <w:rPr>
                <w:color w:val="4a3525"/>
                <w:sz w:val="19"/>
                <w:szCs w:val="19"/>
                <w:rtl w:val="0"/>
              </w:rPr>
              <w:t xml:space="preserve">Bathe before sunrise, dress in green</w:t>
            </w: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9E">
            <w:pPr>
              <w:jc w:val="center"/>
              <w:rPr/>
            </w:pPr>
            <w:r w:rsidDel="00000000" w:rsidR="00000000" w:rsidRPr="00000000">
              <w:rPr>
                <w:b w:val="1"/>
                <w:bCs w:val="1"/>
                <w:color w:val="ffffff"/>
                <w:sz w:val="17"/>
                <w:szCs w:val="17"/>
                <w:shd w:fill="e8a020" w:val="clear"/>
                <w:rtl w:val="0"/>
              </w:rPr>
              <w:t xml:space="preserve">2</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9F">
            <w:pPr>
              <w:rPr/>
            </w:pPr>
            <w:r w:rsidDel="00000000" w:rsidR="00000000" w:rsidRPr="00000000">
              <w:rPr>
                <w:color w:val="4a3525"/>
                <w:sz w:val="19"/>
                <w:szCs w:val="19"/>
                <w:rtl w:val="0"/>
              </w:rPr>
              <w:t xml:space="preserve">Prepare the sattu (roasted gram + jaggery + ghee)</w:t>
            </w: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A0">
            <w:pPr>
              <w:jc w:val="center"/>
              <w:rPr/>
            </w:pPr>
            <w:r w:rsidDel="00000000" w:rsidR="00000000" w:rsidRPr="00000000">
              <w:rPr>
                <w:b w:val="1"/>
                <w:bCs w:val="1"/>
                <w:color w:val="ffffff"/>
                <w:sz w:val="17"/>
                <w:szCs w:val="17"/>
                <w:shd w:fill="e8a020" w:val="clear"/>
                <w:rtl w:val="0"/>
              </w:rPr>
              <w:t xml:space="preserve">3</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A1">
            <w:pPr>
              <w:rPr/>
            </w:pPr>
            <w:r w:rsidDel="00000000" w:rsidR="00000000" w:rsidRPr="00000000">
              <w:rPr>
                <w:color w:val="4a3525"/>
                <w:sz w:val="19"/>
                <w:szCs w:val="19"/>
                <w:rtl w:val="0"/>
              </w:rPr>
              <w:t xml:space="preserve">Take the Vrat Sankalp before the Shiva-Parvati altar</w:t>
            </w: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A2">
            <w:pPr>
              <w:jc w:val="center"/>
              <w:rPr/>
            </w:pPr>
            <w:r w:rsidDel="00000000" w:rsidR="00000000" w:rsidRPr="00000000">
              <w:rPr>
                <w:b w:val="1"/>
                <w:bCs w:val="1"/>
                <w:color w:val="ffffff"/>
                <w:sz w:val="17"/>
                <w:szCs w:val="17"/>
                <w:shd w:fill="e8a020" w:val="clear"/>
                <w:rtl w:val="0"/>
              </w:rPr>
              <w:t xml:space="preserve">4</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A3">
            <w:pPr>
              <w:rPr/>
            </w:pPr>
            <w:r w:rsidDel="00000000" w:rsidR="00000000" w:rsidRPr="00000000">
              <w:rPr>
                <w:color w:val="4a3525"/>
                <w:sz w:val="19"/>
                <w:szCs w:val="19"/>
                <w:rtl w:val="0"/>
              </w:rPr>
              <w:t xml:space="preserve">Morning Shiva-Parvati puja — abhishek, sindoor, shringar</w:t>
            </w: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A4">
            <w:pPr>
              <w:jc w:val="center"/>
              <w:rPr/>
            </w:pPr>
            <w:r w:rsidDel="00000000" w:rsidR="00000000" w:rsidRPr="00000000">
              <w:rPr>
                <w:b w:val="1"/>
                <w:bCs w:val="1"/>
                <w:color w:val="ffffff"/>
                <w:sz w:val="17"/>
                <w:szCs w:val="17"/>
                <w:shd w:fill="e8a020" w:val="clear"/>
                <w:rtl w:val="0"/>
              </w:rPr>
              <w:t xml:space="preserve">5</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A5">
            <w:pPr>
              <w:rPr/>
            </w:pPr>
            <w:r w:rsidDel="00000000" w:rsidR="00000000" w:rsidRPr="00000000">
              <w:rPr>
                <w:color w:val="4a3525"/>
                <w:sz w:val="19"/>
                <w:szCs w:val="19"/>
                <w:rtl w:val="0"/>
              </w:rPr>
              <w:t xml:space="preserve">Evening: prepare clay kund, plant neem branch, pour raw milk</w:t>
            </w: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A6">
            <w:pPr>
              <w:jc w:val="center"/>
              <w:rPr/>
            </w:pPr>
            <w:r w:rsidDel="00000000" w:rsidR="00000000" w:rsidRPr="00000000">
              <w:rPr>
                <w:b w:val="1"/>
                <w:bCs w:val="1"/>
                <w:color w:val="ffffff"/>
                <w:sz w:val="17"/>
                <w:szCs w:val="17"/>
                <w:shd w:fill="e8a020" w:val="clear"/>
                <w:rtl w:val="0"/>
              </w:rPr>
              <w:t xml:space="preserve">6</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A7">
            <w:pPr>
              <w:rPr/>
            </w:pPr>
            <w:r w:rsidDel="00000000" w:rsidR="00000000" w:rsidRPr="00000000">
              <w:rPr>
                <w:color w:val="4a3525"/>
                <w:sz w:val="19"/>
                <w:szCs w:val="19"/>
                <w:rtl w:val="0"/>
              </w:rPr>
              <w:t xml:space="preserve">Worship Neemdi Mata — offer sindoor, recite katha</w:t>
            </w: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A8">
            <w:pPr>
              <w:jc w:val="center"/>
              <w:rPr/>
            </w:pPr>
            <w:r w:rsidDel="00000000" w:rsidR="00000000" w:rsidRPr="00000000">
              <w:rPr>
                <w:b w:val="1"/>
                <w:bCs w:val="1"/>
                <w:color w:val="ffffff"/>
                <w:sz w:val="17"/>
                <w:szCs w:val="17"/>
                <w:shd w:fill="e8a020" w:val="clear"/>
                <w:rtl w:val="0"/>
              </w:rPr>
              <w:t xml:space="preserve">7</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A9">
            <w:pPr>
              <w:rPr/>
            </w:pPr>
            <w:r w:rsidDel="00000000" w:rsidR="00000000" w:rsidRPr="00000000">
              <w:rPr>
                <w:color w:val="4a3525"/>
                <w:sz w:val="19"/>
                <w:szCs w:val="19"/>
                <w:rtl w:val="0"/>
              </w:rPr>
              <w:t xml:space="preserve">At moonrise: offer arghya to the moon, see reflection in kund</w:t>
            </w: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AA">
            <w:pPr>
              <w:jc w:val="center"/>
              <w:rPr/>
            </w:pPr>
            <w:r w:rsidDel="00000000" w:rsidR="00000000" w:rsidRPr="00000000">
              <w:rPr>
                <w:b w:val="1"/>
                <w:bCs w:val="1"/>
                <w:color w:val="ffffff"/>
                <w:sz w:val="17"/>
                <w:szCs w:val="17"/>
                <w:shd w:fill="ef0f54" w:val="clear"/>
                <w:rtl w:val="0"/>
              </w:rPr>
              <w:t xml:space="preserve">8</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AB">
            <w:pPr>
              <w:rPr/>
            </w:pPr>
            <w:r w:rsidDel="00000000" w:rsidR="00000000" w:rsidRPr="00000000">
              <w:rPr>
                <w:color w:val="4a3525"/>
                <w:sz w:val="19"/>
                <w:szCs w:val="19"/>
                <w:rtl w:val="0"/>
              </w:rPr>
              <w:t xml:space="preserve">Feed a cow, then break the fast with sattu prasad</w:t>
            </w:r>
            <w:r w:rsidDel="00000000" w:rsidR="00000000" w:rsidRPr="00000000">
              <w:rPr>
                <w:rtl w:val="0"/>
              </w:rPr>
            </w:r>
          </w:p>
        </w:tc>
      </w:tr>
    </w:tbl>
    <w:p w:rsidR="00000000" w:rsidDel="00000000" w:rsidP="00000000" w:rsidRDefault="00000000" w:rsidRPr="00000000" w14:paraId="000001AC">
      <w:pPr>
        <w:spacing w:after="40" w:lineRule="auto"/>
        <w:rPr/>
      </w:pPr>
      <w:r w:rsidDel="00000000" w:rsidR="00000000" w:rsidRPr="00000000">
        <w:rPr>
          <w:rtl w:val="0"/>
        </w:rPr>
      </w:r>
    </w:p>
    <w:tbl>
      <w:tblPr>
        <w:tblStyle w:val="Table29"/>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e8c96a" w:space="0" w:sz="6" w:val="single"/>
              <w:left w:color="e8c96a" w:space="0" w:sz="6" w:val="single"/>
              <w:bottom w:color="e8c96a" w:space="0" w:sz="6" w:val="single"/>
              <w:right w:color="e8c96a" w:space="0" w:sz="6" w:val="single"/>
            </w:tcBorders>
            <w:shd w:fill="fff8e6" w:val="clear"/>
            <w:tcMar>
              <w:top w:w="80.0" w:type="dxa"/>
              <w:left w:w="140.0" w:type="dxa"/>
              <w:bottom w:w="80.0" w:type="dxa"/>
              <w:right w:w="140.0" w:type="dxa"/>
            </w:tcMar>
          </w:tcPr>
          <w:p w:rsidR="00000000" w:rsidDel="00000000" w:rsidP="00000000" w:rsidRDefault="00000000" w:rsidRPr="00000000" w14:paraId="000001AD">
            <w:pPr>
              <w:spacing w:after="40" w:lineRule="auto"/>
              <w:rPr/>
            </w:pPr>
            <w:r w:rsidDel="00000000" w:rsidR="00000000" w:rsidRPr="00000000">
              <w:rPr>
                <w:b w:val="1"/>
                <w:bCs w:val="1"/>
                <w:color w:val="a07800"/>
                <w:sz w:val="17"/>
                <w:szCs w:val="17"/>
                <w:rtl w:val="0"/>
              </w:rPr>
              <w:t xml:space="preserve">FASTING</w:t>
            </w:r>
            <w:r w:rsidDel="00000000" w:rsidR="00000000" w:rsidRPr="00000000">
              <w:rPr>
                <w:rtl w:val="0"/>
              </w:rPr>
            </w:r>
          </w:p>
          <w:p w:rsidR="00000000" w:rsidDel="00000000" w:rsidP="00000000" w:rsidRDefault="00000000" w:rsidRPr="00000000" w14:paraId="000001AE">
            <w:pPr>
              <w:spacing w:after="30" w:lineRule="auto"/>
              <w:rPr/>
            </w:pPr>
            <w:r w:rsidDel="00000000" w:rsidR="00000000" w:rsidRPr="00000000">
              <w:rPr>
                <w:color w:val="5c4b12"/>
                <w:sz w:val="18"/>
                <w:szCs w:val="18"/>
                <w:rtl w:val="0"/>
              </w:rPr>
              <w:t xml:space="preserve">Nirjala — common in Rajasthan.</w:t>
            </w:r>
            <w:r w:rsidDel="00000000" w:rsidR="00000000" w:rsidRPr="00000000">
              <w:rPr>
                <w:rtl w:val="0"/>
              </w:rPr>
            </w:r>
          </w:p>
          <w:p w:rsidR="00000000" w:rsidDel="00000000" w:rsidP="00000000" w:rsidRDefault="00000000" w:rsidRPr="00000000" w14:paraId="000001AF">
            <w:pPr>
              <w:spacing w:after="30" w:lineRule="auto"/>
              <w:rPr/>
            </w:pPr>
            <w:r w:rsidDel="00000000" w:rsidR="00000000" w:rsidRPr="00000000">
              <w:rPr>
                <w:color w:val="5c4b12"/>
                <w:sz w:val="18"/>
                <w:szCs w:val="18"/>
                <w:rtl w:val="0"/>
              </w:rPr>
              <w:t xml:space="preserve">Phalahar — accepted in most regions.</w:t>
            </w:r>
            <w:r w:rsidDel="00000000" w:rsidR="00000000" w:rsidRPr="00000000">
              <w:rPr>
                <w:rtl w:val="0"/>
              </w:rPr>
            </w:r>
          </w:p>
          <w:p w:rsidR="00000000" w:rsidDel="00000000" w:rsidP="00000000" w:rsidRDefault="00000000" w:rsidRPr="00000000" w14:paraId="000001B0">
            <w:pPr>
              <w:spacing w:after="30" w:lineRule="auto"/>
              <w:rPr/>
            </w:pPr>
            <w:r w:rsidDel="00000000" w:rsidR="00000000" w:rsidRPr="00000000">
              <w:rPr>
                <w:color w:val="5c4b12"/>
                <w:sz w:val="18"/>
                <w:szCs w:val="18"/>
                <w:rtl w:val="0"/>
              </w:rPr>
              <w:t xml:space="preserve">Fast breaks at moonrise — not next morning.</w:t>
            </w:r>
            <w:r w:rsidDel="00000000" w:rsidR="00000000" w:rsidRPr="00000000">
              <w:rPr>
                <w:rtl w:val="0"/>
              </w:rPr>
            </w:r>
          </w:p>
        </w:tc>
      </w:tr>
    </w:tbl>
    <w:p w:rsidR="00000000" w:rsidDel="00000000" w:rsidP="00000000" w:rsidRDefault="00000000" w:rsidRPr="00000000" w14:paraId="000001B1">
      <w:pPr>
        <w:spacing w:after="40" w:lineRule="auto"/>
        <w:rPr/>
      </w:pPr>
      <w:r w:rsidDel="00000000" w:rsidR="00000000" w:rsidRPr="00000000">
        <w:rPr>
          <w:rtl w:val="0"/>
        </w:rPr>
      </w:r>
    </w:p>
    <w:p w:rsidR="00000000" w:rsidDel="00000000" w:rsidP="00000000" w:rsidRDefault="00000000" w:rsidRPr="00000000" w14:paraId="000001B2">
      <w:pPr>
        <w:spacing w:after="20" w:before="40" w:lineRule="auto"/>
        <w:jc w:val="center"/>
        <w:rPr/>
      </w:pPr>
      <w:r w:rsidDel="00000000" w:rsidR="00000000" w:rsidRPr="00000000">
        <w:rPr>
          <w:b w:val="1"/>
          <w:bCs w:val="1"/>
          <w:color w:val="ef0f54"/>
          <w:sz w:val="18"/>
          <w:szCs w:val="18"/>
          <w:rtl w:val="0"/>
        </w:rPr>
        <w:t xml:space="preserve">तप्</w:t>
      </w:r>
      <w:r w:rsidDel="00000000" w:rsidR="00000000" w:rsidRPr="00000000">
        <w:rPr>
          <w:rtl w:val="0"/>
        </w:rPr>
      </w:r>
    </w:p>
    <w:p w:rsidR="00000000" w:rsidDel="00000000" w:rsidP="00000000" w:rsidRDefault="00000000" w:rsidRPr="00000000" w14:paraId="000001B3">
      <w:pPr>
        <w:spacing w:after="20" w:lineRule="auto"/>
        <w:jc w:val="center"/>
        <w:rPr/>
      </w:pPr>
      <w:r w:rsidDel="00000000" w:rsidR="00000000" w:rsidRPr="00000000">
        <w:rPr>
          <w:color w:val="6b7280"/>
          <w:sz w:val="16"/>
          <w:szCs w:val="16"/>
          <w:rtl w:val="0"/>
        </w:rPr>
        <w:t xml:space="preserve">thetapaco.com</w:t>
      </w:r>
      <w:r w:rsidDel="00000000" w:rsidR="00000000" w:rsidRPr="00000000">
        <w:rPr>
          <w:rtl w:val="0"/>
        </w:rPr>
      </w:r>
    </w:p>
    <w:p w:rsidR="00000000" w:rsidDel="00000000" w:rsidP="00000000" w:rsidRDefault="00000000" w:rsidRPr="00000000" w14:paraId="000001B4">
      <w:pPr>
        <w:jc w:val="center"/>
        <w:rPr/>
      </w:pPr>
      <w:r w:rsidDel="00000000" w:rsidR="00000000" w:rsidRPr="00000000">
        <w:rPr>
          <w:color w:val="6b7280"/>
          <w:sz w:val="14"/>
          <w:szCs w:val="14"/>
          <w:rtl w:val="0"/>
        </w:rPr>
        <w:t xml:space="preserve">Source: Drik Panchang, Delhi-NCR  |  2026</w:t>
      </w:r>
      <w:r w:rsidDel="00000000" w:rsidR="00000000" w:rsidRPr="00000000">
        <w:rPr>
          <w:rtl w:val="0"/>
        </w:rPr>
      </w:r>
    </w:p>
    <w:p w:rsidR="00000000" w:rsidDel="00000000" w:rsidP="00000000" w:rsidRDefault="00000000" w:rsidRPr="00000000" w14:paraId="000001B5">
      <w:pPr>
        <w:spacing w:before="200" w:lineRule="auto"/>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aN6+2Yg61/ZNHOCRSb/pPExVkQ==">CgMxLjA4AHIhMUZuaGc3TVltWFFhUExnMkt4Ujk1b2taRTIwQmxBZGRy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