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A6DF" w14:textId="77777777" w:rsidR="00091381" w:rsidRDefault="00000000">
      <w:pPr>
        <w:spacing w:after="60"/>
        <w:jc w:val="center"/>
      </w:pPr>
      <w:r>
        <w:rPr>
          <w:b/>
          <w:bCs/>
          <w:color w:val="EF0F54"/>
          <w:sz w:val="20"/>
          <w:szCs w:val="20"/>
        </w:rPr>
        <w:t>THE TAPA CO.  ·  RITUAL GUIDES</w:t>
      </w:r>
    </w:p>
    <w:p w14:paraId="77499F10" w14:textId="77777777" w:rsidR="00091381" w:rsidRDefault="00000000">
      <w:pPr>
        <w:spacing w:after="60"/>
        <w:jc w:val="center"/>
      </w:pPr>
      <w:r>
        <w:rPr>
          <w:b/>
          <w:bCs/>
          <w:color w:val="4A3525"/>
          <w:sz w:val="32"/>
          <w:szCs w:val="32"/>
        </w:rPr>
        <w:t>Nag Panchami: What the tradition actually asks for</w:t>
      </w:r>
    </w:p>
    <w:p w14:paraId="5E6811C9" w14:textId="77777777" w:rsidR="00091381" w:rsidRDefault="00000000">
      <w:pPr>
        <w:spacing w:after="60"/>
        <w:jc w:val="center"/>
      </w:pPr>
      <w:r>
        <w:rPr>
          <w:i/>
          <w:iCs/>
          <w:color w:val="6B7280"/>
          <w:sz w:val="18"/>
          <w:szCs w:val="18"/>
        </w:rPr>
        <w:t>Stage 1 — Editorial Draft  ·  Ready for content team review</w:t>
      </w:r>
    </w:p>
    <w:p w14:paraId="597F384A" w14:textId="77777777" w:rsidR="00091381" w:rsidRDefault="00000000">
      <w:pPr>
        <w:spacing w:after="300"/>
        <w:jc w:val="center"/>
      </w:pPr>
      <w:r>
        <w:rPr>
          <w:color w:val="6B7280"/>
          <w:sz w:val="18"/>
          <w:szCs w:val="18"/>
        </w:rPr>
        <w:t>17 August 2026  ·  Shravana Shukla Panchami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342D6117"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5F1E8"/>
            <w:tcMar>
              <w:top w:w="140" w:type="dxa"/>
              <w:left w:w="200" w:type="dxa"/>
              <w:bottom w:w="140" w:type="dxa"/>
              <w:right w:w="200" w:type="dxa"/>
            </w:tcMar>
          </w:tcPr>
          <w:p w14:paraId="009F5AC9" w14:textId="77777777" w:rsidR="00091381" w:rsidRDefault="00000000">
            <w:pPr>
              <w:spacing w:after="80"/>
            </w:pPr>
            <w:r>
              <w:rPr>
                <w:b/>
                <w:bCs/>
                <w:color w:val="4A3525"/>
                <w:sz w:val="19"/>
                <w:szCs w:val="19"/>
              </w:rPr>
              <w:t>HOW TO USE THIS DOCUMENT</w:t>
            </w:r>
          </w:p>
          <w:p w14:paraId="7C6A73B5" w14:textId="77777777" w:rsidR="00091381" w:rsidRDefault="00000000">
            <w:pPr>
              <w:spacing w:after="60"/>
            </w:pPr>
            <w:r>
              <w:rPr>
                <w:color w:val="4A3525"/>
                <w:sz w:val="19"/>
                <w:szCs w:val="19"/>
              </w:rPr>
              <w:t>This document has three parts, in order:</w:t>
            </w:r>
          </w:p>
          <w:p w14:paraId="1AE5EAC8" w14:textId="77777777" w:rsidR="00091381" w:rsidRDefault="00000000">
            <w:pPr>
              <w:pStyle w:val="ListParagraph"/>
              <w:numPr>
                <w:ilvl w:val="0"/>
                <w:numId w:val="2"/>
              </w:numPr>
              <w:spacing w:after="40"/>
            </w:pPr>
            <w:r>
              <w:rPr>
                <w:color w:val="4A3525"/>
                <w:sz w:val="19"/>
                <w:szCs w:val="19"/>
              </w:rPr>
              <w:t>PART A — Backend: Source-of-Truth Panel, Tagging Log, and Editorial Review Notes. These go into the CMS backend and are never shown to the user.</w:t>
            </w:r>
          </w:p>
          <w:p w14:paraId="016CBBA0" w14:textId="77777777" w:rsidR="00091381" w:rsidRDefault="00000000">
            <w:pPr>
              <w:pStyle w:val="ListParagraph"/>
              <w:numPr>
                <w:ilvl w:val="0"/>
                <w:numId w:val="2"/>
              </w:numPr>
              <w:spacing w:after="40"/>
            </w:pPr>
            <w:r>
              <w:rPr>
                <w:color w:val="4A3525"/>
                <w:sz w:val="19"/>
                <w:szCs w:val="19"/>
              </w:rPr>
              <w:t>PART B — Article: The actual content in the order it appears on the mobile screen. Edit only the prose fields. Do not move or remove any section.</w:t>
            </w:r>
          </w:p>
          <w:p w14:paraId="436688BF" w14:textId="77777777" w:rsidR="00091381" w:rsidRDefault="00000000">
            <w:pPr>
              <w:pStyle w:val="ListParagraph"/>
              <w:numPr>
                <w:ilvl w:val="0"/>
                <w:numId w:val="2"/>
              </w:numPr>
              <w:spacing w:after="60"/>
            </w:pPr>
            <w:r>
              <w:rPr>
                <w:color w:val="4A3525"/>
                <w:sz w:val="19"/>
                <w:szCs w:val="19"/>
              </w:rPr>
              <w:t>PART C — Image Briefs: Three image specifications with prompts and captions. Send these to the image production team as-is.</w:t>
            </w:r>
          </w:p>
          <w:p w14:paraId="4F98D3E4" w14:textId="77777777" w:rsidR="00091381" w:rsidRDefault="00000000">
            <w:pPr>
              <w:spacing w:after="60"/>
            </w:pPr>
            <w:r>
              <w:rPr>
                <w:i/>
                <w:iCs/>
                <w:color w:val="6B7280"/>
                <w:sz w:val="17"/>
                <w:szCs w:val="17"/>
              </w:rPr>
              <w:t>[DHARMA]  [PRATHA]  [SOURCE]  [BHRANTI] — classification tags shown in grey. Do not edit these; they are locked per the tagging log.</w:t>
            </w:r>
          </w:p>
          <w:p w14:paraId="3505A23A" w14:textId="77777777" w:rsidR="00091381" w:rsidRDefault="00000000">
            <w:r>
              <w:rPr>
                <w:i/>
                <w:iCs/>
                <w:color w:val="888888"/>
                <w:sz w:val="17"/>
                <w:szCs w:val="17"/>
              </w:rPr>
              <w:t>Muted grey italics like this → are instructions for the content team. They do not appear in the published article.</w:t>
            </w:r>
          </w:p>
        </w:tc>
      </w:tr>
    </w:tbl>
    <w:p w14:paraId="4BF276E9" w14:textId="77777777" w:rsidR="00091381"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1492881B"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4A3525"/>
            <w:tcMar>
              <w:top w:w="120" w:type="dxa"/>
              <w:left w:w="200" w:type="dxa"/>
              <w:bottom w:w="120" w:type="dxa"/>
              <w:right w:w="200" w:type="dxa"/>
            </w:tcMar>
          </w:tcPr>
          <w:p w14:paraId="2FC8B465" w14:textId="77777777" w:rsidR="00091381" w:rsidRDefault="00000000">
            <w:r>
              <w:rPr>
                <w:b/>
                <w:bCs/>
                <w:color w:val="FFFFFF"/>
                <w:sz w:val="24"/>
                <w:szCs w:val="24"/>
              </w:rPr>
              <w:lastRenderedPageBreak/>
              <w:t>PART A — BACKEND</w:t>
            </w:r>
          </w:p>
          <w:p w14:paraId="41BD41CF" w14:textId="77777777" w:rsidR="00091381" w:rsidRDefault="00000000">
            <w:r>
              <w:rPr>
                <w:i/>
                <w:iCs/>
                <w:color w:val="AAAAAA"/>
                <w:sz w:val="17"/>
                <w:szCs w:val="17"/>
              </w:rPr>
              <w:t>Not shown to user · Goes into CMS · Required before Stage 2 sign-off</w:t>
            </w:r>
          </w:p>
        </w:tc>
      </w:tr>
    </w:tbl>
    <w:p w14:paraId="547C287B" w14:textId="77777777" w:rsidR="00091381" w:rsidRDefault="00091381">
      <w:pPr>
        <w:spacing w:after="80"/>
      </w:pPr>
    </w:p>
    <w:p w14:paraId="3A29EB1F" w14:textId="77777777" w:rsidR="00091381" w:rsidRDefault="00000000">
      <w:pPr>
        <w:pStyle w:val="Heading2"/>
        <w:spacing w:before="240" w:after="120"/>
      </w:pPr>
      <w:r>
        <w:rPr>
          <w:b/>
          <w:bCs/>
          <w:color w:val="4A3525"/>
        </w:rPr>
        <w:t>A1.  Source-of-Truth Panel</w:t>
      </w:r>
    </w:p>
    <w:p w14:paraId="752DE870" w14:textId="77777777" w:rsidR="00091381" w:rsidRDefault="00000000">
      <w:pPr>
        <w:shd w:val="clear" w:color="auto" w:fill="F0EDE8"/>
        <w:spacing w:before="60" w:after="60"/>
      </w:pPr>
      <w:r>
        <w:rPr>
          <w:i/>
          <w:iCs/>
          <w:color w:val="888888"/>
          <w:sz w:val="17"/>
          <w:szCs w:val="17"/>
        </w:rPr>
        <w:t xml:space="preserve">  ↳ Summarised version of this panel appears in the Credibility Card on the article page. The full version below stays in the CMS backend only.</w:t>
      </w:r>
    </w:p>
    <w:p w14:paraId="7D3B0B44"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091381" w14:paraId="121A10B8" w14:textId="77777777">
        <w:tblPrEx>
          <w:tblCellMar>
            <w:top w:w="0" w:type="dxa"/>
            <w:bottom w:w="0" w:type="dxa"/>
          </w:tblCellMar>
        </w:tblPrEx>
        <w:tc>
          <w:tcPr>
            <w:tcW w:w="26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5D2C3633" w14:textId="77777777" w:rsidR="00091381" w:rsidRDefault="00000000">
            <w:r>
              <w:rPr>
                <w:b/>
                <w:bCs/>
                <w:color w:val="FFFFFF"/>
                <w:sz w:val="20"/>
                <w:szCs w:val="20"/>
              </w:rPr>
              <w:t>FIELD</w:t>
            </w:r>
          </w:p>
        </w:tc>
        <w:tc>
          <w:tcPr>
            <w:tcW w:w="748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04281E2B" w14:textId="77777777" w:rsidR="00091381" w:rsidRDefault="00000000">
            <w:r>
              <w:rPr>
                <w:b/>
                <w:bCs/>
                <w:color w:val="FFFFFF"/>
                <w:sz w:val="20"/>
                <w:szCs w:val="20"/>
              </w:rPr>
              <w:t>WHAT IT SHOWS</w:t>
            </w:r>
          </w:p>
        </w:tc>
      </w:tr>
      <w:tr w:rsidR="00091381" w14:paraId="52517A4C" w14:textId="77777777">
        <w:tblPrEx>
          <w:tblCellMar>
            <w:top w:w="0" w:type="dxa"/>
            <w:bottom w:w="0" w:type="dxa"/>
          </w:tblCellMar>
        </w:tblPrEx>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0D00260F" w14:textId="77777777" w:rsidR="00091381" w:rsidRDefault="00000000">
            <w:r>
              <w:rPr>
                <w:b/>
                <w:bCs/>
                <w:sz w:val="20"/>
                <w:szCs w:val="20"/>
              </w:rPr>
              <w:t>Primary Source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9C0BE4D" w14:textId="77777777" w:rsidR="00091381" w:rsidRDefault="00000000">
            <w:r>
              <w:rPr>
                <w:sz w:val="20"/>
                <w:szCs w:val="20"/>
              </w:rPr>
              <w:t xml:space="preserve">Mahabharata (Adi Parva) — the Sarpa Satra narrative of King Janamejaya and sage Astika; Bhagavata Purana — the Kaliya subduing narrative. Skanda Purana and Agni Purana additionally mention Naga worship in Shravan. </w:t>
            </w:r>
            <w:proofErr w:type="spellStart"/>
            <w:r>
              <w:rPr>
                <w:sz w:val="20"/>
                <w:szCs w:val="20"/>
              </w:rPr>
              <w:t>Bhavishyottara</w:t>
            </w:r>
            <w:proofErr w:type="spellEnd"/>
            <w:r>
              <w:rPr>
                <w:sz w:val="20"/>
                <w:szCs w:val="20"/>
              </w:rPr>
              <w:t xml:space="preserve"> Purana — Ashta Naga mantra.</w:t>
            </w:r>
          </w:p>
        </w:tc>
      </w:tr>
      <w:tr w:rsidR="00091381" w14:paraId="5873B945" w14:textId="77777777">
        <w:tblPrEx>
          <w:tblCellMar>
            <w:top w:w="0" w:type="dxa"/>
            <w:bottom w:w="0" w:type="dxa"/>
          </w:tblCellMar>
        </w:tblPrEx>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1ACD85C9" w14:textId="77777777" w:rsidR="00091381" w:rsidRDefault="00000000">
            <w:r>
              <w:rPr>
                <w:b/>
                <w:bCs/>
                <w:sz w:val="20"/>
                <w:szCs w:val="20"/>
              </w:rPr>
              <w:t>Regional Variance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9923122" w14:textId="77777777" w:rsidR="00091381" w:rsidRDefault="00000000">
            <w:r>
              <w:rPr>
                <w:sz w:val="20"/>
                <w:szCs w:val="20"/>
              </w:rPr>
              <w:t xml:space="preserve">Widely observed across India but with genuine regional divergence: North India — clay or metal Naga idols, milk offering; Maharashtra — home and temple worship, anthill offerings; Bengal — Manasa Puja rooted in regional Manasa Mangal Kavya, not pan-Hindu shastra; Karnataka / Kerala — </w:t>
            </w:r>
            <w:proofErr w:type="spellStart"/>
            <w:r>
              <w:rPr>
                <w:sz w:val="20"/>
                <w:szCs w:val="20"/>
              </w:rPr>
              <w:t>Sarpakkavu</w:t>
            </w:r>
            <w:proofErr w:type="spellEnd"/>
            <w:r>
              <w:rPr>
                <w:sz w:val="20"/>
                <w:szCs w:val="20"/>
              </w:rPr>
              <w:t xml:space="preserve"> (serpent groves) and floor-drawn Naga images. Gujarat observes Nag Pancham fifteen days later on Krishna Paksha Panchami per the Amanta calendar. Regional forms are Pratha, not Dharma.</w:t>
            </w:r>
          </w:p>
        </w:tc>
      </w:tr>
      <w:tr w:rsidR="00091381" w14:paraId="5AA47F8A" w14:textId="77777777">
        <w:tblPrEx>
          <w:tblCellMar>
            <w:top w:w="0" w:type="dxa"/>
            <w:bottom w:w="0" w:type="dxa"/>
          </w:tblCellMar>
        </w:tblPrEx>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6A9776B0" w14:textId="77777777" w:rsidR="00091381" w:rsidRDefault="00000000">
            <w:r>
              <w:rPr>
                <w:b/>
                <w:bCs/>
                <w:sz w:val="20"/>
                <w:szCs w:val="20"/>
              </w:rPr>
              <w:t>Optional Elements</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FB129FC" w14:textId="77777777" w:rsidR="00091381" w:rsidRDefault="00000000">
            <w:r>
              <w:rPr>
                <w:sz w:val="20"/>
                <w:szCs w:val="20"/>
              </w:rPr>
              <w:t>Offering medium (milk, honey, turmeric, flowers), live snake vs. idol vs. drawn image, anthill visiting, fasting form — all Pratha or folk custom. The act of worship directed at Naga deities is the core.</w:t>
            </w:r>
          </w:p>
        </w:tc>
      </w:tr>
      <w:tr w:rsidR="00091381" w14:paraId="3F8637E7" w14:textId="77777777">
        <w:tblPrEx>
          <w:tblCellMar>
            <w:top w:w="0" w:type="dxa"/>
            <w:bottom w:w="0" w:type="dxa"/>
          </w:tblCellMar>
        </w:tblPrEx>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73BDA68C" w14:textId="77777777" w:rsidR="00091381" w:rsidRDefault="00000000">
            <w:r>
              <w:rPr>
                <w:b/>
                <w:bCs/>
                <w:sz w:val="20"/>
                <w:szCs w:val="20"/>
              </w:rPr>
              <w:t>Confidence Score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DAB4BC2" w14:textId="77777777" w:rsidR="00091381" w:rsidRDefault="00000000">
            <w:r>
              <w:rPr>
                <w:sz w:val="20"/>
                <w:szCs w:val="20"/>
              </w:rPr>
              <w:t xml:space="preserve">4 out of 5 — clearly stated in major texts (Mahabharata, Bhagavata Purana); Shravan Panchami consistent across </w:t>
            </w:r>
            <w:proofErr w:type="spellStart"/>
            <w:r>
              <w:rPr>
                <w:sz w:val="20"/>
                <w:szCs w:val="20"/>
              </w:rPr>
              <w:t>panchang</w:t>
            </w:r>
            <w:proofErr w:type="spellEnd"/>
            <w:r>
              <w:rPr>
                <w:sz w:val="20"/>
                <w:szCs w:val="20"/>
              </w:rPr>
              <w:t xml:space="preserve"> authorities.</w:t>
            </w:r>
          </w:p>
        </w:tc>
      </w:tr>
      <w:tr w:rsidR="00091381" w14:paraId="0F7AFE40" w14:textId="77777777">
        <w:tblPrEx>
          <w:tblCellMar>
            <w:top w:w="0" w:type="dxa"/>
            <w:bottom w:w="0" w:type="dxa"/>
          </w:tblCellMar>
        </w:tblPrEx>
        <w:tc>
          <w:tcPr>
            <w:tcW w:w="260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1B1B7E60" w14:textId="77777777" w:rsidR="00091381" w:rsidRDefault="00000000">
            <w:r>
              <w:rPr>
                <w:b/>
                <w:bCs/>
                <w:sz w:val="20"/>
                <w:szCs w:val="20"/>
              </w:rPr>
              <w:t>Dharma Note</w:t>
            </w:r>
          </w:p>
        </w:tc>
        <w:tc>
          <w:tcPr>
            <w:tcW w:w="7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8CBDA1B" w14:textId="77777777" w:rsidR="00091381" w:rsidRDefault="00000000">
            <w:r>
              <w:rPr>
                <w:sz w:val="20"/>
                <w:szCs w:val="20"/>
              </w:rPr>
              <w:t>Worship of Naga deities on Shravana Shukla Panchami = DHARMA  |  Milk offering form, idol vs. image, anthill visiting, fasting = PRATHA  |  "Worship or face a snakebite" / "snakes drink milk" / "Kaal Sarp Dosha cure" = BHRANTI</w:t>
            </w:r>
          </w:p>
        </w:tc>
      </w:tr>
    </w:tbl>
    <w:p w14:paraId="7C7898D1" w14:textId="77777777" w:rsidR="00091381" w:rsidRDefault="00091381">
      <w:pPr>
        <w:spacing w:after="80"/>
      </w:pPr>
    </w:p>
    <w:p w14:paraId="398B7347" w14:textId="77777777" w:rsidR="00091381" w:rsidRDefault="00000000">
      <w:pPr>
        <w:pStyle w:val="Heading2"/>
        <w:spacing w:before="240" w:after="120"/>
      </w:pPr>
      <w:r>
        <w:rPr>
          <w:b/>
          <w:bCs/>
          <w:color w:val="4A3525"/>
        </w:rPr>
        <w:t>A2.  Internal Tagging Log</w:t>
      </w:r>
    </w:p>
    <w:p w14:paraId="35D22D1B" w14:textId="77777777" w:rsidR="00091381" w:rsidRDefault="00000000">
      <w:pPr>
        <w:shd w:val="clear" w:color="auto" w:fill="F0EDE8"/>
        <w:spacing w:before="60" w:after="60"/>
      </w:pPr>
      <w:r>
        <w:rPr>
          <w:i/>
          <w:iCs/>
          <w:color w:val="888888"/>
          <w:sz w:val="17"/>
          <w:szCs w:val="17"/>
        </w:rPr>
        <w:t xml:space="preserve">  ↳ Every ritual element in this article is classified below. This is the source of truth for all [DHARMA] / [PRATHA] / [BHRANTI] tags that appear in the article body. Do not edit tags without re-running the decision tree per the Editorial Framework.</w:t>
      </w:r>
    </w:p>
    <w:p w14:paraId="5B193521"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900"/>
        <w:gridCol w:w="1480"/>
        <w:gridCol w:w="3800"/>
      </w:tblGrid>
      <w:tr w:rsidR="00091381" w14:paraId="5923B2D7"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71182866" w14:textId="77777777" w:rsidR="00091381" w:rsidRDefault="00000000">
            <w:r>
              <w:rPr>
                <w:b/>
                <w:bCs/>
                <w:color w:val="FFFFFF"/>
                <w:sz w:val="20"/>
                <w:szCs w:val="20"/>
              </w:rPr>
              <w:t>ELEMENT</w:t>
            </w:r>
          </w:p>
        </w:tc>
        <w:tc>
          <w:tcPr>
            <w:tcW w:w="12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46D2C318" w14:textId="77777777" w:rsidR="00091381" w:rsidRDefault="00000000">
            <w:r>
              <w:rPr>
                <w:b/>
                <w:bCs/>
                <w:color w:val="FFFFFF"/>
                <w:sz w:val="20"/>
                <w:szCs w:val="20"/>
              </w:rPr>
              <w:t>TAG</w:t>
            </w:r>
          </w:p>
        </w:tc>
        <w:tc>
          <w:tcPr>
            <w:tcW w:w="9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1E935B18" w14:textId="77777777" w:rsidR="00091381" w:rsidRDefault="00000000">
            <w:r>
              <w:rPr>
                <w:b/>
                <w:bCs/>
                <w:color w:val="FFFFFF"/>
                <w:sz w:val="20"/>
                <w:szCs w:val="20"/>
              </w:rPr>
              <w:t>SCORE</w:t>
            </w:r>
          </w:p>
        </w:tc>
        <w:tc>
          <w:tcPr>
            <w:tcW w:w="148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161A665D" w14:textId="77777777" w:rsidR="00091381" w:rsidRDefault="00000000">
            <w:r>
              <w:rPr>
                <w:b/>
                <w:bCs/>
                <w:color w:val="FFFFFF"/>
                <w:sz w:val="20"/>
                <w:szCs w:val="20"/>
              </w:rPr>
              <w:t>OPT / MAND</w:t>
            </w:r>
          </w:p>
        </w:tc>
        <w:tc>
          <w:tcPr>
            <w:tcW w:w="38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0DD5AB92" w14:textId="77777777" w:rsidR="00091381" w:rsidRDefault="00000000">
            <w:r>
              <w:rPr>
                <w:b/>
                <w:bCs/>
                <w:color w:val="FFFFFF"/>
                <w:sz w:val="20"/>
                <w:szCs w:val="20"/>
              </w:rPr>
              <w:t>SOURCE</w:t>
            </w:r>
          </w:p>
        </w:tc>
      </w:tr>
      <w:tr w:rsidR="00091381" w14:paraId="02041D1E"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990C1CA" w14:textId="77777777" w:rsidR="00091381" w:rsidRDefault="00000000">
            <w:r>
              <w:rPr>
                <w:sz w:val="20"/>
                <w:szCs w:val="20"/>
              </w:rPr>
              <w:t>Worship of Naga deities on Shravana Shukla Panchami</w:t>
            </w:r>
          </w:p>
        </w:tc>
        <w:tc>
          <w:tcPr>
            <w:tcW w:w="120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51673A7F" w14:textId="77777777" w:rsidR="00091381" w:rsidRDefault="00000000">
            <w:r>
              <w:rPr>
                <w:b/>
                <w:bCs/>
                <w:color w:val="27500A"/>
                <w:sz w:val="20"/>
                <w:szCs w:val="20"/>
              </w:rPr>
              <w:t>DHARMA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03C0B5C" w14:textId="77777777" w:rsidR="00091381" w:rsidRDefault="00000000">
            <w:r>
              <w:rPr>
                <w:sz w:val="20"/>
                <w:szCs w:val="20"/>
              </w:rPr>
              <w:t>4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A8C6725" w14:textId="77777777" w:rsidR="00091381" w:rsidRDefault="00000000">
            <w:r>
              <w:rPr>
                <w:sz w:val="20"/>
                <w:szCs w:val="20"/>
              </w:rPr>
              <w:t>Mandatory</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75DBC0E" w14:textId="77777777" w:rsidR="00091381" w:rsidRDefault="00000000">
            <w:r>
              <w:rPr>
                <w:sz w:val="20"/>
                <w:szCs w:val="20"/>
              </w:rPr>
              <w:t>Mahabharata Adi Parva + Skanda / Agni Purana</w:t>
            </w:r>
          </w:p>
        </w:tc>
      </w:tr>
      <w:tr w:rsidR="00091381" w14:paraId="7F8249FD"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2DDBE20" w14:textId="77777777" w:rsidR="00091381" w:rsidRDefault="00000000">
            <w:r>
              <w:rPr>
                <w:sz w:val="20"/>
                <w:szCs w:val="20"/>
              </w:rPr>
              <w:t>Sarpa Satra narrative (Janamejaya / Astika)</w:t>
            </w:r>
          </w:p>
        </w:tc>
        <w:tc>
          <w:tcPr>
            <w:tcW w:w="120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3FD3C6CC" w14:textId="77777777" w:rsidR="00091381" w:rsidRDefault="00000000">
            <w:r>
              <w:rPr>
                <w:b/>
                <w:bCs/>
                <w:color w:val="27500A"/>
                <w:sz w:val="20"/>
                <w:szCs w:val="20"/>
              </w:rPr>
              <w:t>DHARMA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A7E55C1" w14:textId="77777777" w:rsidR="00091381" w:rsidRDefault="00000000">
            <w:r>
              <w:rPr>
                <w:sz w:val="20"/>
                <w:szCs w:val="20"/>
              </w:rPr>
              <w:t>4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BAC9832" w14:textId="77777777" w:rsidR="00091381" w:rsidRDefault="00000000">
            <w:r>
              <w:rPr>
                <w:sz w:val="20"/>
                <w:szCs w:val="20"/>
              </w:rPr>
              <w:t>Mandatory (katha)</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75769CA" w14:textId="77777777" w:rsidR="00091381" w:rsidRDefault="00000000">
            <w:r>
              <w:rPr>
                <w:sz w:val="20"/>
                <w:szCs w:val="20"/>
              </w:rPr>
              <w:t>Mahabharata Adi Parva — direct citable source</w:t>
            </w:r>
          </w:p>
        </w:tc>
      </w:tr>
      <w:tr w:rsidR="00091381" w14:paraId="607884F1"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45D666C" w14:textId="77777777" w:rsidR="00091381" w:rsidRDefault="00000000">
            <w:r>
              <w:rPr>
                <w:sz w:val="20"/>
                <w:szCs w:val="20"/>
              </w:rPr>
              <w:t>Krishna subduing Kaliya</w:t>
            </w:r>
          </w:p>
        </w:tc>
        <w:tc>
          <w:tcPr>
            <w:tcW w:w="1200" w:type="dxa"/>
            <w:tcBorders>
              <w:top w:val="single" w:sz="4" w:space="0" w:color="D0C8BC"/>
              <w:left w:val="single" w:sz="4" w:space="0" w:color="D0C8BC"/>
              <w:bottom w:val="single" w:sz="4" w:space="0" w:color="D0C8BC"/>
              <w:right w:val="single" w:sz="4" w:space="0" w:color="D0C8BC"/>
            </w:tcBorders>
            <w:shd w:val="clear" w:color="auto" w:fill="E6F1E6"/>
            <w:tcMar>
              <w:top w:w="100" w:type="dxa"/>
              <w:left w:w="140" w:type="dxa"/>
              <w:bottom w:w="100" w:type="dxa"/>
              <w:right w:w="140" w:type="dxa"/>
            </w:tcMar>
            <w:vAlign w:val="center"/>
          </w:tcPr>
          <w:p w14:paraId="4E2F0C48" w14:textId="77777777" w:rsidR="00091381" w:rsidRDefault="00000000">
            <w:r>
              <w:rPr>
                <w:b/>
                <w:bCs/>
                <w:color w:val="27500A"/>
                <w:sz w:val="20"/>
                <w:szCs w:val="20"/>
              </w:rPr>
              <w:t>DHARMA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DF71832" w14:textId="77777777" w:rsidR="00091381" w:rsidRDefault="00000000">
            <w:r>
              <w:rPr>
                <w:sz w:val="20"/>
                <w:szCs w:val="20"/>
              </w:rPr>
              <w:t>4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B68218A" w14:textId="77777777" w:rsidR="00091381" w:rsidRDefault="00000000">
            <w:r>
              <w:rPr>
                <w:sz w:val="20"/>
                <w:szCs w:val="20"/>
              </w:rPr>
              <w:t>Optional (narrative)</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4DB69D9" w14:textId="77777777" w:rsidR="00091381" w:rsidRDefault="00000000">
            <w:r>
              <w:rPr>
                <w:sz w:val="20"/>
                <w:szCs w:val="20"/>
              </w:rPr>
              <w:t>Bhagavata Purana — direct citable source</w:t>
            </w:r>
          </w:p>
        </w:tc>
      </w:tr>
      <w:tr w:rsidR="00091381" w14:paraId="1596D090"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A910CF6" w14:textId="77777777" w:rsidR="00091381" w:rsidRDefault="00000000">
            <w:r>
              <w:rPr>
                <w:sz w:val="20"/>
                <w:szCs w:val="20"/>
              </w:rPr>
              <w:t>Milk offering to idol / image</w:t>
            </w:r>
          </w:p>
        </w:tc>
        <w:tc>
          <w:tcPr>
            <w:tcW w:w="120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79AAF30F" w14:textId="77777777" w:rsidR="00091381" w:rsidRDefault="00000000">
            <w:r>
              <w:rPr>
                <w:b/>
                <w:bCs/>
                <w:color w:val="A07800"/>
                <w:sz w:val="20"/>
                <w:szCs w:val="20"/>
              </w:rPr>
              <w:t>PRATHA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E3B8168" w14:textId="77777777" w:rsidR="00091381" w:rsidRDefault="00000000">
            <w:r>
              <w:rPr>
                <w:sz w:val="20"/>
                <w:szCs w:val="20"/>
              </w:rPr>
              <w:t>2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BE04F78" w14:textId="77777777" w:rsidR="00091381" w:rsidRDefault="00000000">
            <w:r>
              <w:rPr>
                <w:sz w:val="20"/>
                <w:szCs w:val="20"/>
              </w:rPr>
              <w:t>Optional</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7557C85" w14:textId="77777777" w:rsidR="00091381" w:rsidRDefault="00000000">
            <w:r>
              <w:rPr>
                <w:sz w:val="20"/>
                <w:szCs w:val="20"/>
              </w:rPr>
              <w:t>No named text mandates milk specifically. Per amended Step 3 (14.2): routes to Pratha.</w:t>
            </w:r>
          </w:p>
        </w:tc>
      </w:tr>
      <w:tr w:rsidR="00091381" w14:paraId="58D238BD"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55CBDA69" w14:textId="77777777" w:rsidR="00091381" w:rsidRDefault="00000000">
            <w:r>
              <w:rPr>
                <w:sz w:val="20"/>
                <w:szCs w:val="20"/>
              </w:rPr>
              <w:lastRenderedPageBreak/>
              <w:t>Anthill / snake hole visiting</w:t>
            </w:r>
          </w:p>
        </w:tc>
        <w:tc>
          <w:tcPr>
            <w:tcW w:w="120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0886CD88" w14:textId="77777777" w:rsidR="00091381" w:rsidRDefault="00000000">
            <w:r>
              <w:rPr>
                <w:b/>
                <w:bCs/>
                <w:color w:val="A07800"/>
                <w:sz w:val="20"/>
                <w:szCs w:val="20"/>
              </w:rPr>
              <w:t>PRATHA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68796A6" w14:textId="77777777" w:rsidR="00091381" w:rsidRDefault="00000000">
            <w:r>
              <w:rPr>
                <w:sz w:val="20"/>
                <w:szCs w:val="20"/>
              </w:rPr>
              <w:t>1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AAB39A5" w14:textId="77777777" w:rsidR="00091381" w:rsidRDefault="00000000">
            <w:r>
              <w:rPr>
                <w:sz w:val="20"/>
                <w:szCs w:val="20"/>
              </w:rPr>
              <w:t>Optional</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5CF3286" w14:textId="77777777" w:rsidR="00091381" w:rsidRDefault="00000000">
            <w:r>
              <w:rPr>
                <w:sz w:val="20"/>
                <w:szCs w:val="20"/>
              </w:rPr>
              <w:t>Folk / regional practice. No scriptural basis.</w:t>
            </w:r>
          </w:p>
        </w:tc>
      </w:tr>
      <w:tr w:rsidR="00091381" w14:paraId="02373FA8"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3D78062" w14:textId="77777777" w:rsidR="00091381" w:rsidRDefault="00000000">
            <w:r>
              <w:rPr>
                <w:sz w:val="20"/>
                <w:szCs w:val="20"/>
              </w:rPr>
              <w:t>Manasa Puja (Bengal)</w:t>
            </w:r>
          </w:p>
        </w:tc>
        <w:tc>
          <w:tcPr>
            <w:tcW w:w="120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4D64DB49" w14:textId="77777777" w:rsidR="00091381" w:rsidRDefault="00000000">
            <w:r>
              <w:rPr>
                <w:b/>
                <w:bCs/>
                <w:color w:val="A07800"/>
                <w:sz w:val="20"/>
                <w:szCs w:val="20"/>
              </w:rPr>
              <w:t>PRATHA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13D5563" w14:textId="77777777" w:rsidR="00091381" w:rsidRDefault="00000000">
            <w:r>
              <w:rPr>
                <w:sz w:val="20"/>
                <w:szCs w:val="20"/>
              </w:rPr>
              <w:t>2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90196F3" w14:textId="77777777" w:rsidR="00091381" w:rsidRDefault="00000000">
            <w:r>
              <w:rPr>
                <w:sz w:val="20"/>
                <w:szCs w:val="20"/>
              </w:rPr>
              <w:t>Regional</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D08B5E7" w14:textId="77777777" w:rsidR="00091381" w:rsidRDefault="00000000">
            <w:r>
              <w:rPr>
                <w:sz w:val="20"/>
                <w:szCs w:val="20"/>
              </w:rPr>
              <w:t>Manasa Mangal Kavya — regional Bengali text, not pan-Hindu shastra.</w:t>
            </w:r>
          </w:p>
        </w:tc>
      </w:tr>
      <w:tr w:rsidR="00091381" w14:paraId="4E7EC98F"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C91B054" w14:textId="77777777" w:rsidR="00091381" w:rsidRDefault="00000000">
            <w:proofErr w:type="spellStart"/>
            <w:r>
              <w:rPr>
                <w:sz w:val="20"/>
                <w:szCs w:val="20"/>
              </w:rPr>
              <w:t>Sarpakkavu</w:t>
            </w:r>
            <w:proofErr w:type="spellEnd"/>
            <w:r>
              <w:rPr>
                <w:sz w:val="20"/>
                <w:szCs w:val="20"/>
              </w:rPr>
              <w:t xml:space="preserve"> worship (Kerala)</w:t>
            </w:r>
          </w:p>
        </w:tc>
        <w:tc>
          <w:tcPr>
            <w:tcW w:w="120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1C264503" w14:textId="77777777" w:rsidR="00091381" w:rsidRDefault="00000000">
            <w:r>
              <w:rPr>
                <w:b/>
                <w:bCs/>
                <w:color w:val="A07800"/>
                <w:sz w:val="20"/>
                <w:szCs w:val="20"/>
              </w:rPr>
              <w:t>PRATHA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3323AF1" w14:textId="77777777" w:rsidR="00091381" w:rsidRDefault="00000000">
            <w:r>
              <w:rPr>
                <w:sz w:val="20"/>
                <w:szCs w:val="20"/>
              </w:rPr>
              <w:t>2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90BE187" w14:textId="77777777" w:rsidR="00091381" w:rsidRDefault="00000000">
            <w:r>
              <w:rPr>
                <w:sz w:val="20"/>
                <w:szCs w:val="20"/>
              </w:rPr>
              <w:t>Regional</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7D7D7CE" w14:textId="77777777" w:rsidR="00091381" w:rsidRDefault="00000000">
            <w:r>
              <w:rPr>
                <w:sz w:val="20"/>
                <w:szCs w:val="20"/>
              </w:rPr>
              <w:t>Regional Karnataka / Kerala tradition. No pan-Hindu textual mandate.</w:t>
            </w:r>
          </w:p>
        </w:tc>
      </w:tr>
      <w:tr w:rsidR="00091381" w14:paraId="4F21EF4A"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10756FA" w14:textId="77777777" w:rsidR="00091381" w:rsidRDefault="00000000">
            <w:r>
              <w:rPr>
                <w:sz w:val="20"/>
                <w:szCs w:val="20"/>
              </w:rPr>
              <w:t>Live snake worship via charmers</w:t>
            </w:r>
          </w:p>
        </w:tc>
        <w:tc>
          <w:tcPr>
            <w:tcW w:w="120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41A0A177" w14:textId="77777777" w:rsidR="00091381" w:rsidRDefault="00000000">
            <w:r>
              <w:rPr>
                <w:b/>
                <w:bCs/>
                <w:color w:val="A07800"/>
                <w:sz w:val="20"/>
                <w:szCs w:val="20"/>
              </w:rPr>
              <w:t>PRATHA</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A5F3A9B" w14:textId="77777777" w:rsidR="00091381" w:rsidRDefault="00000000">
            <w:r>
              <w:rPr>
                <w:sz w:val="20"/>
                <w:szCs w:val="20"/>
              </w:rPr>
              <w:t>1 / 5</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258271F" w14:textId="77777777" w:rsidR="00091381" w:rsidRDefault="00000000">
            <w:r>
              <w:rPr>
                <w:sz w:val="20"/>
                <w:szCs w:val="20"/>
              </w:rPr>
              <w:t>Declining</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AE1AFCC" w14:textId="77777777" w:rsidR="00091381" w:rsidRDefault="00000000">
            <w:r>
              <w:rPr>
                <w:sz w:val="20"/>
                <w:szCs w:val="20"/>
              </w:rPr>
              <w:t>Folk practice. No textual basis. Animal welfare concern — do not present as standard practice.</w:t>
            </w:r>
          </w:p>
        </w:tc>
      </w:tr>
      <w:tr w:rsidR="00091381" w14:paraId="0FDEE797"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3E5BCFA" w14:textId="77777777" w:rsidR="00091381" w:rsidRDefault="00000000">
            <w:r>
              <w:rPr>
                <w:sz w:val="20"/>
                <w:szCs w:val="20"/>
              </w:rPr>
              <w:t>"Worship or face a snakebite"</w:t>
            </w:r>
          </w:p>
        </w:tc>
        <w:tc>
          <w:tcPr>
            <w:tcW w:w="12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F8FAD84" w14:textId="77777777" w:rsidR="00091381" w:rsidRDefault="00000000">
            <w:r>
              <w:rPr>
                <w:b/>
                <w:bCs/>
                <w:color w:val="EF0F54"/>
                <w:sz w:val="20"/>
                <w:szCs w:val="20"/>
              </w:rPr>
              <w:t>BHRANTI</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60093F8" w14:textId="77777777" w:rsidR="00091381" w:rsidRDefault="00000000">
            <w:r>
              <w:rPr>
                <w:sz w:val="20"/>
                <w:szCs w:val="20"/>
              </w:rPr>
              <w:t>—</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F39640B" w14:textId="77777777" w:rsidR="00091381" w:rsidRDefault="00000000">
            <w:r>
              <w:rPr>
                <w:sz w:val="20"/>
                <w:szCs w:val="20"/>
              </w:rPr>
              <w:t>N/A</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7BFB064" w14:textId="77777777" w:rsidR="00091381" w:rsidRDefault="00000000">
            <w:r>
              <w:rPr>
                <w:sz w:val="20"/>
                <w:szCs w:val="20"/>
              </w:rPr>
              <w:t>Fear-based framing. No textual basis. Correction badge.</w:t>
            </w:r>
          </w:p>
        </w:tc>
      </w:tr>
      <w:tr w:rsidR="00091381" w14:paraId="287B5A3E"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56737B0" w14:textId="77777777" w:rsidR="00091381" w:rsidRDefault="00000000">
            <w:r>
              <w:rPr>
                <w:sz w:val="20"/>
                <w:szCs w:val="20"/>
              </w:rPr>
              <w:t>"Snakes drink the milk you offer"</w:t>
            </w:r>
          </w:p>
        </w:tc>
        <w:tc>
          <w:tcPr>
            <w:tcW w:w="12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3D03EBF" w14:textId="77777777" w:rsidR="00091381" w:rsidRDefault="00000000">
            <w:r>
              <w:rPr>
                <w:b/>
                <w:bCs/>
                <w:color w:val="EF0F54"/>
                <w:sz w:val="20"/>
                <w:szCs w:val="20"/>
              </w:rPr>
              <w:t>BHRANTI</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703D6C4" w14:textId="77777777" w:rsidR="00091381" w:rsidRDefault="00000000">
            <w:r>
              <w:rPr>
                <w:sz w:val="20"/>
                <w:szCs w:val="20"/>
              </w:rPr>
              <w:t>—</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952EB94" w14:textId="77777777" w:rsidR="00091381" w:rsidRDefault="00000000">
            <w:r>
              <w:rPr>
                <w:sz w:val="20"/>
                <w:szCs w:val="20"/>
              </w:rPr>
              <w:t>N/A</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D246674" w14:textId="77777777" w:rsidR="00091381" w:rsidRDefault="00000000">
            <w:r>
              <w:rPr>
                <w:sz w:val="20"/>
                <w:szCs w:val="20"/>
              </w:rPr>
              <w:t>Biologically false. Milk is symbolic to idol, not live animal.</w:t>
            </w:r>
          </w:p>
        </w:tc>
      </w:tr>
      <w:tr w:rsidR="00091381" w14:paraId="13F71347" w14:textId="77777777">
        <w:tblPrEx>
          <w:tblCellMar>
            <w:top w:w="0" w:type="dxa"/>
            <w:bottom w:w="0" w:type="dxa"/>
          </w:tblCellMar>
        </w:tblPrEx>
        <w:tc>
          <w:tcPr>
            <w:tcW w:w="27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F41B7CB" w14:textId="77777777" w:rsidR="00091381" w:rsidRDefault="00000000">
            <w:r>
              <w:rPr>
                <w:sz w:val="20"/>
                <w:szCs w:val="20"/>
              </w:rPr>
              <w:t>"Worshipping cures Kaal Sarp Dosha"</w:t>
            </w:r>
          </w:p>
        </w:tc>
        <w:tc>
          <w:tcPr>
            <w:tcW w:w="12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734B439" w14:textId="77777777" w:rsidR="00091381" w:rsidRDefault="00000000">
            <w:r>
              <w:rPr>
                <w:b/>
                <w:bCs/>
                <w:color w:val="EF0F54"/>
                <w:sz w:val="20"/>
                <w:szCs w:val="20"/>
              </w:rPr>
              <w:t>BHRANTI</w:t>
            </w:r>
          </w:p>
        </w:tc>
        <w:tc>
          <w:tcPr>
            <w:tcW w:w="9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BF2C180" w14:textId="77777777" w:rsidR="00091381" w:rsidRDefault="00000000">
            <w:r>
              <w:rPr>
                <w:sz w:val="20"/>
                <w:szCs w:val="20"/>
              </w:rPr>
              <w:t>—</w:t>
            </w:r>
          </w:p>
        </w:tc>
        <w:tc>
          <w:tcPr>
            <w:tcW w:w="14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AF640B1" w14:textId="77777777" w:rsidR="00091381" w:rsidRDefault="00000000">
            <w:r>
              <w:rPr>
                <w:sz w:val="20"/>
                <w:szCs w:val="20"/>
              </w:rPr>
              <w:t>N/A</w:t>
            </w:r>
          </w:p>
        </w:tc>
        <w:tc>
          <w:tcPr>
            <w:tcW w:w="38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41C7D13" w14:textId="77777777" w:rsidR="00091381" w:rsidRDefault="00000000">
            <w:r>
              <w:rPr>
                <w:sz w:val="20"/>
                <w:szCs w:val="20"/>
              </w:rPr>
              <w:t>No Puranic source. Commercial-era addition. Correction badge.</w:t>
            </w:r>
          </w:p>
        </w:tc>
      </w:tr>
    </w:tbl>
    <w:p w14:paraId="08AB4850" w14:textId="77777777" w:rsidR="00091381" w:rsidRDefault="00091381">
      <w:pPr>
        <w:spacing w:after="80"/>
      </w:pPr>
    </w:p>
    <w:p w14:paraId="2E01DD69" w14:textId="77777777" w:rsidR="00091381" w:rsidRDefault="00000000">
      <w:pPr>
        <w:pStyle w:val="Heading2"/>
        <w:spacing w:before="240" w:after="120"/>
      </w:pPr>
      <w:r>
        <w:rPr>
          <w:b/>
          <w:bCs/>
          <w:color w:val="4A3525"/>
        </w:rPr>
        <w:t>A3.  Editorial Review Notes  (Stage 2 checklist)</w:t>
      </w:r>
    </w:p>
    <w:p w14:paraId="1897CF67" w14:textId="77777777" w:rsidR="00091381" w:rsidRDefault="00000000">
      <w:pPr>
        <w:shd w:val="clear" w:color="auto" w:fill="F0EDE8"/>
        <w:spacing w:before="60" w:after="60"/>
      </w:pPr>
      <w:r>
        <w:rPr>
          <w:i/>
          <w:iCs/>
          <w:color w:val="888888"/>
          <w:sz w:val="17"/>
          <w:szCs w:val="17"/>
        </w:rPr>
        <w:t xml:space="preserve">  ↳ Reviewer must clear all four items below before moving article to Stage 2. Add sign-off initials and date against each item when cleared.</w:t>
      </w:r>
    </w:p>
    <w:p w14:paraId="12FC561F"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580"/>
        <w:gridCol w:w="1000"/>
        <w:gridCol w:w="1000"/>
      </w:tblGrid>
      <w:tr w:rsidR="00091381" w14:paraId="1FE46EBB" w14:textId="77777777">
        <w:tblPrEx>
          <w:tblCellMar>
            <w:top w:w="0" w:type="dxa"/>
            <w:bottom w:w="0" w:type="dxa"/>
          </w:tblCellMar>
        </w:tblPrEx>
        <w:tc>
          <w:tcPr>
            <w:tcW w:w="5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7580A379" w14:textId="77777777" w:rsidR="00091381" w:rsidRDefault="00000000">
            <w:r>
              <w:rPr>
                <w:b/>
                <w:bCs/>
                <w:color w:val="FFFFFF"/>
                <w:sz w:val="20"/>
                <w:szCs w:val="20"/>
              </w:rPr>
              <w:t>#</w:t>
            </w:r>
          </w:p>
        </w:tc>
        <w:tc>
          <w:tcPr>
            <w:tcW w:w="758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630C4C58" w14:textId="77777777" w:rsidR="00091381" w:rsidRDefault="00000000">
            <w:r>
              <w:rPr>
                <w:b/>
                <w:bCs/>
                <w:color w:val="FFFFFF"/>
                <w:sz w:val="20"/>
                <w:szCs w:val="20"/>
              </w:rPr>
              <w:t>ITEM</w:t>
            </w:r>
          </w:p>
        </w:tc>
        <w:tc>
          <w:tcPr>
            <w:tcW w:w="10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69D9C1AE" w14:textId="77777777" w:rsidR="00091381" w:rsidRDefault="00000000">
            <w:pPr>
              <w:jc w:val="center"/>
            </w:pPr>
            <w:r>
              <w:rPr>
                <w:b/>
                <w:bCs/>
                <w:color w:val="FFFFFF"/>
                <w:sz w:val="20"/>
                <w:szCs w:val="20"/>
              </w:rPr>
              <w:t>INITIALS</w:t>
            </w:r>
          </w:p>
        </w:tc>
        <w:tc>
          <w:tcPr>
            <w:tcW w:w="100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61E817C3" w14:textId="77777777" w:rsidR="00091381" w:rsidRDefault="00000000">
            <w:pPr>
              <w:jc w:val="center"/>
            </w:pPr>
            <w:r>
              <w:rPr>
                <w:b/>
                <w:bCs/>
                <w:color w:val="FFFFFF"/>
                <w:sz w:val="20"/>
                <w:szCs w:val="20"/>
              </w:rPr>
              <w:t>DATE</w:t>
            </w:r>
          </w:p>
        </w:tc>
      </w:tr>
      <w:tr w:rsidR="00091381" w14:paraId="543CEFC8" w14:textId="77777777">
        <w:tblPrEx>
          <w:tblCellMar>
            <w:top w:w="0" w:type="dxa"/>
            <w:bottom w:w="0" w:type="dxa"/>
          </w:tblCellMar>
        </w:tblPrEx>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978BC13" w14:textId="77777777" w:rsidR="00091381" w:rsidRDefault="00000000">
            <w:pPr>
              <w:jc w:val="center"/>
            </w:pPr>
            <w:r>
              <w:rPr>
                <w:sz w:val="20"/>
                <w:szCs w:val="20"/>
              </w:rPr>
              <w:t>1</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7D3EAF6" w14:textId="77777777" w:rsidR="00091381" w:rsidRDefault="00000000">
            <w:r>
              <w:rPr>
                <w:sz w:val="20"/>
                <w:szCs w:val="20"/>
              </w:rPr>
              <w:t>Verify Mahabharata Adi Parva reference for the Sarpa Satra directly against the primary text — not an aggregator website.</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27E9B2D7" w14:textId="77777777" w:rsidR="00091381" w:rsidRDefault="00091381"/>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B7EA2EB" w14:textId="77777777" w:rsidR="00091381" w:rsidRDefault="00091381"/>
        </w:tc>
      </w:tr>
      <w:tr w:rsidR="00091381" w14:paraId="6B8F4F4A" w14:textId="77777777">
        <w:tblPrEx>
          <w:tblCellMar>
            <w:top w:w="0" w:type="dxa"/>
            <w:bottom w:w="0" w:type="dxa"/>
          </w:tblCellMar>
        </w:tblPrEx>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0C7A067" w14:textId="77777777" w:rsidR="00091381" w:rsidRDefault="00000000">
            <w:pPr>
              <w:jc w:val="center"/>
            </w:pPr>
            <w:r>
              <w:rPr>
                <w:sz w:val="20"/>
                <w:szCs w:val="20"/>
              </w:rPr>
              <w:t>2</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561539A" w14:textId="77777777" w:rsidR="00091381" w:rsidRDefault="00000000">
            <w:proofErr w:type="spellStart"/>
            <w:r>
              <w:rPr>
                <w:sz w:val="20"/>
                <w:szCs w:val="20"/>
              </w:rPr>
              <w:t>Bhavishyottara</w:t>
            </w:r>
            <w:proofErr w:type="spellEnd"/>
            <w:r>
              <w:rPr>
                <w:sz w:val="20"/>
                <w:szCs w:val="20"/>
              </w:rPr>
              <w:t xml:space="preserve"> Purana Ashta Naga mantra: verify the specific verse against a reliable Sanskrit edition (</w:t>
            </w:r>
            <w:proofErr w:type="spellStart"/>
            <w:r>
              <w:rPr>
                <w:sz w:val="20"/>
                <w:szCs w:val="20"/>
              </w:rPr>
              <w:t>Chaukhamba</w:t>
            </w:r>
            <w:proofErr w:type="spellEnd"/>
            <w:r>
              <w:rPr>
                <w:sz w:val="20"/>
                <w:szCs w:val="20"/>
              </w:rPr>
              <w:t xml:space="preserve"> or equivalent) before publishing the mantra text.</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41D12006" w14:textId="77777777" w:rsidR="00091381" w:rsidRDefault="00091381"/>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0EC6614C" w14:textId="77777777" w:rsidR="00091381" w:rsidRDefault="00091381"/>
        </w:tc>
      </w:tr>
      <w:tr w:rsidR="00091381" w14:paraId="4476A540" w14:textId="77777777">
        <w:tblPrEx>
          <w:tblCellMar>
            <w:top w:w="0" w:type="dxa"/>
            <w:bottom w:w="0" w:type="dxa"/>
          </w:tblCellMar>
        </w:tblPrEx>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73E1A9F0" w14:textId="77777777" w:rsidR="00091381" w:rsidRDefault="00000000">
            <w:pPr>
              <w:jc w:val="center"/>
            </w:pPr>
            <w:r>
              <w:rPr>
                <w:sz w:val="20"/>
                <w:szCs w:val="20"/>
              </w:rPr>
              <w:t>3</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3415725" w14:textId="77777777" w:rsidR="00091381" w:rsidRDefault="00000000">
            <w:r>
              <w:rPr>
                <w:sz w:val="20"/>
                <w:szCs w:val="20"/>
              </w:rPr>
              <w:t>Manasa Puja / Bengal section: flag for Stage 5 regional practitioner review. The Manasa Mangal Kavya framing is accurate as far as known but is a specialist area.</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CB90320" w14:textId="77777777" w:rsidR="00091381" w:rsidRDefault="00091381"/>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0B9D6EB" w14:textId="77777777" w:rsidR="00091381" w:rsidRDefault="00091381"/>
        </w:tc>
      </w:tr>
      <w:tr w:rsidR="00091381" w14:paraId="2C871664" w14:textId="77777777">
        <w:tblPrEx>
          <w:tblCellMar>
            <w:top w:w="0" w:type="dxa"/>
            <w:bottom w:w="0" w:type="dxa"/>
          </w:tblCellMar>
        </w:tblPrEx>
        <w:tc>
          <w:tcPr>
            <w:tcW w:w="5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6AE64B7" w14:textId="77777777" w:rsidR="00091381" w:rsidRDefault="00000000">
            <w:pPr>
              <w:jc w:val="center"/>
            </w:pPr>
            <w:r>
              <w:rPr>
                <w:sz w:val="20"/>
                <w:szCs w:val="20"/>
              </w:rPr>
              <w:t>4</w:t>
            </w:r>
          </w:p>
        </w:tc>
        <w:tc>
          <w:tcPr>
            <w:tcW w:w="758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3B5A7980" w14:textId="77777777" w:rsidR="00091381" w:rsidRDefault="00000000">
            <w:r>
              <w:rPr>
                <w:sz w:val="20"/>
                <w:szCs w:val="20"/>
              </w:rPr>
              <w:t>Live snake worship callout: confirm tone holds — names the practice, explains the harm, redirects without moralising. Do not soften the animal welfare fact.</w:t>
            </w:r>
          </w:p>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18F4061C" w14:textId="77777777" w:rsidR="00091381" w:rsidRDefault="00091381"/>
        </w:tc>
        <w:tc>
          <w:tcPr>
            <w:tcW w:w="1000" w:type="dxa"/>
            <w:tcBorders>
              <w:top w:val="single" w:sz="4" w:space="0" w:color="D0C8BC"/>
              <w:left w:val="single" w:sz="4" w:space="0" w:color="D0C8BC"/>
              <w:bottom w:val="single" w:sz="4" w:space="0" w:color="D0C8BC"/>
              <w:right w:val="single" w:sz="4" w:space="0" w:color="D0C8BC"/>
            </w:tcBorders>
            <w:tcMar>
              <w:top w:w="100" w:type="dxa"/>
              <w:left w:w="140" w:type="dxa"/>
              <w:bottom w:w="100" w:type="dxa"/>
              <w:right w:w="140" w:type="dxa"/>
            </w:tcMar>
            <w:vAlign w:val="center"/>
          </w:tcPr>
          <w:p w14:paraId="649B1525" w14:textId="77777777" w:rsidR="00091381" w:rsidRDefault="00091381"/>
        </w:tc>
      </w:tr>
    </w:tbl>
    <w:p w14:paraId="5572CE06" w14:textId="77777777" w:rsidR="00091381"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0C2C47D1"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4A3525"/>
            <w:tcMar>
              <w:top w:w="120" w:type="dxa"/>
              <w:left w:w="200" w:type="dxa"/>
              <w:bottom w:w="120" w:type="dxa"/>
              <w:right w:w="200" w:type="dxa"/>
            </w:tcMar>
          </w:tcPr>
          <w:p w14:paraId="305691E6" w14:textId="77777777" w:rsidR="00091381" w:rsidRDefault="00000000">
            <w:r>
              <w:rPr>
                <w:b/>
                <w:bCs/>
                <w:color w:val="FFFFFF"/>
                <w:sz w:val="24"/>
                <w:szCs w:val="24"/>
              </w:rPr>
              <w:lastRenderedPageBreak/>
              <w:t>PART B — ARTICLE</w:t>
            </w:r>
          </w:p>
          <w:p w14:paraId="0427F69B" w14:textId="77777777" w:rsidR="00091381" w:rsidRDefault="00000000">
            <w:r>
              <w:rPr>
                <w:i/>
                <w:iCs/>
                <w:color w:val="AAAAAA"/>
                <w:sz w:val="17"/>
                <w:szCs w:val="17"/>
              </w:rPr>
              <w:t>Content in mobile screen order · Edit prose only · Do not move or remove sections</w:t>
            </w:r>
          </w:p>
        </w:tc>
      </w:tr>
    </w:tbl>
    <w:p w14:paraId="19CBD68C" w14:textId="77777777" w:rsidR="00091381" w:rsidRDefault="00091381">
      <w:pPr>
        <w:spacing w:after="80"/>
      </w:pPr>
    </w:p>
    <w:p w14:paraId="3BF2867C" w14:textId="77777777" w:rsidR="00091381" w:rsidRDefault="00000000">
      <w:pPr>
        <w:pStyle w:val="Heading2"/>
        <w:spacing w:before="240" w:after="120"/>
      </w:pPr>
      <w:r>
        <w:rPr>
          <w:b/>
          <w:bCs/>
          <w:color w:val="4A3525"/>
        </w:rPr>
        <w:t>Credibility Card</w:t>
      </w:r>
    </w:p>
    <w:p w14:paraId="621E23C7" w14:textId="77777777" w:rsidR="00091381" w:rsidRDefault="00000000">
      <w:pPr>
        <w:shd w:val="clear" w:color="auto" w:fill="F0EDE8"/>
        <w:spacing w:before="60" w:after="60"/>
      </w:pPr>
      <w:r>
        <w:rPr>
          <w:i/>
          <w:iCs/>
          <w:color w:val="888888"/>
          <w:sz w:val="17"/>
          <w:szCs w:val="17"/>
        </w:rPr>
        <w:t xml:space="preserve">  ↳ Shown to user above the article title. Primary source field: show text name, not full citation. Confidence sub-text: one line.</w:t>
      </w:r>
    </w:p>
    <w:p w14:paraId="394F763D"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91381" w14:paraId="10369EF9" w14:textId="77777777">
        <w:tblPrEx>
          <w:tblCellMar>
            <w:top w:w="0" w:type="dxa"/>
            <w:bottom w:w="0" w:type="dxa"/>
          </w:tblCellMar>
        </w:tblPrEx>
        <w:tc>
          <w:tcPr>
            <w:tcW w:w="504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3877E00C" w14:textId="77777777" w:rsidR="00091381" w:rsidRDefault="00000000">
            <w:r>
              <w:rPr>
                <w:b/>
                <w:bCs/>
                <w:color w:val="FFFFFF"/>
                <w:sz w:val="20"/>
                <w:szCs w:val="20"/>
              </w:rPr>
              <w:t>PRIMARY SOURCE</w:t>
            </w:r>
          </w:p>
        </w:tc>
        <w:tc>
          <w:tcPr>
            <w:tcW w:w="5040" w:type="dxa"/>
            <w:tcBorders>
              <w:top w:val="single" w:sz="4" w:space="0" w:color="D0C8BC"/>
              <w:left w:val="single" w:sz="4" w:space="0" w:color="D0C8BC"/>
              <w:bottom w:val="single" w:sz="4" w:space="0" w:color="D0C8BC"/>
              <w:right w:val="single" w:sz="4" w:space="0" w:color="D0C8BC"/>
            </w:tcBorders>
            <w:shd w:val="clear" w:color="auto" w:fill="4A3525"/>
            <w:tcMar>
              <w:top w:w="100" w:type="dxa"/>
              <w:left w:w="140" w:type="dxa"/>
              <w:bottom w:w="100" w:type="dxa"/>
              <w:right w:w="140" w:type="dxa"/>
            </w:tcMar>
            <w:vAlign w:val="center"/>
          </w:tcPr>
          <w:p w14:paraId="69DAF6B0" w14:textId="77777777" w:rsidR="00091381" w:rsidRDefault="00000000">
            <w:r>
              <w:rPr>
                <w:b/>
                <w:bCs/>
                <w:color w:val="FFFFFF"/>
                <w:sz w:val="20"/>
                <w:szCs w:val="20"/>
              </w:rPr>
              <w:t>CONFIDENCE</w:t>
            </w:r>
          </w:p>
        </w:tc>
      </w:tr>
      <w:tr w:rsidR="00091381" w14:paraId="7774BDF3" w14:textId="77777777">
        <w:tblPrEx>
          <w:tblCellMar>
            <w:top w:w="0" w:type="dxa"/>
            <w:bottom w:w="0" w:type="dxa"/>
          </w:tblCellMar>
        </w:tblPrEx>
        <w:tc>
          <w:tcPr>
            <w:tcW w:w="504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1A7D728D" w14:textId="77777777" w:rsidR="00091381" w:rsidRDefault="00000000">
            <w:r>
              <w:t>Mahabharata Adi Parva · &amp; 2 further sources</w:t>
            </w:r>
          </w:p>
        </w:tc>
        <w:tc>
          <w:tcPr>
            <w:tcW w:w="504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59A0589F" w14:textId="77777777" w:rsidR="00091381" w:rsidRDefault="00000000">
            <w:r>
              <w:t>★★★★☆  4 / 5 Major Epic + Puranic sources</w:t>
            </w:r>
          </w:p>
        </w:tc>
      </w:tr>
    </w:tbl>
    <w:p w14:paraId="54A80C96" w14:textId="77777777" w:rsidR="00091381" w:rsidRDefault="00091381">
      <w:pPr>
        <w:pBdr>
          <w:bottom w:val="single" w:sz="6" w:space="0" w:color="EDE6D4"/>
        </w:pBdr>
        <w:spacing w:before="180" w:after="180"/>
      </w:pPr>
    </w:p>
    <w:p w14:paraId="4DF7B354" w14:textId="77777777" w:rsidR="00091381" w:rsidRDefault="00000000">
      <w:pPr>
        <w:pStyle w:val="Heading2"/>
        <w:spacing w:before="240" w:after="120"/>
      </w:pPr>
      <w:r>
        <w:rPr>
          <w:b/>
          <w:bCs/>
          <w:color w:val="4A3525"/>
        </w:rPr>
        <w:t>Panchang Card</w:t>
      </w:r>
    </w:p>
    <w:p w14:paraId="32A77961" w14:textId="77777777" w:rsidR="00091381" w:rsidRDefault="00000000">
      <w:pPr>
        <w:shd w:val="clear" w:color="auto" w:fill="F0EDE8"/>
        <w:spacing w:before="60" w:after="60"/>
      </w:pPr>
      <w:r>
        <w:rPr>
          <w:i/>
          <w:iCs/>
          <w:color w:val="888888"/>
          <w:sz w:val="17"/>
          <w:szCs w:val="17"/>
        </w:rPr>
        <w:t xml:space="preserve">  ↳ Update the 4 fields below once every year (January or when new Panchang is confirmed). The article prose never mentions the date — these fields are the only year-specific content.</w:t>
      </w:r>
    </w:p>
    <w:p w14:paraId="5DE84C3D"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25BF1DDB"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140" w:type="dxa"/>
              <w:bottom w:w="100" w:type="dxa"/>
              <w:right w:w="140" w:type="dxa"/>
            </w:tcMar>
            <w:vAlign w:val="center"/>
          </w:tcPr>
          <w:p w14:paraId="33C19D5F" w14:textId="77777777" w:rsidR="00091381" w:rsidRDefault="00000000">
            <w:r>
              <w:rPr>
                <w:b/>
                <w:bCs/>
                <w:color w:val="FFD000"/>
                <w:sz w:val="19"/>
                <w:szCs w:val="19"/>
              </w:rPr>
              <w:t>📅  THIS YEAR'S DATE  ·  2026  ·  Delhi-NCR</w:t>
            </w:r>
          </w:p>
        </w:tc>
      </w:tr>
      <w:tr w:rsidR="00091381" w14:paraId="27F5CDB8"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Pr>
          <w:tbl>
            <w:tblPr>
              <w:tblW w:w="98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4900"/>
              <w:gridCol w:w="2940"/>
            </w:tblGrid>
            <w:tr w:rsidR="00091381" w14:paraId="2636A0A1" w14:textId="77777777">
              <w:tblPrEx>
                <w:tblCellMar>
                  <w:top w:w="0" w:type="dxa"/>
                  <w:bottom w:w="0" w:type="dxa"/>
                </w:tblCellMar>
              </w:tblPrEx>
              <w:tc>
                <w:tcPr>
                  <w:tcW w:w="1960" w:type="dxa"/>
                  <w:tcMar>
                    <w:top w:w="100" w:type="dxa"/>
                    <w:left w:w="140" w:type="dxa"/>
                    <w:bottom w:w="100" w:type="dxa"/>
                    <w:right w:w="100" w:type="dxa"/>
                  </w:tcMar>
                </w:tcPr>
                <w:p w14:paraId="2FE913F4" w14:textId="77777777" w:rsidR="00091381" w:rsidRDefault="00000000">
                  <w:r>
                    <w:rPr>
                      <w:b/>
                      <w:bCs/>
                      <w:color w:val="6B7280"/>
                      <w:sz w:val="17"/>
                      <w:szCs w:val="17"/>
                    </w:rPr>
                    <w:t>DATE</w:t>
                  </w:r>
                </w:p>
                <w:p w14:paraId="1BAF56BA" w14:textId="77777777" w:rsidR="00091381" w:rsidRDefault="00000000">
                  <w:r>
                    <w:rPr>
                      <w:b/>
                      <w:bCs/>
                      <w:color w:val="4A3525"/>
                      <w:sz w:val="28"/>
                      <w:szCs w:val="28"/>
                    </w:rPr>
                    <w:t>17 Aug</w:t>
                  </w:r>
                </w:p>
                <w:p w14:paraId="309EE44E" w14:textId="77777777" w:rsidR="00091381" w:rsidRDefault="00000000">
                  <w:r>
                    <w:rPr>
                      <w:color w:val="6B7280"/>
                      <w:sz w:val="17"/>
                      <w:szCs w:val="17"/>
                    </w:rPr>
                    <w:t>Monday</w:t>
                  </w:r>
                </w:p>
              </w:tc>
              <w:tc>
                <w:tcPr>
                  <w:tcW w:w="4900" w:type="dxa"/>
                  <w:tcMar>
                    <w:top w:w="100" w:type="dxa"/>
                    <w:left w:w="120" w:type="dxa"/>
                    <w:bottom w:w="100" w:type="dxa"/>
                    <w:right w:w="100" w:type="dxa"/>
                  </w:tcMar>
                </w:tcPr>
                <w:p w14:paraId="5AA949CB" w14:textId="77777777" w:rsidR="00091381" w:rsidRDefault="00000000">
                  <w:r>
                    <w:rPr>
                      <w:b/>
                      <w:bCs/>
                      <w:color w:val="6B7280"/>
                      <w:sz w:val="17"/>
                      <w:szCs w:val="17"/>
                    </w:rPr>
                    <w:t>TITHI</w:t>
                  </w:r>
                </w:p>
                <w:p w14:paraId="2B80D933" w14:textId="77777777" w:rsidR="00091381" w:rsidRDefault="00000000">
                  <w:r>
                    <w:rPr>
                      <w:b/>
                      <w:bCs/>
                      <w:color w:val="4A3525"/>
                      <w:sz w:val="22"/>
                      <w:szCs w:val="22"/>
                    </w:rPr>
                    <w:t>Shravana Shukla Panchami</w:t>
                  </w:r>
                </w:p>
                <w:p w14:paraId="091934F3" w14:textId="77777777" w:rsidR="00091381" w:rsidRDefault="00000000">
                  <w:r>
                    <w:rPr>
                      <w:color w:val="6B7280"/>
                      <w:sz w:val="17"/>
                      <w:szCs w:val="17"/>
                    </w:rPr>
                    <w:t>Ends 5:00 PM</w:t>
                  </w:r>
                </w:p>
              </w:tc>
              <w:tc>
                <w:tcPr>
                  <w:tcW w:w="2940" w:type="dxa"/>
                  <w:tcMar>
                    <w:top w:w="100" w:type="dxa"/>
                    <w:left w:w="120" w:type="dxa"/>
                    <w:bottom w:w="100" w:type="dxa"/>
                    <w:right w:w="140" w:type="dxa"/>
                  </w:tcMar>
                </w:tcPr>
                <w:p w14:paraId="27110354" w14:textId="77777777" w:rsidR="00091381" w:rsidRDefault="00000000">
                  <w:r>
                    <w:rPr>
                      <w:b/>
                      <w:bCs/>
                      <w:color w:val="6B7280"/>
                      <w:sz w:val="17"/>
                      <w:szCs w:val="17"/>
                    </w:rPr>
                    <w:t>PUJA MUHURAT</w:t>
                  </w:r>
                </w:p>
                <w:p w14:paraId="52B97812" w14:textId="77777777" w:rsidR="00091381" w:rsidRDefault="00000000">
                  <w:r>
                    <w:rPr>
                      <w:b/>
                      <w:bCs/>
                      <w:color w:val="4A3525"/>
                      <w:sz w:val="22"/>
                      <w:szCs w:val="22"/>
                    </w:rPr>
                    <w:t>6:04 AM</w:t>
                  </w:r>
                </w:p>
                <w:p w14:paraId="30401A1D" w14:textId="77777777" w:rsidR="00091381" w:rsidRDefault="00000000">
                  <w:r>
                    <w:rPr>
                      <w:color w:val="6B7280"/>
                      <w:sz w:val="17"/>
                      <w:szCs w:val="17"/>
                    </w:rPr>
                    <w:t>to 8:39 AM</w:t>
                  </w:r>
                </w:p>
              </w:tc>
            </w:tr>
          </w:tbl>
          <w:p w14:paraId="18BD0F04" w14:textId="77777777" w:rsidR="00091381" w:rsidRDefault="00091381"/>
        </w:tc>
      </w:tr>
      <w:tr w:rsidR="00091381" w14:paraId="3FA910A0"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BF0"/>
            <w:tcMar>
              <w:top w:w="100" w:type="dxa"/>
              <w:left w:w="140" w:type="dxa"/>
              <w:bottom w:w="100" w:type="dxa"/>
              <w:right w:w="140" w:type="dxa"/>
            </w:tcMar>
            <w:vAlign w:val="center"/>
          </w:tcPr>
          <w:p w14:paraId="1BE1C757" w14:textId="77777777" w:rsidR="00091381" w:rsidRDefault="00000000">
            <w:r>
              <w:rPr>
                <w:i/>
                <w:iCs/>
                <w:color w:val="5C4B12"/>
                <w:sz w:val="18"/>
                <w:szCs w:val="18"/>
              </w:rPr>
              <w:t xml:space="preserve">★  In 2026, Nag Panchami falls on the same day as the third Sawan </w:t>
            </w:r>
            <w:proofErr w:type="spellStart"/>
            <w:r>
              <w:rPr>
                <w:i/>
                <w:iCs/>
                <w:color w:val="5C4B12"/>
                <w:sz w:val="18"/>
                <w:szCs w:val="18"/>
              </w:rPr>
              <w:t>Somvar</w:t>
            </w:r>
            <w:proofErr w:type="spellEnd"/>
            <w:r>
              <w:rPr>
                <w:i/>
                <w:iCs/>
                <w:color w:val="5C4B12"/>
                <w:sz w:val="18"/>
                <w:szCs w:val="18"/>
              </w:rPr>
              <w:t xml:space="preserve"> — especially significant for Shiva devotees. [OPTIONAL — leave blank when no special calendar context this year]</w:t>
            </w:r>
          </w:p>
        </w:tc>
      </w:tr>
    </w:tbl>
    <w:p w14:paraId="53EF908F" w14:textId="77777777" w:rsidR="00091381" w:rsidRDefault="00091381">
      <w:pPr>
        <w:pBdr>
          <w:bottom w:val="single" w:sz="6" w:space="0" w:color="EDE6D4"/>
        </w:pBdr>
        <w:spacing w:before="180" w:after="180"/>
      </w:pPr>
    </w:p>
    <w:p w14:paraId="28898DE6" w14:textId="77777777" w:rsidR="00091381" w:rsidRDefault="00000000">
      <w:pPr>
        <w:pStyle w:val="Heading2"/>
        <w:spacing w:before="240" w:after="120"/>
      </w:pPr>
      <w:r>
        <w:rPr>
          <w:b/>
          <w:bCs/>
          <w:color w:val="4A3525"/>
        </w:rPr>
        <w:t>Section Nav Chips  (locked — do not edit)</w:t>
      </w:r>
    </w:p>
    <w:p w14:paraId="40158320" w14:textId="77777777" w:rsidR="00091381" w:rsidRDefault="00000000">
      <w:pPr>
        <w:shd w:val="clear" w:color="auto" w:fill="F0EDE8"/>
        <w:spacing w:before="60" w:after="60"/>
      </w:pPr>
      <w:r>
        <w:rPr>
          <w:i/>
          <w:iCs/>
          <w:color w:val="888888"/>
          <w:sz w:val="17"/>
          <w:szCs w:val="17"/>
        </w:rPr>
        <w:t xml:space="preserve">  ↳ Gold = active section in this article. Grey = section not present. Samagri is inactive for Nag Panchami.</w:t>
      </w:r>
    </w:p>
    <w:p w14:paraId="145442E9"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091381" w14:paraId="0F331B21" w14:textId="77777777">
        <w:tblPrEx>
          <w:tblCellMar>
            <w:top w:w="0" w:type="dxa"/>
            <w:bottom w:w="0" w:type="dxa"/>
          </w:tblCellMar>
        </w:tblPrEx>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7F97A7C7" w14:textId="77777777" w:rsidR="00091381" w:rsidRDefault="00000000">
            <w:pPr>
              <w:jc w:val="center"/>
            </w:pPr>
            <w:r>
              <w:rPr>
                <w:b/>
                <w:bCs/>
                <w:color w:val="A07800"/>
                <w:sz w:val="18"/>
                <w:szCs w:val="18"/>
              </w:rPr>
              <w:t>📖 Scripture</w:t>
            </w:r>
          </w:p>
        </w:tc>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780C73E7" w14:textId="77777777" w:rsidR="00091381" w:rsidRDefault="00000000">
            <w:pPr>
              <w:jc w:val="center"/>
            </w:pPr>
            <w:r>
              <w:rPr>
                <w:b/>
                <w:bCs/>
                <w:color w:val="A07800"/>
                <w:sz w:val="18"/>
                <w:szCs w:val="18"/>
              </w:rPr>
              <w:t>🙏 Puja</w:t>
            </w:r>
          </w:p>
        </w:tc>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10C75371" w14:textId="77777777" w:rsidR="00091381" w:rsidRDefault="00000000">
            <w:pPr>
              <w:jc w:val="center"/>
            </w:pPr>
            <w:r>
              <w:rPr>
                <w:b/>
                <w:bCs/>
                <w:color w:val="A07800"/>
                <w:sz w:val="18"/>
                <w:szCs w:val="18"/>
              </w:rPr>
              <w:t>🗺️ By region</w:t>
            </w:r>
          </w:p>
        </w:tc>
        <w:tc>
          <w:tcPr>
            <w:tcW w:w="1680"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49D8C687" w14:textId="77777777" w:rsidR="00091381" w:rsidRDefault="00000000">
            <w:pPr>
              <w:jc w:val="center"/>
            </w:pPr>
            <w:r>
              <w:rPr>
                <w:color w:val="C0B8B0"/>
                <w:sz w:val="18"/>
                <w:szCs w:val="18"/>
              </w:rPr>
              <w:t>🧺 Samagri</w:t>
            </w:r>
          </w:p>
        </w:tc>
        <w:tc>
          <w:tcPr>
            <w:tcW w:w="16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1C4516E4" w14:textId="77777777" w:rsidR="00091381" w:rsidRDefault="00000000">
            <w:pPr>
              <w:jc w:val="center"/>
            </w:pPr>
            <w:r>
              <w:rPr>
                <w:b/>
                <w:bCs/>
                <w:color w:val="7A0000"/>
                <w:sz w:val="18"/>
                <w:szCs w:val="18"/>
              </w:rPr>
              <w:t>✕ Myths</w:t>
            </w:r>
          </w:p>
        </w:tc>
        <w:tc>
          <w:tcPr>
            <w:tcW w:w="1680"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218BE73F" w14:textId="77777777" w:rsidR="00091381" w:rsidRDefault="00000000">
            <w:pPr>
              <w:jc w:val="center"/>
            </w:pPr>
            <w:r>
              <w:rPr>
                <w:b/>
                <w:bCs/>
                <w:color w:val="A07800"/>
                <w:sz w:val="18"/>
                <w:szCs w:val="18"/>
              </w:rPr>
              <w:t>🔗 Related</w:t>
            </w:r>
          </w:p>
        </w:tc>
      </w:tr>
    </w:tbl>
    <w:p w14:paraId="36A48027" w14:textId="77777777" w:rsidR="00091381" w:rsidRDefault="00091381">
      <w:pPr>
        <w:pBdr>
          <w:bottom w:val="single" w:sz="6" w:space="0" w:color="EDE6D4"/>
        </w:pBdr>
        <w:spacing w:before="180" w:after="180"/>
      </w:pPr>
    </w:p>
    <w:p w14:paraId="5FD536BA" w14:textId="77777777" w:rsidR="00091381" w:rsidRDefault="00000000">
      <w:pPr>
        <w:pStyle w:val="Heading2"/>
        <w:spacing w:before="240" w:after="120"/>
      </w:pPr>
      <w:r>
        <w:rPr>
          <w:b/>
          <w:bCs/>
          <w:color w:val="4A3525"/>
        </w:rPr>
        <w:t>Intro Prose</w:t>
      </w:r>
    </w:p>
    <w:p w14:paraId="11A16041" w14:textId="77777777" w:rsidR="00091381" w:rsidRDefault="00000000">
      <w:pPr>
        <w:shd w:val="clear" w:color="auto" w:fill="F0EDE8"/>
        <w:spacing w:before="60" w:after="60"/>
      </w:pPr>
      <w:r>
        <w:rPr>
          <w:i/>
          <w:iCs/>
          <w:color w:val="888888"/>
          <w:sz w:val="17"/>
          <w:szCs w:val="17"/>
        </w:rPr>
        <w:t xml:space="preserve">  ↳ Evergreen — do not add any year, date, or day of week here. Those live in the Panchang Card only.</w:t>
      </w:r>
    </w:p>
    <w:p w14:paraId="76F6598E" w14:textId="77777777" w:rsidR="00091381" w:rsidRDefault="00091381">
      <w:pPr>
        <w:spacing w:after="60"/>
      </w:pPr>
    </w:p>
    <w:p w14:paraId="63D68269" w14:textId="77777777" w:rsidR="00091381" w:rsidRDefault="00000000">
      <w:pPr>
        <w:spacing w:after="180"/>
      </w:pPr>
      <w:r>
        <w:rPr>
          <w:color w:val="4A3525"/>
        </w:rPr>
        <w:t xml:space="preserve">Nag Panchami falls on the fifth day (Panchami) of Shukla Paksha in the month of Shravana — two days after </w:t>
      </w:r>
      <w:proofErr w:type="spellStart"/>
      <w:r>
        <w:rPr>
          <w:color w:val="4A3525"/>
        </w:rPr>
        <w:t>Hariyali</w:t>
      </w:r>
      <w:proofErr w:type="spellEnd"/>
      <w:r>
        <w:rPr>
          <w:color w:val="4A3525"/>
        </w:rPr>
        <w:t xml:space="preserve"> </w:t>
      </w:r>
      <w:proofErr w:type="spellStart"/>
      <w:r>
        <w:rPr>
          <w:color w:val="4A3525"/>
        </w:rPr>
        <w:t>Teej</w:t>
      </w:r>
      <w:proofErr w:type="spellEnd"/>
      <w:r>
        <w:rPr>
          <w:color w:val="4A3525"/>
        </w:rPr>
        <w:t>. What most people encounter about this festival online is a mix: fear about what happens if you don't observe it, claims about snakes drinking milk, commercial packages promising to fix astrological doshas. Almost none of this is what the tradition is actually asking for.</w:t>
      </w:r>
    </w:p>
    <w:p w14:paraId="3755F0A7" w14:textId="77777777" w:rsidR="00091381" w:rsidRDefault="00091381">
      <w:pPr>
        <w:pBdr>
          <w:bottom w:val="single" w:sz="6" w:space="0" w:color="EDE6D4"/>
        </w:pBdr>
        <w:spacing w:before="180" w:after="180"/>
      </w:pPr>
    </w:p>
    <w:p w14:paraId="76FE0FD4" w14:textId="77777777" w:rsidR="00091381" w:rsidRDefault="00000000">
      <w:pPr>
        <w:pStyle w:val="Heading2"/>
        <w:spacing w:before="240" w:after="120"/>
      </w:pPr>
      <w:r>
        <w:rPr>
          <w:b/>
          <w:bCs/>
          <w:color w:val="4A3525"/>
        </w:rPr>
        <w:t>Image 1  ·  Full bleed  ·  After intro, before first section</w:t>
      </w:r>
    </w:p>
    <w:p w14:paraId="0BB23E11" w14:textId="77777777" w:rsidR="00091381" w:rsidRDefault="00091381">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3B832C30"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140" w:type="dxa"/>
              <w:bottom w:w="100" w:type="dxa"/>
              <w:right w:w="140" w:type="dxa"/>
            </w:tcMar>
            <w:vAlign w:val="center"/>
          </w:tcPr>
          <w:p w14:paraId="5003C401" w14:textId="77777777" w:rsidR="00091381" w:rsidRDefault="00000000">
            <w:r>
              <w:rPr>
                <w:b/>
                <w:bCs/>
                <w:color w:val="FFD000"/>
                <w:sz w:val="20"/>
                <w:szCs w:val="20"/>
              </w:rPr>
              <w:lastRenderedPageBreak/>
              <w:t>IMAGE 1 — Full bleed — after intro, before first section</w:t>
            </w:r>
          </w:p>
        </w:tc>
      </w:tr>
      <w:tr w:rsidR="00091381" w14:paraId="4CC0AB67"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EAF3DE"/>
            <w:tcMar>
              <w:top w:w="100" w:type="dxa"/>
              <w:left w:w="140" w:type="dxa"/>
              <w:bottom w:w="100" w:type="dxa"/>
              <w:right w:w="140" w:type="dxa"/>
            </w:tcMar>
            <w:vAlign w:val="center"/>
          </w:tcPr>
          <w:p w14:paraId="3242EE67" w14:textId="77777777" w:rsidR="00091381" w:rsidRDefault="00000000">
            <w:r>
              <w:rPr>
                <w:b/>
                <w:bCs/>
                <w:color w:val="1A4D2E"/>
                <w:sz w:val="18"/>
                <w:szCs w:val="18"/>
              </w:rPr>
              <w:t>TIER: AI-GENERATED ✓ Safe — atmospheric setting, no deity figures</w:t>
            </w:r>
          </w:p>
        </w:tc>
      </w:tr>
      <w:tr w:rsidR="00091381" w14:paraId="3BB8D4AB"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167C5AEC" w14:textId="77777777" w:rsidR="00091381" w:rsidRDefault="00000000">
            <w:r>
              <w:rPr>
                <w:color w:val="4A3525"/>
                <w:sz w:val="18"/>
                <w:szCs w:val="18"/>
              </w:rPr>
              <w:t xml:space="preserve">Dimensions: 390 × 220 </w:t>
            </w:r>
            <w:proofErr w:type="spellStart"/>
            <w:r>
              <w:rPr>
                <w:color w:val="4A3525"/>
                <w:sz w:val="18"/>
                <w:szCs w:val="18"/>
              </w:rPr>
              <w:t>px</w:t>
            </w:r>
            <w:proofErr w:type="spellEnd"/>
            <w:r>
              <w:rPr>
                <w:color w:val="4A3525"/>
                <w:sz w:val="18"/>
                <w:szCs w:val="18"/>
              </w:rPr>
              <w:t xml:space="preserve">  ·  Ratio: 16:9</w:t>
            </w:r>
          </w:p>
        </w:tc>
      </w:tr>
      <w:tr w:rsidR="00091381" w14:paraId="336510CC"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3CC38228" w14:textId="77777777" w:rsidR="00091381" w:rsidRDefault="00000000">
            <w:r>
              <w:rPr>
                <w:b/>
                <w:bCs/>
                <w:color w:val="4A3525"/>
                <w:sz w:val="19"/>
                <w:szCs w:val="19"/>
              </w:rPr>
              <w:t>Subject: A Naga idol in a home puja setting</w:t>
            </w:r>
          </w:p>
        </w:tc>
      </w:tr>
      <w:tr w:rsidR="00091381" w14:paraId="52DA6CC2"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47423AE6" w14:textId="77777777" w:rsidR="00091381" w:rsidRDefault="00000000">
            <w:r>
              <w:rPr>
                <w:i/>
                <w:iCs/>
                <w:color w:val="6B7280"/>
                <w:sz w:val="18"/>
                <w:szCs w:val="18"/>
              </w:rPr>
              <w:t>Prompt / Brief: A traditional silver Naga idol coiled on a small wooden chowki, surrounded by marigold flowers, a small bowl of milk, turmeric powder, and a lit clay diya. Warm morning light filtering through a window. Indian home puja setting. Photorealistic, intimate, devotional. No human figures.</w:t>
            </w:r>
          </w:p>
        </w:tc>
      </w:tr>
      <w:tr w:rsidR="00091381" w14:paraId="186ADC83"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208B3B33" w14:textId="77777777" w:rsidR="00091381" w:rsidRDefault="00000000">
            <w:r>
              <w:rPr>
                <w:i/>
                <w:iCs/>
                <w:color w:val="4A3525"/>
                <w:sz w:val="18"/>
                <w:szCs w:val="18"/>
              </w:rPr>
              <w:t>Caption (as shown to user): "A Naga idol prepared for worship — milk, turmeric, and flowers are offered to the idol, not to a live animal."</w:t>
            </w:r>
          </w:p>
        </w:tc>
      </w:tr>
    </w:tbl>
    <w:p w14:paraId="569A3DEB" w14:textId="77777777" w:rsidR="00091381" w:rsidRDefault="00091381">
      <w:pPr>
        <w:pBdr>
          <w:bottom w:val="single" w:sz="6" w:space="0" w:color="EDE6D4"/>
        </w:pBdr>
        <w:spacing w:before="180" w:after="180"/>
      </w:pPr>
    </w:p>
    <w:p w14:paraId="76464047" w14:textId="77777777" w:rsidR="00091381" w:rsidRDefault="00000000">
      <w:pPr>
        <w:pStyle w:val="Heading2"/>
        <w:spacing w:before="240" w:after="120"/>
      </w:pPr>
      <w:r>
        <w:rPr>
          <w:b/>
          <w:bCs/>
          <w:color w:val="4A3525"/>
        </w:rPr>
        <w:t>Section: What the Day Commemorates</w:t>
      </w:r>
    </w:p>
    <w:p w14:paraId="001CD0D1" w14:textId="77777777" w:rsidR="00091381" w:rsidRDefault="00000000">
      <w:pPr>
        <w:shd w:val="clear" w:color="auto" w:fill="F0EDE8"/>
        <w:spacing w:before="60" w:after="60"/>
      </w:pPr>
      <w:r>
        <w:rPr>
          <w:i/>
          <w:iCs/>
          <w:color w:val="888888"/>
          <w:sz w:val="17"/>
          <w:szCs w:val="17"/>
        </w:rPr>
        <w:t xml:space="preserve">  ↳ Two scriptural narratives, each with source tag. Do not combine or reorder.</w:t>
      </w:r>
    </w:p>
    <w:p w14:paraId="6C83A07D" w14:textId="77777777" w:rsidR="00091381" w:rsidRDefault="00091381">
      <w:pPr>
        <w:spacing w:after="60"/>
      </w:pPr>
    </w:p>
    <w:p w14:paraId="10B0CEF4" w14:textId="77777777" w:rsidR="00091381" w:rsidRDefault="00000000">
      <w:pPr>
        <w:spacing w:after="80"/>
      </w:pPr>
      <w:r>
        <w:rPr>
          <w:b/>
          <w:bCs/>
          <w:color w:val="EF0F54"/>
          <w:sz w:val="17"/>
          <w:szCs w:val="17"/>
        </w:rPr>
        <w:t>Narrative 1 of 2</w:t>
      </w:r>
    </w:p>
    <w:p w14:paraId="6A002BF2" w14:textId="77777777" w:rsidR="00091381" w:rsidRDefault="00000000">
      <w:pPr>
        <w:spacing w:after="60"/>
      </w:pPr>
      <w:r>
        <w:rPr>
          <w:b/>
          <w:bCs/>
          <w:color w:val="4A3525"/>
          <w:sz w:val="22"/>
          <w:szCs w:val="22"/>
        </w:rPr>
        <w:t>The Sarpa Satra — Mahabharata, Adi Parva</w:t>
      </w:r>
    </w:p>
    <w:p w14:paraId="23A2E3CB" w14:textId="77777777" w:rsidR="00091381" w:rsidRDefault="00000000">
      <w:pPr>
        <w:spacing w:after="80"/>
      </w:pPr>
      <w:r>
        <w:rPr>
          <w:color w:val="4A3525"/>
        </w:rPr>
        <w:t>King Janamejaya, son of Parikshit, organized the Sarpa Satra — a massive yajna aimed at destroying the entire Naga race in revenge for his father's death at the fangs of Takshaka. The sacrifice was working; serpents by the thousands were drawn into the fire. It was the young Brahmin sage Astika who intervened, using his learning and calm persuasion to convince Janamejaya to stop the yajna. He did. The day the Sarpa Satra was halted was Shravana Shukla Panchami. The festival that emerged from this moment is not about fear of snakes — it commemorates the act that saved them. Restraint over revenge. Coexistence over destruction.</w:t>
      </w:r>
    </w:p>
    <w:p w14:paraId="3B09A668" w14:textId="77777777" w:rsidR="00091381" w:rsidRDefault="00000000">
      <w:pPr>
        <w:spacing w:after="100"/>
      </w:pPr>
      <w:r>
        <w:rPr>
          <w:b/>
          <w:bCs/>
          <w:color w:val="27500A"/>
          <w:sz w:val="17"/>
          <w:szCs w:val="17"/>
        </w:rPr>
        <w:t xml:space="preserve"> [Dharma · 4/5] </w:t>
      </w:r>
      <w:r>
        <w:rPr>
          <w:b/>
          <w:bCs/>
          <w:color w:val="854F0B"/>
          <w:sz w:val="17"/>
          <w:szCs w:val="17"/>
        </w:rPr>
        <w:t xml:space="preserve"> [Mahabharata Adi Parva] </w:t>
      </w:r>
    </w:p>
    <w:p w14:paraId="7C41BE71" w14:textId="77777777" w:rsidR="00091381" w:rsidRDefault="00091381">
      <w:pPr>
        <w:spacing w:after="80"/>
      </w:pPr>
    </w:p>
    <w:p w14:paraId="0133ED04" w14:textId="77777777" w:rsidR="00091381" w:rsidRDefault="00000000">
      <w:pPr>
        <w:spacing w:after="80"/>
      </w:pPr>
      <w:r>
        <w:rPr>
          <w:b/>
          <w:bCs/>
          <w:color w:val="EF0F54"/>
          <w:sz w:val="17"/>
          <w:szCs w:val="17"/>
        </w:rPr>
        <w:t>Narrative 2 of 2</w:t>
      </w:r>
    </w:p>
    <w:p w14:paraId="40185E96" w14:textId="77777777" w:rsidR="00091381" w:rsidRDefault="00000000">
      <w:pPr>
        <w:spacing w:after="60"/>
      </w:pPr>
      <w:r>
        <w:rPr>
          <w:b/>
          <w:bCs/>
          <w:color w:val="4A3525"/>
          <w:sz w:val="22"/>
          <w:szCs w:val="22"/>
        </w:rPr>
        <w:t>The Second Narrative: Krishna and Kaliya — Bhagavata Purana</w:t>
      </w:r>
    </w:p>
    <w:p w14:paraId="01F179D0" w14:textId="77777777" w:rsidR="00091381" w:rsidRDefault="00000000">
      <w:pPr>
        <w:spacing w:after="80"/>
      </w:pPr>
      <w:r>
        <w:rPr>
          <w:color w:val="4A3525"/>
        </w:rPr>
        <w:t>The Bhagavata Purana carries a second associated story: young Krishna's confrontation with Kaliya, the multi-hooded serpent who had poisoned the Yamuna River, making it dangerous for the people of Gokul. Krishna did not kill Kaliya. He danced upon his heads until the serpent was subdued, then showed him mercy — asking him to leave the river and return to his home in the ocean. The villagers were safe; the serpent was alive. The narrative is not one of punishment or fear. It is of power exercised with mercy, and of a river restored.</w:t>
      </w:r>
    </w:p>
    <w:p w14:paraId="27DACCEC" w14:textId="77777777" w:rsidR="00091381" w:rsidRDefault="00000000">
      <w:pPr>
        <w:spacing w:after="100"/>
      </w:pPr>
      <w:r>
        <w:rPr>
          <w:b/>
          <w:bCs/>
          <w:color w:val="27500A"/>
          <w:sz w:val="17"/>
          <w:szCs w:val="17"/>
        </w:rPr>
        <w:t xml:space="preserve"> [Dharma · 4/5] </w:t>
      </w:r>
      <w:r>
        <w:rPr>
          <w:b/>
          <w:bCs/>
          <w:color w:val="854F0B"/>
          <w:sz w:val="17"/>
          <w:szCs w:val="17"/>
        </w:rPr>
        <w:t xml:space="preserve"> [Bhagavata Purana] </w:t>
      </w:r>
    </w:p>
    <w:p w14:paraId="0FF44199" w14:textId="77777777" w:rsidR="00091381" w:rsidRDefault="00091381">
      <w:pPr>
        <w:pBdr>
          <w:bottom w:val="single" w:sz="6" w:space="0" w:color="EDE6D4"/>
        </w:pBdr>
        <w:spacing w:before="180" w:after="180"/>
      </w:pPr>
    </w:p>
    <w:p w14:paraId="2885361E" w14:textId="77777777" w:rsidR="00091381" w:rsidRDefault="00000000">
      <w:pPr>
        <w:pStyle w:val="Heading2"/>
        <w:spacing w:before="240" w:after="120"/>
      </w:pPr>
      <w:r>
        <w:rPr>
          <w:b/>
          <w:bCs/>
          <w:color w:val="4A3525"/>
        </w:rPr>
        <w:t>Image 2  ·  Full bleed  ·  After scripture section</w:t>
      </w:r>
    </w:p>
    <w:p w14:paraId="1979E4D5" w14:textId="77777777" w:rsidR="00091381" w:rsidRDefault="00091381">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3606F467"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140" w:type="dxa"/>
              <w:bottom w:w="100" w:type="dxa"/>
              <w:right w:w="140" w:type="dxa"/>
            </w:tcMar>
            <w:vAlign w:val="center"/>
          </w:tcPr>
          <w:p w14:paraId="744C813D" w14:textId="77777777" w:rsidR="00091381" w:rsidRDefault="00000000">
            <w:r>
              <w:rPr>
                <w:b/>
                <w:bCs/>
                <w:color w:val="FFD000"/>
                <w:sz w:val="20"/>
                <w:szCs w:val="20"/>
              </w:rPr>
              <w:t>IMAGE 2 — Full bleed — after scriptural narratives, before regional section</w:t>
            </w:r>
          </w:p>
        </w:tc>
      </w:tr>
      <w:tr w:rsidR="00091381" w14:paraId="3D23B8CF"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EE2E2"/>
            <w:tcMar>
              <w:top w:w="100" w:type="dxa"/>
              <w:left w:w="140" w:type="dxa"/>
              <w:bottom w:w="100" w:type="dxa"/>
              <w:right w:w="140" w:type="dxa"/>
            </w:tcMar>
            <w:vAlign w:val="center"/>
          </w:tcPr>
          <w:p w14:paraId="43DAD4D5" w14:textId="77777777" w:rsidR="00091381" w:rsidRDefault="00000000">
            <w:r>
              <w:rPr>
                <w:b/>
                <w:bCs/>
                <w:color w:val="7A0000"/>
                <w:sz w:val="18"/>
                <w:szCs w:val="18"/>
              </w:rPr>
              <w:t>TIER: LICENSED / SOURCED ONLY — DO NOT AI-GENERATE</w:t>
            </w:r>
          </w:p>
        </w:tc>
      </w:tr>
      <w:tr w:rsidR="00091381" w14:paraId="25074BCA"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1E75B757" w14:textId="77777777" w:rsidR="00091381" w:rsidRDefault="00000000">
            <w:r>
              <w:rPr>
                <w:color w:val="4A3525"/>
                <w:sz w:val="18"/>
                <w:szCs w:val="18"/>
              </w:rPr>
              <w:t xml:space="preserve">Dimensions: 390 × 260 </w:t>
            </w:r>
            <w:proofErr w:type="spellStart"/>
            <w:r>
              <w:rPr>
                <w:color w:val="4A3525"/>
                <w:sz w:val="18"/>
                <w:szCs w:val="18"/>
              </w:rPr>
              <w:t>px</w:t>
            </w:r>
            <w:proofErr w:type="spellEnd"/>
            <w:r>
              <w:rPr>
                <w:color w:val="4A3525"/>
                <w:sz w:val="18"/>
                <w:szCs w:val="18"/>
              </w:rPr>
              <w:t xml:space="preserve">  ·  Ratio: 3:2</w:t>
            </w:r>
          </w:p>
        </w:tc>
      </w:tr>
      <w:tr w:rsidR="00091381" w14:paraId="47E8DF9B"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3F34D4A" w14:textId="77777777" w:rsidR="00091381" w:rsidRDefault="00000000">
            <w:r>
              <w:rPr>
                <w:b/>
                <w:bCs/>
                <w:color w:val="4A3525"/>
                <w:sz w:val="19"/>
                <w:szCs w:val="19"/>
              </w:rPr>
              <w:t>Subject: Krishna dancing on Kaliya — traditional devotional art</w:t>
            </w:r>
          </w:p>
        </w:tc>
      </w:tr>
      <w:tr w:rsidR="00091381" w14:paraId="1726CCE4"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4BD72156" w14:textId="77777777" w:rsidR="00091381" w:rsidRDefault="00000000">
            <w:r>
              <w:rPr>
                <w:i/>
                <w:iCs/>
                <w:color w:val="6B7280"/>
                <w:sz w:val="18"/>
                <w:szCs w:val="18"/>
              </w:rPr>
              <w:lastRenderedPageBreak/>
              <w:t>Prompt / Brief: Source: Traditional Pahari or Rajasthani miniature painting (pre-20th century, out of copyright) OR licensed contemporary devotional art. Search terms: 'Kaliya Daman', 'Krishna Kaliya miniature painting', '</w:t>
            </w:r>
            <w:proofErr w:type="spellStart"/>
            <w:r>
              <w:rPr>
                <w:i/>
                <w:iCs/>
                <w:color w:val="6B7280"/>
                <w:sz w:val="18"/>
                <w:szCs w:val="18"/>
              </w:rPr>
              <w:t>Nathdwara</w:t>
            </w:r>
            <w:proofErr w:type="spellEnd"/>
            <w:r>
              <w:rPr>
                <w:i/>
                <w:iCs/>
                <w:color w:val="6B7280"/>
                <w:sz w:val="18"/>
                <w:szCs w:val="18"/>
              </w:rPr>
              <w:t xml:space="preserve"> school'. Crop to 3:2. DO NOT AI-generate — iconographic details (Kaliya's head count, Krishna's posture, the river setting) must be accurate to tradition.</w:t>
            </w:r>
          </w:p>
        </w:tc>
      </w:tr>
      <w:tr w:rsidR="00091381" w14:paraId="7852FAEA"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468F08D7" w14:textId="77777777" w:rsidR="00091381" w:rsidRDefault="00000000">
            <w:r>
              <w:rPr>
                <w:i/>
                <w:iCs/>
                <w:color w:val="4A3525"/>
                <w:sz w:val="18"/>
                <w:szCs w:val="18"/>
              </w:rPr>
              <w:t>Caption (as shown to user): "Krishna subduing Kaliya — not with destruction, but with mercy. The narrative at the heart of Nag Panchami."</w:t>
            </w:r>
          </w:p>
        </w:tc>
      </w:tr>
      <w:tr w:rsidR="00091381" w14:paraId="60A3D689"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EE2E2"/>
            <w:tcMar>
              <w:top w:w="100" w:type="dxa"/>
              <w:left w:w="140" w:type="dxa"/>
              <w:bottom w:w="100" w:type="dxa"/>
              <w:right w:w="140" w:type="dxa"/>
            </w:tcMar>
            <w:vAlign w:val="center"/>
          </w:tcPr>
          <w:p w14:paraId="2270E8E8" w14:textId="77777777" w:rsidR="00091381" w:rsidRDefault="00000000">
            <w:r>
              <w:rPr>
                <w:b/>
                <w:bCs/>
                <w:color w:val="7A0000"/>
                <w:sz w:val="17"/>
                <w:szCs w:val="17"/>
              </w:rPr>
              <w:t>⚠ AI-generation not permitted for this slot. Any iconographic error (wrong head count, wrong posture) is immediately visible to practitioners and destroys article credibility.</w:t>
            </w:r>
          </w:p>
        </w:tc>
      </w:tr>
    </w:tbl>
    <w:p w14:paraId="086A1FD6" w14:textId="77777777" w:rsidR="00091381" w:rsidRDefault="00091381">
      <w:pPr>
        <w:pBdr>
          <w:bottom w:val="single" w:sz="6" w:space="0" w:color="EDE6D4"/>
        </w:pBdr>
        <w:spacing w:before="180" w:after="180"/>
      </w:pPr>
    </w:p>
    <w:p w14:paraId="6A5414F4" w14:textId="77777777" w:rsidR="00091381" w:rsidRDefault="00000000">
      <w:pPr>
        <w:pStyle w:val="Heading2"/>
        <w:spacing w:before="240" w:after="120"/>
      </w:pPr>
      <w:r>
        <w:rPr>
          <w:b/>
          <w:bCs/>
          <w:color w:val="4A3525"/>
        </w:rPr>
        <w:t>Section: How It's Observed — By Region</w:t>
      </w:r>
    </w:p>
    <w:p w14:paraId="36B4C808" w14:textId="77777777" w:rsidR="00091381" w:rsidRDefault="00000000">
      <w:pPr>
        <w:shd w:val="clear" w:color="auto" w:fill="F0EDE8"/>
        <w:spacing w:before="60" w:after="60"/>
      </w:pPr>
      <w:r>
        <w:rPr>
          <w:i/>
          <w:iCs/>
          <w:color w:val="888888"/>
          <w:sz w:val="17"/>
          <w:szCs w:val="17"/>
        </w:rPr>
        <w:t xml:space="preserve">  ↳ Horizontal scroll cards on mobile. Five regions. Do not add a sixth without editorial approval. Do not remove the closing note.</w:t>
      </w:r>
    </w:p>
    <w:p w14:paraId="506AAA41"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091381" w14:paraId="04FBC947" w14:textId="77777777">
        <w:tblPrEx>
          <w:tblCellMar>
            <w:top w:w="0" w:type="dxa"/>
            <w:bottom w:w="0" w:type="dxa"/>
          </w:tblCellMar>
        </w:tblPrEx>
        <w:tc>
          <w:tcPr>
            <w:tcW w:w="2016"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2712672B" w14:textId="77777777" w:rsidR="00091381" w:rsidRDefault="00000000">
            <w:r>
              <w:rPr>
                <w:b/>
                <w:bCs/>
                <w:sz w:val="19"/>
                <w:szCs w:val="19"/>
              </w:rPr>
              <w:t>🏔️ North India</w:t>
            </w:r>
          </w:p>
        </w:tc>
        <w:tc>
          <w:tcPr>
            <w:tcW w:w="2016"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080C9126" w14:textId="77777777" w:rsidR="00091381" w:rsidRDefault="00000000">
            <w:r>
              <w:rPr>
                <w:b/>
                <w:bCs/>
                <w:sz w:val="19"/>
                <w:szCs w:val="19"/>
              </w:rPr>
              <w:t>🌾 Maharashtra</w:t>
            </w:r>
          </w:p>
        </w:tc>
        <w:tc>
          <w:tcPr>
            <w:tcW w:w="2016"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65291EF1" w14:textId="77777777" w:rsidR="00091381" w:rsidRDefault="00000000">
            <w:r>
              <w:rPr>
                <w:b/>
                <w:bCs/>
                <w:sz w:val="19"/>
                <w:szCs w:val="19"/>
              </w:rPr>
              <w:t>🌊 Bengal</w:t>
            </w:r>
          </w:p>
        </w:tc>
        <w:tc>
          <w:tcPr>
            <w:tcW w:w="2016"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7594EFF8" w14:textId="77777777" w:rsidR="00091381" w:rsidRDefault="00000000">
            <w:r>
              <w:rPr>
                <w:b/>
                <w:bCs/>
                <w:sz w:val="19"/>
                <w:szCs w:val="19"/>
              </w:rPr>
              <w:t>🌿 Karnataka · Kerala</w:t>
            </w:r>
          </w:p>
        </w:tc>
        <w:tc>
          <w:tcPr>
            <w:tcW w:w="2016"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6DC6F6ED" w14:textId="77777777" w:rsidR="00091381" w:rsidRDefault="00000000">
            <w:r>
              <w:rPr>
                <w:b/>
                <w:bCs/>
                <w:sz w:val="19"/>
                <w:szCs w:val="19"/>
              </w:rPr>
              <w:t>🪔 Gujarat</w:t>
            </w:r>
          </w:p>
        </w:tc>
      </w:tr>
      <w:tr w:rsidR="00091381" w14:paraId="719F4115" w14:textId="77777777">
        <w:tblPrEx>
          <w:tblCellMar>
            <w:top w:w="0" w:type="dxa"/>
            <w:bottom w:w="0" w:type="dxa"/>
          </w:tblCellMar>
        </w:tblPrEx>
        <w:tc>
          <w:tcPr>
            <w:tcW w:w="2016"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4A6560EA" w14:textId="77777777" w:rsidR="00091381" w:rsidRDefault="00000000">
            <w:r>
              <w:rPr>
                <w:sz w:val="18"/>
                <w:szCs w:val="18"/>
              </w:rPr>
              <w:t>Clay or metal Naga idols at home or temple. Milk, turmeric, flowers offered to the idol. Rural areas visit anthill mounds.</w:t>
            </w:r>
          </w:p>
        </w:tc>
        <w:tc>
          <w:tcPr>
            <w:tcW w:w="2016"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E43CCB9" w14:textId="77777777" w:rsidR="00091381" w:rsidRDefault="00000000">
            <w:r>
              <w:rPr>
                <w:sz w:val="18"/>
                <w:szCs w:val="18"/>
              </w:rPr>
              <w:t>Home and temple worship. Clay Naga images prepared fresh. Nagpur observes with particular fervour.</w:t>
            </w:r>
          </w:p>
        </w:tc>
        <w:tc>
          <w:tcPr>
            <w:tcW w:w="2016"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7A119544" w14:textId="77777777" w:rsidR="00091381" w:rsidRDefault="00000000">
            <w:r>
              <w:rPr>
                <w:sz w:val="18"/>
                <w:szCs w:val="18"/>
              </w:rPr>
              <w:t>Manasa Puja — multi-day worship of Manasa Devi. Rooted in Manasa Mangal Kavya, a regional Bengali tradition.</w:t>
            </w:r>
          </w:p>
        </w:tc>
        <w:tc>
          <w:tcPr>
            <w:tcW w:w="2016"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0F985D86" w14:textId="77777777" w:rsidR="00091381" w:rsidRDefault="00000000">
            <w:proofErr w:type="spellStart"/>
            <w:r>
              <w:rPr>
                <w:sz w:val="18"/>
                <w:szCs w:val="18"/>
              </w:rPr>
              <w:t>Sarpakkavu</w:t>
            </w:r>
            <w:proofErr w:type="spellEnd"/>
            <w:r>
              <w:rPr>
                <w:sz w:val="18"/>
                <w:szCs w:val="18"/>
              </w:rPr>
              <w:t xml:space="preserve"> — sacred serpent groves. Women draw Naga images on the floor and offer prayers for family wellbeing.</w:t>
            </w:r>
          </w:p>
        </w:tc>
        <w:tc>
          <w:tcPr>
            <w:tcW w:w="2016"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63488EE8" w14:textId="77777777" w:rsidR="00091381" w:rsidRDefault="00000000">
            <w:r>
              <w:rPr>
                <w:sz w:val="18"/>
                <w:szCs w:val="18"/>
              </w:rPr>
              <w:t>Observed 15 days later on Krishna Paksha Panchami per the Amanta calendar. Known as Nag Pancham.</w:t>
            </w:r>
          </w:p>
        </w:tc>
      </w:tr>
      <w:tr w:rsidR="00091381" w14:paraId="1A7A015E" w14:textId="77777777">
        <w:tblPrEx>
          <w:tblCellMar>
            <w:top w:w="0" w:type="dxa"/>
            <w:bottom w:w="0" w:type="dxa"/>
          </w:tblCellMar>
        </w:tblPrEx>
        <w:tc>
          <w:tcPr>
            <w:tcW w:w="2016"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0590A490" w14:textId="77777777" w:rsidR="00091381" w:rsidRDefault="00000000">
            <w:pPr>
              <w:jc w:val="center"/>
            </w:pPr>
            <w:r>
              <w:rPr>
                <w:b/>
                <w:bCs/>
                <w:color w:val="A07800"/>
                <w:sz w:val="17"/>
                <w:szCs w:val="17"/>
              </w:rPr>
              <w:t>Pratha</w:t>
            </w:r>
          </w:p>
        </w:tc>
        <w:tc>
          <w:tcPr>
            <w:tcW w:w="2016"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1905EB60" w14:textId="77777777" w:rsidR="00091381" w:rsidRDefault="00000000">
            <w:pPr>
              <w:jc w:val="center"/>
            </w:pPr>
            <w:r>
              <w:rPr>
                <w:b/>
                <w:bCs/>
                <w:color w:val="A07800"/>
                <w:sz w:val="17"/>
                <w:szCs w:val="17"/>
              </w:rPr>
              <w:t>Pratha</w:t>
            </w:r>
          </w:p>
        </w:tc>
        <w:tc>
          <w:tcPr>
            <w:tcW w:w="2016"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13238B28" w14:textId="77777777" w:rsidR="00091381" w:rsidRDefault="00000000">
            <w:pPr>
              <w:jc w:val="center"/>
            </w:pPr>
            <w:r>
              <w:rPr>
                <w:b/>
                <w:bCs/>
                <w:color w:val="A07800"/>
                <w:sz w:val="17"/>
                <w:szCs w:val="17"/>
              </w:rPr>
              <w:t>Pratha · regional text</w:t>
            </w:r>
          </w:p>
        </w:tc>
        <w:tc>
          <w:tcPr>
            <w:tcW w:w="2016"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559E49BB" w14:textId="77777777" w:rsidR="00091381" w:rsidRDefault="00000000">
            <w:pPr>
              <w:jc w:val="center"/>
            </w:pPr>
            <w:r>
              <w:rPr>
                <w:b/>
                <w:bCs/>
                <w:color w:val="A07800"/>
                <w:sz w:val="17"/>
                <w:szCs w:val="17"/>
              </w:rPr>
              <w:t>Pratha</w:t>
            </w:r>
          </w:p>
        </w:tc>
        <w:tc>
          <w:tcPr>
            <w:tcW w:w="2016" w:type="dxa"/>
            <w:tcBorders>
              <w:top w:val="single" w:sz="4" w:space="0" w:color="D0C8BC"/>
              <w:left w:val="single" w:sz="4" w:space="0" w:color="D0C8BC"/>
              <w:bottom w:val="single" w:sz="4" w:space="0" w:color="D0C8BC"/>
              <w:right w:val="single" w:sz="4" w:space="0" w:color="D0C8BC"/>
            </w:tcBorders>
            <w:shd w:val="clear" w:color="auto" w:fill="FFF8E6"/>
            <w:tcMar>
              <w:top w:w="100" w:type="dxa"/>
              <w:left w:w="140" w:type="dxa"/>
              <w:bottom w:w="100" w:type="dxa"/>
              <w:right w:w="140" w:type="dxa"/>
            </w:tcMar>
            <w:vAlign w:val="center"/>
          </w:tcPr>
          <w:p w14:paraId="347F80B9" w14:textId="77777777" w:rsidR="00091381" w:rsidRDefault="00000000">
            <w:pPr>
              <w:jc w:val="center"/>
            </w:pPr>
            <w:r>
              <w:rPr>
                <w:b/>
                <w:bCs/>
                <w:color w:val="A07800"/>
                <w:sz w:val="17"/>
                <w:szCs w:val="17"/>
              </w:rPr>
              <w:t>Pratha · different date</w:t>
            </w:r>
          </w:p>
        </w:tc>
      </w:tr>
    </w:tbl>
    <w:p w14:paraId="5593238D" w14:textId="77777777" w:rsidR="00091381" w:rsidRDefault="00091381">
      <w:pPr>
        <w:spacing w:after="80"/>
      </w:pPr>
    </w:p>
    <w:p w14:paraId="08C7BF1A" w14:textId="77777777" w:rsidR="00091381" w:rsidRDefault="00000000">
      <w:pPr>
        <w:spacing w:after="160"/>
      </w:pPr>
      <w:r>
        <w:rPr>
          <w:i/>
          <w:iCs/>
          <w:color w:val="6B7280"/>
          <w:sz w:val="19"/>
          <w:szCs w:val="19"/>
        </w:rPr>
        <w:t>If your family's tradition for this day looks different from a neighbour's or from what you see online — that difference is probably not error. It is regional Pratha. Both can be valid.</w:t>
      </w:r>
    </w:p>
    <w:p w14:paraId="71FB0AFB" w14:textId="77777777" w:rsidR="00091381" w:rsidRDefault="00091381">
      <w:pPr>
        <w:pBdr>
          <w:bottom w:val="single" w:sz="6" w:space="0" w:color="EDE6D4"/>
        </w:pBdr>
        <w:spacing w:before="180" w:after="180"/>
      </w:pPr>
    </w:p>
    <w:p w14:paraId="46E12469" w14:textId="77777777" w:rsidR="00091381" w:rsidRDefault="00000000">
      <w:pPr>
        <w:pStyle w:val="Heading2"/>
        <w:spacing w:before="240" w:after="120"/>
      </w:pPr>
      <w:r>
        <w:rPr>
          <w:b/>
          <w:bCs/>
          <w:color w:val="4A3525"/>
        </w:rPr>
        <w:t>Image 3  ·  Half-width pair  ·  After regional section</w:t>
      </w:r>
    </w:p>
    <w:p w14:paraId="463EB945" w14:textId="77777777" w:rsidR="00091381" w:rsidRDefault="00091381">
      <w:pPr>
        <w:spacing w:after="6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5FA7716D"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140" w:type="dxa"/>
              <w:bottom w:w="100" w:type="dxa"/>
              <w:right w:w="140" w:type="dxa"/>
            </w:tcMar>
            <w:vAlign w:val="center"/>
          </w:tcPr>
          <w:p w14:paraId="6F565FD5" w14:textId="77777777" w:rsidR="00091381" w:rsidRDefault="00000000">
            <w:r>
              <w:rPr>
                <w:b/>
                <w:bCs/>
                <w:color w:val="FFD000"/>
                <w:sz w:val="20"/>
                <w:szCs w:val="20"/>
              </w:rPr>
              <w:t>IMAGE 3 — Half-width pair — after regional section, before puja steps</w:t>
            </w:r>
          </w:p>
        </w:tc>
      </w:tr>
      <w:tr w:rsidR="00091381" w14:paraId="558FF894"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EAF3DE"/>
            <w:tcMar>
              <w:top w:w="100" w:type="dxa"/>
              <w:left w:w="140" w:type="dxa"/>
              <w:bottom w:w="100" w:type="dxa"/>
              <w:right w:w="140" w:type="dxa"/>
            </w:tcMar>
            <w:vAlign w:val="center"/>
          </w:tcPr>
          <w:p w14:paraId="35B756F6" w14:textId="77777777" w:rsidR="00091381" w:rsidRDefault="00000000">
            <w:r>
              <w:rPr>
                <w:b/>
                <w:bCs/>
                <w:color w:val="1A4D2E"/>
                <w:sz w:val="18"/>
                <w:szCs w:val="18"/>
              </w:rPr>
              <w:t>TIER: AI-GENERATED ✓ Safe — environmental settings, no deity figures</w:t>
            </w:r>
          </w:p>
        </w:tc>
      </w:tr>
      <w:tr w:rsidR="00091381" w14:paraId="29CFD192"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8F5EE"/>
            <w:tcMar>
              <w:top w:w="100" w:type="dxa"/>
              <w:left w:w="140" w:type="dxa"/>
              <w:bottom w:w="100" w:type="dxa"/>
              <w:right w:w="140" w:type="dxa"/>
            </w:tcMar>
            <w:vAlign w:val="center"/>
          </w:tcPr>
          <w:p w14:paraId="0F401E1C" w14:textId="77777777" w:rsidR="00091381" w:rsidRDefault="00000000">
            <w:r>
              <w:rPr>
                <w:color w:val="4A3525"/>
                <w:sz w:val="18"/>
                <w:szCs w:val="18"/>
              </w:rPr>
              <w:t xml:space="preserve">Dimensions: Each half: 187 × 140 </w:t>
            </w:r>
            <w:proofErr w:type="spellStart"/>
            <w:r>
              <w:rPr>
                <w:color w:val="4A3525"/>
                <w:sz w:val="18"/>
                <w:szCs w:val="18"/>
              </w:rPr>
              <w:t>px</w:t>
            </w:r>
            <w:proofErr w:type="spellEnd"/>
            <w:r>
              <w:rPr>
                <w:color w:val="4A3525"/>
                <w:sz w:val="18"/>
                <w:szCs w:val="18"/>
              </w:rPr>
              <w:t xml:space="preserve">  (combined: 390 × 140 </w:t>
            </w:r>
            <w:proofErr w:type="spellStart"/>
            <w:r>
              <w:rPr>
                <w:color w:val="4A3525"/>
                <w:sz w:val="18"/>
                <w:szCs w:val="18"/>
              </w:rPr>
              <w:t>px</w:t>
            </w:r>
            <w:proofErr w:type="spellEnd"/>
            <w:r>
              <w:rPr>
                <w:color w:val="4A3525"/>
                <w:sz w:val="18"/>
                <w:szCs w:val="18"/>
              </w:rPr>
              <w:t>)  ·  Ratio: 4:3 per half</w:t>
            </w:r>
          </w:p>
        </w:tc>
      </w:tr>
      <w:tr w:rsidR="00091381" w14:paraId="49E9AD92"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4A786C3" w14:textId="77777777" w:rsidR="00091381" w:rsidRDefault="00000000">
            <w:r>
              <w:rPr>
                <w:b/>
                <w:bCs/>
                <w:color w:val="4A3525"/>
                <w:sz w:val="19"/>
                <w:szCs w:val="19"/>
              </w:rPr>
              <w:t>Subject: Two contrasting regional forms side by side</w:t>
            </w:r>
          </w:p>
        </w:tc>
      </w:tr>
      <w:tr w:rsidR="00091381" w14:paraId="414BD15F"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4B4A5DD" w14:textId="77777777" w:rsidR="00091381" w:rsidRDefault="00000000">
            <w:r>
              <w:rPr>
                <w:i/>
                <w:iCs/>
                <w:color w:val="6B7280"/>
                <w:sz w:val="18"/>
                <w:szCs w:val="18"/>
              </w:rPr>
              <w:t xml:space="preserve">Prompt / Brief: LEFT IMAGE: A traditional North Indian home puja setup for Nag Panchami — a brass plate holding a small clay Naga idol, surrounded by marigold flowers, a bowl of milk, and </w:t>
            </w:r>
            <w:proofErr w:type="spellStart"/>
            <w:r>
              <w:rPr>
                <w:i/>
                <w:iCs/>
                <w:color w:val="6B7280"/>
                <w:sz w:val="18"/>
                <w:szCs w:val="18"/>
              </w:rPr>
              <w:t>kumkum</w:t>
            </w:r>
            <w:proofErr w:type="spellEnd"/>
            <w:r>
              <w:rPr>
                <w:i/>
                <w:iCs/>
                <w:color w:val="6B7280"/>
                <w:sz w:val="18"/>
                <w:szCs w:val="18"/>
              </w:rPr>
              <w:t xml:space="preserve"> powder. Warm indoor morning light. No human figures. Photorealistic.  RIGHT IMAGE: A </w:t>
            </w:r>
            <w:proofErr w:type="spellStart"/>
            <w:r>
              <w:rPr>
                <w:i/>
                <w:iCs/>
                <w:color w:val="6B7280"/>
                <w:sz w:val="18"/>
                <w:szCs w:val="18"/>
              </w:rPr>
              <w:t>Sarpakkavu</w:t>
            </w:r>
            <w:proofErr w:type="spellEnd"/>
            <w:r>
              <w:rPr>
                <w:i/>
                <w:iCs/>
                <w:color w:val="6B7280"/>
                <w:sz w:val="18"/>
                <w:szCs w:val="18"/>
              </w:rPr>
              <w:t xml:space="preserve"> serpent grove in Kerala — ancient stone Naga sculptures under a large sacred tree, surrounded by lush green tropical vegetation, filtered natural light. Atmospheric, reverent. No human figures. Photorealistic.</w:t>
            </w:r>
          </w:p>
        </w:tc>
      </w:tr>
      <w:tr w:rsidR="00091381" w14:paraId="273A17A9"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5F1E8"/>
            <w:tcMar>
              <w:top w:w="100" w:type="dxa"/>
              <w:left w:w="140" w:type="dxa"/>
              <w:bottom w:w="100" w:type="dxa"/>
              <w:right w:w="140" w:type="dxa"/>
            </w:tcMar>
            <w:vAlign w:val="center"/>
          </w:tcPr>
          <w:p w14:paraId="14AC0B4C" w14:textId="77777777" w:rsidR="00091381" w:rsidRDefault="00000000">
            <w:r>
              <w:rPr>
                <w:i/>
                <w:iCs/>
                <w:color w:val="4A3525"/>
                <w:sz w:val="18"/>
                <w:szCs w:val="18"/>
              </w:rPr>
              <w:t xml:space="preserve">Caption (as shown to user): "Left: North India home puja  ·  Right: Kerala </w:t>
            </w:r>
            <w:proofErr w:type="spellStart"/>
            <w:r>
              <w:rPr>
                <w:i/>
                <w:iCs/>
                <w:color w:val="4A3525"/>
                <w:sz w:val="18"/>
                <w:szCs w:val="18"/>
              </w:rPr>
              <w:t>Sarpakkavu</w:t>
            </w:r>
            <w:proofErr w:type="spellEnd"/>
            <w:r>
              <w:rPr>
                <w:i/>
                <w:iCs/>
                <w:color w:val="4A3525"/>
                <w:sz w:val="18"/>
                <w:szCs w:val="18"/>
              </w:rPr>
              <w:t xml:space="preserve"> grove — the same festival, two completely different traditions."</w:t>
            </w:r>
          </w:p>
        </w:tc>
      </w:tr>
    </w:tbl>
    <w:p w14:paraId="7AAA78F2" w14:textId="77777777" w:rsidR="00091381" w:rsidRDefault="00091381">
      <w:pPr>
        <w:pBdr>
          <w:bottom w:val="single" w:sz="6" w:space="0" w:color="EDE6D4"/>
        </w:pBdr>
        <w:spacing w:before="180" w:after="180"/>
      </w:pPr>
    </w:p>
    <w:p w14:paraId="78EED1D9" w14:textId="77777777" w:rsidR="00091381" w:rsidRDefault="00000000">
      <w:pPr>
        <w:pStyle w:val="Heading2"/>
        <w:spacing w:before="240" w:after="120"/>
      </w:pPr>
      <w:r>
        <w:rPr>
          <w:b/>
          <w:bCs/>
          <w:color w:val="4A3525"/>
        </w:rPr>
        <w:t>Section: The Puja</w:t>
      </w:r>
    </w:p>
    <w:p w14:paraId="7CF56E49" w14:textId="77777777" w:rsidR="00091381" w:rsidRDefault="00000000">
      <w:pPr>
        <w:shd w:val="clear" w:color="auto" w:fill="F0EDE8"/>
        <w:spacing w:before="60" w:after="60"/>
      </w:pPr>
      <w:r>
        <w:rPr>
          <w:i/>
          <w:iCs/>
          <w:color w:val="888888"/>
          <w:sz w:val="17"/>
          <w:szCs w:val="17"/>
        </w:rPr>
        <w:t xml:space="preserve">  ↳ 6 steps in fixed order. Do not add or remove steps. Tags after each step are locked — do not edit.</w:t>
      </w:r>
    </w:p>
    <w:p w14:paraId="6E94DB7B" w14:textId="77777777" w:rsidR="00091381" w:rsidRDefault="00091381">
      <w:pPr>
        <w:spacing w:after="60"/>
      </w:pP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580"/>
      </w:tblGrid>
      <w:tr w:rsidR="00091381" w14:paraId="6BADA37A" w14:textId="77777777">
        <w:tblPrEx>
          <w:tblCellMar>
            <w:top w:w="0" w:type="dxa"/>
            <w:bottom w:w="0" w:type="dxa"/>
          </w:tblCellMar>
        </w:tblPrEx>
        <w:tc>
          <w:tcPr>
            <w:tcW w:w="500" w:type="dxa"/>
            <w:tcMar>
              <w:top w:w="80" w:type="dxa"/>
              <w:left w:w="0" w:type="dxa"/>
              <w:bottom w:w="80" w:type="dxa"/>
              <w:right w:w="80" w:type="dxa"/>
            </w:tcMar>
          </w:tcPr>
          <w:p w14:paraId="5FB4EC5A" w14:textId="77777777" w:rsidR="00091381" w:rsidRDefault="00000000">
            <w:pPr>
              <w:jc w:val="center"/>
            </w:pPr>
            <w:r>
              <w:rPr>
                <w:b/>
                <w:bCs/>
                <w:color w:val="FFFFFF"/>
                <w:sz w:val="18"/>
                <w:szCs w:val="18"/>
                <w:shd w:val="clear" w:color="auto" w:fill="F5A623"/>
              </w:rPr>
              <w:t>1</w:t>
            </w:r>
          </w:p>
        </w:tc>
        <w:tc>
          <w:tcPr>
            <w:tcW w:w="9580" w:type="dxa"/>
            <w:tcMar>
              <w:top w:w="60" w:type="dxa"/>
              <w:left w:w="80" w:type="dxa"/>
              <w:bottom w:w="160" w:type="dxa"/>
              <w:right w:w="0" w:type="dxa"/>
            </w:tcMar>
          </w:tcPr>
          <w:p w14:paraId="3ADC1D79" w14:textId="77777777" w:rsidR="00091381" w:rsidRDefault="00000000">
            <w:pPr>
              <w:spacing w:after="40"/>
            </w:pPr>
            <w:r>
              <w:rPr>
                <w:b/>
                <w:bCs/>
                <w:color w:val="4A3525"/>
                <w:sz w:val="22"/>
                <w:szCs w:val="22"/>
              </w:rPr>
              <w:t>Bathe early and wear clean clothes</w:t>
            </w:r>
          </w:p>
          <w:p w14:paraId="29639090" w14:textId="77777777" w:rsidR="00091381" w:rsidRDefault="00000000">
            <w:r>
              <w:rPr>
                <w:b/>
                <w:bCs/>
                <w:color w:val="27500A"/>
                <w:sz w:val="17"/>
                <w:szCs w:val="17"/>
              </w:rPr>
              <w:t xml:space="preserve"> [Dharma] </w:t>
            </w:r>
          </w:p>
        </w:tc>
      </w:tr>
      <w:tr w:rsidR="00091381" w14:paraId="0A6FE22F" w14:textId="77777777">
        <w:tblPrEx>
          <w:tblCellMar>
            <w:top w:w="0" w:type="dxa"/>
            <w:bottom w:w="0" w:type="dxa"/>
          </w:tblCellMar>
        </w:tblPrEx>
        <w:tc>
          <w:tcPr>
            <w:tcW w:w="500" w:type="dxa"/>
            <w:tcMar>
              <w:top w:w="80" w:type="dxa"/>
              <w:left w:w="0" w:type="dxa"/>
              <w:bottom w:w="80" w:type="dxa"/>
              <w:right w:w="80" w:type="dxa"/>
            </w:tcMar>
          </w:tcPr>
          <w:p w14:paraId="7F655DE0" w14:textId="77777777" w:rsidR="00091381" w:rsidRDefault="00000000">
            <w:pPr>
              <w:jc w:val="center"/>
            </w:pPr>
            <w:r>
              <w:rPr>
                <w:b/>
                <w:bCs/>
                <w:color w:val="FFFFFF"/>
                <w:sz w:val="18"/>
                <w:szCs w:val="18"/>
                <w:shd w:val="clear" w:color="auto" w:fill="F5A623"/>
              </w:rPr>
              <w:t>2</w:t>
            </w:r>
          </w:p>
        </w:tc>
        <w:tc>
          <w:tcPr>
            <w:tcW w:w="9580" w:type="dxa"/>
            <w:tcMar>
              <w:top w:w="60" w:type="dxa"/>
              <w:left w:w="80" w:type="dxa"/>
              <w:bottom w:w="160" w:type="dxa"/>
              <w:right w:w="0" w:type="dxa"/>
            </w:tcMar>
          </w:tcPr>
          <w:p w14:paraId="6ECF636B" w14:textId="77777777" w:rsidR="00091381" w:rsidRDefault="00000000">
            <w:pPr>
              <w:spacing w:after="40"/>
            </w:pPr>
            <w:r>
              <w:rPr>
                <w:b/>
                <w:bCs/>
                <w:color w:val="4A3525"/>
                <w:sz w:val="22"/>
                <w:szCs w:val="22"/>
              </w:rPr>
              <w:t>Set up a Naga idol or draw a serpent image</w:t>
            </w:r>
          </w:p>
          <w:p w14:paraId="2525E241" w14:textId="77777777" w:rsidR="00091381" w:rsidRDefault="00000000">
            <w:pPr>
              <w:spacing w:after="50"/>
            </w:pPr>
            <w:r>
              <w:rPr>
                <w:color w:val="5C4B12"/>
                <w:sz w:val="20"/>
                <w:szCs w:val="20"/>
              </w:rPr>
              <w:t>Clay, metal, stone, or a drawn image on paper or the wall — all valid forms.</w:t>
            </w:r>
          </w:p>
          <w:p w14:paraId="39659E1F" w14:textId="77777777" w:rsidR="00091381" w:rsidRDefault="00000000">
            <w:r>
              <w:rPr>
                <w:b/>
                <w:bCs/>
                <w:color w:val="27500A"/>
                <w:sz w:val="17"/>
                <w:szCs w:val="17"/>
              </w:rPr>
              <w:t xml:space="preserve"> [Dharma] </w:t>
            </w:r>
            <w:r>
              <w:rPr>
                <w:b/>
                <w:bCs/>
                <w:color w:val="A07800"/>
                <w:sz w:val="17"/>
                <w:szCs w:val="17"/>
              </w:rPr>
              <w:t xml:space="preserve"> [Form — Pratha] </w:t>
            </w:r>
          </w:p>
        </w:tc>
      </w:tr>
      <w:tr w:rsidR="00091381" w14:paraId="489B0AFF" w14:textId="77777777">
        <w:tblPrEx>
          <w:tblCellMar>
            <w:top w:w="0" w:type="dxa"/>
            <w:bottom w:w="0" w:type="dxa"/>
          </w:tblCellMar>
        </w:tblPrEx>
        <w:tc>
          <w:tcPr>
            <w:tcW w:w="500" w:type="dxa"/>
            <w:tcMar>
              <w:top w:w="80" w:type="dxa"/>
              <w:left w:w="0" w:type="dxa"/>
              <w:bottom w:w="80" w:type="dxa"/>
              <w:right w:w="80" w:type="dxa"/>
            </w:tcMar>
          </w:tcPr>
          <w:p w14:paraId="0144CD2A" w14:textId="77777777" w:rsidR="00091381" w:rsidRDefault="00000000">
            <w:pPr>
              <w:jc w:val="center"/>
            </w:pPr>
            <w:r>
              <w:rPr>
                <w:b/>
                <w:bCs/>
                <w:color w:val="FFFFFF"/>
                <w:sz w:val="18"/>
                <w:szCs w:val="18"/>
                <w:shd w:val="clear" w:color="auto" w:fill="F5A623"/>
              </w:rPr>
              <w:t>3</w:t>
            </w:r>
          </w:p>
        </w:tc>
        <w:tc>
          <w:tcPr>
            <w:tcW w:w="9580" w:type="dxa"/>
            <w:tcMar>
              <w:top w:w="60" w:type="dxa"/>
              <w:left w:w="80" w:type="dxa"/>
              <w:bottom w:w="160" w:type="dxa"/>
              <w:right w:w="0" w:type="dxa"/>
            </w:tcMar>
          </w:tcPr>
          <w:p w14:paraId="477F7E8D" w14:textId="77777777" w:rsidR="00091381" w:rsidRDefault="00000000">
            <w:pPr>
              <w:spacing w:after="40"/>
            </w:pPr>
            <w:r>
              <w:rPr>
                <w:b/>
                <w:bCs/>
                <w:color w:val="4A3525"/>
                <w:sz w:val="22"/>
                <w:szCs w:val="22"/>
              </w:rPr>
              <w:t>Offer flowers, turmeric, rice (</w:t>
            </w:r>
            <w:proofErr w:type="spellStart"/>
            <w:r>
              <w:rPr>
                <w:b/>
                <w:bCs/>
                <w:color w:val="4A3525"/>
                <w:sz w:val="22"/>
                <w:szCs w:val="22"/>
              </w:rPr>
              <w:t>akshata</w:t>
            </w:r>
            <w:proofErr w:type="spellEnd"/>
            <w:r>
              <w:rPr>
                <w:b/>
                <w:bCs/>
                <w:color w:val="4A3525"/>
                <w:sz w:val="22"/>
                <w:szCs w:val="22"/>
              </w:rPr>
              <w:t>), incense</w:t>
            </w:r>
          </w:p>
          <w:p w14:paraId="0126CD35" w14:textId="77777777" w:rsidR="00091381" w:rsidRDefault="00000000">
            <w:r>
              <w:rPr>
                <w:b/>
                <w:bCs/>
                <w:color w:val="27500A"/>
                <w:sz w:val="17"/>
                <w:szCs w:val="17"/>
              </w:rPr>
              <w:t xml:space="preserve"> [Dharma] </w:t>
            </w:r>
          </w:p>
        </w:tc>
      </w:tr>
      <w:tr w:rsidR="00091381" w14:paraId="73A47313" w14:textId="77777777">
        <w:tblPrEx>
          <w:tblCellMar>
            <w:top w:w="0" w:type="dxa"/>
            <w:bottom w:w="0" w:type="dxa"/>
          </w:tblCellMar>
        </w:tblPrEx>
        <w:tc>
          <w:tcPr>
            <w:tcW w:w="500" w:type="dxa"/>
            <w:tcMar>
              <w:top w:w="80" w:type="dxa"/>
              <w:left w:w="0" w:type="dxa"/>
              <w:bottom w:w="80" w:type="dxa"/>
              <w:right w:w="80" w:type="dxa"/>
            </w:tcMar>
          </w:tcPr>
          <w:p w14:paraId="7F01C0EF" w14:textId="77777777" w:rsidR="00091381" w:rsidRDefault="00000000">
            <w:pPr>
              <w:jc w:val="center"/>
            </w:pPr>
            <w:r>
              <w:rPr>
                <w:b/>
                <w:bCs/>
                <w:color w:val="FFFFFF"/>
                <w:sz w:val="18"/>
                <w:szCs w:val="18"/>
                <w:shd w:val="clear" w:color="auto" w:fill="F5A623"/>
              </w:rPr>
              <w:t>4</w:t>
            </w:r>
          </w:p>
        </w:tc>
        <w:tc>
          <w:tcPr>
            <w:tcW w:w="9580" w:type="dxa"/>
            <w:tcMar>
              <w:top w:w="60" w:type="dxa"/>
              <w:left w:w="80" w:type="dxa"/>
              <w:bottom w:w="160" w:type="dxa"/>
              <w:right w:w="0" w:type="dxa"/>
            </w:tcMar>
          </w:tcPr>
          <w:p w14:paraId="01539680" w14:textId="77777777" w:rsidR="00091381" w:rsidRDefault="00000000">
            <w:pPr>
              <w:spacing w:after="40"/>
            </w:pPr>
            <w:r>
              <w:rPr>
                <w:b/>
                <w:bCs/>
                <w:color w:val="4A3525"/>
                <w:sz w:val="22"/>
                <w:szCs w:val="22"/>
              </w:rPr>
              <w:t>Offer milk, honey or sugar — to the idol, not a live snake</w:t>
            </w:r>
          </w:p>
          <w:p w14:paraId="7EC161C5" w14:textId="77777777" w:rsidR="00091381" w:rsidRDefault="00000000">
            <w:pPr>
              <w:spacing w:after="50"/>
            </w:pPr>
            <w:r>
              <w:rPr>
                <w:color w:val="5C4B12"/>
                <w:sz w:val="20"/>
                <w:szCs w:val="20"/>
              </w:rPr>
              <w:t>These are symbolic offerings of purity directed at the deity. Not at a physical animal.</w:t>
            </w:r>
          </w:p>
          <w:p w14:paraId="5BD0C863" w14:textId="77777777" w:rsidR="00091381" w:rsidRDefault="00000000">
            <w:r>
              <w:rPr>
                <w:b/>
                <w:bCs/>
                <w:color w:val="A07800"/>
                <w:sz w:val="17"/>
                <w:szCs w:val="17"/>
              </w:rPr>
              <w:t xml:space="preserve"> [Pratha — offering form] </w:t>
            </w:r>
          </w:p>
        </w:tc>
      </w:tr>
      <w:tr w:rsidR="00091381" w14:paraId="0A67A8AA" w14:textId="77777777">
        <w:tblPrEx>
          <w:tblCellMar>
            <w:top w:w="0" w:type="dxa"/>
            <w:bottom w:w="0" w:type="dxa"/>
          </w:tblCellMar>
        </w:tblPrEx>
        <w:tc>
          <w:tcPr>
            <w:tcW w:w="500" w:type="dxa"/>
            <w:tcMar>
              <w:top w:w="80" w:type="dxa"/>
              <w:left w:w="0" w:type="dxa"/>
              <w:bottom w:w="80" w:type="dxa"/>
              <w:right w:w="80" w:type="dxa"/>
            </w:tcMar>
          </w:tcPr>
          <w:p w14:paraId="06DF9C70" w14:textId="77777777" w:rsidR="00091381" w:rsidRDefault="00000000">
            <w:pPr>
              <w:jc w:val="center"/>
            </w:pPr>
            <w:r>
              <w:rPr>
                <w:b/>
                <w:bCs/>
                <w:color w:val="FFFFFF"/>
                <w:sz w:val="18"/>
                <w:szCs w:val="18"/>
                <w:shd w:val="clear" w:color="auto" w:fill="F5A623"/>
              </w:rPr>
              <w:t>5</w:t>
            </w:r>
          </w:p>
        </w:tc>
        <w:tc>
          <w:tcPr>
            <w:tcW w:w="9580" w:type="dxa"/>
            <w:tcMar>
              <w:top w:w="60" w:type="dxa"/>
              <w:left w:w="80" w:type="dxa"/>
              <w:bottom w:w="160" w:type="dxa"/>
              <w:right w:w="0" w:type="dxa"/>
            </w:tcMar>
          </w:tcPr>
          <w:p w14:paraId="4B8123D1" w14:textId="77777777" w:rsidR="00091381" w:rsidRDefault="00000000">
            <w:pPr>
              <w:spacing w:after="40"/>
            </w:pPr>
            <w:r>
              <w:rPr>
                <w:b/>
                <w:bCs/>
                <w:color w:val="4A3525"/>
                <w:sz w:val="22"/>
                <w:szCs w:val="22"/>
              </w:rPr>
              <w:t xml:space="preserve">Chant a Naga </w:t>
            </w:r>
            <w:proofErr w:type="spellStart"/>
            <w:r>
              <w:rPr>
                <w:b/>
                <w:bCs/>
                <w:color w:val="4A3525"/>
                <w:sz w:val="22"/>
                <w:szCs w:val="22"/>
              </w:rPr>
              <w:t>stotra</w:t>
            </w:r>
            <w:proofErr w:type="spellEnd"/>
            <w:r>
              <w:rPr>
                <w:b/>
                <w:bCs/>
                <w:color w:val="4A3525"/>
                <w:sz w:val="22"/>
                <w:szCs w:val="22"/>
              </w:rPr>
              <w:t xml:space="preserve"> or the Ashta Naga mantra</w:t>
            </w:r>
          </w:p>
          <w:p w14:paraId="3447EC6E" w14:textId="77777777" w:rsidR="00091381" w:rsidRDefault="00000000">
            <w:pPr>
              <w:spacing w:after="50"/>
            </w:pPr>
            <w:r>
              <w:rPr>
                <w:color w:val="5C4B12"/>
                <w:sz w:val="20"/>
                <w:szCs w:val="20"/>
              </w:rPr>
              <w:t xml:space="preserve">The </w:t>
            </w:r>
            <w:proofErr w:type="spellStart"/>
            <w:r>
              <w:rPr>
                <w:color w:val="5C4B12"/>
                <w:sz w:val="20"/>
                <w:szCs w:val="20"/>
              </w:rPr>
              <w:t>Bhavishyottara</w:t>
            </w:r>
            <w:proofErr w:type="spellEnd"/>
            <w:r>
              <w:rPr>
                <w:color w:val="5C4B12"/>
                <w:sz w:val="20"/>
                <w:szCs w:val="20"/>
              </w:rPr>
              <w:t xml:space="preserve"> Purana carries the invocation of the Ashta Nagas — Vasuki, Takshaka, Kaliya, </w:t>
            </w:r>
            <w:proofErr w:type="spellStart"/>
            <w:r>
              <w:rPr>
                <w:color w:val="5C4B12"/>
                <w:sz w:val="20"/>
                <w:szCs w:val="20"/>
              </w:rPr>
              <w:t>Manibhadra</w:t>
            </w:r>
            <w:proofErr w:type="spellEnd"/>
            <w:r>
              <w:rPr>
                <w:color w:val="5C4B12"/>
                <w:sz w:val="20"/>
                <w:szCs w:val="20"/>
              </w:rPr>
              <w:t>, Airavata, Dhritarashtra, Karkotaka, Dhananjaya — as guardians of life and protection.</w:t>
            </w:r>
          </w:p>
          <w:p w14:paraId="46461A31" w14:textId="77777777" w:rsidR="00091381" w:rsidRDefault="00000000">
            <w:r>
              <w:rPr>
                <w:b/>
                <w:bCs/>
                <w:color w:val="27500A"/>
                <w:sz w:val="17"/>
                <w:szCs w:val="17"/>
              </w:rPr>
              <w:t xml:space="preserve"> [Dharma] </w:t>
            </w:r>
            <w:r>
              <w:rPr>
                <w:b/>
                <w:bCs/>
                <w:color w:val="854F0B"/>
                <w:sz w:val="17"/>
                <w:szCs w:val="17"/>
              </w:rPr>
              <w:t xml:space="preserve"> [</w:t>
            </w:r>
            <w:proofErr w:type="spellStart"/>
            <w:r>
              <w:rPr>
                <w:b/>
                <w:bCs/>
                <w:color w:val="854F0B"/>
                <w:sz w:val="17"/>
                <w:szCs w:val="17"/>
              </w:rPr>
              <w:t>Bhavishyottara</w:t>
            </w:r>
            <w:proofErr w:type="spellEnd"/>
            <w:r>
              <w:rPr>
                <w:b/>
                <w:bCs/>
                <w:color w:val="854F0B"/>
                <w:sz w:val="17"/>
                <w:szCs w:val="17"/>
              </w:rPr>
              <w:t xml:space="preserve"> Purana] </w:t>
            </w:r>
          </w:p>
        </w:tc>
      </w:tr>
      <w:tr w:rsidR="00091381" w14:paraId="34604150" w14:textId="77777777">
        <w:tblPrEx>
          <w:tblCellMar>
            <w:top w:w="0" w:type="dxa"/>
            <w:bottom w:w="0" w:type="dxa"/>
          </w:tblCellMar>
        </w:tblPrEx>
        <w:tc>
          <w:tcPr>
            <w:tcW w:w="500" w:type="dxa"/>
            <w:tcMar>
              <w:top w:w="80" w:type="dxa"/>
              <w:left w:w="0" w:type="dxa"/>
              <w:bottom w:w="80" w:type="dxa"/>
              <w:right w:w="80" w:type="dxa"/>
            </w:tcMar>
          </w:tcPr>
          <w:p w14:paraId="45BE3396" w14:textId="77777777" w:rsidR="00091381" w:rsidRDefault="00000000">
            <w:pPr>
              <w:jc w:val="center"/>
            </w:pPr>
            <w:r>
              <w:rPr>
                <w:b/>
                <w:bCs/>
                <w:color w:val="FFFFFF"/>
                <w:sz w:val="18"/>
                <w:szCs w:val="18"/>
                <w:shd w:val="clear" w:color="auto" w:fill="EF0F54"/>
              </w:rPr>
              <w:t>6</w:t>
            </w:r>
          </w:p>
        </w:tc>
        <w:tc>
          <w:tcPr>
            <w:tcW w:w="9580" w:type="dxa"/>
            <w:tcMar>
              <w:top w:w="60" w:type="dxa"/>
              <w:left w:w="80" w:type="dxa"/>
              <w:bottom w:w="40" w:type="dxa"/>
              <w:right w:w="0" w:type="dxa"/>
            </w:tcMar>
          </w:tcPr>
          <w:p w14:paraId="2CCDD351" w14:textId="77777777" w:rsidR="00091381" w:rsidRDefault="00000000">
            <w:pPr>
              <w:spacing w:after="40"/>
            </w:pPr>
            <w:r>
              <w:rPr>
                <w:b/>
                <w:bCs/>
                <w:color w:val="4A3525"/>
                <w:sz w:val="22"/>
                <w:szCs w:val="22"/>
              </w:rPr>
              <w:t>Perform aarti and conclude with a moment of stillness</w:t>
            </w:r>
          </w:p>
          <w:p w14:paraId="6F308B63" w14:textId="77777777" w:rsidR="00091381" w:rsidRDefault="00000000">
            <w:r>
              <w:rPr>
                <w:b/>
                <w:bCs/>
                <w:color w:val="27500A"/>
                <w:sz w:val="17"/>
                <w:szCs w:val="17"/>
              </w:rPr>
              <w:t xml:space="preserve"> [Dharma] </w:t>
            </w:r>
          </w:p>
        </w:tc>
      </w:tr>
    </w:tbl>
    <w:p w14:paraId="6BB66690" w14:textId="77777777" w:rsidR="00091381" w:rsidRDefault="00091381">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6B0A77B4"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5EDD8"/>
            <w:tcMar>
              <w:top w:w="100" w:type="dxa"/>
              <w:left w:w="140" w:type="dxa"/>
              <w:bottom w:w="100" w:type="dxa"/>
              <w:right w:w="140" w:type="dxa"/>
            </w:tcMar>
            <w:vAlign w:val="center"/>
          </w:tcPr>
          <w:p w14:paraId="4F898D9C" w14:textId="77777777" w:rsidR="00091381" w:rsidRDefault="00000000">
            <w:r>
              <w:rPr>
                <w:b/>
                <w:bCs/>
                <w:color w:val="4A3525"/>
                <w:sz w:val="20"/>
                <w:szCs w:val="20"/>
              </w:rPr>
              <w:t>Fasting — two accepted forms</w:t>
            </w:r>
          </w:p>
        </w:tc>
      </w:tr>
      <w:tr w:rsidR="00091381" w14:paraId="75751F9A"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0B9F3306" w14:textId="77777777" w:rsidR="00091381" w:rsidRDefault="00000000">
            <w:r>
              <w:rPr>
                <w:sz w:val="19"/>
                <w:szCs w:val="19"/>
              </w:rPr>
              <w:t>One meal on Chaturthi: eat once the day before; fast through Panchami.     |     No fast: fasting is Pratha — the puja is the core observance.</w:t>
            </w:r>
          </w:p>
        </w:tc>
      </w:tr>
      <w:tr w:rsidR="00091381" w14:paraId="25656E50"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5EDD8"/>
            <w:tcMar>
              <w:top w:w="100" w:type="dxa"/>
              <w:left w:w="140" w:type="dxa"/>
              <w:bottom w:w="100" w:type="dxa"/>
              <w:right w:w="140" w:type="dxa"/>
            </w:tcMar>
            <w:vAlign w:val="center"/>
          </w:tcPr>
          <w:p w14:paraId="294A6084" w14:textId="77777777" w:rsidR="00091381" w:rsidRDefault="00000000">
            <w:r>
              <w:rPr>
                <w:i/>
                <w:iCs/>
                <w:color w:val="854F0B"/>
                <w:sz w:val="18"/>
                <w:szCs w:val="18"/>
              </w:rPr>
              <w:t>No text mandates a specific fast form. The puja matters; the fast is personal practice.</w:t>
            </w:r>
          </w:p>
        </w:tc>
      </w:tr>
    </w:tbl>
    <w:p w14:paraId="3F45BC0B" w14:textId="77777777" w:rsidR="00091381" w:rsidRDefault="00091381">
      <w:pPr>
        <w:pBdr>
          <w:bottom w:val="single" w:sz="6" w:space="0" w:color="EDE6D4"/>
        </w:pBdr>
        <w:spacing w:before="180" w:after="180"/>
      </w:pPr>
    </w:p>
    <w:p w14:paraId="714BC8AF" w14:textId="77777777" w:rsidR="00091381" w:rsidRDefault="00000000">
      <w:pPr>
        <w:pStyle w:val="Heading2"/>
        <w:spacing w:before="240" w:after="120"/>
      </w:pPr>
      <w:r>
        <w:rPr>
          <w:b/>
          <w:bCs/>
          <w:color w:val="4A3525"/>
        </w:rPr>
        <w:t>Callout Card — A note on live snake worship</w:t>
      </w:r>
    </w:p>
    <w:p w14:paraId="035EE7DA" w14:textId="77777777" w:rsidR="00091381" w:rsidRDefault="00000000">
      <w:pPr>
        <w:shd w:val="clear" w:color="auto" w:fill="F0EDE8"/>
        <w:spacing w:before="60" w:after="60"/>
      </w:pPr>
      <w:r>
        <w:rPr>
          <w:i/>
          <w:iCs/>
          <w:color w:val="888888"/>
          <w:sz w:val="17"/>
          <w:szCs w:val="17"/>
        </w:rPr>
        <w:t xml:space="preserve">  ↳ Amber background callout — not a myth card. Welfare note. Do not move this below the myth cards.</w:t>
      </w:r>
    </w:p>
    <w:p w14:paraId="6AF1367D"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6AE5D80D" w14:textId="77777777">
        <w:tblPrEx>
          <w:tblCellMar>
            <w:top w:w="0" w:type="dxa"/>
            <w:bottom w:w="0" w:type="dxa"/>
          </w:tblCellMar>
        </w:tblPrEx>
        <w:tc>
          <w:tcPr>
            <w:tcW w:w="10080" w:type="dxa"/>
            <w:tcBorders>
              <w:top w:val="single" w:sz="6" w:space="0" w:color="E8C96A"/>
              <w:left w:val="single" w:sz="14" w:space="0" w:color="E8C96A"/>
              <w:bottom w:val="single" w:sz="6" w:space="0" w:color="E8C96A"/>
              <w:right w:val="single" w:sz="6" w:space="0" w:color="E8C96A"/>
            </w:tcBorders>
            <w:shd w:val="clear" w:color="auto" w:fill="FDF3DC"/>
            <w:tcMar>
              <w:top w:w="140" w:type="dxa"/>
              <w:left w:w="200" w:type="dxa"/>
              <w:bottom w:w="140" w:type="dxa"/>
              <w:right w:w="200" w:type="dxa"/>
            </w:tcMar>
          </w:tcPr>
          <w:p w14:paraId="42C43E44" w14:textId="77777777" w:rsidR="00091381" w:rsidRDefault="00000000">
            <w:pPr>
              <w:spacing w:after="80"/>
            </w:pPr>
            <w:r>
              <w:rPr>
                <w:b/>
                <w:bCs/>
                <w:color w:val="5C4B12"/>
                <w:sz w:val="22"/>
                <w:szCs w:val="22"/>
              </w:rPr>
              <w:t>⚠️  A note on live snake worship</w:t>
            </w:r>
          </w:p>
          <w:p w14:paraId="7D957CE8" w14:textId="77777777" w:rsidR="00091381" w:rsidRDefault="00000000">
            <w:r>
              <w:rPr>
                <w:color w:val="5C4B12"/>
                <w:sz w:val="20"/>
                <w:szCs w:val="20"/>
              </w:rPr>
              <w:t>In some rural areas, snake charmers bring cobras to temples on Nag Panchami, and devotees offer milk directly to the live animal. The tradition is declining for important reasons: snakes do not biologically drink milk, and forcing it causes harm. Animal welfare organisations have for years documented injury to the snakes involved in these practices.  The scriptural tradition asks for reverence toward Nagas as divine beings — not for interaction with wild snakes. Worshipping a clay idol, a stone image, or a Shivalinga (where the serpent Vasuki is always present around Shiva) fulfils the intent of the day completely and with harm to no living creature.</w:t>
            </w:r>
          </w:p>
        </w:tc>
      </w:tr>
    </w:tbl>
    <w:p w14:paraId="0E9E49A9" w14:textId="77777777" w:rsidR="00091381" w:rsidRDefault="00091381">
      <w:pPr>
        <w:pBdr>
          <w:bottom w:val="single" w:sz="6" w:space="0" w:color="EDE6D4"/>
        </w:pBdr>
        <w:spacing w:before="180" w:after="180"/>
      </w:pPr>
    </w:p>
    <w:p w14:paraId="697C9143" w14:textId="77777777" w:rsidR="00091381" w:rsidRDefault="00000000">
      <w:pPr>
        <w:pStyle w:val="Heading2"/>
        <w:spacing w:before="240" w:after="120"/>
      </w:pPr>
      <w:r>
        <w:rPr>
          <w:b/>
          <w:bCs/>
          <w:color w:val="4A3525"/>
        </w:rPr>
        <w:t>Section: Myths &amp; Facts</w:t>
      </w:r>
    </w:p>
    <w:p w14:paraId="6ADDB25F" w14:textId="77777777" w:rsidR="00091381" w:rsidRDefault="00000000">
      <w:pPr>
        <w:shd w:val="clear" w:color="auto" w:fill="F0EDE8"/>
        <w:spacing w:before="60" w:after="60"/>
      </w:pPr>
      <w:r>
        <w:rPr>
          <w:i/>
          <w:iCs/>
          <w:color w:val="888888"/>
          <w:sz w:val="17"/>
          <w:szCs w:val="17"/>
        </w:rPr>
        <w:t xml:space="preserve">  ↳ 4 myth cards. Pink row = the false claim. White row = the correction. Do not edit myth text without re-checking against the tagging log.</w:t>
      </w:r>
    </w:p>
    <w:p w14:paraId="5610CA17"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0BE8AB33"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5D25BDA1" w14:textId="77777777" w:rsidR="00091381" w:rsidRDefault="00000000">
            <w:r>
              <w:rPr>
                <w:i/>
                <w:iCs/>
                <w:color w:val="7A0000"/>
                <w:sz w:val="19"/>
                <w:szCs w:val="19"/>
              </w:rPr>
              <w:lastRenderedPageBreak/>
              <w:t>✕  "If you don't worship on Nag Panchami, a snake will bite someone in your family."</w:t>
            </w:r>
          </w:p>
        </w:tc>
      </w:tr>
      <w:tr w:rsidR="00091381" w14:paraId="2A9F3C59"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77FC719B" w14:textId="77777777" w:rsidR="00091381" w:rsidRDefault="00000000">
            <w:r>
              <w:rPr>
                <w:color w:val="1A1208"/>
                <w:sz w:val="19"/>
                <w:szCs w:val="19"/>
              </w:rPr>
              <w:t xml:space="preserve">✓  No Puranic or </w:t>
            </w:r>
            <w:proofErr w:type="spellStart"/>
            <w:r>
              <w:rPr>
                <w:color w:val="1A1208"/>
                <w:sz w:val="19"/>
                <w:szCs w:val="19"/>
              </w:rPr>
              <w:t>Dharmashastra</w:t>
            </w:r>
            <w:proofErr w:type="spellEnd"/>
            <w:r>
              <w:rPr>
                <w:color w:val="1A1208"/>
                <w:sz w:val="19"/>
                <w:szCs w:val="19"/>
              </w:rPr>
              <w:t xml:space="preserve"> text makes this claim. The festival commemorates compassion and coexistence with serpents — not appeasement under threat. Fear-based messaging inverts the entire spirit of the day.</w:t>
            </w:r>
          </w:p>
        </w:tc>
      </w:tr>
    </w:tbl>
    <w:p w14:paraId="39DAF188" w14:textId="77777777" w:rsidR="00091381" w:rsidRDefault="00091381">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44B64AF2"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1F70C806" w14:textId="77777777" w:rsidR="00091381" w:rsidRDefault="00000000">
            <w:r>
              <w:rPr>
                <w:i/>
                <w:iCs/>
                <w:color w:val="7A0000"/>
                <w:sz w:val="19"/>
                <w:szCs w:val="19"/>
              </w:rPr>
              <w:t>✕  "Snakes drink the milk you offer them, and this pleases the serpent god."</w:t>
            </w:r>
          </w:p>
        </w:tc>
      </w:tr>
      <w:tr w:rsidR="00091381" w14:paraId="05DA6C3A"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0660BAB" w14:textId="77777777" w:rsidR="00091381" w:rsidRDefault="00000000">
            <w:r>
              <w:rPr>
                <w:color w:val="1A1208"/>
                <w:sz w:val="19"/>
                <w:szCs w:val="19"/>
              </w:rPr>
              <w:t>✓  Snakes are lactose-intolerant reptiles — they do not drink milk. Milk offered to a live snake is not absorbed and can cause illness. Milk in this tradition is offered to a Naga idol as a symbol of purity — not to a physical animal. The offering is devotional, not transactional.</w:t>
            </w:r>
          </w:p>
        </w:tc>
      </w:tr>
    </w:tbl>
    <w:p w14:paraId="27769D07" w14:textId="77777777" w:rsidR="00091381" w:rsidRDefault="00091381">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2C0685F0"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0C72D29D" w14:textId="77777777" w:rsidR="00091381" w:rsidRDefault="00000000">
            <w:r>
              <w:rPr>
                <w:i/>
                <w:iCs/>
                <w:color w:val="7A0000"/>
                <w:sz w:val="19"/>
                <w:szCs w:val="19"/>
              </w:rPr>
              <w:t>✕  "Worshipping on this day cures Kaal Sarp Dosha in your horoscope."</w:t>
            </w:r>
          </w:p>
        </w:tc>
      </w:tr>
      <w:tr w:rsidR="00091381" w14:paraId="52BE2AA7"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114D04CF" w14:textId="77777777" w:rsidR="00091381" w:rsidRDefault="00000000">
            <w:r>
              <w:rPr>
                <w:color w:val="1A1208"/>
                <w:sz w:val="19"/>
                <w:szCs w:val="19"/>
              </w:rPr>
              <w:t>✓  No Puranic source establishes this. Nag Panchami predates the modern astrological framing of Kaal Sarp Dosha by centuries. The association is a commercial-era addition, not a traditional or textual one. The festival can be observed for its own meaning without needing a Dosha to fix.</w:t>
            </w:r>
          </w:p>
        </w:tc>
      </w:tr>
    </w:tbl>
    <w:p w14:paraId="64771E02" w14:textId="77777777" w:rsidR="00091381" w:rsidRDefault="00091381">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1C55CD82"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0F3"/>
            <w:tcMar>
              <w:top w:w="100" w:type="dxa"/>
              <w:left w:w="140" w:type="dxa"/>
              <w:bottom w:w="100" w:type="dxa"/>
              <w:right w:w="140" w:type="dxa"/>
            </w:tcMar>
            <w:vAlign w:val="center"/>
          </w:tcPr>
          <w:p w14:paraId="48C72EA8" w14:textId="77777777" w:rsidR="00091381" w:rsidRDefault="00000000">
            <w:r>
              <w:rPr>
                <w:i/>
                <w:iCs/>
                <w:color w:val="7A0000"/>
                <w:sz w:val="19"/>
                <w:szCs w:val="19"/>
              </w:rPr>
              <w:t>✕  "You must worship a live cobra — an idol doesn't have the same power."</w:t>
            </w:r>
          </w:p>
        </w:tc>
      </w:tr>
      <w:tr w:rsidR="00091381" w14:paraId="48074EB1"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FFFFFF"/>
            <w:tcMar>
              <w:top w:w="100" w:type="dxa"/>
              <w:left w:w="140" w:type="dxa"/>
              <w:bottom w:w="100" w:type="dxa"/>
              <w:right w:w="140" w:type="dxa"/>
            </w:tcMar>
            <w:vAlign w:val="center"/>
          </w:tcPr>
          <w:p w14:paraId="22B9ABFA" w14:textId="77777777" w:rsidR="00091381" w:rsidRDefault="00000000">
            <w:r>
              <w:rPr>
                <w:color w:val="1A1208"/>
                <w:sz w:val="19"/>
                <w:szCs w:val="19"/>
              </w:rPr>
              <w:t>✓  The tradition's core is reverence directed toward Naga deities as divine beings. A clay idol, a stone image, a silver Naga, or the serpent imagery on any Shivalinga all fulfil this intent. No text restricts the merit of worship to contact with live animals.</w:t>
            </w:r>
          </w:p>
        </w:tc>
      </w:tr>
    </w:tbl>
    <w:p w14:paraId="5B62B0F8" w14:textId="77777777" w:rsidR="00091381" w:rsidRDefault="00091381">
      <w:pPr>
        <w:pBdr>
          <w:bottom w:val="single" w:sz="6" w:space="0" w:color="EDE6D4"/>
        </w:pBdr>
        <w:spacing w:before="180" w:after="180"/>
      </w:pPr>
    </w:p>
    <w:p w14:paraId="742BFDAC" w14:textId="77777777" w:rsidR="00091381" w:rsidRDefault="00000000">
      <w:pPr>
        <w:pStyle w:val="Heading2"/>
        <w:spacing w:before="240" w:after="120"/>
      </w:pPr>
      <w:r>
        <w:rPr>
          <w:b/>
          <w:bCs/>
          <w:color w:val="4A3525"/>
        </w:rPr>
        <w:t>Closing Prose</w:t>
      </w:r>
    </w:p>
    <w:p w14:paraId="56AF98AF" w14:textId="77777777" w:rsidR="00091381" w:rsidRDefault="00000000">
      <w:pPr>
        <w:shd w:val="clear" w:color="auto" w:fill="F0EDE8"/>
        <w:spacing w:before="60" w:after="60"/>
      </w:pPr>
      <w:r>
        <w:rPr>
          <w:i/>
          <w:iCs/>
          <w:color w:val="888888"/>
          <w:sz w:val="17"/>
          <w:szCs w:val="17"/>
        </w:rPr>
        <w:t xml:space="preserve">  ↳ 1–2 paragraphs. Philosophical close. No CTA, no links. Do not add year-specific content.</w:t>
      </w:r>
    </w:p>
    <w:p w14:paraId="29814C50" w14:textId="77777777" w:rsidR="00091381" w:rsidRDefault="00091381">
      <w:pPr>
        <w:spacing w:after="60"/>
      </w:pPr>
    </w:p>
    <w:p w14:paraId="605971A0" w14:textId="77777777" w:rsidR="00091381" w:rsidRDefault="00000000">
      <w:pPr>
        <w:spacing w:after="160"/>
      </w:pPr>
      <w:r>
        <w:rPr>
          <w:color w:val="4A3525"/>
        </w:rPr>
        <w:t>Nag Panchami is perhaps the Hindu calendar's most direct expression of a principle the tradition holds consistently: that the natural world deserves reverence, not exploitation. Serpents eat rodents that destroy crops. They are part of the ecological web. Cultures that understood this built a day in the calendar to honour that relationship, and wrapped it in mythology that asked for compassion even toward creatures that frightened them.</w:t>
      </w:r>
    </w:p>
    <w:p w14:paraId="6268FBC9" w14:textId="77777777" w:rsidR="00091381" w:rsidRDefault="00000000">
      <w:pPr>
        <w:spacing w:after="160"/>
      </w:pPr>
      <w:r>
        <w:rPr>
          <w:color w:val="4A3525"/>
        </w:rPr>
        <w:t>That is the tradition. Not fear. Not dosha. Not a transactional exchange with an animal. A day of acknowledging that the world contains powers and creatures beyond human control, and that the correct response to that is reverence — not anxiety.</w:t>
      </w:r>
    </w:p>
    <w:p w14:paraId="7090471A" w14:textId="77777777" w:rsidR="00091381" w:rsidRDefault="00091381">
      <w:pPr>
        <w:pBdr>
          <w:bottom w:val="single" w:sz="6" w:space="0" w:color="EDE6D4"/>
        </w:pBdr>
        <w:spacing w:before="180" w:after="180"/>
      </w:pPr>
    </w:p>
    <w:p w14:paraId="6A049EAA" w14:textId="77777777" w:rsidR="00091381" w:rsidRDefault="00000000">
      <w:pPr>
        <w:pStyle w:val="Heading2"/>
        <w:spacing w:before="240" w:after="120"/>
      </w:pPr>
      <w:r>
        <w:rPr>
          <w:b/>
          <w:bCs/>
          <w:color w:val="4A3525"/>
        </w:rPr>
        <w:t>Related Pujans</w:t>
      </w:r>
    </w:p>
    <w:p w14:paraId="4E47C117" w14:textId="77777777" w:rsidR="00091381" w:rsidRDefault="00000000">
      <w:pPr>
        <w:shd w:val="clear" w:color="auto" w:fill="F0EDE8"/>
        <w:spacing w:before="60" w:after="60"/>
      </w:pPr>
      <w:r>
        <w:rPr>
          <w:i/>
          <w:iCs/>
          <w:color w:val="888888"/>
          <w:sz w:val="17"/>
          <w:szCs w:val="17"/>
        </w:rPr>
        <w:t xml:space="preserve">  ↳ Live / Coming Soon status is computed from whether the linked article is published. Do not edit the badge — it updates automatically.</w:t>
      </w:r>
    </w:p>
    <w:p w14:paraId="31C76753"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091381" w14:paraId="48FF464B" w14:textId="77777777">
        <w:tblPrEx>
          <w:tblCellMar>
            <w:top w:w="0" w:type="dxa"/>
            <w:bottom w:w="0" w:type="dxa"/>
          </w:tblCellMar>
        </w:tblPrEx>
        <w:tc>
          <w:tcPr>
            <w:tcW w:w="8580" w:type="dxa"/>
            <w:tcBorders>
              <w:top w:val="single" w:sz="4" w:space="0" w:color="D0C8BC"/>
              <w:left w:val="single" w:sz="4" w:space="0" w:color="D0C8BC"/>
              <w:bottom w:val="single" w:sz="4" w:space="0" w:color="D0C8BC"/>
              <w:right w:val="single" w:sz="4" w:space="0" w:color="D0C8BC"/>
            </w:tcBorders>
            <w:shd w:val="clear" w:color="auto" w:fill="FFFFFF"/>
            <w:tcMar>
              <w:top w:w="80" w:type="dxa"/>
              <w:left w:w="140" w:type="dxa"/>
              <w:bottom w:w="80" w:type="dxa"/>
              <w:right w:w="140" w:type="dxa"/>
            </w:tcMar>
          </w:tcPr>
          <w:p w14:paraId="49D39812" w14:textId="77777777" w:rsidR="00091381" w:rsidRDefault="00000000">
            <w:r>
              <w:rPr>
                <w:b/>
                <w:bCs/>
                <w:color w:val="4A3525"/>
              </w:rPr>
              <w:t xml:space="preserve">Sawan </w:t>
            </w:r>
            <w:proofErr w:type="spellStart"/>
            <w:r>
              <w:rPr>
                <w:b/>
                <w:bCs/>
                <w:color w:val="4A3525"/>
              </w:rPr>
              <w:t>Somwar</w:t>
            </w:r>
            <w:proofErr w:type="spellEnd"/>
            <w:r>
              <w:rPr>
                <w:b/>
                <w:bCs/>
                <w:color w:val="4A3525"/>
              </w:rPr>
              <w:t xml:space="preserve"> </w:t>
            </w:r>
            <w:proofErr w:type="spellStart"/>
            <w:r>
              <w:rPr>
                <w:b/>
                <w:bCs/>
                <w:color w:val="4A3525"/>
              </w:rPr>
              <w:t>Vrat</w:t>
            </w:r>
            <w:proofErr w:type="spellEnd"/>
          </w:p>
          <w:p w14:paraId="557DB7DD" w14:textId="77777777" w:rsidR="00091381" w:rsidRDefault="00000000">
            <w:r>
              <w:rPr>
                <w:color w:val="6B7280"/>
                <w:sz w:val="17"/>
                <w:szCs w:val="17"/>
              </w:rPr>
              <w:t>Same day in 2026 — Shiva wears serpent Vasuki  ·  Deity Cluster</w:t>
            </w:r>
          </w:p>
        </w:tc>
        <w:tc>
          <w:tcPr>
            <w:tcW w:w="1500" w:type="dxa"/>
            <w:tcBorders>
              <w:top w:val="single" w:sz="4" w:space="0" w:color="D0C8BC"/>
              <w:left w:val="single" w:sz="4" w:space="0" w:color="D0C8BC"/>
              <w:bottom w:val="single" w:sz="4" w:space="0" w:color="D0C8BC"/>
              <w:right w:val="single" w:sz="4" w:space="0" w:color="D0C8BC"/>
            </w:tcBorders>
            <w:shd w:val="clear" w:color="auto" w:fill="E6F1E6"/>
            <w:vAlign w:val="center"/>
          </w:tcPr>
          <w:p w14:paraId="53038482" w14:textId="77777777" w:rsidR="00091381" w:rsidRDefault="00000000">
            <w:pPr>
              <w:jc w:val="center"/>
            </w:pPr>
            <w:r>
              <w:rPr>
                <w:b/>
                <w:bCs/>
                <w:color w:val="27500A"/>
                <w:sz w:val="17"/>
                <w:szCs w:val="17"/>
              </w:rPr>
              <w:t>LIVE</w:t>
            </w:r>
          </w:p>
        </w:tc>
      </w:tr>
    </w:tbl>
    <w:p w14:paraId="043887A3"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091381" w14:paraId="6F216A34" w14:textId="77777777">
        <w:tblPrEx>
          <w:tblCellMar>
            <w:top w:w="0" w:type="dxa"/>
            <w:bottom w:w="0" w:type="dxa"/>
          </w:tblCellMar>
        </w:tblPrEx>
        <w:tc>
          <w:tcPr>
            <w:tcW w:w="8580" w:type="dxa"/>
            <w:tcBorders>
              <w:top w:val="single" w:sz="4" w:space="0" w:color="D0C8BC"/>
              <w:left w:val="single" w:sz="4" w:space="0" w:color="D0C8BC"/>
              <w:bottom w:val="single" w:sz="4" w:space="0" w:color="D0C8BC"/>
              <w:right w:val="single" w:sz="4" w:space="0" w:color="D0C8BC"/>
            </w:tcBorders>
            <w:shd w:val="clear" w:color="auto" w:fill="FFFFFF"/>
            <w:tcMar>
              <w:top w:w="80" w:type="dxa"/>
              <w:left w:w="140" w:type="dxa"/>
              <w:bottom w:w="80" w:type="dxa"/>
              <w:right w:w="140" w:type="dxa"/>
            </w:tcMar>
          </w:tcPr>
          <w:p w14:paraId="07B82A45" w14:textId="77777777" w:rsidR="00091381" w:rsidRDefault="00000000">
            <w:proofErr w:type="spellStart"/>
            <w:r>
              <w:rPr>
                <w:b/>
                <w:bCs/>
                <w:color w:val="4A3525"/>
              </w:rPr>
              <w:t>Hariyali</w:t>
            </w:r>
            <w:proofErr w:type="spellEnd"/>
            <w:r>
              <w:rPr>
                <w:b/>
                <w:bCs/>
                <w:color w:val="4A3525"/>
              </w:rPr>
              <w:t xml:space="preserve"> </w:t>
            </w:r>
            <w:proofErr w:type="spellStart"/>
            <w:r>
              <w:rPr>
                <w:b/>
                <w:bCs/>
                <w:color w:val="4A3525"/>
              </w:rPr>
              <w:t>Teej</w:t>
            </w:r>
            <w:proofErr w:type="spellEnd"/>
          </w:p>
          <w:p w14:paraId="3F3A596E" w14:textId="77777777" w:rsidR="00091381" w:rsidRDefault="00000000">
            <w:r>
              <w:rPr>
                <w:color w:val="6B7280"/>
                <w:sz w:val="17"/>
                <w:szCs w:val="17"/>
              </w:rPr>
              <w:t>Falls two days before, same Shravan window  ·  Season Cluster</w:t>
            </w:r>
          </w:p>
        </w:tc>
        <w:tc>
          <w:tcPr>
            <w:tcW w:w="1500" w:type="dxa"/>
            <w:tcBorders>
              <w:top w:val="single" w:sz="4" w:space="0" w:color="D0C8BC"/>
              <w:left w:val="single" w:sz="4" w:space="0" w:color="D0C8BC"/>
              <w:bottom w:val="single" w:sz="4" w:space="0" w:color="D0C8BC"/>
              <w:right w:val="single" w:sz="4" w:space="0" w:color="D0C8BC"/>
            </w:tcBorders>
            <w:shd w:val="clear" w:color="auto" w:fill="E6F1E6"/>
            <w:vAlign w:val="center"/>
          </w:tcPr>
          <w:p w14:paraId="3C85ABED" w14:textId="77777777" w:rsidR="00091381" w:rsidRDefault="00000000">
            <w:pPr>
              <w:jc w:val="center"/>
            </w:pPr>
            <w:r>
              <w:rPr>
                <w:b/>
                <w:bCs/>
                <w:color w:val="27500A"/>
                <w:sz w:val="17"/>
                <w:szCs w:val="17"/>
              </w:rPr>
              <w:t>LIVE</w:t>
            </w:r>
          </w:p>
        </w:tc>
      </w:tr>
    </w:tbl>
    <w:p w14:paraId="6FF43530"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091381" w14:paraId="6CA5F278" w14:textId="77777777">
        <w:tblPrEx>
          <w:tblCellMar>
            <w:top w:w="0" w:type="dxa"/>
            <w:bottom w:w="0" w:type="dxa"/>
          </w:tblCellMar>
        </w:tblPrEx>
        <w:tc>
          <w:tcPr>
            <w:tcW w:w="8580" w:type="dxa"/>
            <w:tcBorders>
              <w:top w:val="single" w:sz="4" w:space="0" w:color="D0C8BC"/>
              <w:left w:val="single" w:sz="4" w:space="0" w:color="D0C8BC"/>
              <w:bottom w:val="single" w:sz="4" w:space="0" w:color="D0C8BC"/>
              <w:right w:val="single" w:sz="4" w:space="0" w:color="D0C8BC"/>
            </w:tcBorders>
            <w:shd w:val="clear" w:color="auto" w:fill="FFFFFF"/>
            <w:tcMar>
              <w:top w:w="80" w:type="dxa"/>
              <w:left w:w="140" w:type="dxa"/>
              <w:bottom w:w="80" w:type="dxa"/>
              <w:right w:w="140" w:type="dxa"/>
            </w:tcMar>
          </w:tcPr>
          <w:p w14:paraId="06A96CA6" w14:textId="77777777" w:rsidR="00091381" w:rsidRDefault="00000000">
            <w:r>
              <w:rPr>
                <w:b/>
                <w:bCs/>
                <w:color w:val="4A3525"/>
              </w:rPr>
              <w:lastRenderedPageBreak/>
              <w:t xml:space="preserve">Kajari </w:t>
            </w:r>
            <w:proofErr w:type="spellStart"/>
            <w:r>
              <w:rPr>
                <w:b/>
                <w:bCs/>
                <w:color w:val="4A3525"/>
              </w:rPr>
              <w:t>Teej</w:t>
            </w:r>
            <w:proofErr w:type="spellEnd"/>
          </w:p>
          <w:p w14:paraId="2CB9D9AC" w14:textId="77777777" w:rsidR="00091381" w:rsidRDefault="00000000">
            <w:r>
              <w:rPr>
                <w:color w:val="6B7280"/>
                <w:sz w:val="17"/>
                <w:szCs w:val="17"/>
              </w:rPr>
              <w:t>Same Shravan Pratha window  ·  Season Cluster</w:t>
            </w:r>
          </w:p>
        </w:tc>
        <w:tc>
          <w:tcPr>
            <w:tcW w:w="1500" w:type="dxa"/>
            <w:tcBorders>
              <w:top w:val="single" w:sz="4" w:space="0" w:color="D0C8BC"/>
              <w:left w:val="single" w:sz="4" w:space="0" w:color="D0C8BC"/>
              <w:bottom w:val="single" w:sz="4" w:space="0" w:color="D0C8BC"/>
              <w:right w:val="single" w:sz="4" w:space="0" w:color="D0C8BC"/>
            </w:tcBorders>
            <w:shd w:val="clear" w:color="auto" w:fill="E6F1E6"/>
            <w:vAlign w:val="center"/>
          </w:tcPr>
          <w:p w14:paraId="70E06C41" w14:textId="77777777" w:rsidR="00091381" w:rsidRDefault="00000000">
            <w:pPr>
              <w:jc w:val="center"/>
            </w:pPr>
            <w:r>
              <w:rPr>
                <w:b/>
                <w:bCs/>
                <w:color w:val="27500A"/>
                <w:sz w:val="17"/>
                <w:szCs w:val="17"/>
              </w:rPr>
              <w:t>LIVE</w:t>
            </w:r>
          </w:p>
        </w:tc>
      </w:tr>
    </w:tbl>
    <w:p w14:paraId="3553E559" w14:textId="77777777" w:rsidR="00091381" w:rsidRDefault="00091381">
      <w:pPr>
        <w:pBdr>
          <w:bottom w:val="single" w:sz="6" w:space="0" w:color="EDE6D4"/>
        </w:pBdr>
        <w:spacing w:before="180" w:after="180"/>
      </w:pPr>
    </w:p>
    <w:p w14:paraId="6E9255A1" w14:textId="77777777" w:rsidR="00091381" w:rsidRDefault="00000000">
      <w:pPr>
        <w:pStyle w:val="Heading2"/>
        <w:spacing w:before="240" w:after="120"/>
      </w:pPr>
      <w:r>
        <w:rPr>
          <w:b/>
          <w:bCs/>
          <w:color w:val="4A3525"/>
        </w:rPr>
        <w:t>WhatsApp Subscription Nudge</w:t>
      </w:r>
    </w:p>
    <w:p w14:paraId="7EEBFA92" w14:textId="77777777" w:rsidR="00091381" w:rsidRDefault="00000000">
      <w:pPr>
        <w:shd w:val="clear" w:color="auto" w:fill="F0EDE8"/>
        <w:spacing w:before="60" w:after="60"/>
      </w:pPr>
      <w:r>
        <w:rPr>
          <w:i/>
          <w:iCs/>
          <w:color w:val="888888"/>
          <w:sz w:val="17"/>
          <w:szCs w:val="17"/>
        </w:rPr>
        <w:t xml:space="preserve">  ↳ Generic copy — never festival-specific. Do not customise this per article.</w:t>
      </w:r>
    </w:p>
    <w:p w14:paraId="3DF8A142"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29AFA8AB" w14:textId="77777777">
        <w:tblPrEx>
          <w:tblCellMar>
            <w:top w:w="0" w:type="dxa"/>
            <w:bottom w:w="0" w:type="dxa"/>
          </w:tblCellMar>
        </w:tblPrEx>
        <w:tc>
          <w:tcPr>
            <w:tcW w:w="10080" w:type="dxa"/>
            <w:tcBorders>
              <w:top w:val="single" w:sz="6" w:space="0" w:color="F5C0CC"/>
              <w:left w:val="single" w:sz="14" w:space="0" w:color="F5C0CC"/>
              <w:bottom w:val="single" w:sz="6" w:space="0" w:color="F5C0CC"/>
              <w:right w:val="single" w:sz="6" w:space="0" w:color="F5C0CC"/>
            </w:tcBorders>
            <w:shd w:val="clear" w:color="auto" w:fill="FFF0F3"/>
            <w:tcMar>
              <w:top w:w="120" w:type="dxa"/>
              <w:left w:w="200" w:type="dxa"/>
              <w:bottom w:w="120" w:type="dxa"/>
              <w:right w:w="200" w:type="dxa"/>
            </w:tcMar>
          </w:tcPr>
          <w:p w14:paraId="064F4250" w14:textId="77777777" w:rsidR="00091381" w:rsidRDefault="00000000">
            <w:r>
              <w:rPr>
                <w:b/>
                <w:bCs/>
                <w:color w:val="4B1528"/>
                <w:sz w:val="22"/>
                <w:szCs w:val="22"/>
              </w:rPr>
              <w:t xml:space="preserve">💬  Get reminded before every festival   </w:t>
            </w:r>
            <w:r>
              <w:rPr>
                <w:color w:val="72243E"/>
                <w:sz w:val="20"/>
                <w:szCs w:val="20"/>
              </w:rPr>
              <w:t>WhatsApp reminders — ₹99/yr  ›</w:t>
            </w:r>
          </w:p>
        </w:tc>
      </w:tr>
    </w:tbl>
    <w:p w14:paraId="52E66509" w14:textId="77777777" w:rsidR="00091381" w:rsidRDefault="00091381">
      <w:pPr>
        <w:pBdr>
          <w:bottom w:val="single" w:sz="6" w:space="0" w:color="EDE6D4"/>
        </w:pBdr>
        <w:spacing w:before="180" w:after="180"/>
      </w:pPr>
    </w:p>
    <w:p w14:paraId="6BBEFDF5" w14:textId="77777777" w:rsidR="00091381" w:rsidRDefault="00000000">
      <w:pPr>
        <w:pStyle w:val="Heading2"/>
        <w:spacing w:before="240" w:after="120"/>
      </w:pPr>
      <w:r>
        <w:rPr>
          <w:b/>
          <w:bCs/>
          <w:color w:val="4A3525"/>
        </w:rPr>
        <w:t>Sticky Bottom Bar</w:t>
      </w:r>
    </w:p>
    <w:p w14:paraId="19218B3B" w14:textId="77777777" w:rsidR="00091381" w:rsidRDefault="00000000">
      <w:pPr>
        <w:shd w:val="clear" w:color="auto" w:fill="F0EDE8"/>
        <w:spacing w:before="60" w:after="60"/>
      </w:pPr>
      <w:r>
        <w:rPr>
          <w:i/>
          <w:iCs/>
          <w:color w:val="888888"/>
          <w:sz w:val="17"/>
          <w:szCs w:val="17"/>
        </w:rPr>
        <w:t xml:space="preserve">  ↳ Shows at bottom of screen at all times. For Nag Panchami: Download only (no kit, no pandit flow). When a kit is added: update to 'Buy Ritual Kit'.</w:t>
      </w:r>
    </w:p>
    <w:p w14:paraId="36E70736" w14:textId="77777777" w:rsidR="00091381" w:rsidRDefault="0009138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91381" w14:paraId="737C75C0" w14:textId="77777777">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40" w:type="dxa"/>
              <w:left w:w="200" w:type="dxa"/>
              <w:bottom w:w="140" w:type="dxa"/>
              <w:right w:w="200" w:type="dxa"/>
            </w:tcMar>
          </w:tcPr>
          <w:p w14:paraId="580C85F9" w14:textId="77777777" w:rsidR="00091381" w:rsidRDefault="00000000">
            <w:r>
              <w:rPr>
                <w:b/>
                <w:bCs/>
                <w:color w:val="FFFFFF"/>
                <w:sz w:val="24"/>
                <w:szCs w:val="24"/>
              </w:rPr>
              <w:t>Download Ritual Card</w:t>
            </w:r>
            <w:r>
              <w:rPr>
                <w:color w:val="888888"/>
                <w:sz w:val="19"/>
                <w:szCs w:val="19"/>
              </w:rPr>
              <w:t xml:space="preserve">   Save this guide for 17 August   </w:t>
            </w:r>
            <w:r>
              <w:rPr>
                <w:b/>
                <w:bCs/>
                <w:color w:val="EF0F54"/>
                <w:sz w:val="22"/>
                <w:szCs w:val="22"/>
              </w:rPr>
              <w:t>[ Download ↓ ]</w:t>
            </w:r>
          </w:p>
        </w:tc>
      </w:tr>
    </w:tbl>
    <w:p w14:paraId="08BE2DDB" w14:textId="77777777" w:rsidR="00091381" w:rsidRDefault="00091381">
      <w:pPr>
        <w:spacing w:after="80"/>
      </w:pPr>
    </w:p>
    <w:p w14:paraId="3BD7DD5D" w14:textId="77777777" w:rsidR="003B3D81" w:rsidRDefault="003B3D81" w:rsidP="003B3D81">
      <w:pPr>
        <w:spacing w:after="80"/>
        <w:jc w:val="center"/>
      </w:pPr>
      <w:r>
        <w:rPr>
          <w:b/>
          <w:bCs/>
          <w:color w:val="EF0F54"/>
          <w:sz w:val="18"/>
          <w:szCs w:val="18"/>
        </w:rPr>
        <w:t>RITUAL CARD 1 OF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B3D81" w14:paraId="4830F913" w14:textId="77777777" w:rsidTr="00CA46AF">
        <w:tblPrEx>
          <w:tblCellMar>
            <w:top w:w="0" w:type="dxa"/>
            <w:bottom w:w="0" w:type="dxa"/>
          </w:tblCellMar>
        </w:tblPrEx>
        <w:tc>
          <w:tcPr>
            <w:tcW w:w="10080" w:type="dxa"/>
            <w:tcBorders>
              <w:top w:val="single" w:sz="4" w:space="0" w:color="D0C8BC"/>
              <w:left w:val="single" w:sz="4" w:space="0" w:color="D0C8BC"/>
              <w:bottom w:val="single" w:sz="4" w:space="0" w:color="D0C8BC"/>
              <w:right w:val="single" w:sz="4" w:space="0" w:color="D0C8BC"/>
            </w:tcBorders>
            <w:shd w:val="clear" w:color="auto" w:fill="1A1208"/>
            <w:tcMar>
              <w:top w:w="100" w:type="dxa"/>
              <w:left w:w="0" w:type="dxa"/>
              <w:bottom w:w="100" w:type="dxa"/>
              <w:right w:w="0" w:type="dxa"/>
            </w:tcMar>
          </w:tcPr>
          <w:p w14:paraId="63540104" w14:textId="77777777" w:rsidR="003B3D81" w:rsidRDefault="003B3D81" w:rsidP="00CA46AF">
            <w:pPr>
              <w:spacing w:after="40"/>
              <w:jc w:val="center"/>
            </w:pPr>
            <w:r>
              <w:rPr>
                <w:b/>
                <w:bCs/>
                <w:color w:val="EF0F54"/>
                <w:sz w:val="28"/>
                <w:szCs w:val="28"/>
              </w:rPr>
              <w:t>तप्</w:t>
            </w:r>
          </w:p>
          <w:p w14:paraId="28B7D431" w14:textId="77777777" w:rsidR="003B3D81" w:rsidRDefault="003B3D81" w:rsidP="00CA46AF">
            <w:pPr>
              <w:spacing w:after="30"/>
              <w:jc w:val="center"/>
            </w:pPr>
            <w:r>
              <w:rPr>
                <w:b/>
                <w:bCs/>
                <w:color w:val="FFFFFF"/>
                <w:sz w:val="26"/>
                <w:szCs w:val="26"/>
              </w:rPr>
              <w:t>Nag Panchami</w:t>
            </w:r>
          </w:p>
          <w:p w14:paraId="2F541832" w14:textId="77777777" w:rsidR="003B3D81" w:rsidRDefault="003B3D81" w:rsidP="00CA46AF">
            <w:pPr>
              <w:jc w:val="center"/>
            </w:pPr>
            <w:r>
              <w:rPr>
                <w:color w:val="888888"/>
                <w:sz w:val="18"/>
                <w:szCs w:val="18"/>
              </w:rPr>
              <w:t>17 August 2026  |  Monday  |  Shravana Shukla Panchami</w:t>
            </w:r>
          </w:p>
        </w:tc>
      </w:tr>
    </w:tbl>
    <w:p w14:paraId="19D02F9D" w14:textId="77777777" w:rsidR="003B3D81" w:rsidRDefault="003B3D81" w:rsidP="003B3D81">
      <w:pPr>
        <w:spacing w:after="4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4200"/>
        <w:gridCol w:w="3360"/>
      </w:tblGrid>
      <w:tr w:rsidR="003B3D81" w14:paraId="51FA888F" w14:textId="77777777" w:rsidTr="00CA46AF">
        <w:tblPrEx>
          <w:tblCellMar>
            <w:top w:w="0" w:type="dxa"/>
            <w:bottom w:w="0" w:type="dxa"/>
          </w:tblCellMar>
        </w:tblPrEx>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62BF481D" w14:textId="77777777" w:rsidR="003B3D81" w:rsidRDefault="003B3D81" w:rsidP="00CA46AF">
            <w:pPr>
              <w:jc w:val="center"/>
            </w:pPr>
            <w:r>
              <w:rPr>
                <w:b/>
                <w:bCs/>
                <w:color w:val="A07800"/>
                <w:sz w:val="16"/>
                <w:szCs w:val="16"/>
              </w:rPr>
              <w:t>DATE</w:t>
            </w:r>
          </w:p>
        </w:tc>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5F3E7592" w14:textId="77777777" w:rsidR="003B3D81" w:rsidRDefault="003B3D81" w:rsidP="00CA46AF">
            <w:pPr>
              <w:jc w:val="center"/>
            </w:pPr>
            <w:r>
              <w:rPr>
                <w:b/>
                <w:bCs/>
                <w:color w:val="A07800"/>
                <w:sz w:val="16"/>
                <w:szCs w:val="16"/>
              </w:rPr>
              <w:t>TITHI</w:t>
            </w:r>
          </w:p>
        </w:tc>
        <w:tc>
          <w:tcPr>
            <w:tcW w:w="0" w:type="dxa"/>
            <w:tcBorders>
              <w:top w:val="single" w:sz="4" w:space="0" w:color="D0C8BC"/>
              <w:left w:val="single" w:sz="4" w:space="0" w:color="D0C8BC"/>
              <w:bottom w:val="single" w:sz="4" w:space="0" w:color="D0C8BC"/>
              <w:right w:val="single" w:sz="4" w:space="0" w:color="D0C8BC"/>
            </w:tcBorders>
            <w:shd w:val="clear" w:color="auto" w:fill="1A1208"/>
            <w:tcMar>
              <w:top w:w="80" w:type="dxa"/>
              <w:left w:w="120" w:type="dxa"/>
              <w:bottom w:w="80" w:type="dxa"/>
              <w:right w:w="120" w:type="dxa"/>
            </w:tcMar>
            <w:vAlign w:val="center"/>
          </w:tcPr>
          <w:p w14:paraId="7A315799" w14:textId="77777777" w:rsidR="003B3D81" w:rsidRDefault="003B3D81" w:rsidP="00CA46AF">
            <w:pPr>
              <w:jc w:val="center"/>
            </w:pPr>
            <w:r>
              <w:rPr>
                <w:b/>
                <w:bCs/>
                <w:color w:val="A07800"/>
                <w:sz w:val="16"/>
                <w:szCs w:val="16"/>
              </w:rPr>
              <w:t>PUJA MUHURAT</w:t>
            </w:r>
          </w:p>
        </w:tc>
      </w:tr>
      <w:tr w:rsidR="003B3D81" w14:paraId="18046621" w14:textId="77777777" w:rsidTr="00CA46AF">
        <w:tblPrEx>
          <w:tblCellMar>
            <w:top w:w="0" w:type="dxa"/>
            <w:bottom w:w="0" w:type="dxa"/>
          </w:tblCellMar>
        </w:tblPrEx>
        <w:tc>
          <w:tcPr>
            <w:tcW w:w="252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1355B915" w14:textId="77777777" w:rsidR="003B3D81" w:rsidRDefault="003B3D81" w:rsidP="00CA46AF">
            <w:pPr>
              <w:jc w:val="center"/>
            </w:pPr>
            <w:r>
              <w:rPr>
                <w:b/>
                <w:bCs/>
                <w:color w:val="4A3525"/>
                <w:sz w:val="20"/>
                <w:szCs w:val="20"/>
              </w:rPr>
              <w:t>17 Aug</w:t>
            </w:r>
          </w:p>
          <w:p w14:paraId="5AAA1A04" w14:textId="77777777" w:rsidR="003B3D81" w:rsidRDefault="003B3D81" w:rsidP="00CA46AF">
            <w:pPr>
              <w:jc w:val="center"/>
            </w:pPr>
            <w:r>
              <w:rPr>
                <w:color w:val="6B7280"/>
                <w:sz w:val="16"/>
                <w:szCs w:val="16"/>
              </w:rPr>
              <w:t>Monday</w:t>
            </w:r>
          </w:p>
        </w:tc>
        <w:tc>
          <w:tcPr>
            <w:tcW w:w="420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4AB4FEEB" w14:textId="77777777" w:rsidR="003B3D81" w:rsidRDefault="003B3D81" w:rsidP="00CA46AF">
            <w:pPr>
              <w:jc w:val="center"/>
            </w:pPr>
            <w:r>
              <w:rPr>
                <w:b/>
                <w:bCs/>
                <w:color w:val="4A3525"/>
                <w:sz w:val="20"/>
                <w:szCs w:val="20"/>
              </w:rPr>
              <w:t>Shravana Shukla Panchami</w:t>
            </w:r>
          </w:p>
          <w:p w14:paraId="1CA453B1" w14:textId="77777777" w:rsidR="003B3D81" w:rsidRDefault="003B3D81" w:rsidP="00CA46AF">
            <w:pPr>
              <w:jc w:val="center"/>
            </w:pPr>
            <w:r>
              <w:rPr>
                <w:color w:val="6B7280"/>
                <w:sz w:val="16"/>
                <w:szCs w:val="16"/>
              </w:rPr>
              <w:t>Ends 5:00 PM</w:t>
            </w:r>
          </w:p>
        </w:tc>
        <w:tc>
          <w:tcPr>
            <w:tcW w:w="3360" w:type="dxa"/>
            <w:tcBorders>
              <w:top w:val="single" w:sz="4" w:space="0" w:color="D0C8BC"/>
              <w:left w:val="single" w:sz="4" w:space="0" w:color="D0C8BC"/>
              <w:bottom w:val="single" w:sz="4" w:space="0" w:color="D0C8BC"/>
              <w:right w:val="single" w:sz="4" w:space="0" w:color="D0C8BC"/>
            </w:tcBorders>
            <w:shd w:val="clear" w:color="auto" w:fill="FFFFFF"/>
            <w:tcMar>
              <w:top w:w="60" w:type="dxa"/>
              <w:left w:w="80" w:type="dxa"/>
              <w:bottom w:w="60" w:type="dxa"/>
              <w:right w:w="80" w:type="dxa"/>
            </w:tcMar>
          </w:tcPr>
          <w:p w14:paraId="672B6A5E" w14:textId="77777777" w:rsidR="003B3D81" w:rsidRDefault="003B3D81" w:rsidP="00CA46AF">
            <w:pPr>
              <w:jc w:val="center"/>
            </w:pPr>
            <w:r>
              <w:rPr>
                <w:b/>
                <w:bCs/>
                <w:color w:val="4A3525"/>
                <w:sz w:val="20"/>
                <w:szCs w:val="20"/>
              </w:rPr>
              <w:t>6:04 AM</w:t>
            </w:r>
          </w:p>
          <w:p w14:paraId="079C736A" w14:textId="77777777" w:rsidR="003B3D81" w:rsidRDefault="003B3D81" w:rsidP="00CA46AF">
            <w:pPr>
              <w:jc w:val="center"/>
            </w:pPr>
            <w:r>
              <w:rPr>
                <w:color w:val="6B7280"/>
                <w:sz w:val="16"/>
                <w:szCs w:val="16"/>
              </w:rPr>
              <w:t>to 8:39 AM</w:t>
            </w:r>
          </w:p>
        </w:tc>
      </w:tr>
    </w:tbl>
    <w:p w14:paraId="7BCEB170" w14:textId="77777777" w:rsidR="003B3D81" w:rsidRDefault="003B3D81" w:rsidP="003B3D81">
      <w:pPr>
        <w:spacing w:after="40"/>
      </w:pPr>
    </w:p>
    <w:p w14:paraId="437A1165" w14:textId="77777777" w:rsidR="003B3D81" w:rsidRDefault="003B3D81" w:rsidP="003B3D81">
      <w:pPr>
        <w:spacing w:after="60"/>
      </w:pPr>
      <w:r>
        <w:rPr>
          <w:b/>
          <w:bCs/>
          <w:color w:val="A07800"/>
          <w:sz w:val="17"/>
          <w:szCs w:val="17"/>
        </w:rPr>
        <w:t>VIDHI — STEP BY STEP</w:t>
      </w: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3B3D81" w14:paraId="6BF966C7" w14:textId="77777777" w:rsidTr="00CA46AF">
        <w:tblPrEx>
          <w:tblCellMar>
            <w:top w:w="0" w:type="dxa"/>
            <w:bottom w:w="0" w:type="dxa"/>
          </w:tblCellMar>
        </w:tblPrEx>
        <w:tc>
          <w:tcPr>
            <w:tcW w:w="600" w:type="dxa"/>
            <w:tcMar>
              <w:top w:w="50" w:type="dxa"/>
              <w:left w:w="80" w:type="dxa"/>
              <w:bottom w:w="50" w:type="dxa"/>
              <w:right w:w="40" w:type="dxa"/>
            </w:tcMar>
          </w:tcPr>
          <w:p w14:paraId="3CFA2556" w14:textId="77777777" w:rsidR="003B3D81" w:rsidRDefault="003B3D81" w:rsidP="00CA46AF">
            <w:pPr>
              <w:jc w:val="center"/>
            </w:pPr>
            <w:r>
              <w:rPr>
                <w:b/>
                <w:bCs/>
                <w:color w:val="FFFFFF"/>
                <w:sz w:val="17"/>
                <w:szCs w:val="17"/>
                <w:shd w:val="clear" w:color="auto" w:fill="E8A020"/>
              </w:rPr>
              <w:t>1</w:t>
            </w:r>
          </w:p>
        </w:tc>
        <w:tc>
          <w:tcPr>
            <w:tcW w:w="9480" w:type="dxa"/>
            <w:tcMar>
              <w:top w:w="50" w:type="dxa"/>
              <w:left w:w="40" w:type="dxa"/>
              <w:bottom w:w="50" w:type="dxa"/>
              <w:right w:w="80" w:type="dxa"/>
            </w:tcMar>
          </w:tcPr>
          <w:p w14:paraId="63771F52" w14:textId="77777777" w:rsidR="003B3D81" w:rsidRDefault="003B3D81" w:rsidP="00CA46AF">
            <w:r>
              <w:rPr>
                <w:color w:val="4A3525"/>
                <w:sz w:val="19"/>
                <w:szCs w:val="19"/>
              </w:rPr>
              <w:t>Bathe early and wear clean clothes</w:t>
            </w:r>
          </w:p>
        </w:tc>
      </w:tr>
      <w:tr w:rsidR="003B3D81" w14:paraId="7385A526" w14:textId="77777777" w:rsidTr="00CA46AF">
        <w:tblPrEx>
          <w:tblCellMar>
            <w:top w:w="0" w:type="dxa"/>
            <w:bottom w:w="0" w:type="dxa"/>
          </w:tblCellMar>
        </w:tblPrEx>
        <w:tc>
          <w:tcPr>
            <w:tcW w:w="600" w:type="dxa"/>
            <w:tcMar>
              <w:top w:w="50" w:type="dxa"/>
              <w:left w:w="80" w:type="dxa"/>
              <w:bottom w:w="50" w:type="dxa"/>
              <w:right w:w="40" w:type="dxa"/>
            </w:tcMar>
          </w:tcPr>
          <w:p w14:paraId="59E8BFE6" w14:textId="77777777" w:rsidR="003B3D81" w:rsidRDefault="003B3D81" w:rsidP="00CA46AF">
            <w:pPr>
              <w:jc w:val="center"/>
            </w:pPr>
            <w:r>
              <w:rPr>
                <w:b/>
                <w:bCs/>
                <w:color w:val="FFFFFF"/>
                <w:sz w:val="17"/>
                <w:szCs w:val="17"/>
                <w:shd w:val="clear" w:color="auto" w:fill="E8A020"/>
              </w:rPr>
              <w:t>2</w:t>
            </w:r>
          </w:p>
        </w:tc>
        <w:tc>
          <w:tcPr>
            <w:tcW w:w="9480" w:type="dxa"/>
            <w:tcMar>
              <w:top w:w="50" w:type="dxa"/>
              <w:left w:w="40" w:type="dxa"/>
              <w:bottom w:w="50" w:type="dxa"/>
              <w:right w:w="80" w:type="dxa"/>
            </w:tcMar>
          </w:tcPr>
          <w:p w14:paraId="5116D211" w14:textId="77777777" w:rsidR="003B3D81" w:rsidRDefault="003B3D81" w:rsidP="00CA46AF">
            <w:r>
              <w:rPr>
                <w:color w:val="4A3525"/>
                <w:sz w:val="19"/>
                <w:szCs w:val="19"/>
              </w:rPr>
              <w:t>Set up a Naga idol or draw a serpent image</w:t>
            </w:r>
          </w:p>
        </w:tc>
      </w:tr>
      <w:tr w:rsidR="003B3D81" w14:paraId="6E623E25" w14:textId="77777777" w:rsidTr="00CA46AF">
        <w:tblPrEx>
          <w:tblCellMar>
            <w:top w:w="0" w:type="dxa"/>
            <w:bottom w:w="0" w:type="dxa"/>
          </w:tblCellMar>
        </w:tblPrEx>
        <w:tc>
          <w:tcPr>
            <w:tcW w:w="600" w:type="dxa"/>
            <w:tcMar>
              <w:top w:w="50" w:type="dxa"/>
              <w:left w:w="80" w:type="dxa"/>
              <w:bottom w:w="50" w:type="dxa"/>
              <w:right w:w="40" w:type="dxa"/>
            </w:tcMar>
          </w:tcPr>
          <w:p w14:paraId="691D8DE0" w14:textId="77777777" w:rsidR="003B3D81" w:rsidRDefault="003B3D81" w:rsidP="00CA46AF">
            <w:pPr>
              <w:jc w:val="center"/>
            </w:pPr>
            <w:r>
              <w:rPr>
                <w:b/>
                <w:bCs/>
                <w:color w:val="FFFFFF"/>
                <w:sz w:val="17"/>
                <w:szCs w:val="17"/>
                <w:shd w:val="clear" w:color="auto" w:fill="E8A020"/>
              </w:rPr>
              <w:t>3</w:t>
            </w:r>
          </w:p>
        </w:tc>
        <w:tc>
          <w:tcPr>
            <w:tcW w:w="9480" w:type="dxa"/>
            <w:tcMar>
              <w:top w:w="50" w:type="dxa"/>
              <w:left w:w="40" w:type="dxa"/>
              <w:bottom w:w="50" w:type="dxa"/>
              <w:right w:w="80" w:type="dxa"/>
            </w:tcMar>
          </w:tcPr>
          <w:p w14:paraId="2DD8B9F2" w14:textId="77777777" w:rsidR="003B3D81" w:rsidRDefault="003B3D81" w:rsidP="00CA46AF">
            <w:r>
              <w:rPr>
                <w:color w:val="4A3525"/>
                <w:sz w:val="19"/>
                <w:szCs w:val="19"/>
              </w:rPr>
              <w:t>Offer flowers, turmeric, rice (</w:t>
            </w:r>
            <w:proofErr w:type="spellStart"/>
            <w:r>
              <w:rPr>
                <w:color w:val="4A3525"/>
                <w:sz w:val="19"/>
                <w:szCs w:val="19"/>
              </w:rPr>
              <w:t>akshata</w:t>
            </w:r>
            <w:proofErr w:type="spellEnd"/>
            <w:r>
              <w:rPr>
                <w:color w:val="4A3525"/>
                <w:sz w:val="19"/>
                <w:szCs w:val="19"/>
              </w:rPr>
              <w:t>), incense</w:t>
            </w:r>
          </w:p>
        </w:tc>
      </w:tr>
      <w:tr w:rsidR="003B3D81" w14:paraId="04DB597C" w14:textId="77777777" w:rsidTr="00CA46AF">
        <w:tblPrEx>
          <w:tblCellMar>
            <w:top w:w="0" w:type="dxa"/>
            <w:bottom w:w="0" w:type="dxa"/>
          </w:tblCellMar>
        </w:tblPrEx>
        <w:tc>
          <w:tcPr>
            <w:tcW w:w="600" w:type="dxa"/>
            <w:tcMar>
              <w:top w:w="50" w:type="dxa"/>
              <w:left w:w="80" w:type="dxa"/>
              <w:bottom w:w="50" w:type="dxa"/>
              <w:right w:w="40" w:type="dxa"/>
            </w:tcMar>
          </w:tcPr>
          <w:p w14:paraId="49F70B59" w14:textId="77777777" w:rsidR="003B3D81" w:rsidRDefault="003B3D81" w:rsidP="00CA46AF">
            <w:pPr>
              <w:jc w:val="center"/>
            </w:pPr>
            <w:r>
              <w:rPr>
                <w:b/>
                <w:bCs/>
                <w:color w:val="FFFFFF"/>
                <w:sz w:val="17"/>
                <w:szCs w:val="17"/>
                <w:shd w:val="clear" w:color="auto" w:fill="E8A020"/>
              </w:rPr>
              <w:t>4</w:t>
            </w:r>
          </w:p>
        </w:tc>
        <w:tc>
          <w:tcPr>
            <w:tcW w:w="9480" w:type="dxa"/>
            <w:tcMar>
              <w:top w:w="50" w:type="dxa"/>
              <w:left w:w="40" w:type="dxa"/>
              <w:bottom w:w="50" w:type="dxa"/>
              <w:right w:w="80" w:type="dxa"/>
            </w:tcMar>
          </w:tcPr>
          <w:p w14:paraId="257B438E" w14:textId="77777777" w:rsidR="003B3D81" w:rsidRDefault="003B3D81" w:rsidP="00CA46AF">
            <w:r>
              <w:rPr>
                <w:color w:val="4A3525"/>
                <w:sz w:val="19"/>
                <w:szCs w:val="19"/>
              </w:rPr>
              <w:t>Offer milk, honey, or sugar — to the idol, not a live snake</w:t>
            </w:r>
          </w:p>
        </w:tc>
      </w:tr>
      <w:tr w:rsidR="003B3D81" w14:paraId="704559FC" w14:textId="77777777" w:rsidTr="00CA46AF">
        <w:tblPrEx>
          <w:tblCellMar>
            <w:top w:w="0" w:type="dxa"/>
            <w:bottom w:w="0" w:type="dxa"/>
          </w:tblCellMar>
        </w:tblPrEx>
        <w:tc>
          <w:tcPr>
            <w:tcW w:w="600" w:type="dxa"/>
            <w:tcMar>
              <w:top w:w="50" w:type="dxa"/>
              <w:left w:w="80" w:type="dxa"/>
              <w:bottom w:w="50" w:type="dxa"/>
              <w:right w:w="40" w:type="dxa"/>
            </w:tcMar>
          </w:tcPr>
          <w:p w14:paraId="6E0494AE" w14:textId="77777777" w:rsidR="003B3D81" w:rsidRDefault="003B3D81" w:rsidP="00CA46AF">
            <w:pPr>
              <w:jc w:val="center"/>
            </w:pPr>
            <w:r>
              <w:rPr>
                <w:b/>
                <w:bCs/>
                <w:color w:val="FFFFFF"/>
                <w:sz w:val="17"/>
                <w:szCs w:val="17"/>
                <w:shd w:val="clear" w:color="auto" w:fill="E8A020"/>
              </w:rPr>
              <w:t>5</w:t>
            </w:r>
          </w:p>
        </w:tc>
        <w:tc>
          <w:tcPr>
            <w:tcW w:w="9480" w:type="dxa"/>
            <w:tcMar>
              <w:top w:w="50" w:type="dxa"/>
              <w:left w:w="40" w:type="dxa"/>
              <w:bottom w:w="50" w:type="dxa"/>
              <w:right w:w="80" w:type="dxa"/>
            </w:tcMar>
          </w:tcPr>
          <w:p w14:paraId="40C8BE9D" w14:textId="77777777" w:rsidR="003B3D81" w:rsidRDefault="003B3D81" w:rsidP="00CA46AF">
            <w:r>
              <w:rPr>
                <w:color w:val="4A3525"/>
                <w:sz w:val="19"/>
                <w:szCs w:val="19"/>
              </w:rPr>
              <w:t xml:space="preserve">Chant a Naga </w:t>
            </w:r>
            <w:proofErr w:type="spellStart"/>
            <w:r>
              <w:rPr>
                <w:color w:val="4A3525"/>
                <w:sz w:val="19"/>
                <w:szCs w:val="19"/>
              </w:rPr>
              <w:t>stotra</w:t>
            </w:r>
            <w:proofErr w:type="spellEnd"/>
            <w:r>
              <w:rPr>
                <w:color w:val="4A3525"/>
                <w:sz w:val="19"/>
                <w:szCs w:val="19"/>
              </w:rPr>
              <w:t xml:space="preserve"> or the Ashta Naga mantra</w:t>
            </w:r>
          </w:p>
        </w:tc>
      </w:tr>
      <w:tr w:rsidR="003B3D81" w14:paraId="53415B19" w14:textId="77777777" w:rsidTr="00CA46AF">
        <w:tblPrEx>
          <w:tblCellMar>
            <w:top w:w="0" w:type="dxa"/>
            <w:bottom w:w="0" w:type="dxa"/>
          </w:tblCellMar>
        </w:tblPrEx>
        <w:tc>
          <w:tcPr>
            <w:tcW w:w="600" w:type="dxa"/>
            <w:tcMar>
              <w:top w:w="50" w:type="dxa"/>
              <w:left w:w="80" w:type="dxa"/>
              <w:bottom w:w="50" w:type="dxa"/>
              <w:right w:w="40" w:type="dxa"/>
            </w:tcMar>
          </w:tcPr>
          <w:p w14:paraId="2F9A074B" w14:textId="77777777" w:rsidR="003B3D81" w:rsidRDefault="003B3D81" w:rsidP="00CA46AF">
            <w:pPr>
              <w:jc w:val="center"/>
            </w:pPr>
            <w:r>
              <w:rPr>
                <w:b/>
                <w:bCs/>
                <w:color w:val="FFFFFF"/>
                <w:sz w:val="17"/>
                <w:szCs w:val="17"/>
                <w:shd w:val="clear" w:color="auto" w:fill="EF0F54"/>
              </w:rPr>
              <w:t>6</w:t>
            </w:r>
          </w:p>
        </w:tc>
        <w:tc>
          <w:tcPr>
            <w:tcW w:w="9480" w:type="dxa"/>
            <w:tcMar>
              <w:top w:w="50" w:type="dxa"/>
              <w:left w:w="40" w:type="dxa"/>
              <w:bottom w:w="50" w:type="dxa"/>
              <w:right w:w="80" w:type="dxa"/>
            </w:tcMar>
          </w:tcPr>
          <w:p w14:paraId="43168D8E" w14:textId="77777777" w:rsidR="003B3D81" w:rsidRDefault="003B3D81" w:rsidP="00CA46AF">
            <w:r>
              <w:rPr>
                <w:color w:val="4A3525"/>
                <w:sz w:val="19"/>
                <w:szCs w:val="19"/>
              </w:rPr>
              <w:t>Perform aarti and conclude with a moment of stillness</w:t>
            </w:r>
          </w:p>
        </w:tc>
      </w:tr>
    </w:tbl>
    <w:p w14:paraId="0D50B81C" w14:textId="77777777" w:rsidR="003B3D81" w:rsidRDefault="003B3D81" w:rsidP="003B3D81">
      <w:pPr>
        <w:spacing w:after="40"/>
      </w:pPr>
    </w:p>
    <w:tbl>
      <w:tblPr>
        <w:tblW w:w="10080" w:type="dxa"/>
        <w:tblBorders>
          <w:top w:val="single" w:sz="4" w:space="0" w:color="D0C8BC"/>
          <w:left w:val="single" w:sz="4" w:space="0" w:color="D0C8BC"/>
          <w:bottom w:val="single" w:sz="4" w:space="0" w:color="D0C8BC"/>
          <w:right w:val="single" w:sz="4" w:space="0" w:color="D0C8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B3D81" w14:paraId="1DF5F1F2" w14:textId="77777777" w:rsidTr="00CA46AF">
        <w:tblPrEx>
          <w:tblCellMar>
            <w:top w:w="0" w:type="dxa"/>
            <w:bottom w:w="0" w:type="dxa"/>
          </w:tblCellMar>
        </w:tblPrEx>
        <w:tc>
          <w:tcPr>
            <w:tcW w:w="10080" w:type="dxa"/>
            <w:tcBorders>
              <w:top w:val="single" w:sz="6" w:space="0" w:color="E8C96A"/>
              <w:left w:val="single" w:sz="6" w:space="0" w:color="E8C96A"/>
              <w:bottom w:val="single" w:sz="6" w:space="0" w:color="E8C96A"/>
              <w:right w:val="single" w:sz="6" w:space="0" w:color="E8C96A"/>
            </w:tcBorders>
            <w:shd w:val="clear" w:color="auto" w:fill="FFF8E6"/>
            <w:tcMar>
              <w:top w:w="80" w:type="dxa"/>
              <w:left w:w="140" w:type="dxa"/>
              <w:bottom w:w="80" w:type="dxa"/>
              <w:right w:w="140" w:type="dxa"/>
            </w:tcMar>
          </w:tcPr>
          <w:p w14:paraId="6CB3BE78" w14:textId="77777777" w:rsidR="003B3D81" w:rsidRDefault="003B3D81" w:rsidP="00CA46AF">
            <w:pPr>
              <w:spacing w:after="40"/>
            </w:pPr>
            <w:r>
              <w:rPr>
                <w:b/>
                <w:bCs/>
                <w:color w:val="A07800"/>
                <w:sz w:val="17"/>
                <w:szCs w:val="17"/>
              </w:rPr>
              <w:t>FASTING</w:t>
            </w:r>
          </w:p>
          <w:p w14:paraId="469EF98E" w14:textId="77777777" w:rsidR="003B3D81" w:rsidRDefault="003B3D81" w:rsidP="00CA46AF">
            <w:pPr>
              <w:spacing w:after="30"/>
            </w:pPr>
            <w:r>
              <w:rPr>
                <w:color w:val="5C4B12"/>
                <w:sz w:val="18"/>
                <w:szCs w:val="18"/>
              </w:rPr>
              <w:t>Fasting is Pratha — the puja is the core observance.</w:t>
            </w:r>
          </w:p>
          <w:p w14:paraId="5BD88F15" w14:textId="77777777" w:rsidR="003B3D81" w:rsidRDefault="003B3D81" w:rsidP="00CA46AF">
            <w:pPr>
              <w:spacing w:after="30"/>
            </w:pPr>
            <w:r>
              <w:rPr>
                <w:color w:val="5C4B12"/>
                <w:sz w:val="18"/>
                <w:szCs w:val="18"/>
              </w:rPr>
              <w:t>One meal on Chaturthi (day before) OR no fast — both accepted.</w:t>
            </w:r>
          </w:p>
        </w:tc>
      </w:tr>
    </w:tbl>
    <w:p w14:paraId="7F4F982B" w14:textId="77777777" w:rsidR="003B3D81" w:rsidRDefault="003B3D81" w:rsidP="003B3D81">
      <w:pPr>
        <w:spacing w:after="40"/>
      </w:pPr>
    </w:p>
    <w:p w14:paraId="2B8D9FDC" w14:textId="77777777" w:rsidR="003B3D81" w:rsidRDefault="003B3D81" w:rsidP="003B3D81">
      <w:pPr>
        <w:spacing w:before="40" w:after="20"/>
        <w:jc w:val="center"/>
      </w:pPr>
      <w:r>
        <w:rPr>
          <w:b/>
          <w:bCs/>
          <w:color w:val="EF0F54"/>
          <w:sz w:val="18"/>
          <w:szCs w:val="18"/>
        </w:rPr>
        <w:t>तप्</w:t>
      </w:r>
    </w:p>
    <w:p w14:paraId="733A8686" w14:textId="77777777" w:rsidR="003B3D81" w:rsidRDefault="003B3D81" w:rsidP="003B3D81">
      <w:pPr>
        <w:spacing w:after="20"/>
        <w:jc w:val="center"/>
      </w:pPr>
      <w:r>
        <w:rPr>
          <w:color w:val="6B7280"/>
          <w:sz w:val="16"/>
          <w:szCs w:val="16"/>
        </w:rPr>
        <w:t>thetapaco.com</w:t>
      </w:r>
    </w:p>
    <w:p w14:paraId="1383D515" w14:textId="622E7502" w:rsidR="00091381" w:rsidRDefault="003B3D81" w:rsidP="003B3D81">
      <w:pPr>
        <w:jc w:val="center"/>
      </w:pPr>
      <w:r>
        <w:rPr>
          <w:color w:val="6B7280"/>
          <w:sz w:val="14"/>
          <w:szCs w:val="14"/>
        </w:rPr>
        <w:t xml:space="preserve">Source: </w:t>
      </w:r>
      <w:r w:rsidRPr="000359F9">
        <w:rPr>
          <w:color w:val="6B7280"/>
          <w:sz w:val="14"/>
          <w:szCs w:val="14"/>
          <w:highlight w:val="yellow"/>
        </w:rPr>
        <w:t>Drik Panchang</w:t>
      </w:r>
      <w:r>
        <w:rPr>
          <w:color w:val="6B7280"/>
          <w:sz w:val="14"/>
          <w:szCs w:val="14"/>
        </w:rPr>
        <w:t>, Delhi-NCR  |  2026</w:t>
      </w:r>
    </w:p>
    <w:sectPr w:rsidR="0009138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9AC"/>
    <w:multiLevelType w:val="hybridMultilevel"/>
    <w:tmpl w:val="5860EBC2"/>
    <w:lvl w:ilvl="0" w:tplc="0D5C05D2">
      <w:start w:val="1"/>
      <w:numFmt w:val="bullet"/>
      <w:lvlText w:val="●"/>
      <w:lvlJc w:val="left"/>
      <w:pPr>
        <w:ind w:left="720" w:hanging="360"/>
      </w:pPr>
    </w:lvl>
    <w:lvl w:ilvl="1" w:tplc="CAB897EC">
      <w:start w:val="1"/>
      <w:numFmt w:val="bullet"/>
      <w:lvlText w:val="○"/>
      <w:lvlJc w:val="left"/>
      <w:pPr>
        <w:ind w:left="1440" w:hanging="360"/>
      </w:pPr>
    </w:lvl>
    <w:lvl w:ilvl="2" w:tplc="CDEC5244">
      <w:start w:val="1"/>
      <w:numFmt w:val="bullet"/>
      <w:lvlText w:val="■"/>
      <w:lvlJc w:val="left"/>
      <w:pPr>
        <w:ind w:left="2160" w:hanging="360"/>
      </w:pPr>
    </w:lvl>
    <w:lvl w:ilvl="3" w:tplc="543E52E4">
      <w:start w:val="1"/>
      <w:numFmt w:val="bullet"/>
      <w:lvlText w:val="●"/>
      <w:lvlJc w:val="left"/>
      <w:pPr>
        <w:ind w:left="2880" w:hanging="360"/>
      </w:pPr>
    </w:lvl>
    <w:lvl w:ilvl="4" w:tplc="76AE61D2">
      <w:start w:val="1"/>
      <w:numFmt w:val="bullet"/>
      <w:lvlText w:val="○"/>
      <w:lvlJc w:val="left"/>
      <w:pPr>
        <w:ind w:left="3600" w:hanging="360"/>
      </w:pPr>
    </w:lvl>
    <w:lvl w:ilvl="5" w:tplc="3BA45B7A">
      <w:start w:val="1"/>
      <w:numFmt w:val="bullet"/>
      <w:lvlText w:val="■"/>
      <w:lvlJc w:val="left"/>
      <w:pPr>
        <w:ind w:left="4320" w:hanging="360"/>
      </w:pPr>
    </w:lvl>
    <w:lvl w:ilvl="6" w:tplc="E61C6268">
      <w:start w:val="1"/>
      <w:numFmt w:val="bullet"/>
      <w:lvlText w:val="●"/>
      <w:lvlJc w:val="left"/>
      <w:pPr>
        <w:ind w:left="5040" w:hanging="360"/>
      </w:pPr>
    </w:lvl>
    <w:lvl w:ilvl="7" w:tplc="C08419F2">
      <w:start w:val="1"/>
      <w:numFmt w:val="bullet"/>
      <w:lvlText w:val="●"/>
      <w:lvlJc w:val="left"/>
      <w:pPr>
        <w:ind w:left="5760" w:hanging="360"/>
      </w:pPr>
    </w:lvl>
    <w:lvl w:ilvl="8" w:tplc="B736362A">
      <w:start w:val="1"/>
      <w:numFmt w:val="bullet"/>
      <w:lvlText w:val="●"/>
      <w:lvlJc w:val="left"/>
      <w:pPr>
        <w:ind w:left="6480" w:hanging="360"/>
      </w:pPr>
    </w:lvl>
  </w:abstractNum>
  <w:abstractNum w:abstractNumId="1" w15:restartNumberingAfterBreak="0">
    <w:nsid w:val="15730D4C"/>
    <w:multiLevelType w:val="hybridMultilevel"/>
    <w:tmpl w:val="86CE1A56"/>
    <w:lvl w:ilvl="0" w:tplc="B5E8FA56">
      <w:start w:val="1"/>
      <w:numFmt w:val="bullet"/>
      <w:lvlText w:val="•"/>
      <w:lvlJc w:val="left"/>
      <w:pPr>
        <w:ind w:left="560" w:hanging="280"/>
      </w:pPr>
    </w:lvl>
    <w:lvl w:ilvl="1" w:tplc="82CAEFD6">
      <w:numFmt w:val="decimal"/>
      <w:lvlText w:val=""/>
      <w:lvlJc w:val="left"/>
    </w:lvl>
    <w:lvl w:ilvl="2" w:tplc="97FA01D0">
      <w:numFmt w:val="decimal"/>
      <w:lvlText w:val=""/>
      <w:lvlJc w:val="left"/>
    </w:lvl>
    <w:lvl w:ilvl="3" w:tplc="E364341C">
      <w:numFmt w:val="decimal"/>
      <w:lvlText w:val=""/>
      <w:lvlJc w:val="left"/>
    </w:lvl>
    <w:lvl w:ilvl="4" w:tplc="5CB4E028">
      <w:numFmt w:val="decimal"/>
      <w:lvlText w:val=""/>
      <w:lvlJc w:val="left"/>
    </w:lvl>
    <w:lvl w:ilvl="5" w:tplc="0B8A3306">
      <w:numFmt w:val="decimal"/>
      <w:lvlText w:val=""/>
      <w:lvlJc w:val="left"/>
    </w:lvl>
    <w:lvl w:ilvl="6" w:tplc="FCFE45CC">
      <w:numFmt w:val="decimal"/>
      <w:lvlText w:val=""/>
      <w:lvlJc w:val="left"/>
    </w:lvl>
    <w:lvl w:ilvl="7" w:tplc="026C2592">
      <w:numFmt w:val="decimal"/>
      <w:lvlText w:val=""/>
      <w:lvlJc w:val="left"/>
    </w:lvl>
    <w:lvl w:ilvl="8" w:tplc="B5F4037C">
      <w:numFmt w:val="decimal"/>
      <w:lvlText w:val=""/>
      <w:lvlJc w:val="left"/>
    </w:lvl>
  </w:abstractNum>
  <w:num w:numId="1" w16cid:durableId="534126376">
    <w:abstractNumId w:val="0"/>
    <w:lvlOverride w:ilvl="0">
      <w:startOverride w:val="1"/>
    </w:lvlOverride>
  </w:num>
  <w:num w:numId="2" w16cid:durableId="189881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381"/>
    <w:rsid w:val="00091381"/>
    <w:rsid w:val="003B3D81"/>
    <w:rsid w:val="00510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1BBEC4"/>
  <w15:docId w15:val="{44BE138F-E032-1D40-A8E5-F252BABF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2651</Words>
  <Characters>15113</Characters>
  <Application>Microsoft Office Word</Application>
  <DocSecurity>0</DocSecurity>
  <Lines>125</Lines>
  <Paragraphs>35</Paragraphs>
  <ScaleCrop>false</ScaleCrop>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2</cp:revision>
  <dcterms:created xsi:type="dcterms:W3CDTF">2026-07-07T19:26:00Z</dcterms:created>
  <dcterms:modified xsi:type="dcterms:W3CDTF">2026-07-27T16:30:00Z</dcterms:modified>
</cp:coreProperties>
</file>