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b w:val="1"/>
          <w:bCs w:val="1"/>
          <w:color w:val="ef0f54"/>
          <w:sz w:val="20"/>
          <w:szCs w:val="20"/>
          <w:rtl w:val="0"/>
        </w:rPr>
        <w:t xml:space="preserve">THE TAPA CO.  ·  RITUAL GUIDES</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b w:val="1"/>
          <w:bCs w:val="1"/>
          <w:color w:val="4a3525"/>
          <w:sz w:val="32"/>
          <w:szCs w:val="32"/>
          <w:rtl w:val="0"/>
        </w:rPr>
        <w:t xml:space="preserve">Sawan Somwar Vrat: A weekly vow of devotion to Lord Shiva</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i w:val="1"/>
          <w:iCs w:val="1"/>
          <w:color w:val="6b7280"/>
          <w:sz w:val="18"/>
          <w:szCs w:val="18"/>
          <w:rtl w:val="0"/>
        </w:rPr>
        <w:t xml:space="preserve">Stage 1 — Editorial Draft  ·  Ready for content team review</w:t>
      </w:r>
      <w:r w:rsidDel="00000000" w:rsidR="00000000" w:rsidRPr="00000000">
        <w:rPr>
          <w:rtl w:val="0"/>
        </w:rPr>
      </w:r>
    </w:p>
    <w:p w:rsidR="00000000" w:rsidDel="00000000" w:rsidP="00000000" w:rsidRDefault="00000000" w:rsidRPr="00000000" w14:paraId="00000004">
      <w:pPr>
        <w:spacing w:after="300" w:lineRule="auto"/>
        <w:jc w:val="center"/>
        <w:rPr/>
      </w:pPr>
      <w:r w:rsidDel="00000000" w:rsidR="00000000" w:rsidRPr="00000000">
        <w:rPr>
          <w:color w:val="6b7280"/>
          <w:sz w:val="18"/>
          <w:szCs w:val="18"/>
          <w:rtl w:val="0"/>
        </w:rPr>
        <w:t xml:space="preserve">Shravan month 2026  ·  Four Mondays  ·  Applies across all Sawan Somwar observances</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40.0" w:type="dxa"/>
              <w:left w:w="200.0" w:type="dxa"/>
              <w:bottom w:w="140.0" w:type="dxa"/>
              <w:right w:w="200.0" w:type="dxa"/>
            </w:tcMar>
          </w:tcPr>
          <w:p w:rsidR="00000000" w:rsidDel="00000000" w:rsidP="00000000" w:rsidRDefault="00000000" w:rsidRPr="00000000" w14:paraId="00000005">
            <w:pPr>
              <w:spacing w:after="80" w:lineRule="auto"/>
              <w:rPr/>
            </w:pPr>
            <w:r w:rsidDel="00000000" w:rsidR="00000000" w:rsidRPr="00000000">
              <w:rPr>
                <w:b w:val="1"/>
                <w:bCs w:val="1"/>
                <w:color w:val="4a3525"/>
                <w:sz w:val="19"/>
                <w:szCs w:val="19"/>
                <w:rtl w:val="0"/>
              </w:rPr>
              <w:t xml:space="preserve">HOW TO USE THIS DOCUMENT</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4a3525"/>
                <w:sz w:val="19"/>
                <w:szCs w:val="19"/>
                <w:u w:val="none"/>
                <w:shd w:fill="auto" w:val="clear"/>
                <w:vertAlign w:val="baseline"/>
                <w:rtl w:val="0"/>
              </w:rPr>
              <w:t xml:space="preserve">PART A — Backend: Source-of-Truth Panel, Tagging Log, Stage 2 Checklist. Goes into CMS. Never shown to user.</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4a3525"/>
                <w:sz w:val="19"/>
                <w:szCs w:val="19"/>
                <w:u w:val="none"/>
                <w:shd w:fill="auto" w:val="clear"/>
                <w:vertAlign w:val="baseline"/>
                <w:rtl w:val="0"/>
              </w:rPr>
              <w:t xml:space="preserve">PART B — Article: Content in mobile screen order. Edit prose only. Do not move or remove sections.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4a3525"/>
                <w:sz w:val="19"/>
                <w:szCs w:val="19"/>
                <w:u w:val="none"/>
                <w:shd w:fill="auto" w:val="clear"/>
                <w:vertAlign w:val="baseline"/>
                <w:rtl w:val="0"/>
              </w:rPr>
              <w:t xml:space="preserve">PART C — Image Briefs: Three image specifications. Send to image production team as-is.</w:t>
            </w:r>
            <w:r w:rsidDel="00000000" w:rsidR="00000000" w:rsidRPr="00000000">
              <w:rPr>
                <w:rtl w:val="0"/>
              </w:rPr>
            </w:r>
          </w:p>
          <w:p w:rsidR="00000000" w:rsidDel="00000000" w:rsidP="00000000" w:rsidRDefault="00000000" w:rsidRPr="00000000" w14:paraId="00000009">
            <w:pPr>
              <w:rPr/>
            </w:pPr>
            <w:r w:rsidDel="00000000" w:rsidR="00000000" w:rsidRPr="00000000">
              <w:rPr>
                <w:i w:val="1"/>
                <w:iCs w:val="1"/>
                <w:color w:val="888888"/>
                <w:sz w:val="17"/>
                <w:szCs w:val="17"/>
                <w:rtl w:val="0"/>
              </w:rPr>
              <w:t xml:space="preserve">Muted grey italics → instructions for the content team. They do not appear in the published article.</w:t>
            </w:r>
            <w:r w:rsidDel="00000000" w:rsidR="00000000" w:rsidRPr="00000000">
              <w:rPr>
                <w:rtl w:val="0"/>
              </w:rPr>
            </w:r>
          </w:p>
        </w:tc>
      </w:tr>
    </w:tbl>
    <w:p w:rsidR="00000000" w:rsidDel="00000000" w:rsidP="00000000" w:rsidRDefault="00000000" w:rsidRPr="00000000" w14:paraId="0000000A">
      <w:pPr>
        <w:rPr/>
      </w:pPr>
      <w:r w:rsidDel="00000000" w:rsidR="00000000" w:rsidRPr="00000000">
        <w:br w:type="page"/>
      </w:r>
      <w:r w:rsidDel="00000000" w:rsidR="00000000" w:rsidRPr="00000000">
        <w:rPr>
          <w:rtl w:val="0"/>
        </w:rPr>
      </w:r>
    </w:p>
    <w:tbl>
      <w:tblPr>
        <w:tblStyle w:val="Table2"/>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4a3525" w:val="clear"/>
            <w:tcMar>
              <w:top w:w="120.0" w:type="dxa"/>
              <w:left w:w="200.0" w:type="dxa"/>
              <w:bottom w:w="120.0" w:type="dxa"/>
              <w:right w:w="200.0" w:type="dxa"/>
            </w:tcMar>
          </w:tcPr>
          <w:p w:rsidR="00000000" w:rsidDel="00000000" w:rsidP="00000000" w:rsidRDefault="00000000" w:rsidRPr="00000000" w14:paraId="0000000B">
            <w:pPr>
              <w:rPr/>
            </w:pPr>
            <w:r w:rsidDel="00000000" w:rsidR="00000000" w:rsidRPr="00000000">
              <w:rPr>
                <w:b w:val="1"/>
                <w:bCs w:val="1"/>
                <w:color w:val="ffffff"/>
                <w:sz w:val="24"/>
                <w:szCs w:val="24"/>
                <w:rtl w:val="0"/>
              </w:rPr>
              <w:t xml:space="preserve">PART A — BACKEND</w:t>
            </w:r>
            <w:r w:rsidDel="00000000" w:rsidR="00000000" w:rsidRPr="00000000">
              <w:rPr>
                <w:rtl w:val="0"/>
              </w:rPr>
            </w:r>
          </w:p>
          <w:p w:rsidR="00000000" w:rsidDel="00000000" w:rsidP="00000000" w:rsidRDefault="00000000" w:rsidRPr="00000000" w14:paraId="0000000C">
            <w:pPr>
              <w:rPr/>
            </w:pPr>
            <w:r w:rsidDel="00000000" w:rsidR="00000000" w:rsidRPr="00000000">
              <w:rPr>
                <w:i w:val="1"/>
                <w:iCs w:val="1"/>
                <w:color w:val="aaaaaa"/>
                <w:sz w:val="17"/>
                <w:szCs w:val="17"/>
                <w:rtl w:val="0"/>
              </w:rPr>
              <w:t xml:space="preserve">Not shown to user · Goes into CMS · Required before Stage 2 sign-off</w:t>
            </w:r>
            <w:r w:rsidDel="00000000" w:rsidR="00000000" w:rsidRPr="00000000">
              <w:rPr>
                <w:rtl w:val="0"/>
              </w:rPr>
            </w:r>
          </w:p>
        </w:tc>
      </w:tr>
    </w:tbl>
    <w:p w:rsidR="00000000" w:rsidDel="00000000" w:rsidP="00000000" w:rsidRDefault="00000000" w:rsidRPr="00000000" w14:paraId="0000000D">
      <w:pPr>
        <w:spacing w:after="80" w:lineRule="auto"/>
        <w:rPr/>
      </w:pPr>
      <w:r w:rsidDel="00000000" w:rsidR="00000000" w:rsidRPr="00000000">
        <w:rPr>
          <w:rtl w:val="0"/>
        </w:rPr>
      </w:r>
    </w:p>
    <w:p w:rsidR="00000000" w:rsidDel="00000000" w:rsidP="00000000" w:rsidRDefault="00000000" w:rsidRPr="00000000" w14:paraId="0000000E">
      <w:pPr>
        <w:pStyle w:val="Heading2"/>
        <w:spacing w:after="120" w:before="240" w:lineRule="auto"/>
        <w:rPr/>
      </w:pPr>
      <w:r w:rsidDel="00000000" w:rsidR="00000000" w:rsidRPr="00000000">
        <w:rPr>
          <w:b w:val="1"/>
          <w:bCs w:val="1"/>
          <w:color w:val="4a3525"/>
          <w:rtl w:val="0"/>
        </w:rPr>
        <w:t xml:space="preserve">A1.  Source-of-Truth Panel</w:t>
      </w:r>
      <w:r w:rsidDel="00000000" w:rsidR="00000000" w:rsidRPr="00000000">
        <w:rPr>
          <w:rtl w:val="0"/>
        </w:rPr>
      </w:r>
    </w:p>
    <w:p w:rsidR="00000000" w:rsidDel="00000000" w:rsidP="00000000" w:rsidRDefault="00000000" w:rsidRPr="00000000" w14:paraId="0000000F">
      <w:pPr>
        <w:shd w:fill="f0ede8" w:val="clear"/>
        <w:spacing w:after="60" w:before="60" w:lineRule="auto"/>
        <w:rPr/>
      </w:pPr>
      <w:r w:rsidDel="00000000" w:rsidR="00000000" w:rsidRPr="00000000">
        <w:rPr>
          <w:i w:val="1"/>
          <w:iCs w:val="1"/>
          <w:color w:val="888888"/>
          <w:sz w:val="17"/>
          <w:szCs w:val="17"/>
          <w:rtl w:val="0"/>
        </w:rPr>
        <w:t xml:space="preserve">  ↳ Summarised version appears in the Credibility Card. Full version stays in CMS backend only.</w:t>
      </w:r>
      <w:r w:rsidDel="00000000" w:rsidR="00000000" w:rsidRPr="00000000">
        <w:rPr>
          <w:rtl w:val="0"/>
        </w:rPr>
      </w:r>
    </w:p>
    <w:p w:rsidR="00000000" w:rsidDel="00000000" w:rsidP="00000000" w:rsidRDefault="00000000" w:rsidRPr="00000000" w14:paraId="00000010">
      <w:pPr>
        <w:spacing w:after="60" w:lineRule="auto"/>
        <w:rPr/>
      </w:pPr>
      <w:r w:rsidDel="00000000" w:rsidR="00000000" w:rsidRPr="00000000">
        <w:rPr>
          <w:rtl w:val="0"/>
        </w:rPr>
      </w:r>
    </w:p>
    <w:tbl>
      <w:tblPr>
        <w:tblStyle w:val="Table3"/>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2600"/>
        <w:gridCol w:w="7480"/>
        <w:tblGridChange w:id="0">
          <w:tblGrid>
            <w:gridCol w:w="2600"/>
            <w:gridCol w:w="74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11">
            <w:pPr>
              <w:rPr/>
            </w:pPr>
            <w:r w:rsidDel="00000000" w:rsidR="00000000" w:rsidRPr="00000000">
              <w:rPr>
                <w:b w:val="1"/>
                <w:bCs w:val="1"/>
                <w:color w:val="ffffff"/>
                <w:sz w:val="19"/>
                <w:szCs w:val="19"/>
                <w:rtl w:val="0"/>
              </w:rPr>
              <w:t xml:space="preserve">FIELD</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12">
            <w:pPr>
              <w:rPr/>
            </w:pPr>
            <w:r w:rsidDel="00000000" w:rsidR="00000000" w:rsidRPr="00000000">
              <w:rPr>
                <w:b w:val="1"/>
                <w:bCs w:val="1"/>
                <w:color w:val="ffffff"/>
                <w:sz w:val="19"/>
                <w:szCs w:val="19"/>
                <w:rtl w:val="0"/>
              </w:rPr>
              <w:t xml:space="preserve">WHAT IT SHOWS</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013">
            <w:pPr>
              <w:rPr/>
            </w:pPr>
            <w:r w:rsidDel="00000000" w:rsidR="00000000" w:rsidRPr="00000000">
              <w:rPr>
                <w:b w:val="1"/>
                <w:bCs w:val="1"/>
                <w:sz w:val="20"/>
                <w:szCs w:val="20"/>
                <w:rtl w:val="0"/>
              </w:rPr>
              <w:t xml:space="preserve">Primary Source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14">
            <w:pPr>
              <w:rPr/>
            </w:pPr>
            <w:r w:rsidDel="00000000" w:rsidR="00000000" w:rsidRPr="00000000">
              <w:rPr>
                <w:sz w:val="20"/>
                <w:szCs w:val="20"/>
                <w:rtl w:val="0"/>
              </w:rPr>
              <w:t xml:space="preserve">Shiva Purana (Vidyeshvara Samhita and related sections) — Monday vrat in Shravan explicitly prescribed; Samudra Manthan narrative establishing Shravan's link to Shiva in Bhagavata Purana and Vishnu Purana; Skanda Purana — Somvar Vrat listed among foremost weekday observances; Linga Purana — four orders of phala from sincere Somvar Vrat; Krishna Yajurveda (Shri Rudram) — Om Namah Shivaya and Mahamrityunjaya Mantra.</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015">
            <w:pPr>
              <w:rPr/>
            </w:pPr>
            <w:r w:rsidDel="00000000" w:rsidR="00000000" w:rsidRPr="00000000">
              <w:rPr>
                <w:b w:val="1"/>
                <w:bCs w:val="1"/>
                <w:sz w:val="20"/>
                <w:szCs w:val="20"/>
                <w:rtl w:val="0"/>
              </w:rPr>
              <w:t xml:space="preserve">Regional Variance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16">
            <w:pPr>
              <w:rPr/>
            </w:pPr>
            <w:r w:rsidDel="00000000" w:rsidR="00000000" w:rsidRPr="00000000">
              <w:rPr>
                <w:sz w:val="20"/>
                <w:szCs w:val="20"/>
                <w:rtl w:val="0"/>
              </w:rPr>
              <w:t xml:space="preserve">The vrat itself is pan-Hindu. The calendar dates differ significantly by region — Purnimanta (North India): 4 Mondays on 3, 10, 17, 24 August 2026. Amanta (West and South India — Maharashtra, Gujarat, Karnataka, Andhra Pradesh, Telangana, Tamil Nadu, Kerala, Goa): 4 Mondays on 17, 24, 31 August and 7 September 2026. Solar calendar (Nepal and parts of Uttarakhand / Himachal Pradesh): dates differ further. The Kanwar Yatra (pilgrimage to collect Ganga jal for Shivalinga abhishek) is a strong North Indian Pratha expression, not observed universally. Datura and bhang offerings are regional folk practices, not pan-Hindu textual requirements.</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017">
            <w:pPr>
              <w:rPr/>
            </w:pPr>
            <w:r w:rsidDel="00000000" w:rsidR="00000000" w:rsidRPr="00000000">
              <w:rPr>
                <w:b w:val="1"/>
                <w:bCs w:val="1"/>
                <w:sz w:val="20"/>
                <w:szCs w:val="20"/>
                <w:rtl w:val="0"/>
              </w:rPr>
              <w:t xml:space="preserve">Optional Elements</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18">
            <w:pPr>
              <w:rPr/>
            </w:pPr>
            <w:r w:rsidDel="00000000" w:rsidR="00000000" w:rsidRPr="00000000">
              <w:rPr>
                <w:sz w:val="20"/>
                <w:szCs w:val="20"/>
                <w:rtl w:val="0"/>
              </w:rPr>
              <w:t xml:space="preserve">Fasting form (nirjala / phalahar / one-time meal), datura / bhang offerings, white vs. saffron clothing, Kanwar Yatra participation, Rudrabhishek via pandit vs. self-performed — all Pratha. The core — worship of Shiva on Shravan Mondays with water / milk / bilva patra — is Dharma.</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019">
            <w:pPr>
              <w:rPr/>
            </w:pPr>
            <w:r w:rsidDel="00000000" w:rsidR="00000000" w:rsidRPr="00000000">
              <w:rPr>
                <w:b w:val="1"/>
                <w:bCs w:val="1"/>
                <w:sz w:val="20"/>
                <w:szCs w:val="20"/>
                <w:rtl w:val="0"/>
              </w:rPr>
              <w:t xml:space="preserve">Confidence Score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1A">
            <w:pPr>
              <w:rPr/>
            </w:pPr>
            <w:r w:rsidDel="00000000" w:rsidR="00000000" w:rsidRPr="00000000">
              <w:rPr>
                <w:sz w:val="20"/>
                <w:szCs w:val="20"/>
                <w:rtl w:val="0"/>
              </w:rPr>
              <w:t xml:space="preserve">5 out of 5 — multiple named primary texts (Shiva Purana, Skanda Purana, Linga Purana, Krishna Yajurveda) establish Shravan Monday worship as the highest Shiva vrat of the year.</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01B">
            <w:pPr>
              <w:rPr/>
            </w:pPr>
            <w:r w:rsidDel="00000000" w:rsidR="00000000" w:rsidRPr="00000000">
              <w:rPr>
                <w:b w:val="1"/>
                <w:bCs w:val="1"/>
                <w:sz w:val="20"/>
                <w:szCs w:val="20"/>
                <w:rtl w:val="0"/>
              </w:rPr>
              <w:t xml:space="preserve">Dharma Note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1C">
            <w:pPr>
              <w:rPr/>
            </w:pPr>
            <w:r w:rsidDel="00000000" w:rsidR="00000000" w:rsidRPr="00000000">
              <w:rPr>
                <w:sz w:val="20"/>
                <w:szCs w:val="20"/>
                <w:rtl w:val="0"/>
              </w:rPr>
              <w:t xml:space="preserve">Shiva worship on Shravan Mondays + jalabhishek + bilva patra + mantra = DHARMA  |  Fasting form, clothing, datura/bhang, Kanwar Yatra = PRATHA  |  "Missing one Monday invalidates all" / "Only a pandit can perform abhishek" / "Nirjala fast is compulsory" = BHRANTI</w:t>
            </w:r>
            <w:r w:rsidDel="00000000" w:rsidR="00000000" w:rsidRPr="00000000">
              <w:rPr>
                <w:rtl w:val="0"/>
              </w:rPr>
            </w:r>
          </w:p>
        </w:tc>
      </w:tr>
    </w:tbl>
    <w:p w:rsidR="00000000" w:rsidDel="00000000" w:rsidP="00000000" w:rsidRDefault="00000000" w:rsidRPr="00000000" w14:paraId="0000001D">
      <w:pPr>
        <w:spacing w:after="80" w:lineRule="auto"/>
        <w:rPr/>
      </w:pPr>
      <w:r w:rsidDel="00000000" w:rsidR="00000000" w:rsidRPr="00000000">
        <w:rPr>
          <w:rtl w:val="0"/>
        </w:rPr>
      </w:r>
    </w:p>
    <w:p w:rsidR="00000000" w:rsidDel="00000000" w:rsidP="00000000" w:rsidRDefault="00000000" w:rsidRPr="00000000" w14:paraId="0000001E">
      <w:pPr>
        <w:pStyle w:val="Heading2"/>
        <w:spacing w:after="120" w:before="240" w:lineRule="auto"/>
        <w:rPr/>
      </w:pPr>
      <w:r w:rsidDel="00000000" w:rsidR="00000000" w:rsidRPr="00000000">
        <w:rPr>
          <w:b w:val="1"/>
          <w:bCs w:val="1"/>
          <w:color w:val="4a3525"/>
          <w:rtl w:val="0"/>
        </w:rPr>
        <w:t xml:space="preserve">A2.  Internal Tagging Log</w:t>
      </w:r>
      <w:r w:rsidDel="00000000" w:rsidR="00000000" w:rsidRPr="00000000">
        <w:rPr>
          <w:rtl w:val="0"/>
        </w:rPr>
      </w:r>
    </w:p>
    <w:p w:rsidR="00000000" w:rsidDel="00000000" w:rsidP="00000000" w:rsidRDefault="00000000" w:rsidRPr="00000000" w14:paraId="0000001F">
      <w:pPr>
        <w:shd w:fill="f0ede8" w:val="clear"/>
        <w:spacing w:after="60" w:before="60" w:lineRule="auto"/>
        <w:rPr/>
      </w:pPr>
      <w:r w:rsidDel="00000000" w:rsidR="00000000" w:rsidRPr="00000000">
        <w:rPr>
          <w:i w:val="1"/>
          <w:iCs w:val="1"/>
          <w:color w:val="888888"/>
          <w:sz w:val="17"/>
          <w:szCs w:val="17"/>
          <w:rtl w:val="0"/>
        </w:rPr>
        <w:t xml:space="preserve">  ↳ Every ritual element tagged below. Source of truth for all [DHARMA] / [PRATHA] / [BHRANTI] tags in the article body.</w:t>
      </w:r>
      <w:r w:rsidDel="00000000" w:rsidR="00000000" w:rsidRPr="00000000">
        <w:rPr>
          <w:rtl w:val="0"/>
        </w:rPr>
      </w:r>
    </w:p>
    <w:p w:rsidR="00000000" w:rsidDel="00000000" w:rsidP="00000000" w:rsidRDefault="00000000" w:rsidRPr="00000000" w14:paraId="00000020">
      <w:pPr>
        <w:spacing w:after="60" w:lineRule="auto"/>
        <w:rPr/>
      </w:pPr>
      <w:r w:rsidDel="00000000" w:rsidR="00000000" w:rsidRPr="00000000">
        <w:rPr>
          <w:rtl w:val="0"/>
        </w:rPr>
      </w:r>
    </w:p>
    <w:tbl>
      <w:tblPr>
        <w:tblStyle w:val="Table4"/>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2700"/>
        <w:gridCol w:w="1200"/>
        <w:gridCol w:w="900"/>
        <w:gridCol w:w="1480"/>
        <w:gridCol w:w="3800"/>
        <w:tblGridChange w:id="0">
          <w:tblGrid>
            <w:gridCol w:w="2700"/>
            <w:gridCol w:w="1200"/>
            <w:gridCol w:w="900"/>
            <w:gridCol w:w="1480"/>
            <w:gridCol w:w="380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21">
            <w:pPr>
              <w:rPr/>
            </w:pPr>
            <w:r w:rsidDel="00000000" w:rsidR="00000000" w:rsidRPr="00000000">
              <w:rPr>
                <w:b w:val="1"/>
                <w:bCs w:val="1"/>
                <w:color w:val="ffffff"/>
                <w:sz w:val="19"/>
                <w:szCs w:val="19"/>
                <w:rtl w:val="0"/>
              </w:rPr>
              <w:t xml:space="preserve">ELEMENT</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22">
            <w:pPr>
              <w:rPr/>
            </w:pPr>
            <w:r w:rsidDel="00000000" w:rsidR="00000000" w:rsidRPr="00000000">
              <w:rPr>
                <w:b w:val="1"/>
                <w:bCs w:val="1"/>
                <w:color w:val="ffffff"/>
                <w:sz w:val="19"/>
                <w:szCs w:val="19"/>
                <w:rtl w:val="0"/>
              </w:rPr>
              <w:t xml:space="preserve">TAG</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23">
            <w:pPr>
              <w:rPr/>
            </w:pPr>
            <w:r w:rsidDel="00000000" w:rsidR="00000000" w:rsidRPr="00000000">
              <w:rPr>
                <w:b w:val="1"/>
                <w:bCs w:val="1"/>
                <w:color w:val="ffffff"/>
                <w:sz w:val="19"/>
                <w:szCs w:val="19"/>
                <w:rtl w:val="0"/>
              </w:rPr>
              <w:t xml:space="preserve">SCORE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24">
            <w:pPr>
              <w:rPr/>
            </w:pPr>
            <w:r w:rsidDel="00000000" w:rsidR="00000000" w:rsidRPr="00000000">
              <w:rPr>
                <w:b w:val="1"/>
                <w:bCs w:val="1"/>
                <w:color w:val="ffffff"/>
                <w:sz w:val="19"/>
                <w:szCs w:val="19"/>
                <w:rtl w:val="0"/>
              </w:rPr>
              <w:t xml:space="preserve">OPT/MAND</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25">
            <w:pPr>
              <w:rPr/>
            </w:pPr>
            <w:r w:rsidDel="00000000" w:rsidR="00000000" w:rsidRPr="00000000">
              <w:rPr>
                <w:b w:val="1"/>
                <w:bCs w:val="1"/>
                <w:color w:val="ffffff"/>
                <w:sz w:val="19"/>
                <w:szCs w:val="19"/>
                <w:rtl w:val="0"/>
              </w:rPr>
              <w:t xml:space="preserve">SOURCE</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26">
            <w:pPr>
              <w:rPr/>
            </w:pPr>
            <w:r w:rsidDel="00000000" w:rsidR="00000000" w:rsidRPr="00000000">
              <w:rPr>
                <w:sz w:val="20"/>
                <w:szCs w:val="20"/>
                <w:rtl w:val="0"/>
              </w:rPr>
              <w:t xml:space="preserve">Shiva worship on Shravan Mondays</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027">
            <w:pPr>
              <w:rPr/>
            </w:pPr>
            <w:r w:rsidDel="00000000" w:rsidR="00000000" w:rsidRPr="00000000">
              <w:rPr>
                <w:b w:val="1"/>
                <w:bCs w:val="1"/>
                <w:color w:val="27500a"/>
                <w:sz w:val="20"/>
                <w:szCs w:val="20"/>
                <w:rtl w:val="0"/>
              </w:rPr>
              <w:t xml:space="preserve">DHARMA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28">
            <w:pPr>
              <w:rPr/>
            </w:pPr>
            <w:r w:rsidDel="00000000" w:rsidR="00000000" w:rsidRPr="00000000">
              <w:rPr>
                <w:sz w:val="20"/>
                <w:szCs w:val="20"/>
                <w:rtl w:val="0"/>
              </w:rPr>
              <w:t xml:space="preserve">5/5</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29">
            <w:pPr>
              <w:rPr/>
            </w:pPr>
            <w:r w:rsidDel="00000000" w:rsidR="00000000" w:rsidRPr="00000000">
              <w:rPr>
                <w:sz w:val="20"/>
                <w:szCs w:val="20"/>
                <w:rtl w:val="0"/>
              </w:rPr>
              <w:t xml:space="preserve">Mandatory</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2A">
            <w:pPr>
              <w:rPr/>
            </w:pPr>
            <w:r w:rsidDel="00000000" w:rsidR="00000000" w:rsidRPr="00000000">
              <w:rPr>
                <w:sz w:val="20"/>
                <w:szCs w:val="20"/>
                <w:rtl w:val="0"/>
              </w:rPr>
              <w:t xml:space="preserve">Shiva Purana, Vidyeshvara Samhita — explicitly prescribed</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2B">
            <w:pPr>
              <w:rPr/>
            </w:pPr>
            <w:r w:rsidDel="00000000" w:rsidR="00000000" w:rsidRPr="00000000">
              <w:rPr>
                <w:sz w:val="20"/>
                <w:szCs w:val="20"/>
                <w:rtl w:val="0"/>
              </w:rPr>
              <w:t xml:space="preserve">Samudra Manthan — why Shravan belongs to Shiva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02C">
            <w:pPr>
              <w:rPr/>
            </w:pPr>
            <w:r w:rsidDel="00000000" w:rsidR="00000000" w:rsidRPr="00000000">
              <w:rPr>
                <w:b w:val="1"/>
                <w:bCs w:val="1"/>
                <w:color w:val="27500a"/>
                <w:sz w:val="20"/>
                <w:szCs w:val="20"/>
                <w:rtl w:val="0"/>
              </w:rPr>
              <w:t xml:space="preserve">DHARMA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2D">
            <w:pPr>
              <w:rPr/>
            </w:pPr>
            <w:r w:rsidDel="00000000" w:rsidR="00000000" w:rsidRPr="00000000">
              <w:rPr>
                <w:sz w:val="20"/>
                <w:szCs w:val="20"/>
                <w:rtl w:val="0"/>
              </w:rPr>
              <w:t xml:space="preserve">5/5</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2E">
            <w:pPr>
              <w:rPr/>
            </w:pPr>
            <w:r w:rsidDel="00000000" w:rsidR="00000000" w:rsidRPr="00000000">
              <w:rPr>
                <w:sz w:val="20"/>
                <w:szCs w:val="20"/>
                <w:rtl w:val="0"/>
              </w:rPr>
              <w:t xml:space="preserve">Mandatory (katha)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2F">
            <w:pPr>
              <w:rPr/>
            </w:pPr>
            <w:r w:rsidDel="00000000" w:rsidR="00000000" w:rsidRPr="00000000">
              <w:rPr>
                <w:sz w:val="20"/>
                <w:szCs w:val="20"/>
                <w:rtl w:val="0"/>
              </w:rPr>
              <w:t xml:space="preserve">Bhagavata Purana, Vishnu Purana — direct citable sources</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0">
            <w:pPr>
              <w:rPr/>
            </w:pPr>
            <w:r w:rsidDel="00000000" w:rsidR="00000000" w:rsidRPr="00000000">
              <w:rPr>
                <w:sz w:val="20"/>
                <w:szCs w:val="20"/>
                <w:rtl w:val="0"/>
              </w:rPr>
              <w:t xml:space="preserve">Jalabhishek (water / milk over Shivalinga)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031">
            <w:pPr>
              <w:rPr/>
            </w:pPr>
            <w:r w:rsidDel="00000000" w:rsidR="00000000" w:rsidRPr="00000000">
              <w:rPr>
                <w:b w:val="1"/>
                <w:bCs w:val="1"/>
                <w:color w:val="27500a"/>
                <w:sz w:val="20"/>
                <w:szCs w:val="20"/>
                <w:rtl w:val="0"/>
              </w:rPr>
              <w:t xml:space="preserve">DHARMA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2">
            <w:pPr>
              <w:rPr/>
            </w:pPr>
            <w:r w:rsidDel="00000000" w:rsidR="00000000" w:rsidRPr="00000000">
              <w:rPr>
                <w:sz w:val="20"/>
                <w:szCs w:val="20"/>
                <w:rtl w:val="0"/>
              </w:rPr>
              <w:t xml:space="preserve">5/5</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3">
            <w:pPr>
              <w:rPr/>
            </w:pPr>
            <w:r w:rsidDel="00000000" w:rsidR="00000000" w:rsidRPr="00000000">
              <w:rPr>
                <w:sz w:val="20"/>
                <w:szCs w:val="20"/>
                <w:rtl w:val="0"/>
              </w:rPr>
              <w:t xml:space="preserve">Mandatory (core act)</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4">
            <w:pPr>
              <w:rPr/>
            </w:pPr>
            <w:r w:rsidDel="00000000" w:rsidR="00000000" w:rsidRPr="00000000">
              <w:rPr>
                <w:sz w:val="20"/>
                <w:szCs w:val="20"/>
                <w:rtl w:val="0"/>
              </w:rPr>
              <w:t xml:space="preserve">Shiva Purana — explicitly named offering; also echoes devas pouring water on Shiva after Manthan</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5">
            <w:pPr>
              <w:rPr/>
            </w:pPr>
            <w:r w:rsidDel="00000000" w:rsidR="00000000" w:rsidRPr="00000000">
              <w:rPr>
                <w:sz w:val="20"/>
                <w:szCs w:val="20"/>
                <w:rtl w:val="0"/>
              </w:rPr>
              <w:t xml:space="preserve">Bilva patra (bel leaf) offering</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036">
            <w:pPr>
              <w:rPr/>
            </w:pPr>
            <w:r w:rsidDel="00000000" w:rsidR="00000000" w:rsidRPr="00000000">
              <w:rPr>
                <w:b w:val="1"/>
                <w:bCs w:val="1"/>
                <w:color w:val="27500a"/>
                <w:sz w:val="20"/>
                <w:szCs w:val="20"/>
                <w:rtl w:val="0"/>
              </w:rPr>
              <w:t xml:space="preserve">DHARMA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7">
            <w:pPr>
              <w:rPr/>
            </w:pPr>
            <w:r w:rsidDel="00000000" w:rsidR="00000000" w:rsidRPr="00000000">
              <w:rPr>
                <w:sz w:val="20"/>
                <w:szCs w:val="20"/>
                <w:rtl w:val="0"/>
              </w:rPr>
              <w:t xml:space="preserve">5/5</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8">
            <w:pPr>
              <w:rPr/>
            </w:pPr>
            <w:r w:rsidDel="00000000" w:rsidR="00000000" w:rsidRPr="00000000">
              <w:rPr>
                <w:sz w:val="20"/>
                <w:szCs w:val="20"/>
                <w:rtl w:val="0"/>
              </w:rPr>
              <w:t xml:space="preserve">Mandatory</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9">
            <w:pPr>
              <w:rPr/>
            </w:pPr>
            <w:r w:rsidDel="00000000" w:rsidR="00000000" w:rsidRPr="00000000">
              <w:rPr>
                <w:sz w:val="20"/>
                <w:szCs w:val="20"/>
                <w:rtl w:val="0"/>
              </w:rPr>
              <w:t xml:space="preserve">Shiva Purana — bilva explicitly named as Shiva's favourite; Skanda Purana corroborates</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A">
            <w:pPr>
              <w:rPr/>
            </w:pPr>
            <w:r w:rsidDel="00000000" w:rsidR="00000000" w:rsidRPr="00000000">
              <w:rPr>
                <w:sz w:val="20"/>
                <w:szCs w:val="20"/>
                <w:rtl w:val="0"/>
              </w:rPr>
              <w:t xml:space="preserve">Panchamrit abhishek (milk, curd, ghee, honey, sugar)</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03B">
            <w:pPr>
              <w:rPr/>
            </w:pPr>
            <w:r w:rsidDel="00000000" w:rsidR="00000000" w:rsidRPr="00000000">
              <w:rPr>
                <w:b w:val="1"/>
                <w:bCs w:val="1"/>
                <w:color w:val="27500a"/>
                <w:sz w:val="20"/>
                <w:szCs w:val="20"/>
                <w:rtl w:val="0"/>
              </w:rPr>
              <w:t xml:space="preserve">DHARMA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C">
            <w:pPr>
              <w:rPr/>
            </w:pPr>
            <w:r w:rsidDel="00000000" w:rsidR="00000000" w:rsidRPr="00000000">
              <w:rPr>
                <w:sz w:val="20"/>
                <w:szCs w:val="20"/>
                <w:rtl w:val="0"/>
              </w:rPr>
              <w:t xml:space="preserve">4/5</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D">
            <w:pPr>
              <w:rPr/>
            </w:pPr>
            <w:r w:rsidDel="00000000" w:rsidR="00000000" w:rsidRPr="00000000">
              <w:rPr>
                <w:sz w:val="20"/>
                <w:szCs w:val="20"/>
                <w:rtl w:val="0"/>
              </w:rPr>
              <w:t xml:space="preserve">Optional (full form)</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E">
            <w:pPr>
              <w:rPr/>
            </w:pPr>
            <w:r w:rsidDel="00000000" w:rsidR="00000000" w:rsidRPr="00000000">
              <w:rPr>
                <w:sz w:val="20"/>
                <w:szCs w:val="20"/>
                <w:rtl w:val="0"/>
              </w:rPr>
              <w:t xml:space="preserve">Dharmashastra puja tradition; standard Rudrabhishek format</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F">
            <w:pPr>
              <w:rPr/>
            </w:pPr>
            <w:r w:rsidDel="00000000" w:rsidR="00000000" w:rsidRPr="00000000">
              <w:rPr>
                <w:sz w:val="20"/>
                <w:szCs w:val="20"/>
                <w:rtl w:val="0"/>
              </w:rPr>
              <w:t xml:space="preserve">Vrat Sankalp</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040">
            <w:pPr>
              <w:rPr/>
            </w:pPr>
            <w:r w:rsidDel="00000000" w:rsidR="00000000" w:rsidRPr="00000000">
              <w:rPr>
                <w:b w:val="1"/>
                <w:bCs w:val="1"/>
                <w:color w:val="27500a"/>
                <w:sz w:val="20"/>
                <w:szCs w:val="20"/>
                <w:rtl w:val="0"/>
              </w:rPr>
              <w:t xml:space="preserve">DHARMA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41">
            <w:pPr>
              <w:rPr/>
            </w:pPr>
            <w:r w:rsidDel="00000000" w:rsidR="00000000" w:rsidRPr="00000000">
              <w:rPr>
                <w:sz w:val="20"/>
                <w:szCs w:val="20"/>
                <w:rtl w:val="0"/>
              </w:rPr>
              <w:t xml:space="preserve">4/5</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42">
            <w:pPr>
              <w:rPr/>
            </w:pPr>
            <w:r w:rsidDel="00000000" w:rsidR="00000000" w:rsidRPr="00000000">
              <w:rPr>
                <w:sz w:val="20"/>
                <w:szCs w:val="20"/>
                <w:rtl w:val="0"/>
              </w:rPr>
              <w:t xml:space="preserve">Mandatory (for vrat)</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43">
            <w:pPr>
              <w:rPr/>
            </w:pPr>
            <w:r w:rsidDel="00000000" w:rsidR="00000000" w:rsidRPr="00000000">
              <w:rPr>
                <w:sz w:val="20"/>
                <w:szCs w:val="20"/>
                <w:rtl w:val="0"/>
              </w:rPr>
              <w:t xml:space="preserve">Standard vrat protocol across Shiva Purana; Sankalpa is the formal vow</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44">
            <w:pPr>
              <w:rPr/>
            </w:pPr>
            <w:r w:rsidDel="00000000" w:rsidR="00000000" w:rsidRPr="00000000">
              <w:rPr>
                <w:sz w:val="20"/>
                <w:szCs w:val="20"/>
                <w:rtl w:val="0"/>
              </w:rPr>
              <w:t xml:space="preserve">Vrat Katha (Solah Somvar story — merchant's son)</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045">
            <w:pPr>
              <w:rPr/>
            </w:pPr>
            <w:r w:rsidDel="00000000" w:rsidR="00000000" w:rsidRPr="00000000">
              <w:rPr>
                <w:b w:val="1"/>
                <w:bCs w:val="1"/>
                <w:color w:val="27500a"/>
                <w:sz w:val="20"/>
                <w:szCs w:val="20"/>
                <w:rtl w:val="0"/>
              </w:rPr>
              <w:t xml:space="preserve">DHARMA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46">
            <w:pPr>
              <w:rPr/>
            </w:pPr>
            <w:r w:rsidDel="00000000" w:rsidR="00000000" w:rsidRPr="00000000">
              <w:rPr>
                <w:sz w:val="20"/>
                <w:szCs w:val="20"/>
                <w:rtl w:val="0"/>
              </w:rPr>
              <w:t xml:space="preserve">4/5</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47">
            <w:pPr>
              <w:rPr/>
            </w:pPr>
            <w:r w:rsidDel="00000000" w:rsidR="00000000" w:rsidRPr="00000000">
              <w:rPr>
                <w:sz w:val="20"/>
                <w:szCs w:val="20"/>
                <w:rtl w:val="0"/>
              </w:rPr>
              <w:t xml:space="preserve">Mandatory (for vrat)</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48">
            <w:pPr>
              <w:rPr/>
            </w:pPr>
            <w:r w:rsidDel="00000000" w:rsidR="00000000" w:rsidRPr="00000000">
              <w:rPr>
                <w:sz w:val="20"/>
                <w:szCs w:val="20"/>
                <w:rtl w:val="0"/>
              </w:rPr>
              <w:t xml:space="preserve">Shiva Purana — Katha is the Puranic narrative; recitation transmits the source text</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49">
            <w:pPr>
              <w:rPr/>
            </w:pPr>
            <w:r w:rsidDel="00000000" w:rsidR="00000000" w:rsidRPr="00000000">
              <w:rPr>
                <w:sz w:val="20"/>
                <w:szCs w:val="20"/>
                <w:rtl w:val="0"/>
              </w:rPr>
              <w:t xml:space="preserve">Om Namah Shivaya chanting</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04A">
            <w:pPr>
              <w:rPr/>
            </w:pPr>
            <w:r w:rsidDel="00000000" w:rsidR="00000000" w:rsidRPr="00000000">
              <w:rPr>
                <w:b w:val="1"/>
                <w:bCs w:val="1"/>
                <w:color w:val="27500a"/>
                <w:sz w:val="20"/>
                <w:szCs w:val="20"/>
                <w:rtl w:val="0"/>
              </w:rPr>
              <w:t xml:space="preserve">DHARMA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4B">
            <w:pPr>
              <w:rPr/>
            </w:pPr>
            <w:r w:rsidDel="00000000" w:rsidR="00000000" w:rsidRPr="00000000">
              <w:rPr>
                <w:sz w:val="20"/>
                <w:szCs w:val="20"/>
                <w:rtl w:val="0"/>
              </w:rPr>
              <w:t xml:space="preserve">5/5</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4C">
            <w:pPr>
              <w:rPr/>
            </w:pPr>
            <w:r w:rsidDel="00000000" w:rsidR="00000000" w:rsidRPr="00000000">
              <w:rPr>
                <w:sz w:val="20"/>
                <w:szCs w:val="20"/>
                <w:rtl w:val="0"/>
              </w:rPr>
              <w:t xml:space="preserve">Mandatory</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4D">
            <w:pPr>
              <w:rPr/>
            </w:pPr>
            <w:r w:rsidDel="00000000" w:rsidR="00000000" w:rsidRPr="00000000">
              <w:rPr>
                <w:sz w:val="20"/>
                <w:szCs w:val="20"/>
                <w:rtl w:val="0"/>
              </w:rPr>
              <w:t xml:space="preserve">Krishna Yajurveda (Shri Rudram / Panchakshara mantra) — foundational Shiva mantra</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4E">
            <w:pPr>
              <w:rPr/>
            </w:pPr>
            <w:r w:rsidDel="00000000" w:rsidR="00000000" w:rsidRPr="00000000">
              <w:rPr>
                <w:sz w:val="20"/>
                <w:szCs w:val="20"/>
                <w:rtl w:val="0"/>
              </w:rPr>
              <w:t xml:space="preserve">Mahamrityunjaya Mantra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04F">
            <w:pPr>
              <w:rPr/>
            </w:pPr>
            <w:r w:rsidDel="00000000" w:rsidR="00000000" w:rsidRPr="00000000">
              <w:rPr>
                <w:b w:val="1"/>
                <w:bCs w:val="1"/>
                <w:color w:val="27500a"/>
                <w:sz w:val="20"/>
                <w:szCs w:val="20"/>
                <w:rtl w:val="0"/>
              </w:rPr>
              <w:t xml:space="preserve">DHARMA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50">
            <w:pPr>
              <w:rPr/>
            </w:pPr>
            <w:r w:rsidDel="00000000" w:rsidR="00000000" w:rsidRPr="00000000">
              <w:rPr>
                <w:sz w:val="20"/>
                <w:szCs w:val="20"/>
                <w:rtl w:val="0"/>
              </w:rPr>
              <w:t xml:space="preserve">5/5</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51">
            <w:pPr>
              <w:rPr/>
            </w:pPr>
            <w:r w:rsidDel="00000000" w:rsidR="00000000" w:rsidRPr="00000000">
              <w:rPr>
                <w:sz w:val="20"/>
                <w:szCs w:val="20"/>
                <w:rtl w:val="0"/>
              </w:rPr>
              <w:t xml:space="preserve">Optional (additional)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52">
            <w:pPr>
              <w:rPr/>
            </w:pPr>
            <w:r w:rsidDel="00000000" w:rsidR="00000000" w:rsidRPr="00000000">
              <w:rPr>
                <w:sz w:val="20"/>
                <w:szCs w:val="20"/>
                <w:rtl w:val="0"/>
              </w:rPr>
              <w:t xml:space="preserve">Krishna Yajurveda (Rigveda 7.59.12) — canonical Shiva mantra</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53">
            <w:pPr>
              <w:rPr/>
            </w:pPr>
            <w:r w:rsidDel="00000000" w:rsidR="00000000" w:rsidRPr="00000000">
              <w:rPr>
                <w:sz w:val="20"/>
                <w:szCs w:val="20"/>
                <w:rtl w:val="0"/>
              </w:rPr>
              <w:t xml:space="preserve">Solah Somvar (16 consecutive Mondays)</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054">
            <w:pPr>
              <w:rPr/>
            </w:pPr>
            <w:r w:rsidDel="00000000" w:rsidR="00000000" w:rsidRPr="00000000">
              <w:rPr>
                <w:b w:val="1"/>
                <w:bCs w:val="1"/>
                <w:color w:val="27500a"/>
                <w:sz w:val="20"/>
                <w:szCs w:val="20"/>
                <w:rtl w:val="0"/>
              </w:rPr>
              <w:t xml:space="preserve">DHARMA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55">
            <w:pPr>
              <w:rPr/>
            </w:pPr>
            <w:r w:rsidDel="00000000" w:rsidR="00000000" w:rsidRPr="00000000">
              <w:rPr>
                <w:sz w:val="20"/>
                <w:szCs w:val="20"/>
                <w:rtl w:val="0"/>
              </w:rPr>
              <w:t xml:space="preserve">4/5</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56">
            <w:pPr>
              <w:rPr/>
            </w:pPr>
            <w:r w:rsidDel="00000000" w:rsidR="00000000" w:rsidRPr="00000000">
              <w:rPr>
                <w:sz w:val="20"/>
                <w:szCs w:val="20"/>
                <w:rtl w:val="0"/>
              </w:rPr>
              <w:t xml:space="preserve">Optional (extended vrat form)</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57">
            <w:pPr>
              <w:rPr/>
            </w:pPr>
            <w:r w:rsidDel="00000000" w:rsidR="00000000" w:rsidRPr="00000000">
              <w:rPr>
                <w:sz w:val="20"/>
                <w:szCs w:val="20"/>
                <w:rtl w:val="0"/>
              </w:rPr>
              <w:t xml:space="preserve">Shiva Purana Katha — specific vrat form with named narrative. Distinct from the 4-Monday Sawan Somwar.</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58">
            <w:pPr>
              <w:rPr/>
            </w:pPr>
            <w:r w:rsidDel="00000000" w:rsidR="00000000" w:rsidRPr="00000000">
              <w:rPr>
                <w:sz w:val="20"/>
                <w:szCs w:val="20"/>
                <w:rtl w:val="0"/>
              </w:rPr>
              <w:t xml:space="preserve">Phalahar (fruit-based) fasting</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59">
            <w:pPr>
              <w:rPr/>
            </w:pPr>
            <w:r w:rsidDel="00000000" w:rsidR="00000000" w:rsidRPr="00000000">
              <w:rPr>
                <w:b w:val="1"/>
                <w:bCs w:val="1"/>
                <w:color w:val="a07800"/>
                <w:sz w:val="20"/>
                <w:szCs w:val="20"/>
                <w:rtl w:val="0"/>
              </w:rPr>
              <w:t xml:space="preserve">PRATHA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5A">
            <w:pPr>
              <w:rPr/>
            </w:pPr>
            <w:r w:rsidDel="00000000" w:rsidR="00000000" w:rsidRPr="00000000">
              <w:rPr>
                <w:sz w:val="20"/>
                <w:szCs w:val="20"/>
                <w:rtl w:val="0"/>
              </w:rPr>
              <w:t xml:space="preserve">2/5</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5B">
            <w:pPr>
              <w:rPr/>
            </w:pPr>
            <w:r w:rsidDel="00000000" w:rsidR="00000000" w:rsidRPr="00000000">
              <w:rPr>
                <w:sz w:val="20"/>
                <w:szCs w:val="20"/>
                <w:rtl w:val="0"/>
              </w:rPr>
              <w:t xml:space="preserve">Optional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5C">
            <w:pPr>
              <w:rPr/>
            </w:pPr>
            <w:r w:rsidDel="00000000" w:rsidR="00000000" w:rsidRPr="00000000">
              <w:rPr>
                <w:sz w:val="20"/>
                <w:szCs w:val="20"/>
                <w:rtl w:val="0"/>
              </w:rPr>
              <w:t xml:space="preserve">Widely practised. No named text mandates the specific form. Per amended Step 3 (14.2): routes to Pratha.</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5D">
            <w:pPr>
              <w:rPr/>
            </w:pPr>
            <w:r w:rsidDel="00000000" w:rsidR="00000000" w:rsidRPr="00000000">
              <w:rPr>
                <w:sz w:val="20"/>
                <w:szCs w:val="20"/>
                <w:rtl w:val="0"/>
              </w:rPr>
              <w:t xml:space="preserve">Nirjala (waterless) fast</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5E">
            <w:pPr>
              <w:rPr/>
            </w:pPr>
            <w:r w:rsidDel="00000000" w:rsidR="00000000" w:rsidRPr="00000000">
              <w:rPr>
                <w:b w:val="1"/>
                <w:bCs w:val="1"/>
                <w:color w:val="a07800"/>
                <w:sz w:val="20"/>
                <w:szCs w:val="20"/>
                <w:rtl w:val="0"/>
              </w:rPr>
              <w:t xml:space="preserve">PRATHA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5F">
            <w:pPr>
              <w:rPr/>
            </w:pPr>
            <w:r w:rsidDel="00000000" w:rsidR="00000000" w:rsidRPr="00000000">
              <w:rPr>
                <w:sz w:val="20"/>
                <w:szCs w:val="20"/>
                <w:rtl w:val="0"/>
              </w:rPr>
              <w:t xml:space="preserve">1/5</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60">
            <w:pPr>
              <w:rPr/>
            </w:pPr>
            <w:r w:rsidDel="00000000" w:rsidR="00000000" w:rsidRPr="00000000">
              <w:rPr>
                <w:sz w:val="20"/>
                <w:szCs w:val="20"/>
                <w:rtl w:val="0"/>
              </w:rPr>
              <w:t xml:space="preserve">Optional / declining</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61">
            <w:pPr>
              <w:rPr/>
            </w:pPr>
            <w:r w:rsidDel="00000000" w:rsidR="00000000" w:rsidRPr="00000000">
              <w:rPr>
                <w:sz w:val="20"/>
                <w:szCs w:val="20"/>
                <w:rtl w:val="0"/>
              </w:rPr>
              <w:t xml:space="preserve">Demanding form; no text mandates it. Only for those physically suited.</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62">
            <w:pPr>
              <w:rPr/>
            </w:pPr>
            <w:r w:rsidDel="00000000" w:rsidR="00000000" w:rsidRPr="00000000">
              <w:rPr>
                <w:sz w:val="20"/>
                <w:szCs w:val="20"/>
                <w:rtl w:val="0"/>
              </w:rPr>
              <w:t xml:space="preserve">Kanwar Yatra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63">
            <w:pPr>
              <w:rPr/>
            </w:pPr>
            <w:r w:rsidDel="00000000" w:rsidR="00000000" w:rsidRPr="00000000">
              <w:rPr>
                <w:b w:val="1"/>
                <w:bCs w:val="1"/>
                <w:color w:val="a07800"/>
                <w:sz w:val="20"/>
                <w:szCs w:val="20"/>
                <w:rtl w:val="0"/>
              </w:rPr>
              <w:t xml:space="preserve">PRATHA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64">
            <w:pPr>
              <w:rPr/>
            </w:pPr>
            <w:r w:rsidDel="00000000" w:rsidR="00000000" w:rsidRPr="00000000">
              <w:rPr>
                <w:sz w:val="20"/>
                <w:szCs w:val="20"/>
                <w:rtl w:val="0"/>
              </w:rPr>
              <w:t xml:space="preserve">2/5</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65">
            <w:pPr>
              <w:rPr/>
            </w:pPr>
            <w:r w:rsidDel="00000000" w:rsidR="00000000" w:rsidRPr="00000000">
              <w:rPr>
                <w:sz w:val="20"/>
                <w:szCs w:val="20"/>
                <w:rtl w:val="0"/>
              </w:rPr>
              <w:t xml:space="preserve">Optional / regional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66">
            <w:pPr>
              <w:rPr/>
            </w:pPr>
            <w:r w:rsidDel="00000000" w:rsidR="00000000" w:rsidRPr="00000000">
              <w:rPr>
                <w:sz w:val="20"/>
                <w:szCs w:val="20"/>
                <w:rtl w:val="0"/>
              </w:rPr>
              <w:t xml:space="preserve">North India pilgrimage tradition; strong in UP, Bihar, Uttarakhand, Rajasthan. Not pan-Hindu.</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67">
            <w:pPr>
              <w:rPr/>
            </w:pPr>
            <w:r w:rsidDel="00000000" w:rsidR="00000000" w:rsidRPr="00000000">
              <w:rPr>
                <w:sz w:val="20"/>
                <w:szCs w:val="20"/>
                <w:rtl w:val="0"/>
              </w:rPr>
              <w:t xml:space="preserve">Datura / Bhang offerings</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68">
            <w:pPr>
              <w:rPr/>
            </w:pPr>
            <w:r w:rsidDel="00000000" w:rsidR="00000000" w:rsidRPr="00000000">
              <w:rPr>
                <w:b w:val="1"/>
                <w:bCs w:val="1"/>
                <w:color w:val="a07800"/>
                <w:sz w:val="20"/>
                <w:szCs w:val="20"/>
                <w:rtl w:val="0"/>
              </w:rPr>
              <w:t xml:space="preserve">PRATHA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69">
            <w:pPr>
              <w:rPr/>
            </w:pPr>
            <w:r w:rsidDel="00000000" w:rsidR="00000000" w:rsidRPr="00000000">
              <w:rPr>
                <w:sz w:val="20"/>
                <w:szCs w:val="20"/>
                <w:rtl w:val="0"/>
              </w:rPr>
              <w:t xml:space="preserve">1/5</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6A">
            <w:pPr>
              <w:rPr/>
            </w:pPr>
            <w:r w:rsidDel="00000000" w:rsidR="00000000" w:rsidRPr="00000000">
              <w:rPr>
                <w:sz w:val="20"/>
                <w:szCs w:val="20"/>
                <w:rtl w:val="0"/>
              </w:rPr>
              <w:t xml:space="preserve">Optional / regional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6B">
            <w:pPr>
              <w:rPr/>
            </w:pPr>
            <w:r w:rsidDel="00000000" w:rsidR="00000000" w:rsidRPr="00000000">
              <w:rPr>
                <w:sz w:val="20"/>
                <w:szCs w:val="20"/>
                <w:rtl w:val="0"/>
              </w:rPr>
              <w:t xml:space="preserve">Regional folk practice, primarily North India. No pan-Hindu textual mandate for these specific offerings.</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6C">
            <w:pPr>
              <w:rPr/>
            </w:pPr>
            <w:r w:rsidDel="00000000" w:rsidR="00000000" w:rsidRPr="00000000">
              <w:rPr>
                <w:sz w:val="20"/>
                <w:szCs w:val="20"/>
                <w:rtl w:val="0"/>
              </w:rPr>
              <w:t xml:space="preserve">White / saffron clothing</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6D">
            <w:pPr>
              <w:rPr/>
            </w:pPr>
            <w:r w:rsidDel="00000000" w:rsidR="00000000" w:rsidRPr="00000000">
              <w:rPr>
                <w:b w:val="1"/>
                <w:bCs w:val="1"/>
                <w:color w:val="a07800"/>
                <w:sz w:val="20"/>
                <w:szCs w:val="20"/>
                <w:rtl w:val="0"/>
              </w:rPr>
              <w:t xml:space="preserve">PRATHA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6E">
            <w:pPr>
              <w:rPr/>
            </w:pPr>
            <w:r w:rsidDel="00000000" w:rsidR="00000000" w:rsidRPr="00000000">
              <w:rPr>
                <w:sz w:val="20"/>
                <w:szCs w:val="20"/>
                <w:rtl w:val="0"/>
              </w:rPr>
              <w:t xml:space="preserve">2/5</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6F">
            <w:pPr>
              <w:rPr/>
            </w:pPr>
            <w:r w:rsidDel="00000000" w:rsidR="00000000" w:rsidRPr="00000000">
              <w:rPr>
                <w:sz w:val="20"/>
                <w:szCs w:val="20"/>
                <w:rtl w:val="0"/>
              </w:rPr>
              <w:t xml:space="preserve">Optional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0">
            <w:pPr>
              <w:rPr/>
            </w:pPr>
            <w:r w:rsidDel="00000000" w:rsidR="00000000" w:rsidRPr="00000000">
              <w:rPr>
                <w:sz w:val="20"/>
                <w:szCs w:val="20"/>
                <w:rtl w:val="0"/>
              </w:rPr>
              <w:t xml:space="preserve">Convention/custom. Shiva Purana mentions clean clothes; colour specification is Pratha.</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1">
            <w:pPr>
              <w:rPr/>
            </w:pPr>
            <w:r w:rsidDel="00000000" w:rsidR="00000000" w:rsidRPr="00000000">
              <w:rPr>
                <w:sz w:val="20"/>
                <w:szCs w:val="20"/>
                <w:rtl w:val="0"/>
              </w:rPr>
              <w:t xml:space="preserve">"Missing one Monday invalidates all"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2">
            <w:pPr>
              <w:rPr/>
            </w:pPr>
            <w:r w:rsidDel="00000000" w:rsidR="00000000" w:rsidRPr="00000000">
              <w:rPr>
                <w:b w:val="1"/>
                <w:bCs w:val="1"/>
                <w:color w:val="ef0f54"/>
                <w:sz w:val="20"/>
                <w:szCs w:val="20"/>
                <w:rtl w:val="0"/>
              </w:rPr>
              <w:t xml:space="preserve">BHRANTI</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3">
            <w:pPr>
              <w:rPr/>
            </w:pPr>
            <w:r w:rsidDel="00000000" w:rsidR="00000000" w:rsidRPr="00000000">
              <w:rPr>
                <w:sz w:val="20"/>
                <w:szCs w:val="20"/>
                <w:rtl w:val="0"/>
              </w:rPr>
              <w:t xml:space="preserv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4">
            <w:pPr>
              <w:rPr/>
            </w:pPr>
            <w:r w:rsidDel="00000000" w:rsidR="00000000" w:rsidRPr="00000000">
              <w:rPr>
                <w:sz w:val="20"/>
                <w:szCs w:val="20"/>
                <w:rtl w:val="0"/>
              </w:rPr>
              <w:t xml:space="preserve">N/A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5">
            <w:pPr>
              <w:rPr/>
            </w:pPr>
            <w:r w:rsidDel="00000000" w:rsidR="00000000" w:rsidRPr="00000000">
              <w:rPr>
                <w:sz w:val="20"/>
                <w:szCs w:val="20"/>
                <w:rtl w:val="0"/>
              </w:rPr>
              <w:t xml:space="preserve">No text makes this claim. Tradition itself says: add one extra Monday to keep the count. Correction badge.</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6">
            <w:pPr>
              <w:rPr/>
            </w:pPr>
            <w:r w:rsidDel="00000000" w:rsidR="00000000" w:rsidRPr="00000000">
              <w:rPr>
                <w:sz w:val="20"/>
                <w:szCs w:val="20"/>
                <w:rtl w:val="0"/>
              </w:rPr>
              <w:t xml:space="preserve">"Only a pandit can perform Rudrabhishek"</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7">
            <w:pPr>
              <w:rPr/>
            </w:pPr>
            <w:r w:rsidDel="00000000" w:rsidR="00000000" w:rsidRPr="00000000">
              <w:rPr>
                <w:b w:val="1"/>
                <w:bCs w:val="1"/>
                <w:color w:val="ef0f54"/>
                <w:sz w:val="20"/>
                <w:szCs w:val="20"/>
                <w:rtl w:val="0"/>
              </w:rPr>
              <w:t xml:space="preserve">BHRANTI</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8">
            <w:pPr>
              <w:rPr/>
            </w:pPr>
            <w:r w:rsidDel="00000000" w:rsidR="00000000" w:rsidRPr="00000000">
              <w:rPr>
                <w:sz w:val="20"/>
                <w:szCs w:val="20"/>
                <w:rtl w:val="0"/>
              </w:rPr>
              <w:t xml:space="preserv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9">
            <w:pPr>
              <w:rPr/>
            </w:pPr>
            <w:r w:rsidDel="00000000" w:rsidR="00000000" w:rsidRPr="00000000">
              <w:rPr>
                <w:sz w:val="20"/>
                <w:szCs w:val="20"/>
                <w:rtl w:val="0"/>
              </w:rPr>
              <w:t xml:space="preserve">N/A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A">
            <w:pPr>
              <w:rPr/>
            </w:pPr>
            <w:r w:rsidDel="00000000" w:rsidR="00000000" w:rsidRPr="00000000">
              <w:rPr>
                <w:sz w:val="20"/>
                <w:szCs w:val="20"/>
                <w:rtl w:val="0"/>
              </w:rPr>
              <w:t xml:space="preserve">Any sincere devotee can pour water on a Shivalinga. Pandit adds precision and mantra leadership — not validity. Correction badge.</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B">
            <w:pPr>
              <w:rPr/>
            </w:pPr>
            <w:r w:rsidDel="00000000" w:rsidR="00000000" w:rsidRPr="00000000">
              <w:rPr>
                <w:sz w:val="20"/>
                <w:szCs w:val="20"/>
                <w:rtl w:val="0"/>
              </w:rPr>
              <w:t xml:space="preserve">"Nirjala fast is compulsory"</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C">
            <w:pPr>
              <w:rPr/>
            </w:pPr>
            <w:r w:rsidDel="00000000" w:rsidR="00000000" w:rsidRPr="00000000">
              <w:rPr>
                <w:b w:val="1"/>
                <w:bCs w:val="1"/>
                <w:color w:val="ef0f54"/>
                <w:sz w:val="20"/>
                <w:szCs w:val="20"/>
                <w:rtl w:val="0"/>
              </w:rPr>
              <w:t xml:space="preserve">BHRANTI</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D">
            <w:pPr>
              <w:rPr/>
            </w:pPr>
            <w:r w:rsidDel="00000000" w:rsidR="00000000" w:rsidRPr="00000000">
              <w:rPr>
                <w:sz w:val="20"/>
                <w:szCs w:val="20"/>
                <w:rtl w:val="0"/>
              </w:rPr>
              <w:t xml:space="preserv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E">
            <w:pPr>
              <w:rPr/>
            </w:pPr>
            <w:r w:rsidDel="00000000" w:rsidR="00000000" w:rsidRPr="00000000">
              <w:rPr>
                <w:sz w:val="20"/>
                <w:szCs w:val="20"/>
                <w:rtl w:val="0"/>
              </w:rPr>
              <w:t xml:space="preserve">N/A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F">
            <w:pPr>
              <w:rPr/>
            </w:pPr>
            <w:r w:rsidDel="00000000" w:rsidR="00000000" w:rsidRPr="00000000">
              <w:rPr>
                <w:sz w:val="20"/>
                <w:szCs w:val="20"/>
                <w:rtl w:val="0"/>
              </w:rPr>
              <w:t xml:space="preserve">No text mandates waterless form. Phalahar is explicitly accepted. Devotion is the requirement, not difficulty.</w:t>
            </w:r>
            <w:r w:rsidDel="00000000" w:rsidR="00000000" w:rsidRPr="00000000">
              <w:rPr>
                <w:rtl w:val="0"/>
              </w:rPr>
            </w:r>
          </w:p>
        </w:tc>
      </w:tr>
    </w:tbl>
    <w:p w:rsidR="00000000" w:rsidDel="00000000" w:rsidP="00000000" w:rsidRDefault="00000000" w:rsidRPr="00000000" w14:paraId="00000080">
      <w:pPr>
        <w:spacing w:after="80" w:lineRule="auto"/>
        <w:rPr/>
      </w:pPr>
      <w:r w:rsidDel="00000000" w:rsidR="00000000" w:rsidRPr="00000000">
        <w:rPr>
          <w:rtl w:val="0"/>
        </w:rPr>
      </w:r>
    </w:p>
    <w:p w:rsidR="00000000" w:rsidDel="00000000" w:rsidP="00000000" w:rsidRDefault="00000000" w:rsidRPr="00000000" w14:paraId="00000081">
      <w:pPr>
        <w:pStyle w:val="Heading2"/>
        <w:spacing w:after="120" w:before="240" w:lineRule="auto"/>
        <w:rPr/>
      </w:pPr>
      <w:r w:rsidDel="00000000" w:rsidR="00000000" w:rsidRPr="00000000">
        <w:rPr>
          <w:b w:val="1"/>
          <w:bCs w:val="1"/>
          <w:color w:val="4a3525"/>
          <w:rtl w:val="0"/>
        </w:rPr>
        <w:t xml:space="preserve">A3.  Editorial Review Notes  (Stage 2 checklist)</w:t>
      </w:r>
      <w:r w:rsidDel="00000000" w:rsidR="00000000" w:rsidRPr="00000000">
        <w:rPr>
          <w:rtl w:val="0"/>
        </w:rPr>
      </w:r>
    </w:p>
    <w:p w:rsidR="00000000" w:rsidDel="00000000" w:rsidP="00000000" w:rsidRDefault="00000000" w:rsidRPr="00000000" w14:paraId="00000082">
      <w:pPr>
        <w:shd w:fill="f0ede8" w:val="clear"/>
        <w:spacing w:after="60" w:before="60" w:lineRule="auto"/>
        <w:rPr/>
      </w:pPr>
      <w:r w:rsidDel="00000000" w:rsidR="00000000" w:rsidRPr="00000000">
        <w:rPr>
          <w:i w:val="1"/>
          <w:iCs w:val="1"/>
          <w:color w:val="888888"/>
          <w:sz w:val="17"/>
          <w:szCs w:val="17"/>
          <w:rtl w:val="0"/>
        </w:rPr>
        <w:t xml:space="preserve">  ↳ Reviewer must clear all items before moving to Stage 2. Add initials and date when cleared.</w:t>
      </w:r>
      <w:r w:rsidDel="00000000" w:rsidR="00000000" w:rsidRPr="00000000">
        <w:rPr>
          <w:rtl w:val="0"/>
        </w:rPr>
      </w:r>
    </w:p>
    <w:p w:rsidR="00000000" w:rsidDel="00000000" w:rsidP="00000000" w:rsidRDefault="00000000" w:rsidRPr="00000000" w14:paraId="00000083">
      <w:pPr>
        <w:spacing w:after="60" w:lineRule="auto"/>
        <w:rPr/>
      </w:pPr>
      <w:r w:rsidDel="00000000" w:rsidR="00000000" w:rsidRPr="00000000">
        <w:rPr>
          <w:rtl w:val="0"/>
        </w:rPr>
      </w:r>
    </w:p>
    <w:tbl>
      <w:tblPr>
        <w:tblStyle w:val="Table5"/>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500"/>
        <w:gridCol w:w="7580"/>
        <w:gridCol w:w="1000"/>
        <w:gridCol w:w="1000"/>
        <w:tblGridChange w:id="0">
          <w:tblGrid>
            <w:gridCol w:w="500"/>
            <w:gridCol w:w="7580"/>
            <w:gridCol w:w="1000"/>
            <w:gridCol w:w="100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84">
            <w:pPr>
              <w:rPr/>
            </w:pPr>
            <w:r w:rsidDel="00000000" w:rsidR="00000000" w:rsidRPr="00000000">
              <w:rPr>
                <w:b w:val="1"/>
                <w:bCs w:val="1"/>
                <w:color w:val="ffffff"/>
                <w:sz w:val="19"/>
                <w:szCs w:val="19"/>
                <w:rtl w:val="0"/>
              </w:rPr>
              <w:t xml:space="preserv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85">
            <w:pPr>
              <w:rPr/>
            </w:pPr>
            <w:r w:rsidDel="00000000" w:rsidR="00000000" w:rsidRPr="00000000">
              <w:rPr>
                <w:b w:val="1"/>
                <w:bCs w:val="1"/>
                <w:color w:val="ffffff"/>
                <w:sz w:val="19"/>
                <w:szCs w:val="19"/>
                <w:rtl w:val="0"/>
              </w:rPr>
              <w:t xml:space="preserve">ITEM</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86">
            <w:pPr>
              <w:rPr/>
            </w:pPr>
            <w:r w:rsidDel="00000000" w:rsidR="00000000" w:rsidRPr="00000000">
              <w:rPr>
                <w:b w:val="1"/>
                <w:bCs w:val="1"/>
                <w:color w:val="ffffff"/>
                <w:sz w:val="19"/>
                <w:szCs w:val="19"/>
                <w:rtl w:val="0"/>
              </w:rPr>
              <w:t xml:space="preserve">INITIALS</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87">
            <w:pPr>
              <w:rPr/>
            </w:pPr>
            <w:r w:rsidDel="00000000" w:rsidR="00000000" w:rsidRPr="00000000">
              <w:rPr>
                <w:b w:val="1"/>
                <w:bCs w:val="1"/>
                <w:color w:val="ffffff"/>
                <w:sz w:val="19"/>
                <w:szCs w:val="19"/>
                <w:rtl w:val="0"/>
              </w:rPr>
              <w:t xml:space="preserve">DATE</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88">
            <w:pPr>
              <w:jc w:val="center"/>
              <w:rPr/>
            </w:pPr>
            <w:r w:rsidDel="00000000" w:rsidR="00000000" w:rsidRPr="00000000">
              <w:rPr>
                <w:sz w:val="20"/>
                <w:szCs w:val="20"/>
                <w:rtl w:val="0"/>
              </w:rPr>
              <w:t xml:space="preserve">1</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89">
            <w:pPr>
              <w:rPr/>
            </w:pPr>
            <w:r w:rsidDel="00000000" w:rsidR="00000000" w:rsidRPr="00000000">
              <w:rPr>
                <w:sz w:val="20"/>
                <w:szCs w:val="20"/>
                <w:rtl w:val="0"/>
              </w:rPr>
              <w:t xml:space="preserve">Verify Shiva Purana Vidyeshvara Samhita reference — confirm the Monday vrat in Shravan prescription is from this specific section, not just general Shiva Purana attribution.</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8A">
            <w:pPr>
              <w:rPr/>
            </w:pP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8B">
            <w:pPr>
              <w:rPr/>
            </w:pP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8C">
            <w:pPr>
              <w:jc w:val="center"/>
              <w:rPr/>
            </w:pPr>
            <w:r w:rsidDel="00000000" w:rsidR="00000000" w:rsidRPr="00000000">
              <w:rPr>
                <w:sz w:val="20"/>
                <w:szCs w:val="20"/>
                <w:rtl w:val="0"/>
              </w:rPr>
              <w:t xml:space="preserve">2</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8D">
            <w:pPr>
              <w:rPr/>
            </w:pPr>
            <w:r w:rsidDel="00000000" w:rsidR="00000000" w:rsidRPr="00000000">
              <w:rPr>
                <w:sz w:val="20"/>
                <w:szCs w:val="20"/>
                <w:rtl w:val="0"/>
              </w:rPr>
              <w:t xml:space="preserve">Confirm Purnimanta dates (3, 10, 17, 24 Aug) against Drik Panchang published 2026 data before publishing. Also confirm Amanta dates (17, 24, 31 Aug, 7 Sep) for the regional variance section.</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8E">
            <w:pPr>
              <w:rPr/>
            </w:pP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8F">
            <w:pPr>
              <w:rPr/>
            </w:pP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90">
            <w:pPr>
              <w:jc w:val="center"/>
              <w:rPr/>
            </w:pPr>
            <w:r w:rsidDel="00000000" w:rsidR="00000000" w:rsidRPr="00000000">
              <w:rPr>
                <w:sz w:val="20"/>
                <w:szCs w:val="20"/>
                <w:rtl w:val="0"/>
              </w:rPr>
              <w:t xml:space="preserve">3</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91">
            <w:pPr>
              <w:rPr/>
            </w:pPr>
            <w:r w:rsidDel="00000000" w:rsidR="00000000" w:rsidRPr="00000000">
              <w:rPr>
                <w:sz w:val="20"/>
                <w:szCs w:val="20"/>
                <w:rtl w:val="0"/>
              </w:rPr>
              <w:t xml:space="preserve">Solah Somvar section: the Bhavishya Purana is cited by some aggregator sources as an additional authority. Verify whether this reference adds substantively to the Shiva Purana citation or is a secondary attribution.</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92">
            <w:pPr>
              <w:rPr/>
            </w:pP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93">
            <w:pPr>
              <w:rPr/>
            </w:pP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94">
            <w:pPr>
              <w:jc w:val="center"/>
              <w:rPr/>
            </w:pPr>
            <w:r w:rsidDel="00000000" w:rsidR="00000000" w:rsidRPr="00000000">
              <w:rPr>
                <w:sz w:val="20"/>
                <w:szCs w:val="20"/>
                <w:rtl w:val="0"/>
              </w:rPr>
              <w:t xml:space="preserve">4</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95">
            <w:pPr>
              <w:rPr/>
            </w:pPr>
            <w:r w:rsidDel="00000000" w:rsidR="00000000" w:rsidRPr="00000000">
              <w:rPr>
                <w:sz w:val="20"/>
                <w:szCs w:val="20"/>
                <w:rtl w:val="0"/>
              </w:rPr>
              <w:t xml:space="preserve">Kanwar Yatra section: confirm the 'Haridwar or a sacred river' characterisation is accurate for the full range of devotees — some Kanwariyas use local rivers. Check whether any further geographic specificity is needed.</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96">
            <w:pPr>
              <w:rPr/>
            </w:pP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97">
            <w:pPr>
              <w:rPr/>
            </w:pP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98">
            <w:pPr>
              <w:jc w:val="center"/>
              <w:rPr/>
            </w:pPr>
            <w:r w:rsidDel="00000000" w:rsidR="00000000" w:rsidRPr="00000000">
              <w:rPr>
                <w:sz w:val="20"/>
                <w:szCs w:val="20"/>
                <w:rtl w:val="0"/>
              </w:rPr>
              <w:t xml:space="preserve">5</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99">
            <w:pPr>
              <w:rPr/>
            </w:pPr>
            <w:r w:rsidDel="00000000" w:rsidR="00000000" w:rsidRPr="00000000">
              <w:rPr>
                <w:sz w:val="20"/>
                <w:szCs w:val="20"/>
                <w:rtl w:val="0"/>
              </w:rPr>
              <w:t xml:space="preserve">Datura / Bhang note: confirm that the article's characterisation as 'regional folk practice, not pan-Hindu' is accurate and will not cause offence in communities where this is a strong Pratha. Confirm tone at Stage 2.</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9A">
            <w:pPr>
              <w:rPr/>
            </w:pP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9B">
            <w:pPr>
              <w:rPr/>
            </w:pPr>
            <w:r w:rsidDel="00000000" w:rsidR="00000000" w:rsidRPr="00000000">
              <w:rPr>
                <w:rtl w:val="0"/>
              </w:rPr>
            </w:r>
          </w:p>
        </w:tc>
      </w:tr>
    </w:tbl>
    <w:p w:rsidR="00000000" w:rsidDel="00000000" w:rsidP="00000000" w:rsidRDefault="00000000" w:rsidRPr="00000000" w14:paraId="0000009C">
      <w:pPr>
        <w:rPr/>
      </w:pPr>
      <w:r w:rsidDel="00000000" w:rsidR="00000000" w:rsidRPr="00000000">
        <w:br w:type="page"/>
      </w:r>
      <w:r w:rsidDel="00000000" w:rsidR="00000000" w:rsidRPr="00000000">
        <w:rPr>
          <w:rtl w:val="0"/>
        </w:rPr>
      </w:r>
    </w:p>
    <w:tbl>
      <w:tblPr>
        <w:tblStyle w:val="Table6"/>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4a3525" w:val="clear"/>
            <w:tcMar>
              <w:top w:w="120.0" w:type="dxa"/>
              <w:left w:w="200.0" w:type="dxa"/>
              <w:bottom w:w="120.0" w:type="dxa"/>
              <w:right w:w="200.0" w:type="dxa"/>
            </w:tcMar>
          </w:tcPr>
          <w:p w:rsidR="00000000" w:rsidDel="00000000" w:rsidP="00000000" w:rsidRDefault="00000000" w:rsidRPr="00000000" w14:paraId="0000009D">
            <w:pPr>
              <w:rPr/>
            </w:pPr>
            <w:r w:rsidDel="00000000" w:rsidR="00000000" w:rsidRPr="00000000">
              <w:rPr>
                <w:b w:val="1"/>
                <w:bCs w:val="1"/>
                <w:color w:val="ffffff"/>
                <w:sz w:val="24"/>
                <w:szCs w:val="24"/>
                <w:rtl w:val="0"/>
              </w:rPr>
              <w:t xml:space="preserve">PART B — ARTICLE</w:t>
            </w:r>
            <w:r w:rsidDel="00000000" w:rsidR="00000000" w:rsidRPr="00000000">
              <w:rPr>
                <w:rtl w:val="0"/>
              </w:rPr>
            </w:r>
          </w:p>
          <w:p w:rsidR="00000000" w:rsidDel="00000000" w:rsidP="00000000" w:rsidRDefault="00000000" w:rsidRPr="00000000" w14:paraId="0000009E">
            <w:pPr>
              <w:rPr/>
            </w:pPr>
            <w:r w:rsidDel="00000000" w:rsidR="00000000" w:rsidRPr="00000000">
              <w:rPr>
                <w:i w:val="1"/>
                <w:iCs w:val="1"/>
                <w:color w:val="aaaaaa"/>
                <w:sz w:val="17"/>
                <w:szCs w:val="17"/>
                <w:rtl w:val="0"/>
              </w:rPr>
              <w:t xml:space="preserve">Content in mobile screen order · Edit prose only · Do not move or remove sections</w:t>
            </w:r>
            <w:r w:rsidDel="00000000" w:rsidR="00000000" w:rsidRPr="00000000">
              <w:rPr>
                <w:rtl w:val="0"/>
              </w:rPr>
            </w:r>
          </w:p>
        </w:tc>
      </w:tr>
    </w:tbl>
    <w:p w:rsidR="00000000" w:rsidDel="00000000" w:rsidP="00000000" w:rsidRDefault="00000000" w:rsidRPr="00000000" w14:paraId="0000009F">
      <w:pPr>
        <w:spacing w:after="80" w:lineRule="auto"/>
        <w:rPr/>
      </w:pPr>
      <w:r w:rsidDel="00000000" w:rsidR="00000000" w:rsidRPr="00000000">
        <w:rPr>
          <w:rtl w:val="0"/>
        </w:rPr>
      </w:r>
    </w:p>
    <w:p w:rsidR="00000000" w:rsidDel="00000000" w:rsidP="00000000" w:rsidRDefault="00000000" w:rsidRPr="00000000" w14:paraId="000000A0">
      <w:pPr>
        <w:pStyle w:val="Heading2"/>
        <w:spacing w:after="120" w:before="240" w:lineRule="auto"/>
        <w:rPr/>
      </w:pPr>
      <w:r w:rsidDel="00000000" w:rsidR="00000000" w:rsidRPr="00000000">
        <w:rPr>
          <w:b w:val="1"/>
          <w:bCs w:val="1"/>
          <w:color w:val="4a3525"/>
          <w:rtl w:val="0"/>
        </w:rPr>
        <w:t xml:space="preserve">Credibility Card</w:t>
      </w:r>
      <w:r w:rsidDel="00000000" w:rsidR="00000000" w:rsidRPr="00000000">
        <w:rPr>
          <w:rtl w:val="0"/>
        </w:rPr>
      </w:r>
    </w:p>
    <w:p w:rsidR="00000000" w:rsidDel="00000000" w:rsidP="00000000" w:rsidRDefault="00000000" w:rsidRPr="00000000" w14:paraId="000000A1">
      <w:pPr>
        <w:shd w:fill="f0ede8" w:val="clear"/>
        <w:spacing w:after="60" w:before="60" w:lineRule="auto"/>
        <w:rPr/>
      </w:pPr>
      <w:r w:rsidDel="00000000" w:rsidR="00000000" w:rsidRPr="00000000">
        <w:rPr>
          <w:i w:val="1"/>
          <w:iCs w:val="1"/>
          <w:color w:val="888888"/>
          <w:sz w:val="17"/>
          <w:szCs w:val="17"/>
          <w:rtl w:val="0"/>
        </w:rPr>
        <w:t xml:space="preserve">  ↳ 5/5 confidence — highest possible score. Multiple named primary texts. Show 'Shiva Purana' as primary source with '&amp; 3 further sources' in sub-text.</w:t>
      </w:r>
      <w:r w:rsidDel="00000000" w:rsidR="00000000" w:rsidRPr="00000000">
        <w:rPr>
          <w:rtl w:val="0"/>
        </w:rPr>
      </w:r>
    </w:p>
    <w:p w:rsidR="00000000" w:rsidDel="00000000" w:rsidP="00000000" w:rsidRDefault="00000000" w:rsidRPr="00000000" w14:paraId="000000A2">
      <w:pPr>
        <w:spacing w:after="60" w:lineRule="auto"/>
        <w:rPr/>
      </w:pPr>
      <w:r w:rsidDel="00000000" w:rsidR="00000000" w:rsidRPr="00000000">
        <w:rPr>
          <w:rtl w:val="0"/>
        </w:rPr>
      </w:r>
    </w:p>
    <w:tbl>
      <w:tblPr>
        <w:tblStyle w:val="Table7"/>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5040"/>
        <w:gridCol w:w="5040"/>
        <w:tblGridChange w:id="0">
          <w:tblGrid>
            <w:gridCol w:w="5040"/>
            <w:gridCol w:w="504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A3">
            <w:pPr>
              <w:rPr/>
            </w:pPr>
            <w:r w:rsidDel="00000000" w:rsidR="00000000" w:rsidRPr="00000000">
              <w:rPr>
                <w:b w:val="1"/>
                <w:bCs w:val="1"/>
                <w:color w:val="ffffff"/>
                <w:sz w:val="19"/>
                <w:szCs w:val="19"/>
                <w:rtl w:val="0"/>
              </w:rPr>
              <w:t xml:space="preserve">PRIMARY SOURCE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A4">
            <w:pPr>
              <w:rPr/>
            </w:pPr>
            <w:r w:rsidDel="00000000" w:rsidR="00000000" w:rsidRPr="00000000">
              <w:rPr>
                <w:b w:val="1"/>
                <w:bCs w:val="1"/>
                <w:color w:val="ffffff"/>
                <w:sz w:val="19"/>
                <w:szCs w:val="19"/>
                <w:rtl w:val="0"/>
              </w:rPr>
              <w:t xml:space="preserve">CONFIDENCE</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5">
            <w:pPr>
              <w:rPr/>
            </w:pPr>
            <w:r w:rsidDel="00000000" w:rsidR="00000000" w:rsidRPr="00000000">
              <w:rPr>
                <w:rtl w:val="0"/>
              </w:rPr>
              <w:t xml:space="preserve">Shiva Purana Vidyeshvara Samhita · &amp; 3 further sources</w:t>
            </w:r>
          </w:p>
        </w:tc>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6">
            <w:pPr>
              <w:rPr/>
            </w:pPr>
            <w:r w:rsidDel="00000000" w:rsidR="00000000" w:rsidRPr="00000000">
              <w:rPr>
                <w:rtl w:val="0"/>
              </w:rPr>
              <w:t xml:space="preserve">★★★★★  5/5 Multiple named Puranic + Vedic sources</w:t>
            </w:r>
          </w:p>
        </w:tc>
      </w:tr>
    </w:tbl>
    <w:p w:rsidR="00000000" w:rsidDel="00000000" w:rsidP="00000000" w:rsidRDefault="00000000" w:rsidRPr="00000000" w14:paraId="000000A7">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0A8">
      <w:pPr>
        <w:pStyle w:val="Heading2"/>
        <w:spacing w:after="120" w:before="240" w:lineRule="auto"/>
        <w:rPr/>
      </w:pPr>
      <w:r w:rsidDel="00000000" w:rsidR="00000000" w:rsidRPr="00000000">
        <w:rPr>
          <w:b w:val="1"/>
          <w:bCs w:val="1"/>
          <w:color w:val="4a3525"/>
          <w:rtl w:val="0"/>
        </w:rPr>
        <w:t xml:space="preserve">Panchang Card</w:t>
      </w:r>
      <w:r w:rsidDel="00000000" w:rsidR="00000000" w:rsidRPr="00000000">
        <w:rPr>
          <w:rtl w:val="0"/>
        </w:rPr>
      </w:r>
    </w:p>
    <w:p w:rsidR="00000000" w:rsidDel="00000000" w:rsidP="00000000" w:rsidRDefault="00000000" w:rsidRPr="00000000" w14:paraId="000000A9">
      <w:pPr>
        <w:shd w:fill="f0ede8" w:val="clear"/>
        <w:spacing w:after="60" w:before="60" w:lineRule="auto"/>
        <w:rPr/>
      </w:pPr>
      <w:r w:rsidDel="00000000" w:rsidR="00000000" w:rsidRPr="00000000">
        <w:rPr>
          <w:i w:val="1"/>
          <w:iCs w:val="1"/>
          <w:color w:val="888888"/>
          <w:sz w:val="17"/>
          <w:szCs w:val="17"/>
          <w:rtl w:val="0"/>
        </w:rPr>
        <w:t xml:space="preserve">  ↳ This article covers the full Sawan Somwar window — not a single day. The Panchang Card shows all 4 dates instead of a single date. Update annually. Prose is evergreen.</w:t>
      </w:r>
      <w:r w:rsidDel="00000000" w:rsidR="00000000" w:rsidRPr="00000000">
        <w:rPr>
          <w:rtl w:val="0"/>
        </w:rPr>
      </w:r>
    </w:p>
    <w:p w:rsidR="00000000" w:rsidDel="00000000" w:rsidP="00000000" w:rsidRDefault="00000000" w:rsidRPr="00000000" w14:paraId="000000AA">
      <w:pPr>
        <w:spacing w:after="60" w:lineRule="auto"/>
        <w:rPr/>
      </w:pPr>
      <w:r w:rsidDel="00000000" w:rsidR="00000000" w:rsidRPr="00000000">
        <w:rPr>
          <w:rtl w:val="0"/>
        </w:rPr>
      </w:r>
    </w:p>
    <w:tbl>
      <w:tblPr>
        <w:tblStyle w:val="Table8"/>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1a1208" w:val="clear"/>
            <w:tcMar>
              <w:top w:w="100.0" w:type="dxa"/>
              <w:left w:w="140.0" w:type="dxa"/>
              <w:bottom w:w="100.0" w:type="dxa"/>
              <w:right w:w="140.0" w:type="dxa"/>
            </w:tcMar>
            <w:vAlign w:val="center"/>
          </w:tcPr>
          <w:p w:rsidR="00000000" w:rsidDel="00000000" w:rsidP="00000000" w:rsidRDefault="00000000" w:rsidRPr="00000000" w14:paraId="000000AB">
            <w:pPr>
              <w:rPr/>
            </w:pPr>
            <w:r w:rsidDel="00000000" w:rsidR="00000000" w:rsidRPr="00000000">
              <w:rPr>
                <w:b w:val="1"/>
                <w:bCs w:val="1"/>
                <w:color w:val="ffd000"/>
                <w:sz w:val="19"/>
                <w:szCs w:val="19"/>
                <w:rtl w:val="0"/>
              </w:rPr>
              <w:t xml:space="preserve">📅  SAWAN SOMWAR DATES  ·  2026</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C">
            <w:pPr>
              <w:rPr/>
            </w:pPr>
            <w:r w:rsidDel="00000000" w:rsidR="00000000" w:rsidRPr="00000000">
              <w:rPr>
                <w:color w:val="4a3525"/>
                <w:sz w:val="19"/>
                <w:szCs w:val="19"/>
                <w:rtl w:val="0"/>
              </w:rPr>
              <w:t xml:space="preserve">North India (Purnimanta) — 3 Aug, 10 Aug, 17 Aug, 24 Aug Amanta states (Maharashtra, Gujarat, Karnataka etc.) — 17 Aug, 24 Aug, 31 Aug, 7 Sep Solar calendar (Nepal and parts of Uttarakhand / HP) — differs; confirm via local panchang [Update annually from Drik Panchang before the month begins]</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bf0" w:val="clear"/>
            <w:tcMar>
              <w:top w:w="100.0" w:type="dxa"/>
              <w:left w:w="140.0" w:type="dxa"/>
              <w:bottom w:w="100.0" w:type="dxa"/>
              <w:right w:w="140.0" w:type="dxa"/>
            </w:tcMar>
            <w:vAlign w:val="center"/>
          </w:tcPr>
          <w:p w:rsidR="00000000" w:rsidDel="00000000" w:rsidP="00000000" w:rsidRDefault="00000000" w:rsidRPr="00000000" w14:paraId="000000AD">
            <w:pPr>
              <w:rPr/>
            </w:pPr>
            <w:r w:rsidDel="00000000" w:rsidR="00000000" w:rsidRPr="00000000">
              <w:rPr>
                <w:i w:val="1"/>
                <w:iCs w:val="1"/>
                <w:color w:val="5c4b12"/>
                <w:sz w:val="18"/>
                <w:szCs w:val="18"/>
                <w:rtl w:val="0"/>
              </w:rPr>
              <w:t xml:space="preserve">★  In 2026, the third Purnimanta Sawan Somwar (17 August) falls on the same day as Nag Panchami — a particularly resonant morning at the Shiva temple. [OPTIONAL — leave blank when no special calendar overlap this year]</w:t>
            </w:r>
            <w:r w:rsidDel="00000000" w:rsidR="00000000" w:rsidRPr="00000000">
              <w:rPr>
                <w:rtl w:val="0"/>
              </w:rPr>
            </w:r>
          </w:p>
        </w:tc>
      </w:tr>
    </w:tbl>
    <w:p w:rsidR="00000000" w:rsidDel="00000000" w:rsidP="00000000" w:rsidRDefault="00000000" w:rsidRPr="00000000" w14:paraId="000000AE">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0AF">
      <w:pPr>
        <w:pStyle w:val="Heading2"/>
        <w:spacing w:after="120" w:before="240" w:lineRule="auto"/>
        <w:rPr/>
      </w:pPr>
      <w:r w:rsidDel="00000000" w:rsidR="00000000" w:rsidRPr="00000000">
        <w:rPr>
          <w:b w:val="1"/>
          <w:bCs w:val="1"/>
          <w:color w:val="4a3525"/>
          <w:rtl w:val="0"/>
        </w:rPr>
        <w:t xml:space="preserve">Section Nav Chips  (locked — do not edit)</w:t>
      </w:r>
      <w:r w:rsidDel="00000000" w:rsidR="00000000" w:rsidRPr="00000000">
        <w:rPr>
          <w:rtl w:val="0"/>
        </w:rPr>
      </w:r>
    </w:p>
    <w:p w:rsidR="00000000" w:rsidDel="00000000" w:rsidP="00000000" w:rsidRDefault="00000000" w:rsidRPr="00000000" w14:paraId="000000B0">
      <w:pPr>
        <w:shd w:fill="f0ede8" w:val="clear"/>
        <w:spacing w:after="60" w:before="60" w:lineRule="auto"/>
        <w:rPr/>
      </w:pPr>
      <w:r w:rsidDel="00000000" w:rsidR="00000000" w:rsidRPr="00000000">
        <w:rPr>
          <w:i w:val="1"/>
          <w:iCs w:val="1"/>
          <w:color w:val="888888"/>
          <w:sz w:val="17"/>
          <w:szCs w:val="17"/>
          <w:rtl w:val="0"/>
        </w:rPr>
        <w:t xml:space="preserve">  ↳ All 6 slots active for this article. Samagri chip active — this article has a full samagri checklist.</w:t>
      </w:r>
      <w:r w:rsidDel="00000000" w:rsidR="00000000" w:rsidRPr="00000000">
        <w:rPr>
          <w:rtl w:val="0"/>
        </w:rPr>
      </w:r>
    </w:p>
    <w:p w:rsidR="00000000" w:rsidDel="00000000" w:rsidP="00000000" w:rsidRDefault="00000000" w:rsidRPr="00000000" w14:paraId="000000B1">
      <w:pPr>
        <w:spacing w:after="60" w:lineRule="auto"/>
        <w:rPr/>
      </w:pPr>
      <w:r w:rsidDel="00000000" w:rsidR="00000000" w:rsidRPr="00000000">
        <w:rPr>
          <w:rtl w:val="0"/>
        </w:rPr>
      </w:r>
    </w:p>
    <w:tbl>
      <w:tblPr>
        <w:tblStyle w:val="Table9"/>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1680"/>
        <w:gridCol w:w="1680"/>
        <w:gridCol w:w="1680"/>
        <w:gridCol w:w="1680"/>
        <w:gridCol w:w="1680"/>
        <w:gridCol w:w="1680"/>
        <w:tblGridChange w:id="0">
          <w:tblGrid>
            <w:gridCol w:w="1680"/>
            <w:gridCol w:w="1680"/>
            <w:gridCol w:w="1680"/>
            <w:gridCol w:w="1680"/>
            <w:gridCol w:w="1680"/>
            <w:gridCol w:w="16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B2">
            <w:pPr>
              <w:jc w:val="center"/>
              <w:rPr/>
            </w:pPr>
            <w:r w:rsidDel="00000000" w:rsidR="00000000" w:rsidRPr="00000000">
              <w:rPr>
                <w:b w:val="1"/>
                <w:bCs w:val="1"/>
                <w:color w:val="a07800"/>
                <w:sz w:val="18"/>
                <w:szCs w:val="18"/>
                <w:rtl w:val="0"/>
              </w:rPr>
              <w:t xml:space="preserve"> Scripture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B3">
            <w:pPr>
              <w:jc w:val="center"/>
              <w:rPr/>
            </w:pPr>
            <w:r w:rsidDel="00000000" w:rsidR="00000000" w:rsidRPr="00000000">
              <w:rPr>
                <w:b w:val="1"/>
                <w:bCs w:val="1"/>
                <w:color w:val="a07800"/>
                <w:sz w:val="18"/>
                <w:szCs w:val="18"/>
                <w:rtl w:val="0"/>
              </w:rPr>
              <w:t xml:space="preserve"> Puja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B4">
            <w:pPr>
              <w:jc w:val="center"/>
              <w:rPr/>
            </w:pPr>
            <w:r w:rsidDel="00000000" w:rsidR="00000000" w:rsidRPr="00000000">
              <w:rPr>
                <w:b w:val="1"/>
                <w:bCs w:val="1"/>
                <w:color w:val="a07800"/>
                <w:sz w:val="18"/>
                <w:szCs w:val="18"/>
                <w:rtl w:val="0"/>
              </w:rPr>
              <w:t xml:space="preserve"> By region</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B5">
            <w:pPr>
              <w:jc w:val="center"/>
              <w:rPr/>
            </w:pPr>
            <w:r w:rsidDel="00000000" w:rsidR="00000000" w:rsidRPr="00000000">
              <w:rPr>
                <w:b w:val="1"/>
                <w:bCs w:val="1"/>
                <w:color w:val="a07800"/>
                <w:sz w:val="18"/>
                <w:szCs w:val="18"/>
                <w:rtl w:val="0"/>
              </w:rPr>
              <w:t xml:space="preserve">Samagri</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0f3" w:val="clear"/>
            <w:tcMar>
              <w:top w:w="100.0" w:type="dxa"/>
              <w:left w:w="140.0" w:type="dxa"/>
              <w:bottom w:w="100.0" w:type="dxa"/>
              <w:right w:w="140.0" w:type="dxa"/>
            </w:tcMar>
            <w:vAlign w:val="center"/>
          </w:tcPr>
          <w:p w:rsidR="00000000" w:rsidDel="00000000" w:rsidP="00000000" w:rsidRDefault="00000000" w:rsidRPr="00000000" w14:paraId="000000B6">
            <w:pPr>
              <w:jc w:val="center"/>
              <w:rPr/>
            </w:pPr>
            <w:r w:rsidDel="00000000" w:rsidR="00000000" w:rsidRPr="00000000">
              <w:rPr>
                <w:b w:val="1"/>
                <w:bCs w:val="1"/>
                <w:color w:val="7a0000"/>
                <w:sz w:val="18"/>
                <w:szCs w:val="18"/>
                <w:rtl w:val="0"/>
              </w:rPr>
              <w:t xml:space="preserve"> Myths</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B7">
            <w:pPr>
              <w:jc w:val="center"/>
              <w:rPr/>
            </w:pPr>
            <w:r w:rsidDel="00000000" w:rsidR="00000000" w:rsidRPr="00000000">
              <w:rPr>
                <w:b w:val="1"/>
                <w:bCs w:val="1"/>
                <w:color w:val="a07800"/>
                <w:sz w:val="18"/>
                <w:szCs w:val="18"/>
                <w:rtl w:val="0"/>
              </w:rPr>
              <w:t xml:space="preserve">Related</w:t>
            </w:r>
            <w:r w:rsidDel="00000000" w:rsidR="00000000" w:rsidRPr="00000000">
              <w:rPr>
                <w:rtl w:val="0"/>
              </w:rPr>
            </w:r>
          </w:p>
        </w:tc>
      </w:tr>
    </w:tbl>
    <w:p w:rsidR="00000000" w:rsidDel="00000000" w:rsidP="00000000" w:rsidRDefault="00000000" w:rsidRPr="00000000" w14:paraId="000000B8">
      <w:pPr>
        <w:spacing w:after="40" w:lineRule="auto"/>
        <w:rPr/>
      </w:pPr>
      <w:r w:rsidDel="00000000" w:rsidR="00000000" w:rsidRPr="00000000">
        <w:rPr>
          <w:rtl w:val="0"/>
        </w:rPr>
      </w:r>
    </w:p>
    <w:p w:rsidR="00000000" w:rsidDel="00000000" w:rsidP="00000000" w:rsidRDefault="00000000" w:rsidRPr="00000000" w14:paraId="000000B9">
      <w:pPr>
        <w:spacing w:after="160" w:lineRule="auto"/>
        <w:rPr/>
      </w:pPr>
      <w:r w:rsidDel="00000000" w:rsidR="00000000" w:rsidRPr="00000000">
        <w:rPr>
          <w:i w:val="1"/>
          <w:iCs w:val="1"/>
          <w:color w:val="6b7280"/>
          <w:sz w:val="17"/>
          <w:szCs w:val="17"/>
          <w:rtl w:val="0"/>
        </w:rPr>
        <w:t xml:space="preserve">All 6 slots active. Samagri chip active — this article includes a full samagri checklist. All chips link to their respective article sections.</w:t>
      </w:r>
      <w:r w:rsidDel="00000000" w:rsidR="00000000" w:rsidRPr="00000000">
        <w:rPr>
          <w:rtl w:val="0"/>
        </w:rPr>
      </w:r>
    </w:p>
    <w:p w:rsidR="00000000" w:rsidDel="00000000" w:rsidP="00000000" w:rsidRDefault="00000000" w:rsidRPr="00000000" w14:paraId="000000BA">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0BB">
      <w:pPr>
        <w:pStyle w:val="Heading2"/>
        <w:spacing w:after="120" w:before="240" w:lineRule="auto"/>
        <w:rPr/>
      </w:pPr>
      <w:r w:rsidDel="00000000" w:rsidR="00000000" w:rsidRPr="00000000">
        <w:rPr>
          <w:b w:val="1"/>
          <w:bCs w:val="1"/>
          <w:color w:val="4a3525"/>
          <w:rtl w:val="0"/>
        </w:rPr>
        <w:t xml:space="preserve">Intro Prose</w:t>
      </w:r>
      <w:r w:rsidDel="00000000" w:rsidR="00000000" w:rsidRPr="00000000">
        <w:rPr>
          <w:rtl w:val="0"/>
        </w:rPr>
      </w:r>
    </w:p>
    <w:p w:rsidR="00000000" w:rsidDel="00000000" w:rsidP="00000000" w:rsidRDefault="00000000" w:rsidRPr="00000000" w14:paraId="000000BC">
      <w:pPr>
        <w:shd w:fill="f0ede8" w:val="clear"/>
        <w:spacing w:after="60" w:before="60" w:lineRule="auto"/>
        <w:rPr/>
      </w:pPr>
      <w:r w:rsidDel="00000000" w:rsidR="00000000" w:rsidRPr="00000000">
        <w:rPr>
          <w:i w:val="1"/>
          <w:iCs w:val="1"/>
          <w:color w:val="888888"/>
          <w:sz w:val="17"/>
          <w:szCs w:val="17"/>
          <w:rtl w:val="0"/>
        </w:rPr>
        <w:t xml:space="preserve">  ↳ Evergreen — no specific date or year in the body. Dates live in the Panchang Card only. The Samudra Manthan opening sets the WHY immediately.</w:t>
      </w:r>
      <w:r w:rsidDel="00000000" w:rsidR="00000000" w:rsidRPr="00000000">
        <w:rPr>
          <w:rtl w:val="0"/>
        </w:rPr>
      </w:r>
    </w:p>
    <w:p w:rsidR="00000000" w:rsidDel="00000000" w:rsidP="00000000" w:rsidRDefault="00000000" w:rsidRPr="00000000" w14:paraId="000000BD">
      <w:pPr>
        <w:spacing w:after="60" w:lineRule="auto"/>
        <w:rPr/>
      </w:pPr>
      <w:r w:rsidDel="00000000" w:rsidR="00000000" w:rsidRPr="00000000">
        <w:rPr>
          <w:rtl w:val="0"/>
        </w:rPr>
      </w:r>
    </w:p>
    <w:p w:rsidR="00000000" w:rsidDel="00000000" w:rsidP="00000000" w:rsidRDefault="00000000" w:rsidRPr="00000000" w14:paraId="000000BE">
      <w:pPr>
        <w:spacing w:after="160" w:lineRule="auto"/>
        <w:rPr/>
      </w:pPr>
      <w:r w:rsidDel="00000000" w:rsidR="00000000" w:rsidRPr="00000000">
        <w:rPr>
          <w:color w:val="4a3525"/>
          <w:rtl w:val="0"/>
        </w:rPr>
        <w:t xml:space="preserve">Sawan Somwar Vrat is the Monday fast of the month of Shravan — and according to the Shiva Purana and multiple other named texts, it is among the most meritorious vrats a devotee can observe in a year. The month of Shravan belongs to Shiva in a way no other month does. The fasts that fall within it — one Monday at a time — carry the weight of that relationship.</w:t>
      </w:r>
      <w:r w:rsidDel="00000000" w:rsidR="00000000" w:rsidRPr="00000000">
        <w:rPr>
          <w:rtl w:val="0"/>
        </w:rPr>
      </w:r>
    </w:p>
    <w:p w:rsidR="00000000" w:rsidDel="00000000" w:rsidP="00000000" w:rsidRDefault="00000000" w:rsidRPr="00000000" w14:paraId="000000BF">
      <w:pPr>
        <w:spacing w:after="160" w:lineRule="auto"/>
        <w:rPr/>
      </w:pPr>
      <w:r w:rsidDel="00000000" w:rsidR="00000000" w:rsidRPr="00000000">
        <w:rPr>
          <w:color w:val="4a3525"/>
          <w:rtl w:val="0"/>
        </w:rPr>
        <w:t xml:space="preserve">What circulates about Sawan Somwar online is a mix of genuine scriptural grounding and popular embellishment: conflicting fasting rules, fear about what happens if you miss a Monday, and confusion about which dates apply in which part of India. This guide cuts through all of it.</w:t>
      </w:r>
      <w:r w:rsidDel="00000000" w:rsidR="00000000" w:rsidRPr="00000000">
        <w:rPr>
          <w:rtl w:val="0"/>
        </w:rPr>
      </w:r>
    </w:p>
    <w:p w:rsidR="00000000" w:rsidDel="00000000" w:rsidP="00000000" w:rsidRDefault="00000000" w:rsidRPr="00000000" w14:paraId="000000C0">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0C1">
      <w:pPr>
        <w:pStyle w:val="Heading2"/>
        <w:spacing w:after="120" w:before="240" w:lineRule="auto"/>
        <w:rPr/>
      </w:pPr>
      <w:r w:rsidDel="00000000" w:rsidR="00000000" w:rsidRPr="00000000">
        <w:rPr>
          <w:b w:val="1"/>
          <w:bCs w:val="1"/>
          <w:color w:val="4a3525"/>
          <w:rtl w:val="0"/>
        </w:rPr>
        <w:t xml:space="preserve">Image 1  ·  Full bleed  ·  After intro, before first section</w:t>
      </w:r>
      <w:r w:rsidDel="00000000" w:rsidR="00000000" w:rsidRPr="00000000">
        <w:rPr>
          <w:rtl w:val="0"/>
        </w:rPr>
      </w:r>
    </w:p>
    <w:p w:rsidR="00000000" w:rsidDel="00000000" w:rsidP="00000000" w:rsidRDefault="00000000" w:rsidRPr="00000000" w14:paraId="000000C2">
      <w:pPr>
        <w:spacing w:after="60" w:lineRule="auto"/>
        <w:rPr/>
      </w:pPr>
      <w:r w:rsidDel="00000000" w:rsidR="00000000" w:rsidRPr="00000000">
        <w:rPr>
          <w:rtl w:val="0"/>
        </w:rPr>
      </w:r>
    </w:p>
    <w:tbl>
      <w:tblPr>
        <w:tblStyle w:val="Table10"/>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1a1208" w:val="clear"/>
            <w:tcMar>
              <w:top w:w="100.0" w:type="dxa"/>
              <w:left w:w="140.0" w:type="dxa"/>
              <w:bottom w:w="100.0" w:type="dxa"/>
              <w:right w:w="140.0" w:type="dxa"/>
            </w:tcMar>
            <w:vAlign w:val="center"/>
          </w:tcPr>
          <w:p w:rsidR="00000000" w:rsidDel="00000000" w:rsidP="00000000" w:rsidRDefault="00000000" w:rsidRPr="00000000" w14:paraId="000000C3">
            <w:pPr>
              <w:rPr/>
            </w:pPr>
            <w:r w:rsidDel="00000000" w:rsidR="00000000" w:rsidRPr="00000000">
              <w:rPr>
                <w:b w:val="1"/>
                <w:bCs w:val="1"/>
                <w:color w:val="ffd000"/>
                <w:sz w:val="20"/>
                <w:szCs w:val="20"/>
                <w:rtl w:val="0"/>
              </w:rPr>
              <w:t xml:space="preserve">IMAGE 1 — Full bleed — after intro, before first section</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eaf3de" w:val="clear"/>
            <w:tcMar>
              <w:top w:w="100.0" w:type="dxa"/>
              <w:left w:w="140.0" w:type="dxa"/>
              <w:bottom w:w="100.0" w:type="dxa"/>
              <w:right w:w="140.0" w:type="dxa"/>
            </w:tcMar>
            <w:vAlign w:val="center"/>
          </w:tcPr>
          <w:p w:rsidR="00000000" w:rsidDel="00000000" w:rsidP="00000000" w:rsidRDefault="00000000" w:rsidRPr="00000000" w14:paraId="000000C4">
            <w:pPr>
              <w:rPr/>
            </w:pPr>
            <w:r w:rsidDel="00000000" w:rsidR="00000000" w:rsidRPr="00000000">
              <w:rPr>
                <w:b w:val="1"/>
                <w:bCs w:val="1"/>
                <w:color w:val="1a4d2e"/>
                <w:sz w:val="18"/>
                <w:szCs w:val="18"/>
                <w:rtl w:val="0"/>
              </w:rPr>
              <w:t xml:space="preserve">TIER: AI-GENERATED ✓ Safe — atmospheric setting, no deity figures</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8f5ee" w:val="clear"/>
            <w:tcMar>
              <w:top w:w="100.0" w:type="dxa"/>
              <w:left w:w="140.0" w:type="dxa"/>
              <w:bottom w:w="100.0" w:type="dxa"/>
              <w:right w:w="140.0" w:type="dxa"/>
            </w:tcMar>
            <w:vAlign w:val="center"/>
          </w:tcPr>
          <w:p w:rsidR="00000000" w:rsidDel="00000000" w:rsidP="00000000" w:rsidRDefault="00000000" w:rsidRPr="00000000" w14:paraId="000000C5">
            <w:pPr>
              <w:rPr/>
            </w:pPr>
            <w:r w:rsidDel="00000000" w:rsidR="00000000" w:rsidRPr="00000000">
              <w:rPr>
                <w:color w:val="4a3525"/>
                <w:sz w:val="18"/>
                <w:szCs w:val="18"/>
                <w:rtl w:val="0"/>
              </w:rPr>
              <w:t xml:space="preserve">Dimensions: 390 × 220 px  ·  Ratio: 16:9</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6">
            <w:pPr>
              <w:rPr/>
            </w:pPr>
            <w:r w:rsidDel="00000000" w:rsidR="00000000" w:rsidRPr="00000000">
              <w:rPr>
                <w:b w:val="1"/>
                <w:bCs w:val="1"/>
                <w:color w:val="4a3525"/>
                <w:sz w:val="19"/>
                <w:szCs w:val="19"/>
                <w:rtl w:val="0"/>
              </w:rPr>
              <w:t xml:space="preserve">Subject: Jalabhishek on a Shivalinga during Sawan — morning light, water being poured</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7">
            <w:pPr>
              <w:rPr/>
            </w:pPr>
            <w:r w:rsidDel="00000000" w:rsidR="00000000" w:rsidRPr="00000000">
              <w:rPr>
                <w:i w:val="1"/>
                <w:iCs w:val="1"/>
                <w:color w:val="6b7280"/>
                <w:sz w:val="18"/>
                <w:szCs w:val="18"/>
                <w:rtl w:val="0"/>
              </w:rPr>
              <w:t xml:space="preserve">Prompt / Brief: A Shivalinga in a home shrine or temple setting, with a steady stream of water being poured over it from a small copper lota. Bilva (bel) leaves resting on the linga. Small brass diya burning nearby. Soft morning light. Photorealistic, devotional, intimate. No human figures — hands only if essential to the pouring action, no face visible.</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0C8">
            <w:pPr>
              <w:rPr/>
            </w:pPr>
            <w:r w:rsidDel="00000000" w:rsidR="00000000" w:rsidRPr="00000000">
              <w:rPr>
                <w:i w:val="1"/>
                <w:iCs w:val="1"/>
                <w:color w:val="4a3525"/>
                <w:sz w:val="18"/>
                <w:szCs w:val="18"/>
                <w:rtl w:val="0"/>
              </w:rPr>
              <w:t xml:space="preserve">Caption (as shown to user): "The jalabhishek is pouring water and milk over the Shivalinga.</w:t>
            </w:r>
            <w:r w:rsidDel="00000000" w:rsidR="00000000" w:rsidRPr="00000000">
              <w:rPr>
                <w:rtl w:val="0"/>
              </w:rPr>
            </w:r>
          </w:p>
        </w:tc>
      </w:tr>
    </w:tbl>
    <w:p w:rsidR="00000000" w:rsidDel="00000000" w:rsidP="00000000" w:rsidRDefault="00000000" w:rsidRPr="00000000" w14:paraId="000000C9">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0CA">
      <w:pPr>
        <w:pStyle w:val="Heading2"/>
        <w:spacing w:after="120" w:before="240" w:lineRule="auto"/>
        <w:rPr/>
      </w:pPr>
      <w:r w:rsidDel="00000000" w:rsidR="00000000" w:rsidRPr="00000000">
        <w:rPr>
          <w:b w:val="1"/>
          <w:bCs w:val="1"/>
          <w:color w:val="4a3525"/>
          <w:rtl w:val="0"/>
        </w:rPr>
        <w:t xml:space="preserve">Section: Why Shravan Belongs to Shiva</w:t>
      </w:r>
      <w:r w:rsidDel="00000000" w:rsidR="00000000" w:rsidRPr="00000000">
        <w:rPr>
          <w:rtl w:val="0"/>
        </w:rPr>
      </w:r>
    </w:p>
    <w:p w:rsidR="00000000" w:rsidDel="00000000" w:rsidP="00000000" w:rsidRDefault="00000000" w:rsidRPr="00000000" w14:paraId="000000CB">
      <w:pPr>
        <w:shd w:fill="f0ede8" w:val="clear"/>
        <w:spacing w:after="60" w:before="60" w:lineRule="auto"/>
        <w:rPr/>
      </w:pPr>
      <w:r w:rsidDel="00000000" w:rsidR="00000000" w:rsidRPr="00000000">
        <w:rPr>
          <w:i w:val="1"/>
          <w:iCs w:val="1"/>
          <w:color w:val="888888"/>
          <w:sz w:val="17"/>
          <w:szCs w:val="17"/>
          <w:rtl w:val="0"/>
        </w:rPr>
        <w:t xml:space="preserve">  ↳ Two narratives — the Samudra Manthan (Puranic) and Parvati's tapasya (also Puranic, as referenced in the Shiva Purana). Both are Dharma. Samudra Manthan is the stronger textual foundation for why we pour water specifically.</w:t>
      </w:r>
      <w:r w:rsidDel="00000000" w:rsidR="00000000" w:rsidRPr="00000000">
        <w:rPr>
          <w:rtl w:val="0"/>
        </w:rPr>
      </w:r>
    </w:p>
    <w:p w:rsidR="00000000" w:rsidDel="00000000" w:rsidP="00000000" w:rsidRDefault="00000000" w:rsidRPr="00000000" w14:paraId="000000CC">
      <w:pPr>
        <w:spacing w:after="60" w:lineRule="auto"/>
        <w:rPr/>
      </w:pPr>
      <w:r w:rsidDel="00000000" w:rsidR="00000000" w:rsidRPr="00000000">
        <w:rPr>
          <w:rtl w:val="0"/>
        </w:rPr>
      </w:r>
    </w:p>
    <w:p w:rsidR="00000000" w:rsidDel="00000000" w:rsidP="00000000" w:rsidRDefault="00000000" w:rsidRPr="00000000" w14:paraId="000000CD">
      <w:pPr>
        <w:spacing w:after="80" w:lineRule="auto"/>
        <w:rPr/>
      </w:pPr>
      <w:r w:rsidDel="00000000" w:rsidR="00000000" w:rsidRPr="00000000">
        <w:rPr>
          <w:b w:val="1"/>
          <w:bCs w:val="1"/>
          <w:color w:val="ef0f54"/>
          <w:sz w:val="17"/>
          <w:szCs w:val="17"/>
          <w:rtl w:val="0"/>
        </w:rPr>
        <w:t xml:space="preserve">Narrative 1 of 2</w:t>
      </w:r>
      <w:r w:rsidDel="00000000" w:rsidR="00000000" w:rsidRPr="00000000">
        <w:rPr>
          <w:rtl w:val="0"/>
        </w:rPr>
      </w:r>
    </w:p>
    <w:p w:rsidR="00000000" w:rsidDel="00000000" w:rsidP="00000000" w:rsidRDefault="00000000" w:rsidRPr="00000000" w14:paraId="000000CE">
      <w:pPr>
        <w:spacing w:after="60" w:lineRule="auto"/>
        <w:rPr/>
      </w:pPr>
      <w:r w:rsidDel="00000000" w:rsidR="00000000" w:rsidRPr="00000000">
        <w:rPr>
          <w:b w:val="1"/>
          <w:bCs w:val="1"/>
          <w:color w:val="4a3525"/>
          <w:sz w:val="22"/>
          <w:szCs w:val="22"/>
          <w:rtl w:val="0"/>
        </w:rPr>
        <w:t xml:space="preserve">Samudra Manthan — why water is poured on Shiva in Shravan</w:t>
      </w:r>
      <w:r w:rsidDel="00000000" w:rsidR="00000000" w:rsidRPr="00000000">
        <w:rPr>
          <w:rtl w:val="0"/>
        </w:rPr>
      </w:r>
    </w:p>
    <w:p w:rsidR="00000000" w:rsidDel="00000000" w:rsidP="00000000" w:rsidRDefault="00000000" w:rsidRPr="00000000" w14:paraId="000000CF">
      <w:pPr>
        <w:spacing w:after="120" w:lineRule="auto"/>
        <w:rPr/>
      </w:pPr>
      <w:r w:rsidDel="00000000" w:rsidR="00000000" w:rsidRPr="00000000">
        <w:rPr>
          <w:color w:val="4a3525"/>
          <w:rtl w:val="0"/>
        </w:rPr>
        <w:t xml:space="preserve">The Bhagavata Purana and Vishnu Purana both describe the Samudra Manthan — the churning of the cosmic ocean by the devas and asuras, who sought the amrit (nectar of immortality) hidden within it. When the ocean yielded its contents, not everything that surfaced was nourishing. The halahala — a poison of such force that it threatened to destroy all of creation — rose first. It was Shiva who stepped forward and drank it, holding it in his throat rather than swallowing it. His throat turned blue from the poison; he is known ever since as Neelkanth.</w:t>
      </w:r>
      <w:r w:rsidDel="00000000" w:rsidR="00000000" w:rsidRPr="00000000">
        <w:rPr>
          <w:rtl w:val="0"/>
        </w:rPr>
      </w:r>
    </w:p>
    <w:p w:rsidR="00000000" w:rsidDel="00000000" w:rsidP="00000000" w:rsidRDefault="00000000" w:rsidRPr="00000000" w14:paraId="000000D0">
      <w:pPr>
        <w:spacing w:after="160" w:lineRule="auto"/>
        <w:rPr/>
      </w:pPr>
      <w:r w:rsidDel="00000000" w:rsidR="00000000" w:rsidRPr="00000000">
        <w:rPr>
          <w:color w:val="4a3525"/>
          <w:rtl w:val="0"/>
        </w:rPr>
        <w:t xml:space="preserve">The churning is said to have happened during the month of Shravan. After Shiva drank the halahala, the devas poured water and milk over him continuously through the month — to cool the burning in his throat and honour the sacrifice he had made. What we do on every Sawan Monday is a continuation of that act: we pour water, milk, and panchamrit over the Shivalinga in gratitude and reverence. Not a ritual of fear, but of acknowledgment.</w:t>
      </w:r>
      <w:r w:rsidDel="00000000" w:rsidR="00000000" w:rsidRPr="00000000">
        <w:rPr>
          <w:rtl w:val="0"/>
        </w:rPr>
      </w:r>
    </w:p>
    <w:p w:rsidR="00000000" w:rsidDel="00000000" w:rsidP="00000000" w:rsidRDefault="00000000" w:rsidRPr="00000000" w14:paraId="000000D1">
      <w:pPr>
        <w:spacing w:after="100" w:lineRule="auto"/>
        <w:rPr/>
      </w:pPr>
      <w:r w:rsidDel="00000000" w:rsidR="00000000" w:rsidRPr="00000000">
        <w:rPr>
          <w:b w:val="1"/>
          <w:bCs w:val="1"/>
          <w:color w:val="27500a"/>
          <w:sz w:val="17"/>
          <w:szCs w:val="17"/>
          <w:rtl w:val="0"/>
        </w:rPr>
        <w:t xml:space="preserve"> [Dharma · 5/5] </w:t>
      </w:r>
      <w:r w:rsidDel="00000000" w:rsidR="00000000" w:rsidRPr="00000000">
        <w:rPr>
          <w:b w:val="1"/>
          <w:bCs w:val="1"/>
          <w:color w:val="854f0b"/>
          <w:sz w:val="17"/>
          <w:szCs w:val="17"/>
          <w:rtl w:val="0"/>
        </w:rPr>
        <w:t xml:space="preserve"> [Bhagavata Purana]  [Vishnu Purana] </w:t>
      </w:r>
      <w:r w:rsidDel="00000000" w:rsidR="00000000" w:rsidRPr="00000000">
        <w:rPr>
          <w:rtl w:val="0"/>
        </w:rPr>
      </w:r>
    </w:p>
    <w:p w:rsidR="00000000" w:rsidDel="00000000" w:rsidP="00000000" w:rsidRDefault="00000000" w:rsidRPr="00000000" w14:paraId="000000D2">
      <w:pPr>
        <w:spacing w:after="80" w:lineRule="auto"/>
        <w:rPr/>
      </w:pPr>
      <w:r w:rsidDel="00000000" w:rsidR="00000000" w:rsidRPr="00000000">
        <w:rPr>
          <w:rtl w:val="0"/>
        </w:rPr>
      </w:r>
    </w:p>
    <w:p w:rsidR="00000000" w:rsidDel="00000000" w:rsidP="00000000" w:rsidRDefault="00000000" w:rsidRPr="00000000" w14:paraId="000000D3">
      <w:pPr>
        <w:spacing w:after="80" w:lineRule="auto"/>
        <w:rPr/>
      </w:pPr>
      <w:r w:rsidDel="00000000" w:rsidR="00000000" w:rsidRPr="00000000">
        <w:rPr>
          <w:b w:val="1"/>
          <w:bCs w:val="1"/>
          <w:color w:val="ef0f54"/>
          <w:sz w:val="17"/>
          <w:szCs w:val="17"/>
          <w:rtl w:val="0"/>
        </w:rPr>
        <w:t xml:space="preserve">Narrative 2 of 2</w:t>
      </w:r>
      <w:r w:rsidDel="00000000" w:rsidR="00000000" w:rsidRPr="00000000">
        <w:rPr>
          <w:rtl w:val="0"/>
        </w:rPr>
      </w:r>
    </w:p>
    <w:p w:rsidR="00000000" w:rsidDel="00000000" w:rsidP="00000000" w:rsidRDefault="00000000" w:rsidRPr="00000000" w14:paraId="000000D4">
      <w:pPr>
        <w:spacing w:after="60" w:lineRule="auto"/>
        <w:rPr/>
      </w:pPr>
      <w:r w:rsidDel="00000000" w:rsidR="00000000" w:rsidRPr="00000000">
        <w:rPr>
          <w:b w:val="1"/>
          <w:bCs w:val="1"/>
          <w:color w:val="4a3525"/>
          <w:sz w:val="22"/>
          <w:szCs w:val="22"/>
          <w:rtl w:val="0"/>
        </w:rPr>
        <w:t xml:space="preserve">Monday as Shiva's day — and why Shravan Mondays multiply the merit</w:t>
      </w:r>
      <w:r w:rsidDel="00000000" w:rsidR="00000000" w:rsidRPr="00000000">
        <w:rPr>
          <w:rtl w:val="0"/>
        </w:rPr>
      </w:r>
    </w:p>
    <w:p w:rsidR="00000000" w:rsidDel="00000000" w:rsidP="00000000" w:rsidRDefault="00000000" w:rsidRPr="00000000" w14:paraId="000000D5">
      <w:pPr>
        <w:spacing w:after="120" w:lineRule="auto"/>
        <w:rPr/>
      </w:pPr>
      <w:r w:rsidDel="00000000" w:rsidR="00000000" w:rsidRPr="00000000">
        <w:rPr>
          <w:color w:val="4a3525"/>
          <w:rtl w:val="0"/>
        </w:rPr>
        <w:t xml:space="preserve">The Shiva Purana explains the connection between Monday and Shiva through the story of Chandra, the Moon. Chandra carries the nectar of the gods and was always closely associated with Shiva — who wears the crescent moon in his matted hair as an ornament. This association makes Monday — Somwar, the day of Soma / Chandra — sacred to Shiva in the same way Friday belongs to Lakshmi or Saturday to Shani.</w:t>
      </w:r>
      <w:r w:rsidDel="00000000" w:rsidR="00000000" w:rsidRPr="00000000">
        <w:rPr>
          <w:rtl w:val="0"/>
        </w:rPr>
      </w:r>
    </w:p>
    <w:p w:rsidR="00000000" w:rsidDel="00000000" w:rsidP="00000000" w:rsidRDefault="00000000" w:rsidRPr="00000000" w14:paraId="000000D6">
      <w:pPr>
        <w:spacing w:after="160" w:lineRule="auto"/>
        <w:rPr/>
      </w:pPr>
      <w:r w:rsidDel="00000000" w:rsidR="00000000" w:rsidRPr="00000000">
        <w:rPr>
          <w:color w:val="4a3525"/>
          <w:rtl w:val="0"/>
        </w:rPr>
        <w:t xml:space="preserve">A Monday vrat in any month carries merit. But when Monday falls inside Shravan — the month already connected to Shiva through the Samudra Manthan — the Shiva Purana describes those days as particularly auspicious for sincere worship. The Vidyeshvara Samhita section explicitly recommends the Shravan Somvar vrat for unmarried persons seeking a worthy partner, for married couples seeking harmony, and for any devotee carrying a heartfelt sankalp.</w:t>
      </w:r>
      <w:r w:rsidDel="00000000" w:rsidR="00000000" w:rsidRPr="00000000">
        <w:rPr>
          <w:rtl w:val="0"/>
        </w:rPr>
      </w:r>
    </w:p>
    <w:p w:rsidR="00000000" w:rsidDel="00000000" w:rsidP="00000000" w:rsidRDefault="00000000" w:rsidRPr="00000000" w14:paraId="000000D7">
      <w:pPr>
        <w:spacing w:after="100" w:lineRule="auto"/>
        <w:rPr/>
      </w:pPr>
      <w:r w:rsidDel="00000000" w:rsidR="00000000" w:rsidRPr="00000000">
        <w:rPr>
          <w:b w:val="1"/>
          <w:bCs w:val="1"/>
          <w:color w:val="27500a"/>
          <w:sz w:val="17"/>
          <w:szCs w:val="17"/>
          <w:rtl w:val="0"/>
        </w:rPr>
        <w:t xml:space="preserve"> [Dharma · 5/5] </w:t>
      </w:r>
      <w:r w:rsidDel="00000000" w:rsidR="00000000" w:rsidRPr="00000000">
        <w:rPr>
          <w:b w:val="1"/>
          <w:bCs w:val="1"/>
          <w:color w:val="854f0b"/>
          <w:sz w:val="17"/>
          <w:szCs w:val="17"/>
          <w:rtl w:val="0"/>
        </w:rPr>
        <w:t xml:space="preserve"> [Shiva Purana, Vidyeshvara Samhita] </w:t>
      </w:r>
      <w:r w:rsidDel="00000000" w:rsidR="00000000" w:rsidRPr="00000000">
        <w:rPr>
          <w:rtl w:val="0"/>
        </w:rPr>
      </w:r>
    </w:p>
    <w:p w:rsidR="00000000" w:rsidDel="00000000" w:rsidP="00000000" w:rsidRDefault="00000000" w:rsidRPr="00000000" w14:paraId="000000D8">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0D9">
      <w:pPr>
        <w:pStyle w:val="Heading2"/>
        <w:spacing w:after="120" w:before="240" w:lineRule="auto"/>
        <w:rPr/>
      </w:pPr>
      <w:r w:rsidDel="00000000" w:rsidR="00000000" w:rsidRPr="00000000">
        <w:rPr>
          <w:b w:val="1"/>
          <w:bCs w:val="1"/>
          <w:color w:val="4a3525"/>
          <w:rtl w:val="0"/>
        </w:rPr>
        <w:t xml:space="preserve">Image 2  ·  Full bleed  ·  After scripture section</w:t>
      </w:r>
      <w:r w:rsidDel="00000000" w:rsidR="00000000" w:rsidRPr="00000000">
        <w:rPr>
          <w:rtl w:val="0"/>
        </w:rPr>
      </w:r>
    </w:p>
    <w:p w:rsidR="00000000" w:rsidDel="00000000" w:rsidP="00000000" w:rsidRDefault="00000000" w:rsidRPr="00000000" w14:paraId="000000DA">
      <w:pPr>
        <w:spacing w:after="60" w:lineRule="auto"/>
        <w:rPr/>
      </w:pPr>
      <w:r w:rsidDel="00000000" w:rsidR="00000000" w:rsidRPr="00000000">
        <w:rPr>
          <w:rtl w:val="0"/>
        </w:rPr>
      </w:r>
    </w:p>
    <w:tbl>
      <w:tblPr>
        <w:tblStyle w:val="Table11"/>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1a1208" w:val="clear"/>
            <w:tcMar>
              <w:top w:w="100.0" w:type="dxa"/>
              <w:left w:w="140.0" w:type="dxa"/>
              <w:bottom w:w="100.0" w:type="dxa"/>
              <w:right w:w="140.0" w:type="dxa"/>
            </w:tcMar>
            <w:vAlign w:val="center"/>
          </w:tcPr>
          <w:p w:rsidR="00000000" w:rsidDel="00000000" w:rsidP="00000000" w:rsidRDefault="00000000" w:rsidRPr="00000000" w14:paraId="000000DB">
            <w:pPr>
              <w:rPr/>
            </w:pPr>
            <w:r w:rsidDel="00000000" w:rsidR="00000000" w:rsidRPr="00000000">
              <w:rPr>
                <w:b w:val="1"/>
                <w:bCs w:val="1"/>
                <w:color w:val="ffd000"/>
                <w:sz w:val="20"/>
                <w:szCs w:val="20"/>
                <w:rtl w:val="0"/>
              </w:rPr>
              <w:t xml:space="preserve">IMAGE 2 — Full bleed — after scriptural section, before regional section</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eaf3de" w:val="clear"/>
            <w:tcMar>
              <w:top w:w="100.0" w:type="dxa"/>
              <w:left w:w="140.0" w:type="dxa"/>
              <w:bottom w:w="100.0" w:type="dxa"/>
              <w:right w:w="140.0" w:type="dxa"/>
            </w:tcMar>
            <w:vAlign w:val="center"/>
          </w:tcPr>
          <w:p w:rsidR="00000000" w:rsidDel="00000000" w:rsidP="00000000" w:rsidRDefault="00000000" w:rsidRPr="00000000" w14:paraId="000000DC">
            <w:pPr>
              <w:rPr/>
            </w:pPr>
            <w:r w:rsidDel="00000000" w:rsidR="00000000" w:rsidRPr="00000000">
              <w:rPr>
                <w:b w:val="1"/>
                <w:bCs w:val="1"/>
                <w:color w:val="1a4d2e"/>
                <w:sz w:val="18"/>
                <w:szCs w:val="18"/>
                <w:rtl w:val="0"/>
              </w:rPr>
              <w:t xml:space="preserve">TIER: AI-GENERATED ✓ Safe — natural / cosmic imagery, no deity figures</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8f5ee" w:val="clear"/>
            <w:tcMar>
              <w:top w:w="100.0" w:type="dxa"/>
              <w:left w:w="140.0" w:type="dxa"/>
              <w:bottom w:w="100.0" w:type="dxa"/>
              <w:right w:w="140.0" w:type="dxa"/>
            </w:tcMar>
            <w:vAlign w:val="center"/>
          </w:tcPr>
          <w:p w:rsidR="00000000" w:rsidDel="00000000" w:rsidP="00000000" w:rsidRDefault="00000000" w:rsidRPr="00000000" w14:paraId="000000DD">
            <w:pPr>
              <w:rPr/>
            </w:pPr>
            <w:r w:rsidDel="00000000" w:rsidR="00000000" w:rsidRPr="00000000">
              <w:rPr>
                <w:color w:val="4a3525"/>
                <w:sz w:val="18"/>
                <w:szCs w:val="18"/>
                <w:rtl w:val="0"/>
              </w:rPr>
              <w:t xml:space="preserve">Dimensions: 390 × 240 px  ·  Ratio: 16:10</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E">
            <w:pPr>
              <w:rPr/>
            </w:pPr>
            <w:r w:rsidDel="00000000" w:rsidR="00000000" w:rsidRPr="00000000">
              <w:rPr>
                <w:b w:val="1"/>
                <w:bCs w:val="1"/>
                <w:color w:val="4a3525"/>
                <w:sz w:val="19"/>
                <w:szCs w:val="19"/>
                <w:rtl w:val="0"/>
              </w:rPr>
              <w:t xml:space="preserve">Subject: The ocean at night — evoking the Samudra Manthan, dark water, a blue-white glow</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F">
            <w:pPr>
              <w:rPr/>
            </w:pPr>
            <w:r w:rsidDel="00000000" w:rsidR="00000000" w:rsidRPr="00000000">
              <w:rPr>
                <w:i w:val="1"/>
                <w:iCs w:val="1"/>
                <w:color w:val="6b7280"/>
                <w:sz w:val="18"/>
                <w:szCs w:val="18"/>
                <w:rtl w:val="0"/>
              </w:rPr>
              <w:t xml:space="preserve">Prompt / Brief: A vast dark ocean at night under a full moon, with a luminous blue-white light emanating from beneath the water surface. Dramatic, cosmic, timeless. Evokes churning, ancient power, and sacrifice. No figures, no mythological illustration — purely atmospheric.</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0E0">
            <w:pPr>
              <w:rPr/>
            </w:pPr>
            <w:r w:rsidDel="00000000" w:rsidR="00000000" w:rsidRPr="00000000">
              <w:rPr>
                <w:i w:val="1"/>
                <w:iCs w:val="1"/>
                <w:color w:val="4a3525"/>
                <w:sz w:val="18"/>
                <w:szCs w:val="18"/>
                <w:rtl w:val="0"/>
              </w:rPr>
              <w:t xml:space="preserve">Caption (as shown to user): "The Samudra Manthan — the churning of the cosmic ocean — is the story behind why Shravan belongs to Shiva."</w:t>
            </w:r>
            <w:r w:rsidDel="00000000" w:rsidR="00000000" w:rsidRPr="00000000">
              <w:rPr>
                <w:rtl w:val="0"/>
              </w:rPr>
            </w:r>
          </w:p>
        </w:tc>
      </w:tr>
    </w:tbl>
    <w:p w:rsidR="00000000" w:rsidDel="00000000" w:rsidP="00000000" w:rsidRDefault="00000000" w:rsidRPr="00000000" w14:paraId="000000E1">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0E2">
      <w:pPr>
        <w:pStyle w:val="Heading2"/>
        <w:spacing w:after="120" w:before="240" w:lineRule="auto"/>
        <w:rPr/>
      </w:pPr>
      <w:r w:rsidDel="00000000" w:rsidR="00000000" w:rsidRPr="00000000">
        <w:rPr>
          <w:b w:val="1"/>
          <w:bCs w:val="1"/>
          <w:color w:val="4a3525"/>
          <w:rtl w:val="0"/>
        </w:rPr>
        <w:t xml:space="preserve">Section: How Sawan Mondays Are Observed — By Region</w:t>
      </w:r>
      <w:r w:rsidDel="00000000" w:rsidR="00000000" w:rsidRPr="00000000">
        <w:rPr>
          <w:rtl w:val="0"/>
        </w:rPr>
      </w:r>
    </w:p>
    <w:p w:rsidR="00000000" w:rsidDel="00000000" w:rsidP="00000000" w:rsidRDefault="00000000" w:rsidRPr="00000000" w14:paraId="000000E3">
      <w:pPr>
        <w:shd w:fill="f0ede8" w:val="clear"/>
        <w:spacing w:after="60" w:before="60" w:lineRule="auto"/>
        <w:rPr/>
      </w:pPr>
      <w:r w:rsidDel="00000000" w:rsidR="00000000" w:rsidRPr="00000000">
        <w:rPr>
          <w:i w:val="1"/>
          <w:iCs w:val="1"/>
          <w:color w:val="888888"/>
          <w:sz w:val="17"/>
          <w:szCs w:val="17"/>
          <w:rtl w:val="0"/>
        </w:rPr>
        <w:t xml:space="preserve">  ↳ The vrat is pan-Hindu but the calendar dates and some Pratha forms differ. The date split (Purnimanta vs Amanta) is the most important regional fact to communicate clearly.</w:t>
      </w:r>
      <w:r w:rsidDel="00000000" w:rsidR="00000000" w:rsidRPr="00000000">
        <w:rPr>
          <w:rtl w:val="0"/>
        </w:rPr>
      </w:r>
    </w:p>
    <w:p w:rsidR="00000000" w:rsidDel="00000000" w:rsidP="00000000" w:rsidRDefault="00000000" w:rsidRPr="00000000" w14:paraId="000000E4">
      <w:pPr>
        <w:spacing w:after="60" w:lineRule="auto"/>
        <w:rPr/>
      </w:pPr>
      <w:r w:rsidDel="00000000" w:rsidR="00000000" w:rsidRPr="00000000">
        <w:rPr>
          <w:rtl w:val="0"/>
        </w:rPr>
      </w:r>
    </w:p>
    <w:tbl>
      <w:tblPr>
        <w:tblStyle w:val="Table12"/>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2520"/>
        <w:gridCol w:w="2520"/>
        <w:gridCol w:w="2520"/>
        <w:gridCol w:w="2520"/>
        <w:tblGridChange w:id="0">
          <w:tblGrid>
            <w:gridCol w:w="2520"/>
            <w:gridCol w:w="2520"/>
            <w:gridCol w:w="2520"/>
            <w:gridCol w:w="252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E5">
            <w:pPr>
              <w:rPr/>
            </w:pPr>
            <w:r w:rsidDel="00000000" w:rsidR="00000000" w:rsidRPr="00000000">
              <w:rPr>
                <w:b w:val="1"/>
                <w:bCs w:val="1"/>
                <w:color w:val="ffffff"/>
                <w:sz w:val="19"/>
                <w:szCs w:val="19"/>
                <w:rtl w:val="0"/>
              </w:rPr>
              <w:t xml:space="preserve">North India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E6">
            <w:pPr>
              <w:rPr/>
            </w:pPr>
            <w:r w:rsidDel="00000000" w:rsidR="00000000" w:rsidRPr="00000000">
              <w:rPr>
                <w:b w:val="1"/>
                <w:bCs w:val="1"/>
                <w:color w:val="ffffff"/>
                <w:sz w:val="19"/>
                <w:szCs w:val="19"/>
                <w:rtl w:val="0"/>
              </w:rPr>
              <w:t xml:space="preserve">West &amp; South India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E7">
            <w:pPr>
              <w:rPr/>
            </w:pPr>
            <w:r w:rsidDel="00000000" w:rsidR="00000000" w:rsidRPr="00000000">
              <w:rPr>
                <w:b w:val="1"/>
                <w:bCs w:val="1"/>
                <w:color w:val="ffffff"/>
                <w:sz w:val="19"/>
                <w:szCs w:val="19"/>
                <w:rtl w:val="0"/>
              </w:rPr>
              <w:t xml:space="preserve">Nepal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E8">
            <w:pPr>
              <w:rPr/>
            </w:pPr>
            <w:r w:rsidDel="00000000" w:rsidR="00000000" w:rsidRPr="00000000">
              <w:rPr>
                <w:b w:val="1"/>
                <w:bCs w:val="1"/>
                <w:color w:val="ffffff"/>
                <w:sz w:val="19"/>
                <w:szCs w:val="19"/>
                <w:rtl w:val="0"/>
              </w:rPr>
              <w:t xml:space="preserve">Everywhere</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9">
            <w:pPr>
              <w:rPr/>
            </w:pPr>
            <w:r w:rsidDel="00000000" w:rsidR="00000000" w:rsidRPr="00000000">
              <w:rPr>
                <w:sz w:val="18"/>
                <w:szCs w:val="18"/>
                <w:rtl w:val="0"/>
              </w:rPr>
              <w:t xml:space="preserve">Sawan: 30 Jul – 28 Aug Mondays: 3, 10, 17, 24 Aug Strong Kanwar Yatra tradition — Ganga jal carried on foot to Shiva temples.</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A">
            <w:pPr>
              <w:rPr/>
            </w:pPr>
            <w:r w:rsidDel="00000000" w:rsidR="00000000" w:rsidRPr="00000000">
              <w:rPr>
                <w:sz w:val="18"/>
                <w:szCs w:val="18"/>
                <w:rtl w:val="0"/>
              </w:rPr>
              <w:t xml:space="preserve">Sawan: 13 Aug – 11 Sep Mondays: 17, 24, 31 Aug, 7 Sep Same vrat; different dates. Both reckoning systems are correct for their region.</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B">
            <w:pPr>
              <w:rPr/>
            </w:pPr>
            <w:r w:rsidDel="00000000" w:rsidR="00000000" w:rsidRPr="00000000">
              <w:rPr>
                <w:sz w:val="18"/>
                <w:szCs w:val="18"/>
                <w:rtl w:val="0"/>
              </w:rPr>
              <w:t xml:space="preserve">Solar calendar (Bikram Sambat) Sawan opens 16 Jul 2026 Mondays differ from both Indian systems.</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C">
            <w:pPr>
              <w:rPr/>
            </w:pPr>
            <w:r w:rsidDel="00000000" w:rsidR="00000000" w:rsidRPr="00000000">
              <w:rPr>
                <w:sz w:val="18"/>
                <w:szCs w:val="18"/>
                <w:rtl w:val="0"/>
              </w:rPr>
              <w:t xml:space="preserve">Jalabhishek, bilva patra, Om Namah Shivaya, vrat katha — the same in all traditions. Difference is date, not practice.</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ED">
            <w:pPr>
              <w:jc w:val="center"/>
              <w:rPr/>
            </w:pPr>
            <w:r w:rsidDel="00000000" w:rsidR="00000000" w:rsidRPr="00000000">
              <w:rPr>
                <w:b w:val="1"/>
                <w:bCs w:val="1"/>
                <w:color w:val="a07800"/>
                <w:sz w:val="17"/>
                <w:szCs w:val="17"/>
                <w:rtl w:val="0"/>
              </w:rPr>
              <w:t xml:space="preserve">Pratha — Purnimanta calendar</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EE">
            <w:pPr>
              <w:jc w:val="center"/>
              <w:rPr/>
            </w:pPr>
            <w:r w:rsidDel="00000000" w:rsidR="00000000" w:rsidRPr="00000000">
              <w:rPr>
                <w:b w:val="1"/>
                <w:bCs w:val="1"/>
                <w:color w:val="a07800"/>
                <w:sz w:val="17"/>
                <w:szCs w:val="17"/>
                <w:rtl w:val="0"/>
              </w:rPr>
              <w:t xml:space="preserve">Pratha — Amanta calendar</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EF">
            <w:pPr>
              <w:jc w:val="center"/>
              <w:rPr/>
            </w:pPr>
            <w:r w:rsidDel="00000000" w:rsidR="00000000" w:rsidRPr="00000000">
              <w:rPr>
                <w:b w:val="1"/>
                <w:bCs w:val="1"/>
                <w:color w:val="a07800"/>
                <w:sz w:val="17"/>
                <w:szCs w:val="17"/>
                <w:rtl w:val="0"/>
              </w:rPr>
              <w:t xml:space="preserve">Pratha — Solar calendar</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0F0">
            <w:pPr>
              <w:jc w:val="center"/>
              <w:rPr/>
            </w:pPr>
            <w:r w:rsidDel="00000000" w:rsidR="00000000" w:rsidRPr="00000000">
              <w:rPr>
                <w:b w:val="1"/>
                <w:bCs w:val="1"/>
                <w:color w:val="27500a"/>
                <w:sz w:val="17"/>
                <w:szCs w:val="17"/>
                <w:rtl w:val="0"/>
              </w:rPr>
              <w:t xml:space="preserve">Dharma — core vrat</w:t>
            </w:r>
            <w:r w:rsidDel="00000000" w:rsidR="00000000" w:rsidRPr="00000000">
              <w:rPr>
                <w:rtl w:val="0"/>
              </w:rPr>
            </w:r>
          </w:p>
        </w:tc>
      </w:tr>
    </w:tbl>
    <w:p w:rsidR="00000000" w:rsidDel="00000000" w:rsidP="00000000" w:rsidRDefault="00000000" w:rsidRPr="00000000" w14:paraId="000000F1">
      <w:pPr>
        <w:spacing w:after="80" w:lineRule="auto"/>
        <w:rPr/>
      </w:pPr>
      <w:r w:rsidDel="00000000" w:rsidR="00000000" w:rsidRPr="00000000">
        <w:rPr>
          <w:rtl w:val="0"/>
        </w:rPr>
      </w:r>
    </w:p>
    <w:p w:rsidR="00000000" w:rsidDel="00000000" w:rsidP="00000000" w:rsidRDefault="00000000" w:rsidRPr="00000000" w14:paraId="000000F2">
      <w:pPr>
        <w:spacing w:after="160" w:lineRule="auto"/>
        <w:rPr/>
      </w:pPr>
      <w:r w:rsidDel="00000000" w:rsidR="00000000" w:rsidRPr="00000000">
        <w:rPr>
          <w:i w:val="1"/>
          <w:iCs w:val="1"/>
          <w:color w:val="6b7280"/>
          <w:sz w:val="19"/>
          <w:szCs w:val="19"/>
          <w:rtl w:val="0"/>
        </w:rPr>
        <w:t xml:space="preserve">If you are unsure which dates to follow, go by your home state or your family's ancestral tradition. Families that have moved between regions typically follow the tradition of their ancestral home. Either reckoning is correct — the devotion, not the date, is what the tradition asks for.</w:t>
      </w:r>
      <w:r w:rsidDel="00000000" w:rsidR="00000000" w:rsidRPr="00000000">
        <w:rPr>
          <w:rtl w:val="0"/>
        </w:rPr>
      </w:r>
    </w:p>
    <w:p w:rsidR="00000000" w:rsidDel="00000000" w:rsidP="00000000" w:rsidRDefault="00000000" w:rsidRPr="00000000" w14:paraId="000000F3">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0F4">
      <w:pPr>
        <w:pStyle w:val="Heading2"/>
        <w:spacing w:after="120" w:before="240" w:lineRule="auto"/>
        <w:rPr/>
      </w:pPr>
      <w:r w:rsidDel="00000000" w:rsidR="00000000" w:rsidRPr="00000000">
        <w:rPr>
          <w:b w:val="1"/>
          <w:bCs w:val="1"/>
          <w:color w:val="4a3525"/>
          <w:rtl w:val="0"/>
        </w:rPr>
        <w:t xml:space="preserve">Samagri Checklist  (locked — do not edit items or tags)</w:t>
      </w:r>
      <w:r w:rsidDel="00000000" w:rsidR="00000000" w:rsidRPr="00000000">
        <w:rPr>
          <w:rtl w:val="0"/>
        </w:rPr>
      </w:r>
    </w:p>
    <w:p w:rsidR="00000000" w:rsidDel="00000000" w:rsidP="00000000" w:rsidRDefault="00000000" w:rsidRPr="00000000" w14:paraId="000000F5">
      <w:pPr>
        <w:shd w:fill="f0ede8" w:val="clear"/>
        <w:spacing w:after="60" w:before="60" w:lineRule="auto"/>
        <w:rPr/>
      </w:pPr>
      <w:r w:rsidDel="00000000" w:rsidR="00000000" w:rsidRPr="00000000">
        <w:rPr>
          <w:i w:val="1"/>
          <w:iCs w:val="1"/>
          <w:color w:val="888888"/>
          <w:sz w:val="17"/>
          <w:szCs w:val="17"/>
          <w:rtl w:val="0"/>
        </w:rPr>
        <w:t xml:space="preserve">  ↳ This is the only article in the sprint with a full samagri checklist. Renders as a checkable list on the mobile article page with Download and WhatsApp share options.</w:t>
      </w:r>
      <w:r w:rsidDel="00000000" w:rsidR="00000000" w:rsidRPr="00000000">
        <w:rPr>
          <w:rtl w:val="0"/>
        </w:rPr>
      </w:r>
    </w:p>
    <w:p w:rsidR="00000000" w:rsidDel="00000000" w:rsidP="00000000" w:rsidRDefault="00000000" w:rsidRPr="00000000" w14:paraId="000000F6">
      <w:pPr>
        <w:spacing w:after="60" w:lineRule="auto"/>
        <w:rPr/>
      </w:pPr>
      <w:r w:rsidDel="00000000" w:rsidR="00000000" w:rsidRPr="00000000">
        <w:rPr>
          <w:rtl w:val="0"/>
        </w:rPr>
      </w:r>
    </w:p>
    <w:tbl>
      <w:tblPr>
        <w:tblStyle w:val="Table13"/>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4500"/>
        <w:gridCol w:w="2580"/>
        <w:gridCol w:w="3000"/>
        <w:tblGridChange w:id="0">
          <w:tblGrid>
            <w:gridCol w:w="4500"/>
            <w:gridCol w:w="2580"/>
            <w:gridCol w:w="300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F7">
            <w:pPr>
              <w:rPr/>
            </w:pPr>
            <w:r w:rsidDel="00000000" w:rsidR="00000000" w:rsidRPr="00000000">
              <w:rPr>
                <w:b w:val="1"/>
                <w:bCs w:val="1"/>
                <w:color w:val="ffffff"/>
                <w:sz w:val="19"/>
                <w:szCs w:val="19"/>
                <w:rtl w:val="0"/>
              </w:rPr>
              <w:t xml:space="preserve">ITEM</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F8">
            <w:pPr>
              <w:rPr/>
            </w:pPr>
            <w:r w:rsidDel="00000000" w:rsidR="00000000" w:rsidRPr="00000000">
              <w:rPr>
                <w:b w:val="1"/>
                <w:bCs w:val="1"/>
                <w:color w:val="ffffff"/>
                <w:sz w:val="19"/>
                <w:szCs w:val="19"/>
                <w:rtl w:val="0"/>
              </w:rPr>
              <w:t xml:space="preserve">CLASSIFICATION</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F9">
            <w:pPr>
              <w:rPr/>
            </w:pPr>
            <w:r w:rsidDel="00000000" w:rsidR="00000000" w:rsidRPr="00000000">
              <w:rPr>
                <w:b w:val="1"/>
                <w:bCs w:val="1"/>
                <w:color w:val="ffffff"/>
                <w:sz w:val="19"/>
                <w:szCs w:val="19"/>
                <w:rtl w:val="0"/>
              </w:rPr>
              <w:t xml:space="preserve">NOTE</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FA">
            <w:pPr>
              <w:rPr/>
            </w:pPr>
            <w:r w:rsidDel="00000000" w:rsidR="00000000" w:rsidRPr="00000000">
              <w:rPr>
                <w:sz w:val="20"/>
                <w:szCs w:val="20"/>
                <w:rtl w:val="0"/>
              </w:rPr>
              <w:t xml:space="preserve">Ganga Jal (or clean water)</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0FB">
            <w:pPr>
              <w:rPr/>
            </w:pPr>
            <w:r w:rsidDel="00000000" w:rsidR="00000000" w:rsidRPr="00000000">
              <w:rPr>
                <w:b w:val="1"/>
                <w:bCs w:val="1"/>
                <w:color w:val="27500a"/>
                <w:sz w:val="20"/>
                <w:szCs w:val="20"/>
                <w:rtl w:val="0"/>
              </w:rPr>
              <w:t xml:space="preserve">DHARMA — Mandatory</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FC">
            <w:pPr>
              <w:rPr/>
            </w:pPr>
            <w:r w:rsidDel="00000000" w:rsidR="00000000" w:rsidRPr="00000000">
              <w:rPr>
                <w:sz w:val="20"/>
                <w:szCs w:val="20"/>
                <w:rtl w:val="0"/>
              </w:rPr>
              <w:t xml:space="preserve">Central offering. Any clean water if Ganga Jal unavailable.</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FD">
            <w:pPr>
              <w:rPr/>
            </w:pPr>
            <w:r w:rsidDel="00000000" w:rsidR="00000000" w:rsidRPr="00000000">
              <w:rPr>
                <w:sz w:val="20"/>
                <w:szCs w:val="20"/>
                <w:rtl w:val="0"/>
              </w:rPr>
              <w:t xml:space="preserve">Cow's milk (raw, not boiled)</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0FE">
            <w:pPr>
              <w:rPr/>
            </w:pPr>
            <w:r w:rsidDel="00000000" w:rsidR="00000000" w:rsidRPr="00000000">
              <w:rPr>
                <w:b w:val="1"/>
                <w:bCs w:val="1"/>
                <w:color w:val="27500a"/>
                <w:sz w:val="20"/>
                <w:szCs w:val="20"/>
                <w:rtl w:val="0"/>
              </w:rPr>
              <w:t xml:space="preserve">DHARMA — Mandatory</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FF">
            <w:pPr>
              <w:rPr/>
            </w:pPr>
            <w:r w:rsidDel="00000000" w:rsidR="00000000" w:rsidRPr="00000000">
              <w:rPr>
                <w:sz w:val="20"/>
                <w:szCs w:val="20"/>
                <w:rtl w:val="0"/>
              </w:rPr>
              <w:t xml:space="preserve">Second offering for abhishek.</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00">
            <w:pPr>
              <w:rPr/>
            </w:pPr>
            <w:r w:rsidDel="00000000" w:rsidR="00000000" w:rsidRPr="00000000">
              <w:rPr>
                <w:sz w:val="20"/>
                <w:szCs w:val="20"/>
                <w:rtl w:val="0"/>
              </w:rPr>
              <w:t xml:space="preserve">Bilva patra (bel leaves)</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101">
            <w:pPr>
              <w:rPr/>
            </w:pPr>
            <w:r w:rsidDel="00000000" w:rsidR="00000000" w:rsidRPr="00000000">
              <w:rPr>
                <w:b w:val="1"/>
                <w:bCs w:val="1"/>
                <w:color w:val="27500a"/>
                <w:sz w:val="20"/>
                <w:szCs w:val="20"/>
                <w:rtl w:val="0"/>
              </w:rPr>
              <w:t xml:space="preserve">DHARMA — Mandatory</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02">
            <w:pPr>
              <w:rPr/>
            </w:pPr>
            <w:r w:rsidDel="00000000" w:rsidR="00000000" w:rsidRPr="00000000">
              <w:rPr>
                <w:sz w:val="20"/>
                <w:szCs w:val="20"/>
                <w:rtl w:val="0"/>
              </w:rPr>
              <w:t xml:space="preserve">Shiva's most-named favourite offering. Fresh preferred; dried acceptable.</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03">
            <w:pPr>
              <w:rPr/>
            </w:pPr>
            <w:r w:rsidDel="00000000" w:rsidR="00000000" w:rsidRPr="00000000">
              <w:rPr>
                <w:sz w:val="20"/>
                <w:szCs w:val="20"/>
                <w:rtl w:val="0"/>
              </w:rPr>
              <w:t xml:space="preserve">Panchamrit (milk, curd, ghee, honey, sugar)</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104">
            <w:pPr>
              <w:rPr/>
            </w:pPr>
            <w:r w:rsidDel="00000000" w:rsidR="00000000" w:rsidRPr="00000000">
              <w:rPr>
                <w:b w:val="1"/>
                <w:bCs w:val="1"/>
                <w:color w:val="27500a"/>
                <w:sz w:val="20"/>
                <w:szCs w:val="20"/>
                <w:rtl w:val="0"/>
              </w:rPr>
              <w:t xml:space="preserve">DHARMA — Optional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05">
            <w:pPr>
              <w:rPr/>
            </w:pPr>
            <w:r w:rsidDel="00000000" w:rsidR="00000000" w:rsidRPr="00000000">
              <w:rPr>
                <w:sz w:val="20"/>
                <w:szCs w:val="20"/>
                <w:rtl w:val="0"/>
              </w:rPr>
              <w:t xml:space="preserve">For full Rudrabhishek form. Plain water is sufficient for simple abhishek.</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06">
            <w:pPr>
              <w:rPr/>
            </w:pPr>
            <w:r w:rsidDel="00000000" w:rsidR="00000000" w:rsidRPr="00000000">
              <w:rPr>
                <w:sz w:val="20"/>
                <w:szCs w:val="20"/>
                <w:rtl w:val="0"/>
              </w:rPr>
              <w:t xml:space="preserve">Akshat (unbroken rice grains, turmeric-stained)</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107">
            <w:pPr>
              <w:rPr/>
            </w:pPr>
            <w:r w:rsidDel="00000000" w:rsidR="00000000" w:rsidRPr="00000000">
              <w:rPr>
                <w:b w:val="1"/>
                <w:bCs w:val="1"/>
                <w:color w:val="27500a"/>
                <w:sz w:val="20"/>
                <w:szCs w:val="20"/>
                <w:rtl w:val="0"/>
              </w:rPr>
              <w:t xml:space="preserve">DHARMA — Optional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08">
            <w:pPr>
              <w:rPr/>
            </w:pPr>
            <w:r w:rsidDel="00000000" w:rsidR="00000000" w:rsidRPr="00000000">
              <w:rPr>
                <w:sz w:val="20"/>
                <w:szCs w:val="20"/>
                <w:rtl w:val="0"/>
              </w:rPr>
              <w:t xml:space="preserve">Standard puja offering.</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09">
            <w:pPr>
              <w:rPr/>
            </w:pPr>
            <w:r w:rsidDel="00000000" w:rsidR="00000000" w:rsidRPr="00000000">
              <w:rPr>
                <w:sz w:val="20"/>
                <w:szCs w:val="20"/>
                <w:rtl w:val="0"/>
              </w:rPr>
              <w:t xml:space="preserve">Dhatura flower and fruit</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10A">
            <w:pPr>
              <w:rPr/>
            </w:pPr>
            <w:r w:rsidDel="00000000" w:rsidR="00000000" w:rsidRPr="00000000">
              <w:rPr>
                <w:b w:val="1"/>
                <w:bCs w:val="1"/>
                <w:color w:val="a07800"/>
                <w:sz w:val="20"/>
                <w:szCs w:val="20"/>
                <w:rtl w:val="0"/>
              </w:rPr>
              <w:t xml:space="preserve">PRATHA — Optional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0B">
            <w:pPr>
              <w:rPr/>
            </w:pPr>
            <w:r w:rsidDel="00000000" w:rsidR="00000000" w:rsidRPr="00000000">
              <w:rPr>
                <w:sz w:val="20"/>
                <w:szCs w:val="20"/>
                <w:rtl w:val="0"/>
              </w:rPr>
              <w:t xml:space="preserve">Regional North India practice. Not required.</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0C">
            <w:pPr>
              <w:rPr/>
            </w:pPr>
            <w:r w:rsidDel="00000000" w:rsidR="00000000" w:rsidRPr="00000000">
              <w:rPr>
                <w:sz w:val="20"/>
                <w:szCs w:val="20"/>
                <w:rtl w:val="0"/>
              </w:rPr>
              <w:t xml:space="preserve">White or saffron flowers</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10D">
            <w:pPr>
              <w:rPr/>
            </w:pPr>
            <w:r w:rsidDel="00000000" w:rsidR="00000000" w:rsidRPr="00000000">
              <w:rPr>
                <w:b w:val="1"/>
                <w:bCs w:val="1"/>
                <w:color w:val="a07800"/>
                <w:sz w:val="20"/>
                <w:szCs w:val="20"/>
                <w:rtl w:val="0"/>
              </w:rPr>
              <w:t xml:space="preserve">PRATHA — Optional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0E">
            <w:pPr>
              <w:rPr/>
            </w:pPr>
            <w:r w:rsidDel="00000000" w:rsidR="00000000" w:rsidRPr="00000000">
              <w:rPr>
                <w:sz w:val="20"/>
                <w:szCs w:val="20"/>
                <w:rtl w:val="0"/>
              </w:rPr>
              <w:t xml:space="preserve">Colour convention; any flower offered with devotion is accepted.</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0F">
            <w:pPr>
              <w:rPr/>
            </w:pPr>
            <w:r w:rsidDel="00000000" w:rsidR="00000000" w:rsidRPr="00000000">
              <w:rPr>
                <w:sz w:val="20"/>
                <w:szCs w:val="20"/>
                <w:rtl w:val="0"/>
              </w:rPr>
              <w:t xml:space="preserve">Chandan (sandalwood paste)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110">
            <w:pPr>
              <w:rPr/>
            </w:pPr>
            <w:r w:rsidDel="00000000" w:rsidR="00000000" w:rsidRPr="00000000">
              <w:rPr>
                <w:b w:val="1"/>
                <w:bCs w:val="1"/>
                <w:color w:val="a07800"/>
                <w:sz w:val="20"/>
                <w:szCs w:val="20"/>
                <w:rtl w:val="0"/>
              </w:rPr>
              <w:t xml:space="preserve">PRATHA — Optional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11">
            <w:pPr>
              <w:rPr/>
            </w:pPr>
            <w:r w:rsidDel="00000000" w:rsidR="00000000" w:rsidRPr="00000000">
              <w:rPr>
                <w:sz w:val="20"/>
                <w:szCs w:val="20"/>
                <w:rtl w:val="0"/>
              </w:rPr>
              <w:t xml:space="preserve">For applying tilak to the linga.</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12">
            <w:pPr>
              <w:rPr/>
            </w:pPr>
            <w:r w:rsidDel="00000000" w:rsidR="00000000" w:rsidRPr="00000000">
              <w:rPr>
                <w:sz w:val="20"/>
                <w:szCs w:val="20"/>
                <w:rtl w:val="0"/>
              </w:rPr>
              <w:t xml:space="preserve">Incense (agarbatti)</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113">
            <w:pPr>
              <w:rPr/>
            </w:pPr>
            <w:r w:rsidDel="00000000" w:rsidR="00000000" w:rsidRPr="00000000">
              <w:rPr>
                <w:b w:val="1"/>
                <w:bCs w:val="1"/>
                <w:color w:val="a07800"/>
                <w:sz w:val="20"/>
                <w:szCs w:val="20"/>
                <w:rtl w:val="0"/>
              </w:rPr>
              <w:t xml:space="preserve">PRATHA — Optional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14">
            <w:pPr>
              <w:rPr/>
            </w:pPr>
            <w:r w:rsidDel="00000000" w:rsidR="00000000" w:rsidRPr="00000000">
              <w:rPr>
                <w:sz w:val="20"/>
                <w:szCs w:val="20"/>
                <w:rtl w:val="0"/>
              </w:rPr>
              <w:t xml:space="preserve">Standard puja atmosphere.</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15">
            <w:pPr>
              <w:rPr/>
            </w:pPr>
            <w:r w:rsidDel="00000000" w:rsidR="00000000" w:rsidRPr="00000000">
              <w:rPr>
                <w:sz w:val="20"/>
                <w:szCs w:val="20"/>
                <w:rtl w:val="0"/>
              </w:rPr>
              <w:t xml:space="preserve">Diya (clay lamp) and ghee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116">
            <w:pPr>
              <w:rPr/>
            </w:pPr>
            <w:r w:rsidDel="00000000" w:rsidR="00000000" w:rsidRPr="00000000">
              <w:rPr>
                <w:b w:val="1"/>
                <w:bCs w:val="1"/>
                <w:color w:val="27500a"/>
                <w:sz w:val="20"/>
                <w:szCs w:val="20"/>
                <w:rtl w:val="0"/>
              </w:rPr>
              <w:t xml:space="preserve">DHARMA — Optional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17">
            <w:pPr>
              <w:rPr/>
            </w:pPr>
            <w:r w:rsidDel="00000000" w:rsidR="00000000" w:rsidRPr="00000000">
              <w:rPr>
                <w:sz w:val="20"/>
                <w:szCs w:val="20"/>
                <w:rtl w:val="0"/>
              </w:rPr>
              <w:t xml:space="preserve">For aarti at end of puja.</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18">
            <w:pPr>
              <w:rPr/>
            </w:pPr>
            <w:r w:rsidDel="00000000" w:rsidR="00000000" w:rsidRPr="00000000">
              <w:rPr>
                <w:sz w:val="20"/>
                <w:szCs w:val="20"/>
                <w:rtl w:val="0"/>
              </w:rPr>
              <w:t xml:space="preserve">Rudraksha mala (for mantra japa)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119">
            <w:pPr>
              <w:rPr/>
            </w:pPr>
            <w:r w:rsidDel="00000000" w:rsidR="00000000" w:rsidRPr="00000000">
              <w:rPr>
                <w:b w:val="1"/>
                <w:bCs w:val="1"/>
                <w:color w:val="a07800"/>
                <w:sz w:val="20"/>
                <w:szCs w:val="20"/>
                <w:rtl w:val="0"/>
              </w:rPr>
              <w:t xml:space="preserve">PRATHA — Optional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11A">
            <w:pPr>
              <w:rPr/>
            </w:pPr>
            <w:r w:rsidDel="00000000" w:rsidR="00000000" w:rsidRPr="00000000">
              <w:rPr>
                <w:sz w:val="20"/>
                <w:szCs w:val="20"/>
                <w:rtl w:val="0"/>
              </w:rPr>
              <w:t xml:space="preserve">Recommended for Solah Somvar; optional for single-Monday vrat.</w:t>
            </w:r>
            <w:r w:rsidDel="00000000" w:rsidR="00000000" w:rsidRPr="00000000">
              <w:rPr>
                <w:rtl w:val="0"/>
              </w:rPr>
            </w:r>
          </w:p>
        </w:tc>
      </w:tr>
    </w:tbl>
    <w:p w:rsidR="00000000" w:rsidDel="00000000" w:rsidP="00000000" w:rsidRDefault="00000000" w:rsidRPr="00000000" w14:paraId="0000011B">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11C">
      <w:pPr>
        <w:pStyle w:val="Heading2"/>
        <w:spacing w:after="120" w:before="240" w:lineRule="auto"/>
        <w:rPr/>
      </w:pPr>
      <w:r w:rsidDel="00000000" w:rsidR="00000000" w:rsidRPr="00000000">
        <w:rPr>
          <w:b w:val="1"/>
          <w:bCs w:val="1"/>
          <w:color w:val="4a3525"/>
          <w:rtl w:val="0"/>
        </w:rPr>
        <w:t xml:space="preserve">Section: The Puja</w:t>
      </w:r>
      <w:r w:rsidDel="00000000" w:rsidR="00000000" w:rsidRPr="00000000">
        <w:rPr>
          <w:rtl w:val="0"/>
        </w:rPr>
      </w:r>
    </w:p>
    <w:p w:rsidR="00000000" w:rsidDel="00000000" w:rsidP="00000000" w:rsidRDefault="00000000" w:rsidRPr="00000000" w14:paraId="0000011D">
      <w:pPr>
        <w:shd w:fill="f0ede8" w:val="clear"/>
        <w:spacing w:after="60" w:before="60" w:lineRule="auto"/>
        <w:rPr/>
      </w:pPr>
      <w:r w:rsidDel="00000000" w:rsidR="00000000" w:rsidRPr="00000000">
        <w:rPr>
          <w:i w:val="1"/>
          <w:iCs w:val="1"/>
          <w:color w:val="888888"/>
          <w:sz w:val="17"/>
          <w:szCs w:val="17"/>
          <w:rtl w:val="0"/>
        </w:rPr>
        <w:t xml:space="preserve">  ↳ 7 steps. The Sankalp step is distinctive to this article — not in Nag Panchami — and should be kept exactly as written. Mantra chanting in step 5 uses two specific texts; do not paraphrase or reduce.</w:t>
      </w:r>
      <w:r w:rsidDel="00000000" w:rsidR="00000000" w:rsidRPr="00000000">
        <w:rPr>
          <w:rtl w:val="0"/>
        </w:rPr>
      </w:r>
    </w:p>
    <w:p w:rsidR="00000000" w:rsidDel="00000000" w:rsidP="00000000" w:rsidRDefault="00000000" w:rsidRPr="00000000" w14:paraId="0000011E">
      <w:pPr>
        <w:spacing w:after="60" w:lineRule="auto"/>
        <w:rPr/>
      </w:pPr>
      <w:r w:rsidDel="00000000" w:rsidR="00000000" w:rsidRPr="00000000">
        <w:rPr>
          <w:rtl w:val="0"/>
        </w:rPr>
      </w:r>
    </w:p>
    <w:tbl>
      <w:tblPr>
        <w:tblStyle w:val="Table14"/>
        <w:tblW w:w="10080.0" w:type="dxa"/>
        <w:jc w:val="left"/>
        <w:tblBorders>
          <w:insideH w:color="000000" w:space="0" w:sz="4" w:val="single"/>
          <w:insideV w:color="000000" w:space="0" w:sz="4" w:val="single"/>
        </w:tblBorders>
        <w:tblLayout w:type="fixed"/>
        <w:tblLook w:val="0000"/>
      </w:tblPr>
      <w:tblGrid>
        <w:gridCol w:w="500"/>
        <w:gridCol w:w="9580"/>
        <w:tblGridChange w:id="0">
          <w:tblGrid>
            <w:gridCol w:w="500"/>
            <w:gridCol w:w="9580"/>
          </w:tblGrid>
        </w:tblGridChange>
      </w:tblGrid>
      <w:tr>
        <w:trPr>
          <w:cantSplit w:val="0"/>
          <w:tblHeader w:val="0"/>
        </w:trPr>
        <w:tc>
          <w:tcPr>
            <w:tcMar>
              <w:top w:w="80.0" w:type="dxa"/>
              <w:left w:w="0.0" w:type="dxa"/>
              <w:bottom w:w="80.0" w:type="dxa"/>
              <w:right w:w="80.0" w:type="dxa"/>
            </w:tcMar>
          </w:tcPr>
          <w:p w:rsidR="00000000" w:rsidDel="00000000" w:rsidP="00000000" w:rsidRDefault="00000000" w:rsidRPr="00000000" w14:paraId="0000011F">
            <w:pPr>
              <w:jc w:val="center"/>
              <w:rPr/>
            </w:pPr>
            <w:r w:rsidDel="00000000" w:rsidR="00000000" w:rsidRPr="00000000">
              <w:rPr>
                <w:b w:val="1"/>
                <w:bCs w:val="1"/>
                <w:color w:val="ffffff"/>
                <w:sz w:val="18"/>
                <w:szCs w:val="18"/>
                <w:shd w:fill="f5a623" w:val="clear"/>
                <w:rtl w:val="0"/>
              </w:rPr>
              <w:t xml:space="preserve">1</w:t>
            </w:r>
            <w:r w:rsidDel="00000000" w:rsidR="00000000" w:rsidRPr="00000000">
              <w:rPr>
                <w:rtl w:val="0"/>
              </w:rPr>
            </w:r>
          </w:p>
        </w:tc>
        <w:tc>
          <w:tcPr>
            <w:tcMar>
              <w:top w:w="60.0" w:type="dxa"/>
              <w:left w:w="80.0" w:type="dxa"/>
              <w:bottom w:w="160.0" w:type="dxa"/>
              <w:right w:w="0.0" w:type="dxa"/>
            </w:tcMar>
          </w:tcPr>
          <w:p w:rsidR="00000000" w:rsidDel="00000000" w:rsidP="00000000" w:rsidRDefault="00000000" w:rsidRPr="00000000" w14:paraId="00000120">
            <w:pPr>
              <w:spacing w:after="40" w:lineRule="auto"/>
              <w:rPr/>
            </w:pPr>
            <w:r w:rsidDel="00000000" w:rsidR="00000000" w:rsidRPr="00000000">
              <w:rPr>
                <w:b w:val="1"/>
                <w:bCs w:val="1"/>
                <w:color w:val="4a3525"/>
                <w:sz w:val="22"/>
                <w:szCs w:val="22"/>
                <w:rtl w:val="0"/>
              </w:rPr>
              <w:t xml:space="preserve">Rise before sunrise — Brahma Muhurta</w:t>
            </w:r>
            <w:r w:rsidDel="00000000" w:rsidR="00000000" w:rsidRPr="00000000">
              <w:rPr>
                <w:rtl w:val="0"/>
              </w:rPr>
            </w:r>
          </w:p>
          <w:p w:rsidR="00000000" w:rsidDel="00000000" w:rsidP="00000000" w:rsidRDefault="00000000" w:rsidRPr="00000000" w14:paraId="00000121">
            <w:pPr>
              <w:spacing w:after="50" w:lineRule="auto"/>
              <w:rPr/>
            </w:pPr>
            <w:r w:rsidDel="00000000" w:rsidR="00000000" w:rsidRPr="00000000">
              <w:rPr>
                <w:color w:val="5c4b12"/>
                <w:sz w:val="20"/>
                <w:szCs w:val="20"/>
                <w:rtl w:val="0"/>
              </w:rPr>
              <w:t xml:space="preserve">Bathe in cool water. A few drops of Ganga Jal added to the bath is the practice of many households. Wear clean clothes — preferably white or saffron, though any clean clothes are appropriate.</w:t>
            </w:r>
            <w:r w:rsidDel="00000000" w:rsidR="00000000" w:rsidRPr="00000000">
              <w:rPr>
                <w:rtl w:val="0"/>
              </w:rPr>
            </w:r>
          </w:p>
          <w:p w:rsidR="00000000" w:rsidDel="00000000" w:rsidP="00000000" w:rsidRDefault="00000000" w:rsidRPr="00000000" w14:paraId="00000122">
            <w:pPr>
              <w:rPr/>
            </w:pPr>
            <w:r w:rsidDel="00000000" w:rsidR="00000000" w:rsidRPr="00000000">
              <w:rPr>
                <w:b w:val="1"/>
                <w:bCs w:val="1"/>
                <w:color w:val="27500a"/>
                <w:sz w:val="17"/>
                <w:szCs w:val="17"/>
                <w:rtl w:val="0"/>
              </w:rPr>
              <w:t xml:space="preserve"> [Dharma] </w:t>
            </w:r>
            <w:r w:rsidDel="00000000" w:rsidR="00000000" w:rsidRPr="00000000">
              <w:rPr>
                <w:rtl w:val="0"/>
              </w:rPr>
            </w:r>
          </w:p>
        </w:tc>
      </w:tr>
      <w:tr>
        <w:trPr>
          <w:cantSplit w:val="0"/>
          <w:tblHeader w:val="0"/>
        </w:trPr>
        <w:tc>
          <w:tcPr>
            <w:tcMar>
              <w:top w:w="80.0" w:type="dxa"/>
              <w:left w:w="0.0" w:type="dxa"/>
              <w:bottom w:w="80.0" w:type="dxa"/>
              <w:right w:w="80.0" w:type="dxa"/>
            </w:tcMar>
          </w:tcPr>
          <w:p w:rsidR="00000000" w:rsidDel="00000000" w:rsidP="00000000" w:rsidRDefault="00000000" w:rsidRPr="00000000" w14:paraId="00000123">
            <w:pPr>
              <w:jc w:val="center"/>
              <w:rPr/>
            </w:pPr>
            <w:r w:rsidDel="00000000" w:rsidR="00000000" w:rsidRPr="00000000">
              <w:rPr>
                <w:b w:val="1"/>
                <w:bCs w:val="1"/>
                <w:color w:val="ffffff"/>
                <w:sz w:val="18"/>
                <w:szCs w:val="18"/>
                <w:shd w:fill="f5a623" w:val="clear"/>
                <w:rtl w:val="0"/>
              </w:rPr>
              <w:t xml:space="preserve">2</w:t>
            </w:r>
            <w:r w:rsidDel="00000000" w:rsidR="00000000" w:rsidRPr="00000000">
              <w:rPr>
                <w:rtl w:val="0"/>
              </w:rPr>
            </w:r>
          </w:p>
        </w:tc>
        <w:tc>
          <w:tcPr>
            <w:tcMar>
              <w:top w:w="60.0" w:type="dxa"/>
              <w:left w:w="80.0" w:type="dxa"/>
              <w:bottom w:w="160.0" w:type="dxa"/>
              <w:right w:w="0.0" w:type="dxa"/>
            </w:tcMar>
          </w:tcPr>
          <w:p w:rsidR="00000000" w:rsidDel="00000000" w:rsidP="00000000" w:rsidRDefault="00000000" w:rsidRPr="00000000" w14:paraId="00000124">
            <w:pPr>
              <w:spacing w:after="40" w:lineRule="auto"/>
              <w:rPr/>
            </w:pPr>
            <w:r w:rsidDel="00000000" w:rsidR="00000000" w:rsidRPr="00000000">
              <w:rPr>
                <w:b w:val="1"/>
                <w:bCs w:val="1"/>
                <w:color w:val="4a3525"/>
                <w:sz w:val="22"/>
                <w:szCs w:val="22"/>
                <w:rtl w:val="0"/>
              </w:rPr>
              <w:t xml:space="preserve">Take the Vrat Sankalp</w:t>
            </w:r>
            <w:r w:rsidDel="00000000" w:rsidR="00000000" w:rsidRPr="00000000">
              <w:rPr>
                <w:rtl w:val="0"/>
              </w:rPr>
            </w:r>
          </w:p>
          <w:p w:rsidR="00000000" w:rsidDel="00000000" w:rsidP="00000000" w:rsidRDefault="00000000" w:rsidRPr="00000000" w14:paraId="00000125">
            <w:pPr>
              <w:spacing w:after="50" w:lineRule="auto"/>
              <w:rPr/>
            </w:pPr>
            <w:r w:rsidDel="00000000" w:rsidR="00000000" w:rsidRPr="00000000">
              <w:rPr>
                <w:color w:val="5c4b12"/>
                <w:sz w:val="20"/>
                <w:szCs w:val="20"/>
                <w:rtl w:val="0"/>
              </w:rPr>
              <w:t xml:space="preserve">Sit facing east before the Shivalinga or your home shrine. Take a small spoon of water in your right palm and make a quiet resolve to keep this vrat with sincerity. State the Monday count — first, second, third, or fourth Sawan Somwar.</w:t>
            </w:r>
            <w:r w:rsidDel="00000000" w:rsidR="00000000" w:rsidRPr="00000000">
              <w:rPr>
                <w:rtl w:val="0"/>
              </w:rPr>
            </w:r>
          </w:p>
          <w:p w:rsidR="00000000" w:rsidDel="00000000" w:rsidP="00000000" w:rsidRDefault="00000000" w:rsidRPr="00000000" w14:paraId="00000126">
            <w:pPr>
              <w:rPr/>
            </w:pPr>
            <w:r w:rsidDel="00000000" w:rsidR="00000000" w:rsidRPr="00000000">
              <w:rPr>
                <w:b w:val="1"/>
                <w:bCs w:val="1"/>
                <w:color w:val="27500a"/>
                <w:sz w:val="17"/>
                <w:szCs w:val="17"/>
                <w:rtl w:val="0"/>
              </w:rPr>
              <w:t xml:space="preserve"> [Dharma] </w:t>
            </w:r>
            <w:r w:rsidDel="00000000" w:rsidR="00000000" w:rsidRPr="00000000">
              <w:rPr>
                <w:rtl w:val="0"/>
              </w:rPr>
            </w:r>
          </w:p>
        </w:tc>
      </w:tr>
      <w:tr>
        <w:trPr>
          <w:cantSplit w:val="0"/>
          <w:tblHeader w:val="0"/>
        </w:trPr>
        <w:tc>
          <w:tcPr>
            <w:tcMar>
              <w:top w:w="80.0" w:type="dxa"/>
              <w:left w:w="0.0" w:type="dxa"/>
              <w:bottom w:w="80.0" w:type="dxa"/>
              <w:right w:w="80.0" w:type="dxa"/>
            </w:tcMar>
          </w:tcPr>
          <w:p w:rsidR="00000000" w:rsidDel="00000000" w:rsidP="00000000" w:rsidRDefault="00000000" w:rsidRPr="00000000" w14:paraId="00000127">
            <w:pPr>
              <w:jc w:val="center"/>
              <w:rPr/>
            </w:pPr>
            <w:r w:rsidDel="00000000" w:rsidR="00000000" w:rsidRPr="00000000">
              <w:rPr>
                <w:b w:val="1"/>
                <w:bCs w:val="1"/>
                <w:color w:val="ffffff"/>
                <w:sz w:val="18"/>
                <w:szCs w:val="18"/>
                <w:shd w:fill="f5a623" w:val="clear"/>
                <w:rtl w:val="0"/>
              </w:rPr>
              <w:t xml:space="preserve">3</w:t>
            </w:r>
            <w:r w:rsidDel="00000000" w:rsidR="00000000" w:rsidRPr="00000000">
              <w:rPr>
                <w:rtl w:val="0"/>
              </w:rPr>
            </w:r>
          </w:p>
        </w:tc>
        <w:tc>
          <w:tcPr>
            <w:tcMar>
              <w:top w:w="60.0" w:type="dxa"/>
              <w:left w:w="80.0" w:type="dxa"/>
              <w:bottom w:w="160.0" w:type="dxa"/>
              <w:right w:w="0.0" w:type="dxa"/>
            </w:tcMar>
          </w:tcPr>
          <w:p w:rsidR="00000000" w:rsidDel="00000000" w:rsidP="00000000" w:rsidRDefault="00000000" w:rsidRPr="00000000" w14:paraId="00000128">
            <w:pPr>
              <w:spacing w:after="40" w:lineRule="auto"/>
              <w:rPr/>
            </w:pPr>
            <w:r w:rsidDel="00000000" w:rsidR="00000000" w:rsidRPr="00000000">
              <w:rPr>
                <w:b w:val="1"/>
                <w:bCs w:val="1"/>
                <w:color w:val="4a3525"/>
                <w:sz w:val="22"/>
                <w:szCs w:val="22"/>
                <w:rtl w:val="0"/>
              </w:rPr>
              <w:t xml:space="preserve">Perform Jalabhishek</w:t>
            </w:r>
            <w:r w:rsidDel="00000000" w:rsidR="00000000" w:rsidRPr="00000000">
              <w:rPr>
                <w:rtl w:val="0"/>
              </w:rPr>
            </w:r>
          </w:p>
          <w:p w:rsidR="00000000" w:rsidDel="00000000" w:rsidP="00000000" w:rsidRDefault="00000000" w:rsidRPr="00000000" w14:paraId="00000129">
            <w:pPr>
              <w:spacing w:after="50" w:lineRule="auto"/>
              <w:rPr/>
            </w:pPr>
            <w:r w:rsidDel="00000000" w:rsidR="00000000" w:rsidRPr="00000000">
              <w:rPr>
                <w:color w:val="5c4b12"/>
                <w:sz w:val="20"/>
                <w:szCs w:val="20"/>
                <w:rtl w:val="0"/>
              </w:rPr>
              <w:t xml:space="preserve">Pour water slowly and steadily over the Shivalinga — Ganga Jal first if available, then cow's milk, then panchamrit (curd, ghee, honey, sugar in milk) if observing the full form. End with clean water. This is the central act of the day.</w:t>
            </w:r>
            <w:r w:rsidDel="00000000" w:rsidR="00000000" w:rsidRPr="00000000">
              <w:rPr>
                <w:rtl w:val="0"/>
              </w:rPr>
            </w:r>
          </w:p>
          <w:p w:rsidR="00000000" w:rsidDel="00000000" w:rsidP="00000000" w:rsidRDefault="00000000" w:rsidRPr="00000000" w14:paraId="0000012A">
            <w:pPr>
              <w:rPr/>
            </w:pPr>
            <w:r w:rsidDel="00000000" w:rsidR="00000000" w:rsidRPr="00000000">
              <w:rPr>
                <w:b w:val="1"/>
                <w:bCs w:val="1"/>
                <w:color w:val="27500a"/>
                <w:sz w:val="17"/>
                <w:szCs w:val="17"/>
                <w:rtl w:val="0"/>
              </w:rPr>
              <w:t xml:space="preserve"> [Dharma — core act] </w:t>
            </w:r>
            <w:r w:rsidDel="00000000" w:rsidR="00000000" w:rsidRPr="00000000">
              <w:rPr>
                <w:rtl w:val="0"/>
              </w:rPr>
            </w:r>
          </w:p>
        </w:tc>
      </w:tr>
      <w:tr>
        <w:trPr>
          <w:cantSplit w:val="0"/>
          <w:tblHeader w:val="0"/>
        </w:trPr>
        <w:tc>
          <w:tcPr>
            <w:tcMar>
              <w:top w:w="80.0" w:type="dxa"/>
              <w:left w:w="0.0" w:type="dxa"/>
              <w:bottom w:w="80.0" w:type="dxa"/>
              <w:right w:w="80.0" w:type="dxa"/>
            </w:tcMar>
          </w:tcPr>
          <w:p w:rsidR="00000000" w:rsidDel="00000000" w:rsidP="00000000" w:rsidRDefault="00000000" w:rsidRPr="00000000" w14:paraId="0000012B">
            <w:pPr>
              <w:jc w:val="center"/>
              <w:rPr/>
            </w:pPr>
            <w:r w:rsidDel="00000000" w:rsidR="00000000" w:rsidRPr="00000000">
              <w:rPr>
                <w:b w:val="1"/>
                <w:bCs w:val="1"/>
                <w:color w:val="ffffff"/>
                <w:sz w:val="18"/>
                <w:szCs w:val="18"/>
                <w:shd w:fill="f5a623" w:val="clear"/>
                <w:rtl w:val="0"/>
              </w:rPr>
              <w:t xml:space="preserve">4</w:t>
            </w:r>
            <w:r w:rsidDel="00000000" w:rsidR="00000000" w:rsidRPr="00000000">
              <w:rPr>
                <w:rtl w:val="0"/>
              </w:rPr>
            </w:r>
          </w:p>
        </w:tc>
        <w:tc>
          <w:tcPr>
            <w:tcMar>
              <w:top w:w="60.0" w:type="dxa"/>
              <w:left w:w="80.0" w:type="dxa"/>
              <w:bottom w:w="160.0" w:type="dxa"/>
              <w:right w:w="0.0" w:type="dxa"/>
            </w:tcMar>
          </w:tcPr>
          <w:p w:rsidR="00000000" w:rsidDel="00000000" w:rsidP="00000000" w:rsidRDefault="00000000" w:rsidRPr="00000000" w14:paraId="0000012C">
            <w:pPr>
              <w:spacing w:after="40" w:lineRule="auto"/>
              <w:rPr/>
            </w:pPr>
            <w:r w:rsidDel="00000000" w:rsidR="00000000" w:rsidRPr="00000000">
              <w:rPr>
                <w:b w:val="1"/>
                <w:bCs w:val="1"/>
                <w:color w:val="4a3525"/>
                <w:sz w:val="22"/>
                <w:szCs w:val="22"/>
                <w:rtl w:val="0"/>
              </w:rPr>
              <w:t xml:space="preserve">Offer bilva patra, flowers, and akshata</w:t>
            </w:r>
            <w:r w:rsidDel="00000000" w:rsidR="00000000" w:rsidRPr="00000000">
              <w:rPr>
                <w:rtl w:val="0"/>
              </w:rPr>
            </w:r>
          </w:p>
          <w:p w:rsidR="00000000" w:rsidDel="00000000" w:rsidP="00000000" w:rsidRDefault="00000000" w:rsidRPr="00000000" w14:paraId="0000012D">
            <w:pPr>
              <w:spacing w:after="50" w:lineRule="auto"/>
              <w:rPr/>
            </w:pPr>
            <w:r w:rsidDel="00000000" w:rsidR="00000000" w:rsidRPr="00000000">
              <w:rPr>
                <w:color w:val="5c4b12"/>
                <w:sz w:val="20"/>
                <w:szCs w:val="20"/>
                <w:rtl w:val="0"/>
              </w:rPr>
              <w:t xml:space="preserve">Lay bilva leaves on the linga with their stem pointing toward you. Offer any white or saffron flowers. Scatter akshata (turmeric-stained rice) around the base.</w:t>
            </w:r>
            <w:r w:rsidDel="00000000" w:rsidR="00000000" w:rsidRPr="00000000">
              <w:rPr>
                <w:rtl w:val="0"/>
              </w:rPr>
            </w:r>
          </w:p>
          <w:p w:rsidR="00000000" w:rsidDel="00000000" w:rsidP="00000000" w:rsidRDefault="00000000" w:rsidRPr="00000000" w14:paraId="0000012E">
            <w:pPr>
              <w:rPr/>
            </w:pPr>
            <w:r w:rsidDel="00000000" w:rsidR="00000000" w:rsidRPr="00000000">
              <w:rPr>
                <w:b w:val="1"/>
                <w:bCs w:val="1"/>
                <w:color w:val="27500a"/>
                <w:sz w:val="17"/>
                <w:szCs w:val="17"/>
                <w:rtl w:val="0"/>
              </w:rPr>
              <w:t xml:space="preserve"> [Dharma] </w:t>
            </w:r>
            <w:r w:rsidDel="00000000" w:rsidR="00000000" w:rsidRPr="00000000">
              <w:rPr>
                <w:b w:val="1"/>
                <w:bCs w:val="1"/>
                <w:color w:val="a07800"/>
                <w:sz w:val="17"/>
                <w:szCs w:val="17"/>
                <w:rtl w:val="0"/>
              </w:rPr>
              <w:t xml:space="preserve"> [Flower colour — Pratha] </w:t>
            </w:r>
            <w:r w:rsidDel="00000000" w:rsidR="00000000" w:rsidRPr="00000000">
              <w:rPr>
                <w:rtl w:val="0"/>
              </w:rPr>
            </w:r>
          </w:p>
        </w:tc>
      </w:tr>
      <w:tr>
        <w:trPr>
          <w:cantSplit w:val="0"/>
          <w:tblHeader w:val="0"/>
        </w:trPr>
        <w:tc>
          <w:tcPr>
            <w:tcMar>
              <w:top w:w="80.0" w:type="dxa"/>
              <w:left w:w="0.0" w:type="dxa"/>
              <w:bottom w:w="80.0" w:type="dxa"/>
              <w:right w:w="80.0" w:type="dxa"/>
            </w:tcMar>
          </w:tcPr>
          <w:p w:rsidR="00000000" w:rsidDel="00000000" w:rsidP="00000000" w:rsidRDefault="00000000" w:rsidRPr="00000000" w14:paraId="0000012F">
            <w:pPr>
              <w:jc w:val="center"/>
              <w:rPr/>
            </w:pPr>
            <w:r w:rsidDel="00000000" w:rsidR="00000000" w:rsidRPr="00000000">
              <w:rPr>
                <w:b w:val="1"/>
                <w:bCs w:val="1"/>
                <w:color w:val="ffffff"/>
                <w:sz w:val="18"/>
                <w:szCs w:val="18"/>
                <w:shd w:fill="f5a623" w:val="clear"/>
                <w:rtl w:val="0"/>
              </w:rPr>
              <w:t xml:space="preserve">5</w:t>
            </w:r>
            <w:r w:rsidDel="00000000" w:rsidR="00000000" w:rsidRPr="00000000">
              <w:rPr>
                <w:rtl w:val="0"/>
              </w:rPr>
            </w:r>
          </w:p>
        </w:tc>
        <w:tc>
          <w:tcPr>
            <w:tcMar>
              <w:top w:w="60.0" w:type="dxa"/>
              <w:left w:w="80.0" w:type="dxa"/>
              <w:bottom w:w="160.0" w:type="dxa"/>
              <w:right w:w="0.0" w:type="dxa"/>
            </w:tcMar>
          </w:tcPr>
          <w:p w:rsidR="00000000" w:rsidDel="00000000" w:rsidP="00000000" w:rsidRDefault="00000000" w:rsidRPr="00000000" w14:paraId="00000130">
            <w:pPr>
              <w:spacing w:after="40" w:lineRule="auto"/>
              <w:rPr/>
            </w:pPr>
            <w:r w:rsidDel="00000000" w:rsidR="00000000" w:rsidRPr="00000000">
              <w:rPr>
                <w:b w:val="1"/>
                <w:bCs w:val="1"/>
                <w:color w:val="4a3525"/>
                <w:sz w:val="22"/>
                <w:szCs w:val="22"/>
                <w:rtl w:val="0"/>
              </w:rPr>
              <w:t xml:space="preserve">Chant Om Namah Shivaya and the Mahamrityunjaya Mantra</w:t>
            </w:r>
            <w:r w:rsidDel="00000000" w:rsidR="00000000" w:rsidRPr="00000000">
              <w:rPr>
                <w:rtl w:val="0"/>
              </w:rPr>
            </w:r>
          </w:p>
          <w:p w:rsidR="00000000" w:rsidDel="00000000" w:rsidP="00000000" w:rsidRDefault="00000000" w:rsidRPr="00000000" w14:paraId="00000131">
            <w:pPr>
              <w:spacing w:after="50" w:lineRule="auto"/>
              <w:rPr/>
            </w:pPr>
            <w:r w:rsidDel="00000000" w:rsidR="00000000" w:rsidRPr="00000000">
              <w:rPr>
                <w:color w:val="5c4b12"/>
                <w:sz w:val="20"/>
                <w:szCs w:val="20"/>
                <w:rtl w:val="0"/>
              </w:rPr>
              <w:t xml:space="preserve">Om Namah Shivaya (the Panchakshara mantra of the Krishna Yajurveda, Shri Rudram) — chant 11, 21, 51, or 108 times with a calm mind and a rudraksha mala if available. The Mahamrityunjaya Mantra (Rigveda 7.59.12) may be chanted additionally for 108 repetitions.</w:t>
            </w:r>
            <w:r w:rsidDel="00000000" w:rsidR="00000000" w:rsidRPr="00000000">
              <w:rPr>
                <w:rtl w:val="0"/>
              </w:rPr>
            </w:r>
          </w:p>
          <w:p w:rsidR="00000000" w:rsidDel="00000000" w:rsidP="00000000" w:rsidRDefault="00000000" w:rsidRPr="00000000" w14:paraId="00000132">
            <w:pPr>
              <w:rPr/>
            </w:pPr>
            <w:r w:rsidDel="00000000" w:rsidR="00000000" w:rsidRPr="00000000">
              <w:rPr>
                <w:b w:val="1"/>
                <w:bCs w:val="1"/>
                <w:color w:val="27500a"/>
                <w:sz w:val="17"/>
                <w:szCs w:val="17"/>
                <w:rtl w:val="0"/>
              </w:rPr>
              <w:t xml:space="preserve"> [Dharma] </w:t>
            </w:r>
            <w:r w:rsidDel="00000000" w:rsidR="00000000" w:rsidRPr="00000000">
              <w:rPr>
                <w:b w:val="1"/>
                <w:bCs w:val="1"/>
                <w:color w:val="854f0b"/>
                <w:sz w:val="17"/>
                <w:szCs w:val="17"/>
                <w:rtl w:val="0"/>
              </w:rPr>
              <w:t xml:space="preserve"> [Krishna Yajurveda (Shri Rudram)] </w:t>
            </w:r>
            <w:r w:rsidDel="00000000" w:rsidR="00000000" w:rsidRPr="00000000">
              <w:rPr>
                <w:rtl w:val="0"/>
              </w:rPr>
            </w:r>
          </w:p>
        </w:tc>
      </w:tr>
      <w:tr>
        <w:trPr>
          <w:cantSplit w:val="0"/>
          <w:tblHeader w:val="0"/>
        </w:trPr>
        <w:tc>
          <w:tcPr>
            <w:tcMar>
              <w:top w:w="80.0" w:type="dxa"/>
              <w:left w:w="0.0" w:type="dxa"/>
              <w:bottom w:w="80.0" w:type="dxa"/>
              <w:right w:w="80.0" w:type="dxa"/>
            </w:tcMar>
          </w:tcPr>
          <w:p w:rsidR="00000000" w:rsidDel="00000000" w:rsidP="00000000" w:rsidRDefault="00000000" w:rsidRPr="00000000" w14:paraId="00000133">
            <w:pPr>
              <w:jc w:val="center"/>
              <w:rPr/>
            </w:pPr>
            <w:r w:rsidDel="00000000" w:rsidR="00000000" w:rsidRPr="00000000">
              <w:rPr>
                <w:b w:val="1"/>
                <w:bCs w:val="1"/>
                <w:color w:val="ffffff"/>
                <w:sz w:val="18"/>
                <w:szCs w:val="18"/>
                <w:shd w:fill="f5a623" w:val="clear"/>
                <w:rtl w:val="0"/>
              </w:rPr>
              <w:t xml:space="preserve">6</w:t>
            </w:r>
            <w:r w:rsidDel="00000000" w:rsidR="00000000" w:rsidRPr="00000000">
              <w:rPr>
                <w:rtl w:val="0"/>
              </w:rPr>
            </w:r>
          </w:p>
        </w:tc>
        <w:tc>
          <w:tcPr>
            <w:tcMar>
              <w:top w:w="60.0" w:type="dxa"/>
              <w:left w:w="80.0" w:type="dxa"/>
              <w:bottom w:w="160.0" w:type="dxa"/>
              <w:right w:w="0.0" w:type="dxa"/>
            </w:tcMar>
          </w:tcPr>
          <w:p w:rsidR="00000000" w:rsidDel="00000000" w:rsidP="00000000" w:rsidRDefault="00000000" w:rsidRPr="00000000" w14:paraId="00000134">
            <w:pPr>
              <w:spacing w:after="40" w:lineRule="auto"/>
              <w:rPr/>
            </w:pPr>
            <w:r w:rsidDel="00000000" w:rsidR="00000000" w:rsidRPr="00000000">
              <w:rPr>
                <w:b w:val="1"/>
                <w:bCs w:val="1"/>
                <w:color w:val="4a3525"/>
                <w:sz w:val="22"/>
                <w:szCs w:val="22"/>
                <w:rtl w:val="0"/>
              </w:rPr>
              <w:t xml:space="preserve">Listen to or read the Vrat Katha</w:t>
            </w:r>
            <w:r w:rsidDel="00000000" w:rsidR="00000000" w:rsidRPr="00000000">
              <w:rPr>
                <w:rtl w:val="0"/>
              </w:rPr>
            </w:r>
          </w:p>
          <w:p w:rsidR="00000000" w:rsidDel="00000000" w:rsidP="00000000" w:rsidRDefault="00000000" w:rsidRPr="00000000" w14:paraId="00000135">
            <w:pPr>
              <w:spacing w:after="50" w:lineRule="auto"/>
              <w:rPr/>
            </w:pPr>
            <w:r w:rsidDel="00000000" w:rsidR="00000000" w:rsidRPr="00000000">
              <w:rPr>
                <w:color w:val="5c4b12"/>
                <w:sz w:val="20"/>
                <w:szCs w:val="20"/>
                <w:rtl w:val="0"/>
              </w:rPr>
              <w:t xml:space="preserve">The Shiva Purana katha — the story of the merchant's son — is the narrative vehicle for the merit of this vrat. Read or listen sincerely. If observing Solah Somvar, include the full katha of the 16-Monday vow.</w:t>
            </w:r>
            <w:r w:rsidDel="00000000" w:rsidR="00000000" w:rsidRPr="00000000">
              <w:rPr>
                <w:rtl w:val="0"/>
              </w:rPr>
            </w:r>
          </w:p>
          <w:p w:rsidR="00000000" w:rsidDel="00000000" w:rsidP="00000000" w:rsidRDefault="00000000" w:rsidRPr="00000000" w14:paraId="00000136">
            <w:pPr>
              <w:rPr/>
            </w:pPr>
            <w:r w:rsidDel="00000000" w:rsidR="00000000" w:rsidRPr="00000000">
              <w:rPr>
                <w:b w:val="1"/>
                <w:bCs w:val="1"/>
                <w:color w:val="27500a"/>
                <w:sz w:val="17"/>
                <w:szCs w:val="17"/>
                <w:rtl w:val="0"/>
              </w:rPr>
              <w:t xml:space="preserve"> [Dharma] </w:t>
            </w:r>
            <w:r w:rsidDel="00000000" w:rsidR="00000000" w:rsidRPr="00000000">
              <w:rPr>
                <w:b w:val="1"/>
                <w:bCs w:val="1"/>
                <w:color w:val="854f0b"/>
                <w:sz w:val="17"/>
                <w:szCs w:val="17"/>
                <w:rtl w:val="0"/>
              </w:rPr>
              <w:t xml:space="preserve"> [Shiva Purana] </w:t>
            </w:r>
            <w:r w:rsidDel="00000000" w:rsidR="00000000" w:rsidRPr="00000000">
              <w:rPr>
                <w:rtl w:val="0"/>
              </w:rPr>
            </w:r>
          </w:p>
        </w:tc>
      </w:tr>
      <w:tr>
        <w:trPr>
          <w:cantSplit w:val="0"/>
          <w:tblHeader w:val="0"/>
        </w:trPr>
        <w:tc>
          <w:tcPr>
            <w:tcMar>
              <w:top w:w="80.0" w:type="dxa"/>
              <w:left w:w="0.0" w:type="dxa"/>
              <w:bottom w:w="80.0" w:type="dxa"/>
              <w:right w:w="80.0" w:type="dxa"/>
            </w:tcMar>
          </w:tcPr>
          <w:p w:rsidR="00000000" w:rsidDel="00000000" w:rsidP="00000000" w:rsidRDefault="00000000" w:rsidRPr="00000000" w14:paraId="00000137">
            <w:pPr>
              <w:jc w:val="center"/>
              <w:rPr/>
            </w:pPr>
            <w:r w:rsidDel="00000000" w:rsidR="00000000" w:rsidRPr="00000000">
              <w:rPr>
                <w:b w:val="1"/>
                <w:bCs w:val="1"/>
                <w:color w:val="ffffff"/>
                <w:sz w:val="18"/>
                <w:szCs w:val="18"/>
                <w:shd w:fill="ef0f54" w:val="clear"/>
                <w:rtl w:val="0"/>
              </w:rPr>
              <w:t xml:space="preserve">7</w:t>
            </w:r>
            <w:r w:rsidDel="00000000" w:rsidR="00000000" w:rsidRPr="00000000">
              <w:rPr>
                <w:rtl w:val="0"/>
              </w:rPr>
            </w:r>
          </w:p>
        </w:tc>
        <w:tc>
          <w:tcPr>
            <w:tcMar>
              <w:top w:w="60.0" w:type="dxa"/>
              <w:left w:w="80.0" w:type="dxa"/>
              <w:bottom w:w="40.0" w:type="dxa"/>
              <w:right w:w="0.0" w:type="dxa"/>
            </w:tcMar>
          </w:tcPr>
          <w:p w:rsidR="00000000" w:rsidDel="00000000" w:rsidP="00000000" w:rsidRDefault="00000000" w:rsidRPr="00000000" w14:paraId="00000138">
            <w:pPr>
              <w:spacing w:after="40" w:lineRule="auto"/>
              <w:rPr/>
            </w:pPr>
            <w:r w:rsidDel="00000000" w:rsidR="00000000" w:rsidRPr="00000000">
              <w:rPr>
                <w:b w:val="1"/>
                <w:bCs w:val="1"/>
                <w:color w:val="4a3525"/>
                <w:sz w:val="22"/>
                <w:szCs w:val="22"/>
                <w:rtl w:val="0"/>
              </w:rPr>
              <w:t xml:space="preserve">Perform aarti and break the fast</w:t>
            </w:r>
            <w:r w:rsidDel="00000000" w:rsidR="00000000" w:rsidRPr="00000000">
              <w:rPr>
                <w:rtl w:val="0"/>
              </w:rPr>
            </w:r>
          </w:p>
          <w:p w:rsidR="00000000" w:rsidDel="00000000" w:rsidP="00000000" w:rsidRDefault="00000000" w:rsidRPr="00000000" w14:paraId="00000139">
            <w:pPr>
              <w:spacing w:after="50" w:lineRule="auto"/>
              <w:rPr/>
            </w:pPr>
            <w:r w:rsidDel="00000000" w:rsidR="00000000" w:rsidRPr="00000000">
              <w:rPr>
                <w:color w:val="5c4b12"/>
                <w:sz w:val="20"/>
                <w:szCs w:val="20"/>
                <w:rtl w:val="0"/>
              </w:rPr>
              <w:t xml:space="preserve">Light the diya and perform Shiva aarti. Break the fast after the evening puja, ideally after sunset, with sattvic food — fruits, milk, vrat-friendly foods. Avoid grains, lentils, regular salt, onion, and garlic for the full day.</w:t>
            </w:r>
            <w:r w:rsidDel="00000000" w:rsidR="00000000" w:rsidRPr="00000000">
              <w:rPr>
                <w:rtl w:val="0"/>
              </w:rPr>
            </w:r>
          </w:p>
          <w:p w:rsidR="00000000" w:rsidDel="00000000" w:rsidP="00000000" w:rsidRDefault="00000000" w:rsidRPr="00000000" w14:paraId="0000013A">
            <w:pPr>
              <w:rPr/>
            </w:pPr>
            <w:r w:rsidDel="00000000" w:rsidR="00000000" w:rsidRPr="00000000">
              <w:rPr>
                <w:b w:val="1"/>
                <w:bCs w:val="1"/>
                <w:color w:val="27500a"/>
                <w:sz w:val="17"/>
                <w:szCs w:val="17"/>
                <w:rtl w:val="0"/>
              </w:rPr>
              <w:t xml:space="preserve"> [Dharma] </w:t>
            </w:r>
            <w:r w:rsidDel="00000000" w:rsidR="00000000" w:rsidRPr="00000000">
              <w:rPr>
                <w:rtl w:val="0"/>
              </w:rPr>
            </w:r>
          </w:p>
        </w:tc>
      </w:tr>
    </w:tbl>
    <w:p w:rsidR="00000000" w:rsidDel="00000000" w:rsidP="00000000" w:rsidRDefault="00000000" w:rsidRPr="00000000" w14:paraId="0000013B">
      <w:pPr>
        <w:spacing w:after="80" w:lineRule="auto"/>
        <w:rPr/>
      </w:pPr>
      <w:r w:rsidDel="00000000" w:rsidR="00000000" w:rsidRPr="00000000">
        <w:rPr>
          <w:rtl w:val="0"/>
        </w:rPr>
      </w:r>
    </w:p>
    <w:tbl>
      <w:tblPr>
        <w:tblStyle w:val="Table15"/>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5edd8" w:val="clear"/>
            <w:tcMar>
              <w:top w:w="100.0" w:type="dxa"/>
              <w:left w:w="140.0" w:type="dxa"/>
              <w:bottom w:w="100.0" w:type="dxa"/>
              <w:right w:w="140.0" w:type="dxa"/>
            </w:tcMar>
            <w:vAlign w:val="center"/>
          </w:tcPr>
          <w:p w:rsidR="00000000" w:rsidDel="00000000" w:rsidP="00000000" w:rsidRDefault="00000000" w:rsidRPr="00000000" w14:paraId="0000013C">
            <w:pPr>
              <w:rPr/>
            </w:pPr>
            <w:r w:rsidDel="00000000" w:rsidR="00000000" w:rsidRPr="00000000">
              <w:rPr>
                <w:b w:val="1"/>
                <w:bCs w:val="1"/>
                <w:color w:val="4a3525"/>
                <w:sz w:val="20"/>
                <w:szCs w:val="20"/>
                <w:rtl w:val="0"/>
              </w:rPr>
              <w:t xml:space="preserve">Fasting — three accepted forms</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D">
            <w:pPr>
              <w:rPr/>
            </w:pPr>
            <w:r w:rsidDel="00000000" w:rsidR="00000000" w:rsidRPr="00000000">
              <w:rPr>
                <w:sz w:val="19"/>
                <w:szCs w:val="19"/>
                <w:rtl w:val="0"/>
              </w:rPr>
              <w:t xml:space="preserve">Nirjala — no food or water. Demanding; only for those physically suited.     |     Phalahar — fruits, milk, sattvic vrat foods. Widely practised and fully accepted.     |     Sajal / one sattvic meal — permitted where health requires it.</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edd8" w:val="clear"/>
            <w:tcMar>
              <w:top w:w="100.0" w:type="dxa"/>
              <w:left w:w="140.0" w:type="dxa"/>
              <w:bottom w:w="100.0" w:type="dxa"/>
              <w:right w:w="140.0" w:type="dxa"/>
            </w:tcMar>
            <w:vAlign w:val="center"/>
          </w:tcPr>
          <w:p w:rsidR="00000000" w:rsidDel="00000000" w:rsidP="00000000" w:rsidRDefault="00000000" w:rsidRPr="00000000" w14:paraId="0000013E">
            <w:pPr>
              <w:rPr/>
            </w:pPr>
            <w:r w:rsidDel="00000000" w:rsidR="00000000" w:rsidRPr="00000000">
              <w:rPr>
                <w:i w:val="1"/>
                <w:iCs w:val="1"/>
                <w:color w:val="854f0b"/>
                <w:sz w:val="18"/>
                <w:szCs w:val="18"/>
                <w:rtl w:val="0"/>
              </w:rPr>
              <w:t xml:space="preserve">The Shiva Purana prescribes devotion and the sankalp, not a specific fast form. Phalahar and sajal are explicitly accepted across the tradition. Difficulty is not what is being asked for.</w:t>
            </w:r>
            <w:r w:rsidDel="00000000" w:rsidR="00000000" w:rsidRPr="00000000">
              <w:rPr>
                <w:rtl w:val="0"/>
              </w:rPr>
            </w:r>
          </w:p>
        </w:tc>
      </w:tr>
    </w:tbl>
    <w:p w:rsidR="00000000" w:rsidDel="00000000" w:rsidP="00000000" w:rsidRDefault="00000000" w:rsidRPr="00000000" w14:paraId="0000013F">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140">
      <w:pPr>
        <w:pStyle w:val="Heading2"/>
        <w:spacing w:after="120" w:before="240" w:lineRule="auto"/>
        <w:rPr/>
      </w:pPr>
      <w:r w:rsidDel="00000000" w:rsidR="00000000" w:rsidRPr="00000000">
        <w:rPr>
          <w:b w:val="1"/>
          <w:bCs w:val="1"/>
          <w:color w:val="4a3525"/>
          <w:rtl w:val="0"/>
        </w:rPr>
        <w:t xml:space="preserve">Section: Solah Somvar — What It Is and Who It's For</w:t>
      </w:r>
      <w:r w:rsidDel="00000000" w:rsidR="00000000" w:rsidRPr="00000000">
        <w:rPr>
          <w:rtl w:val="0"/>
        </w:rPr>
      </w:r>
    </w:p>
    <w:p w:rsidR="00000000" w:rsidDel="00000000" w:rsidP="00000000" w:rsidRDefault="00000000" w:rsidRPr="00000000" w14:paraId="00000141">
      <w:pPr>
        <w:shd w:fill="f0ede8" w:val="clear"/>
        <w:spacing w:after="60" w:before="60" w:lineRule="auto"/>
        <w:rPr/>
      </w:pPr>
      <w:r w:rsidDel="00000000" w:rsidR="00000000" w:rsidRPr="00000000">
        <w:rPr>
          <w:i w:val="1"/>
          <w:iCs w:val="1"/>
          <w:color w:val="888888"/>
          <w:sz w:val="17"/>
          <w:szCs w:val="17"/>
          <w:rtl w:val="0"/>
        </w:rPr>
        <w:t xml:space="preserve">  ↳ Distinct from Sawan Somwar (4 Mondays). Solah Somvar = 16 consecutive Mondays, typically begun on the first Sawan Monday. Explain the difference clearly so users don't conflate the two.</w:t>
      </w:r>
      <w:r w:rsidDel="00000000" w:rsidR="00000000" w:rsidRPr="00000000">
        <w:rPr>
          <w:rtl w:val="0"/>
        </w:rPr>
      </w:r>
    </w:p>
    <w:p w:rsidR="00000000" w:rsidDel="00000000" w:rsidP="00000000" w:rsidRDefault="00000000" w:rsidRPr="00000000" w14:paraId="00000142">
      <w:pPr>
        <w:spacing w:after="60" w:lineRule="auto"/>
        <w:rPr/>
      </w:pPr>
      <w:r w:rsidDel="00000000" w:rsidR="00000000" w:rsidRPr="00000000">
        <w:rPr>
          <w:rtl w:val="0"/>
        </w:rPr>
      </w:r>
    </w:p>
    <w:p w:rsidR="00000000" w:rsidDel="00000000" w:rsidP="00000000" w:rsidRDefault="00000000" w:rsidRPr="00000000" w14:paraId="00000143">
      <w:pPr>
        <w:spacing w:after="120" w:lineRule="auto"/>
        <w:rPr/>
      </w:pPr>
      <w:r w:rsidDel="00000000" w:rsidR="00000000" w:rsidRPr="00000000">
        <w:rPr>
          <w:color w:val="4a3525"/>
          <w:rtl w:val="0"/>
        </w:rPr>
        <w:t xml:space="preserve">Many people first encounter Sawan Somwar through Solah Somvar — the vow of sixteen consecutive Mondays dedicated to Shiva. The two are related but distinct.</w:t>
      </w:r>
      <w:r w:rsidDel="00000000" w:rsidR="00000000" w:rsidRPr="00000000">
        <w:rPr>
          <w:rtl w:val="0"/>
        </w:rPr>
      </w:r>
    </w:p>
    <w:p w:rsidR="00000000" w:rsidDel="00000000" w:rsidP="00000000" w:rsidRDefault="00000000" w:rsidRPr="00000000" w14:paraId="00000144">
      <w:pPr>
        <w:spacing w:after="120" w:lineRule="auto"/>
        <w:rPr/>
      </w:pPr>
      <w:r w:rsidDel="00000000" w:rsidR="00000000" w:rsidRPr="00000000">
        <w:rPr>
          <w:color w:val="4a3525"/>
          <w:rtl w:val="0"/>
        </w:rPr>
        <w:t xml:space="preserve">Sawan Somwar Vrat is the observance of the four (or five) Mondays that fall within the month of Shravan. It is a contained, seasonal practice — it begins with the first Sawan Monday and ends with the last.</w:t>
      </w:r>
      <w:r w:rsidDel="00000000" w:rsidR="00000000" w:rsidRPr="00000000">
        <w:rPr>
          <w:rtl w:val="0"/>
        </w:rPr>
      </w:r>
    </w:p>
    <w:p w:rsidR="00000000" w:rsidDel="00000000" w:rsidP="00000000" w:rsidRDefault="00000000" w:rsidRPr="00000000" w14:paraId="00000145">
      <w:pPr>
        <w:spacing w:after="120" w:lineRule="auto"/>
        <w:rPr/>
      </w:pPr>
      <w:r w:rsidDel="00000000" w:rsidR="00000000" w:rsidRPr="00000000">
        <w:rPr>
          <w:color w:val="4a3525"/>
          <w:rtl w:val="0"/>
        </w:rPr>
        <w:t xml:space="preserve">Solah Somvar is a longer, independent vow: sixteen consecutive Mondays, beginning on any Monday (ideally the first Sawan Somwar) and continuing for sixteen weeks regardless of month boundaries. The Shiva Purana katha that accompanies Solah Somvar — the story of the merchant's son and the young girl who kept the fast to find a husband like Shiva — is among the most widely known Shiva kathas in North India. The udyapan (concluding rite) is performed on the seventeenth Monday.</w:t>
      </w:r>
      <w:r w:rsidDel="00000000" w:rsidR="00000000" w:rsidRPr="00000000">
        <w:rPr>
          <w:rtl w:val="0"/>
        </w:rPr>
      </w:r>
    </w:p>
    <w:p w:rsidR="00000000" w:rsidDel="00000000" w:rsidP="00000000" w:rsidRDefault="00000000" w:rsidRPr="00000000" w14:paraId="00000146">
      <w:pPr>
        <w:spacing w:after="100" w:lineRule="auto"/>
        <w:rPr/>
      </w:pPr>
      <w:r w:rsidDel="00000000" w:rsidR="00000000" w:rsidRPr="00000000">
        <w:rPr>
          <w:b w:val="1"/>
          <w:bCs w:val="1"/>
          <w:color w:val="27500a"/>
          <w:sz w:val="17"/>
          <w:szCs w:val="17"/>
          <w:rtl w:val="0"/>
        </w:rPr>
        <w:t xml:space="preserve"> [Dharma · 4/5] </w:t>
      </w:r>
      <w:r w:rsidDel="00000000" w:rsidR="00000000" w:rsidRPr="00000000">
        <w:rPr>
          <w:b w:val="1"/>
          <w:bCs w:val="1"/>
          <w:color w:val="854f0b"/>
          <w:sz w:val="17"/>
          <w:szCs w:val="17"/>
          <w:rtl w:val="0"/>
        </w:rPr>
        <w:t xml:space="preserve"> [Shiva Purana] </w:t>
      </w:r>
      <w:r w:rsidDel="00000000" w:rsidR="00000000" w:rsidRPr="00000000">
        <w:rPr>
          <w:rtl w:val="0"/>
        </w:rPr>
      </w:r>
    </w:p>
    <w:p w:rsidR="00000000" w:rsidDel="00000000" w:rsidP="00000000" w:rsidRDefault="00000000" w:rsidRPr="00000000" w14:paraId="00000147">
      <w:pPr>
        <w:spacing w:after="60" w:lineRule="auto"/>
        <w:rPr/>
      </w:pPr>
      <w:r w:rsidDel="00000000" w:rsidR="00000000" w:rsidRPr="00000000">
        <w:rPr>
          <w:rtl w:val="0"/>
        </w:rPr>
      </w:r>
    </w:p>
    <w:p w:rsidR="00000000" w:rsidDel="00000000" w:rsidP="00000000" w:rsidRDefault="00000000" w:rsidRPr="00000000" w14:paraId="00000148">
      <w:pPr>
        <w:spacing w:after="160" w:lineRule="auto"/>
        <w:rPr/>
      </w:pPr>
      <w:r w:rsidDel="00000000" w:rsidR="00000000" w:rsidRPr="00000000">
        <w:rPr>
          <w:i w:val="1"/>
          <w:iCs w:val="1"/>
          <w:color w:val="6b7280"/>
          <w:sz w:val="19"/>
          <w:szCs w:val="19"/>
          <w:rtl w:val="0"/>
        </w:rPr>
        <w:t xml:space="preserve">Both vrats are valid. If your intention is seasonal devotion within Shravan, observe the four Sawan Mondays. If your sankalp extends beyond the month — for a specific wish, for a partner, for family harmony — Solah Somvar is the appropriate form. Begin on the first Sawan Monday; if you miss one by circumstance, add one extra Monday at the end. The tradition makes this provision explicitly; a missed Monday does not invalidate what came before.</w:t>
      </w:r>
      <w:r w:rsidDel="00000000" w:rsidR="00000000" w:rsidRPr="00000000">
        <w:rPr>
          <w:rtl w:val="0"/>
        </w:rPr>
      </w:r>
    </w:p>
    <w:p w:rsidR="00000000" w:rsidDel="00000000" w:rsidP="00000000" w:rsidRDefault="00000000" w:rsidRPr="00000000" w14:paraId="00000149">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14A">
      <w:pPr>
        <w:pStyle w:val="Heading2"/>
        <w:spacing w:after="120" w:before="240" w:lineRule="auto"/>
        <w:rPr/>
      </w:pPr>
      <w:r w:rsidDel="00000000" w:rsidR="00000000" w:rsidRPr="00000000">
        <w:rPr>
          <w:b w:val="1"/>
          <w:bCs w:val="1"/>
          <w:color w:val="4a3525"/>
          <w:rtl w:val="0"/>
        </w:rPr>
        <w:t xml:space="preserve">Image 3  ·  Half-width pair  ·  After Solah Somvar section</w:t>
      </w:r>
      <w:r w:rsidDel="00000000" w:rsidR="00000000" w:rsidRPr="00000000">
        <w:rPr>
          <w:rtl w:val="0"/>
        </w:rPr>
      </w:r>
    </w:p>
    <w:p w:rsidR="00000000" w:rsidDel="00000000" w:rsidP="00000000" w:rsidRDefault="00000000" w:rsidRPr="00000000" w14:paraId="0000014B">
      <w:pPr>
        <w:spacing w:after="60" w:lineRule="auto"/>
        <w:rPr/>
      </w:pPr>
      <w:r w:rsidDel="00000000" w:rsidR="00000000" w:rsidRPr="00000000">
        <w:rPr>
          <w:rtl w:val="0"/>
        </w:rPr>
      </w:r>
    </w:p>
    <w:tbl>
      <w:tblPr>
        <w:tblStyle w:val="Table16"/>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1a1208" w:val="clear"/>
            <w:tcMar>
              <w:top w:w="100.0" w:type="dxa"/>
              <w:left w:w="140.0" w:type="dxa"/>
              <w:bottom w:w="100.0" w:type="dxa"/>
              <w:right w:w="140.0" w:type="dxa"/>
            </w:tcMar>
            <w:vAlign w:val="center"/>
          </w:tcPr>
          <w:p w:rsidR="00000000" w:rsidDel="00000000" w:rsidP="00000000" w:rsidRDefault="00000000" w:rsidRPr="00000000" w14:paraId="0000014C">
            <w:pPr>
              <w:rPr/>
            </w:pPr>
            <w:r w:rsidDel="00000000" w:rsidR="00000000" w:rsidRPr="00000000">
              <w:rPr>
                <w:b w:val="1"/>
                <w:bCs w:val="1"/>
                <w:color w:val="ffd000"/>
                <w:sz w:val="20"/>
                <w:szCs w:val="20"/>
                <w:rtl w:val="0"/>
              </w:rPr>
              <w:t xml:space="preserve">IMAGE 3 — Half-width pair — after Solah Somvar section, before myths</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eaf3de" w:val="clear"/>
            <w:tcMar>
              <w:top w:w="100.0" w:type="dxa"/>
              <w:left w:w="140.0" w:type="dxa"/>
              <w:bottom w:w="100.0" w:type="dxa"/>
              <w:right w:w="140.0" w:type="dxa"/>
            </w:tcMar>
            <w:vAlign w:val="center"/>
          </w:tcPr>
          <w:p w:rsidR="00000000" w:rsidDel="00000000" w:rsidP="00000000" w:rsidRDefault="00000000" w:rsidRPr="00000000" w14:paraId="0000014D">
            <w:pPr>
              <w:rPr/>
            </w:pPr>
            <w:r w:rsidDel="00000000" w:rsidR="00000000" w:rsidRPr="00000000">
              <w:rPr>
                <w:b w:val="1"/>
                <w:bCs w:val="1"/>
                <w:color w:val="1a4d2e"/>
                <w:sz w:val="18"/>
                <w:szCs w:val="18"/>
                <w:rtl w:val="0"/>
              </w:rPr>
              <w:t xml:space="preserve">TIER: AI-GENERATED ✓ Safe — environmental / devotional, no specific deity iconography</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8f5ee" w:val="clear"/>
            <w:tcMar>
              <w:top w:w="100.0" w:type="dxa"/>
              <w:left w:w="140.0" w:type="dxa"/>
              <w:bottom w:w="100.0" w:type="dxa"/>
              <w:right w:w="140.0" w:type="dxa"/>
            </w:tcMar>
            <w:vAlign w:val="center"/>
          </w:tcPr>
          <w:p w:rsidR="00000000" w:rsidDel="00000000" w:rsidP="00000000" w:rsidRDefault="00000000" w:rsidRPr="00000000" w14:paraId="0000014E">
            <w:pPr>
              <w:rPr/>
            </w:pPr>
            <w:r w:rsidDel="00000000" w:rsidR="00000000" w:rsidRPr="00000000">
              <w:rPr>
                <w:color w:val="4a3525"/>
                <w:sz w:val="18"/>
                <w:szCs w:val="18"/>
                <w:rtl w:val="0"/>
              </w:rPr>
              <w:t xml:space="preserve">Dimensions: Each half: 187 × 140 px  (combined: 390 × 140 px)  ·  Ratio: 4:3 per half</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F">
            <w:pPr>
              <w:rPr/>
            </w:pPr>
            <w:r w:rsidDel="00000000" w:rsidR="00000000" w:rsidRPr="00000000">
              <w:rPr>
                <w:b w:val="1"/>
                <w:bCs w:val="1"/>
                <w:color w:val="4a3525"/>
                <w:sz w:val="19"/>
                <w:szCs w:val="19"/>
                <w:rtl w:val="0"/>
              </w:rPr>
              <w:t xml:space="preserve">Subject: Two expressions of Sawan Somwar devotion</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0">
            <w:pPr>
              <w:rPr/>
            </w:pPr>
            <w:r w:rsidDel="00000000" w:rsidR="00000000" w:rsidRPr="00000000">
              <w:rPr>
                <w:i w:val="1"/>
                <w:iCs w:val="1"/>
                <w:color w:val="6b7280"/>
                <w:sz w:val="18"/>
                <w:szCs w:val="18"/>
                <w:rtl w:val="0"/>
              </w:rPr>
              <w:t xml:space="preserve">Prompt / Brief: LEFT IMAGE: A simple home Shiva shrine on a Sawan Monday morning — small brass Shivalinga on a wooden base, a copper lota of water, fresh bilva leaves, marigolds, a lit diya. Soft early morning light. No human figures. Photorealistic.  RIGHT IMAGE: Kanwar Yatra devotees on a pilgrimage road — saffron-clad figures carrying decorated kanwar poles with water vessels (no faces clearly visible). Green monsoon landscape. Atmospheric, not portrait. Photorealistic.</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151">
            <w:pPr>
              <w:rPr>
                <w:i w:val="1"/>
                <w:iCs w:val="1"/>
                <w:color w:val="4a3525"/>
                <w:sz w:val="18"/>
                <w:szCs w:val="18"/>
              </w:rPr>
            </w:pPr>
            <w:r w:rsidDel="00000000" w:rsidR="00000000" w:rsidRPr="00000000">
              <w:rPr>
                <w:i w:val="1"/>
                <w:iCs w:val="1"/>
                <w:color w:val="4a3525"/>
                <w:sz w:val="18"/>
                <w:szCs w:val="18"/>
                <w:rtl w:val="0"/>
              </w:rPr>
              <w:t xml:space="preserve">Left image Caption - A home Sawan puja,  any devotee, anywhere  ·  </w:t>
            </w:r>
          </w:p>
          <w:p w:rsidR="00000000" w:rsidDel="00000000" w:rsidP="00000000" w:rsidRDefault="00000000" w:rsidRPr="00000000" w14:paraId="00000152">
            <w:pPr>
              <w:rPr/>
            </w:pPr>
            <w:r w:rsidDel="00000000" w:rsidR="00000000" w:rsidRPr="00000000">
              <w:rPr>
                <w:i w:val="1"/>
                <w:iCs w:val="1"/>
                <w:color w:val="4a3525"/>
                <w:sz w:val="18"/>
                <w:szCs w:val="18"/>
                <w:rtl w:val="0"/>
              </w:rPr>
              <w:t xml:space="preserve">Right image caption: The Kanwar Yatra, the grand Pratha expression of the same month.</w:t>
            </w:r>
            <w:r w:rsidDel="00000000" w:rsidR="00000000" w:rsidRPr="00000000">
              <w:rPr>
                <w:rtl w:val="0"/>
              </w:rPr>
            </w:r>
          </w:p>
        </w:tc>
      </w:tr>
    </w:tbl>
    <w:p w:rsidR="00000000" w:rsidDel="00000000" w:rsidP="00000000" w:rsidRDefault="00000000" w:rsidRPr="00000000" w14:paraId="00000153">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154">
      <w:pPr>
        <w:pStyle w:val="Heading2"/>
        <w:spacing w:after="120" w:before="240" w:lineRule="auto"/>
        <w:rPr/>
      </w:pPr>
      <w:r w:rsidDel="00000000" w:rsidR="00000000" w:rsidRPr="00000000">
        <w:rPr>
          <w:b w:val="1"/>
          <w:bCs w:val="1"/>
          <w:color w:val="4a3525"/>
          <w:rtl w:val="0"/>
        </w:rPr>
        <w:t xml:space="preserve">Section: Myths &amp; Facts</w:t>
      </w:r>
      <w:r w:rsidDel="00000000" w:rsidR="00000000" w:rsidRPr="00000000">
        <w:rPr>
          <w:rtl w:val="0"/>
        </w:rPr>
      </w:r>
    </w:p>
    <w:p w:rsidR="00000000" w:rsidDel="00000000" w:rsidP="00000000" w:rsidRDefault="00000000" w:rsidRPr="00000000" w14:paraId="00000155">
      <w:pPr>
        <w:shd w:fill="f0ede8" w:val="clear"/>
        <w:spacing w:after="60" w:before="60" w:lineRule="auto"/>
        <w:rPr/>
      </w:pPr>
      <w:r w:rsidDel="00000000" w:rsidR="00000000" w:rsidRPr="00000000">
        <w:rPr>
          <w:i w:val="1"/>
          <w:iCs w:val="1"/>
          <w:color w:val="888888"/>
          <w:sz w:val="17"/>
          <w:szCs w:val="17"/>
          <w:rtl w:val="0"/>
        </w:rPr>
        <w:t xml:space="preserve">  ↳ Three myth cards. All three directly contradict real Puranic guidance — cite the textual source in each fact correction.</w:t>
      </w:r>
      <w:r w:rsidDel="00000000" w:rsidR="00000000" w:rsidRPr="00000000">
        <w:rPr>
          <w:rtl w:val="0"/>
        </w:rPr>
      </w:r>
    </w:p>
    <w:p w:rsidR="00000000" w:rsidDel="00000000" w:rsidP="00000000" w:rsidRDefault="00000000" w:rsidRPr="00000000" w14:paraId="00000156">
      <w:pPr>
        <w:spacing w:after="60" w:lineRule="auto"/>
        <w:rPr/>
      </w:pPr>
      <w:r w:rsidDel="00000000" w:rsidR="00000000" w:rsidRPr="00000000">
        <w:rPr>
          <w:rtl w:val="0"/>
        </w:rPr>
      </w:r>
    </w:p>
    <w:tbl>
      <w:tblPr>
        <w:tblStyle w:val="Table17"/>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ff0f3" w:val="clear"/>
            <w:tcMar>
              <w:top w:w="100.0" w:type="dxa"/>
              <w:left w:w="140.0" w:type="dxa"/>
              <w:bottom w:w="100.0" w:type="dxa"/>
              <w:right w:w="140.0" w:type="dxa"/>
            </w:tcMar>
            <w:vAlign w:val="center"/>
          </w:tcPr>
          <w:p w:rsidR="00000000" w:rsidDel="00000000" w:rsidP="00000000" w:rsidRDefault="00000000" w:rsidRPr="00000000" w14:paraId="00000157">
            <w:pPr>
              <w:rPr/>
            </w:pPr>
            <w:r w:rsidDel="00000000" w:rsidR="00000000" w:rsidRPr="00000000">
              <w:rPr>
                <w:i w:val="1"/>
                <w:iCs w:val="1"/>
                <w:color w:val="7a0000"/>
                <w:sz w:val="19"/>
                <w:szCs w:val="19"/>
                <w:rtl w:val="0"/>
              </w:rPr>
              <w:t xml:space="preserve">✕  "If you miss one Sawan Monday, all the previous Mondays' vrats are lost."</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8">
            <w:pPr>
              <w:rPr/>
            </w:pPr>
            <w:r w:rsidDel="00000000" w:rsidR="00000000" w:rsidRPr="00000000">
              <w:rPr>
                <w:color w:val="1a1208"/>
                <w:sz w:val="19"/>
                <w:szCs w:val="19"/>
                <w:rtl w:val="0"/>
              </w:rPr>
              <w:t xml:space="preserve">✓  No text makes this claim. The tradition provides for exactly this situation: if you miss a Monday by circumstance, add one Monday at the end to keep the count unbroken. The vrat is a sankalp of devotion — the tradition is not punitive about human circumstance.</w:t>
            </w:r>
            <w:r w:rsidDel="00000000" w:rsidR="00000000" w:rsidRPr="00000000">
              <w:rPr>
                <w:rtl w:val="0"/>
              </w:rPr>
            </w:r>
          </w:p>
        </w:tc>
      </w:tr>
    </w:tbl>
    <w:p w:rsidR="00000000" w:rsidDel="00000000" w:rsidP="00000000" w:rsidRDefault="00000000" w:rsidRPr="00000000" w14:paraId="00000159">
      <w:pPr>
        <w:spacing w:after="80" w:lineRule="auto"/>
        <w:rPr/>
      </w:pPr>
      <w:r w:rsidDel="00000000" w:rsidR="00000000" w:rsidRPr="00000000">
        <w:rPr>
          <w:rtl w:val="0"/>
        </w:rPr>
      </w:r>
    </w:p>
    <w:tbl>
      <w:tblPr>
        <w:tblStyle w:val="Table18"/>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ff0f3" w:val="clear"/>
            <w:tcMar>
              <w:top w:w="100.0" w:type="dxa"/>
              <w:left w:w="140.0" w:type="dxa"/>
              <w:bottom w:w="100.0" w:type="dxa"/>
              <w:right w:w="140.0" w:type="dxa"/>
            </w:tcMar>
            <w:vAlign w:val="center"/>
          </w:tcPr>
          <w:p w:rsidR="00000000" w:rsidDel="00000000" w:rsidP="00000000" w:rsidRDefault="00000000" w:rsidRPr="00000000" w14:paraId="0000015A">
            <w:pPr>
              <w:rPr/>
            </w:pPr>
            <w:r w:rsidDel="00000000" w:rsidR="00000000" w:rsidRPr="00000000">
              <w:rPr>
                <w:i w:val="1"/>
                <w:iCs w:val="1"/>
                <w:color w:val="7a0000"/>
                <w:sz w:val="19"/>
                <w:szCs w:val="19"/>
                <w:rtl w:val="0"/>
              </w:rPr>
              <w:t xml:space="preserve">✕  "Only a pandit can perform Rudrabhishek — doing it yourself doesn't count."</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B">
            <w:pPr>
              <w:rPr/>
            </w:pPr>
            <w:r w:rsidDel="00000000" w:rsidR="00000000" w:rsidRPr="00000000">
              <w:rPr>
                <w:color w:val="1a1208"/>
                <w:sz w:val="19"/>
                <w:szCs w:val="19"/>
                <w:rtl w:val="0"/>
              </w:rPr>
              <w:t xml:space="preserve">✓  Any sincere devotee can pour water and milk on the Shivalinga and chant Om Namah Shivaya. The Shiva Purana does not restrict jalabhishek to priests. A pandit adds mantra expertise and pace for a larger gathering — not validity to the worship.</w:t>
            </w:r>
            <w:r w:rsidDel="00000000" w:rsidR="00000000" w:rsidRPr="00000000">
              <w:rPr>
                <w:rtl w:val="0"/>
              </w:rPr>
            </w:r>
          </w:p>
        </w:tc>
      </w:tr>
    </w:tbl>
    <w:p w:rsidR="00000000" w:rsidDel="00000000" w:rsidP="00000000" w:rsidRDefault="00000000" w:rsidRPr="00000000" w14:paraId="0000015C">
      <w:pPr>
        <w:spacing w:after="80" w:lineRule="auto"/>
        <w:rPr/>
      </w:pPr>
      <w:r w:rsidDel="00000000" w:rsidR="00000000" w:rsidRPr="00000000">
        <w:rPr>
          <w:rtl w:val="0"/>
        </w:rPr>
      </w:r>
    </w:p>
    <w:tbl>
      <w:tblPr>
        <w:tblStyle w:val="Table19"/>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ff0f3" w:val="clear"/>
            <w:tcMar>
              <w:top w:w="100.0" w:type="dxa"/>
              <w:left w:w="140.0" w:type="dxa"/>
              <w:bottom w:w="100.0" w:type="dxa"/>
              <w:right w:w="140.0" w:type="dxa"/>
            </w:tcMar>
            <w:vAlign w:val="center"/>
          </w:tcPr>
          <w:p w:rsidR="00000000" w:rsidDel="00000000" w:rsidP="00000000" w:rsidRDefault="00000000" w:rsidRPr="00000000" w14:paraId="0000015D">
            <w:pPr>
              <w:rPr/>
            </w:pPr>
            <w:r w:rsidDel="00000000" w:rsidR="00000000" w:rsidRPr="00000000">
              <w:rPr>
                <w:i w:val="1"/>
                <w:iCs w:val="1"/>
                <w:color w:val="7a0000"/>
                <w:sz w:val="19"/>
                <w:szCs w:val="19"/>
                <w:rtl w:val="0"/>
              </w:rPr>
              <w:t xml:space="preserve">✕  "The Sawan Somwar fast must be nirjala — no food or water — or it has no merit."</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E">
            <w:pPr>
              <w:rPr/>
            </w:pPr>
            <w:r w:rsidDel="00000000" w:rsidR="00000000" w:rsidRPr="00000000">
              <w:rPr>
                <w:color w:val="1a1208"/>
                <w:sz w:val="19"/>
                <w:szCs w:val="19"/>
                <w:rtl w:val="0"/>
              </w:rPr>
              <w:t xml:space="preserve">✓  No Puranic text mandates the waterless form for Sawan Somwar. Phalahar (fruits and milk) and even a single sattvic meal are accepted forms of the vrat across the tradition. The Shiva Purana prescribes devotion and the sankalp — not endurance. A phalahar fast observed with full sincerity is a complete vrat.</w:t>
            </w:r>
            <w:r w:rsidDel="00000000" w:rsidR="00000000" w:rsidRPr="00000000">
              <w:rPr>
                <w:rtl w:val="0"/>
              </w:rPr>
            </w:r>
          </w:p>
        </w:tc>
      </w:tr>
    </w:tbl>
    <w:p w:rsidR="00000000" w:rsidDel="00000000" w:rsidP="00000000" w:rsidRDefault="00000000" w:rsidRPr="00000000" w14:paraId="0000015F">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160">
      <w:pPr>
        <w:pStyle w:val="Heading2"/>
        <w:spacing w:after="120" w:before="240" w:lineRule="auto"/>
        <w:rPr/>
      </w:pPr>
      <w:r w:rsidDel="00000000" w:rsidR="00000000" w:rsidRPr="00000000">
        <w:rPr>
          <w:b w:val="1"/>
          <w:bCs w:val="1"/>
          <w:color w:val="4a3525"/>
          <w:rtl w:val="0"/>
        </w:rPr>
        <w:t xml:space="preserve">Closing Prose</w:t>
      </w:r>
      <w:r w:rsidDel="00000000" w:rsidR="00000000" w:rsidRPr="00000000">
        <w:rPr>
          <w:rtl w:val="0"/>
        </w:rPr>
      </w:r>
    </w:p>
    <w:p w:rsidR="00000000" w:rsidDel="00000000" w:rsidP="00000000" w:rsidRDefault="00000000" w:rsidRPr="00000000" w14:paraId="00000161">
      <w:pPr>
        <w:shd w:fill="f0ede8" w:val="clear"/>
        <w:spacing w:after="60" w:before="60" w:lineRule="auto"/>
        <w:rPr/>
      </w:pPr>
      <w:r w:rsidDel="00000000" w:rsidR="00000000" w:rsidRPr="00000000">
        <w:rPr>
          <w:i w:val="1"/>
          <w:iCs w:val="1"/>
          <w:color w:val="888888"/>
          <w:sz w:val="17"/>
          <w:szCs w:val="17"/>
          <w:rtl w:val="0"/>
        </w:rPr>
        <w:t xml:space="preserve">  ↳ 1–2 paragraphs. The tone of this close should echo the Neelkanth image — Shiva absorbing difficulty so others don't have to. The vrat is an act of acknowledgment and reciprocity, not transaction.</w:t>
      </w:r>
      <w:r w:rsidDel="00000000" w:rsidR="00000000" w:rsidRPr="00000000">
        <w:rPr>
          <w:rtl w:val="0"/>
        </w:rPr>
      </w:r>
    </w:p>
    <w:p w:rsidR="00000000" w:rsidDel="00000000" w:rsidP="00000000" w:rsidRDefault="00000000" w:rsidRPr="00000000" w14:paraId="00000162">
      <w:pPr>
        <w:spacing w:after="60" w:lineRule="auto"/>
        <w:rPr/>
      </w:pPr>
      <w:r w:rsidDel="00000000" w:rsidR="00000000" w:rsidRPr="00000000">
        <w:rPr>
          <w:rtl w:val="0"/>
        </w:rPr>
      </w:r>
    </w:p>
    <w:p w:rsidR="00000000" w:rsidDel="00000000" w:rsidP="00000000" w:rsidRDefault="00000000" w:rsidRPr="00000000" w14:paraId="00000163">
      <w:pPr>
        <w:spacing w:after="160" w:lineRule="auto"/>
        <w:rPr/>
      </w:pPr>
      <w:r w:rsidDel="00000000" w:rsidR="00000000" w:rsidRPr="00000000">
        <w:rPr>
          <w:color w:val="4a3525"/>
          <w:rtl w:val="0"/>
        </w:rPr>
        <w:t xml:space="preserve">Shiva drank poison so the world wouldn't have to. Every Sawan Monday, when you pour water over the Shivalinga, you are repeating what the devas did after the Manthan — acknowledging a sacrifice made for you, cooling what burned, expressing gratitude in the only way available: with water, with devotion, with your presence.</w:t>
      </w:r>
      <w:r w:rsidDel="00000000" w:rsidR="00000000" w:rsidRPr="00000000">
        <w:rPr>
          <w:rtl w:val="0"/>
        </w:rPr>
      </w:r>
    </w:p>
    <w:p w:rsidR="00000000" w:rsidDel="00000000" w:rsidP="00000000" w:rsidRDefault="00000000" w:rsidRPr="00000000" w14:paraId="00000164">
      <w:pPr>
        <w:spacing w:after="160" w:lineRule="auto"/>
        <w:rPr/>
      </w:pPr>
      <w:r w:rsidDel="00000000" w:rsidR="00000000" w:rsidRPr="00000000">
        <w:rPr>
          <w:color w:val="4a3525"/>
          <w:rtl w:val="0"/>
        </w:rPr>
        <w:t xml:space="preserve">That is the tradition. Not a schedule of requirements. Not fear of what happens if you miss a day. A living acknowledgment between a devotee and a deity who has already shown, in the oldest story we have, what it looks like to absorb the worst and hold it so others can live.</w:t>
      </w:r>
      <w:r w:rsidDel="00000000" w:rsidR="00000000" w:rsidRPr="00000000">
        <w:rPr>
          <w:rtl w:val="0"/>
        </w:rPr>
      </w:r>
    </w:p>
    <w:p w:rsidR="00000000" w:rsidDel="00000000" w:rsidP="00000000" w:rsidRDefault="00000000" w:rsidRPr="00000000" w14:paraId="00000165">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166">
      <w:pPr>
        <w:pStyle w:val="Heading2"/>
        <w:spacing w:after="120" w:before="240" w:lineRule="auto"/>
        <w:rPr/>
      </w:pPr>
      <w:r w:rsidDel="00000000" w:rsidR="00000000" w:rsidRPr="00000000">
        <w:rPr>
          <w:b w:val="1"/>
          <w:bCs w:val="1"/>
          <w:color w:val="4a3525"/>
          <w:rtl w:val="0"/>
        </w:rPr>
        <w:t xml:space="preserve">Related Pujans</w:t>
      </w:r>
      <w:r w:rsidDel="00000000" w:rsidR="00000000" w:rsidRPr="00000000">
        <w:rPr>
          <w:rtl w:val="0"/>
        </w:rPr>
      </w:r>
    </w:p>
    <w:p w:rsidR="00000000" w:rsidDel="00000000" w:rsidP="00000000" w:rsidRDefault="00000000" w:rsidRPr="00000000" w14:paraId="00000167">
      <w:pPr>
        <w:shd w:fill="f0ede8" w:val="clear"/>
        <w:spacing w:after="60" w:before="60" w:lineRule="auto"/>
        <w:rPr/>
      </w:pPr>
      <w:r w:rsidDel="00000000" w:rsidR="00000000" w:rsidRPr="00000000">
        <w:rPr>
          <w:i w:val="1"/>
          <w:iCs w:val="1"/>
          <w:color w:val="888888"/>
          <w:sz w:val="17"/>
          <w:szCs w:val="17"/>
          <w:rtl w:val="0"/>
        </w:rPr>
        <w:t xml:space="preserve">  ↳ Four related links. Nag Panchami has a special note — same day in 2026 for Purnimanta. Hariyali Teej falls within the same Shravan window.</w:t>
      </w:r>
      <w:r w:rsidDel="00000000" w:rsidR="00000000" w:rsidRPr="00000000">
        <w:rPr>
          <w:rtl w:val="0"/>
        </w:rPr>
      </w:r>
    </w:p>
    <w:p w:rsidR="00000000" w:rsidDel="00000000" w:rsidP="00000000" w:rsidRDefault="00000000" w:rsidRPr="00000000" w14:paraId="00000168">
      <w:pPr>
        <w:spacing w:after="60" w:lineRule="auto"/>
        <w:rPr/>
      </w:pPr>
      <w:r w:rsidDel="00000000" w:rsidR="00000000" w:rsidRPr="00000000">
        <w:rPr>
          <w:rtl w:val="0"/>
        </w:rPr>
      </w:r>
    </w:p>
    <w:tbl>
      <w:tblPr>
        <w:tblStyle w:val="Table20"/>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8580"/>
        <w:gridCol w:w="1500"/>
        <w:tblGridChange w:id="0">
          <w:tblGrid>
            <w:gridCol w:w="8580"/>
            <w:gridCol w:w="150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80.0" w:type="dxa"/>
              <w:left w:w="140.0" w:type="dxa"/>
              <w:bottom w:w="80.0" w:type="dxa"/>
              <w:right w:w="140.0" w:type="dxa"/>
            </w:tcMar>
          </w:tcPr>
          <w:p w:rsidR="00000000" w:rsidDel="00000000" w:rsidP="00000000" w:rsidRDefault="00000000" w:rsidRPr="00000000" w14:paraId="00000169">
            <w:pPr>
              <w:rPr/>
            </w:pPr>
            <w:r w:rsidDel="00000000" w:rsidR="00000000" w:rsidRPr="00000000">
              <w:rPr>
                <w:b w:val="1"/>
                <w:bCs w:val="1"/>
                <w:color w:val="4a3525"/>
                <w:rtl w:val="0"/>
              </w:rPr>
              <w:t xml:space="preserve">Nag Panchami</w:t>
            </w:r>
            <w:r w:rsidDel="00000000" w:rsidR="00000000" w:rsidRPr="00000000">
              <w:rPr>
                <w:rtl w:val="0"/>
              </w:rPr>
            </w:r>
          </w:p>
          <w:p w:rsidR="00000000" w:rsidDel="00000000" w:rsidP="00000000" w:rsidRDefault="00000000" w:rsidRPr="00000000" w14:paraId="0000016A">
            <w:pPr>
              <w:rPr/>
            </w:pPr>
            <w:r w:rsidDel="00000000" w:rsidR="00000000" w:rsidRPr="00000000">
              <w:rPr>
                <w:color w:val="6b7280"/>
                <w:sz w:val="17"/>
                <w:szCs w:val="17"/>
                <w:rtl w:val="0"/>
              </w:rPr>
              <w:t xml:space="preserve">Same day as 3rd Sawan Somwar in 2026 (17 Aug)  ·  Deity Cluster — Shiva wears serpent Vasuki</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vAlign w:val="center"/>
          </w:tcPr>
          <w:p w:rsidR="00000000" w:rsidDel="00000000" w:rsidP="00000000" w:rsidRDefault="00000000" w:rsidRPr="00000000" w14:paraId="0000016B">
            <w:pPr>
              <w:jc w:val="center"/>
              <w:rPr/>
            </w:pPr>
            <w:r w:rsidDel="00000000" w:rsidR="00000000" w:rsidRPr="00000000">
              <w:rPr>
                <w:b w:val="1"/>
                <w:bCs w:val="1"/>
                <w:color w:val="27500a"/>
                <w:sz w:val="17"/>
                <w:szCs w:val="17"/>
                <w:rtl w:val="0"/>
              </w:rPr>
              <w:t xml:space="preserve">LIVE</w:t>
            </w:r>
            <w:r w:rsidDel="00000000" w:rsidR="00000000" w:rsidRPr="00000000">
              <w:rPr>
                <w:rtl w:val="0"/>
              </w:rPr>
            </w:r>
          </w:p>
        </w:tc>
      </w:tr>
    </w:tbl>
    <w:p w:rsidR="00000000" w:rsidDel="00000000" w:rsidP="00000000" w:rsidRDefault="00000000" w:rsidRPr="00000000" w14:paraId="0000016C">
      <w:pPr>
        <w:spacing w:after="60" w:lineRule="auto"/>
        <w:rPr/>
      </w:pPr>
      <w:r w:rsidDel="00000000" w:rsidR="00000000" w:rsidRPr="00000000">
        <w:rPr>
          <w:rtl w:val="0"/>
        </w:rPr>
      </w:r>
    </w:p>
    <w:tbl>
      <w:tblPr>
        <w:tblStyle w:val="Table21"/>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8580"/>
        <w:gridCol w:w="1500"/>
        <w:tblGridChange w:id="0">
          <w:tblGrid>
            <w:gridCol w:w="8580"/>
            <w:gridCol w:w="150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80.0" w:type="dxa"/>
              <w:left w:w="140.0" w:type="dxa"/>
              <w:bottom w:w="80.0" w:type="dxa"/>
              <w:right w:w="140.0" w:type="dxa"/>
            </w:tcMar>
          </w:tcPr>
          <w:p w:rsidR="00000000" w:rsidDel="00000000" w:rsidP="00000000" w:rsidRDefault="00000000" w:rsidRPr="00000000" w14:paraId="0000016D">
            <w:pPr>
              <w:rPr/>
            </w:pPr>
            <w:r w:rsidDel="00000000" w:rsidR="00000000" w:rsidRPr="00000000">
              <w:rPr>
                <w:b w:val="1"/>
                <w:bCs w:val="1"/>
                <w:color w:val="4a3525"/>
                <w:rtl w:val="0"/>
              </w:rPr>
              <w:t xml:space="preserve">Hariyali Teej</w:t>
            </w:r>
            <w:r w:rsidDel="00000000" w:rsidR="00000000" w:rsidRPr="00000000">
              <w:rPr>
                <w:rtl w:val="0"/>
              </w:rPr>
            </w:r>
          </w:p>
          <w:p w:rsidR="00000000" w:rsidDel="00000000" w:rsidP="00000000" w:rsidRDefault="00000000" w:rsidRPr="00000000" w14:paraId="0000016E">
            <w:pPr>
              <w:rPr/>
            </w:pPr>
            <w:r w:rsidDel="00000000" w:rsidR="00000000" w:rsidRPr="00000000">
              <w:rPr>
                <w:color w:val="6b7280"/>
                <w:sz w:val="17"/>
                <w:szCs w:val="17"/>
                <w:rtl w:val="0"/>
              </w:rPr>
              <w:t xml:space="preserve">Same Shravan window  ·  Season Cluster — Shiva-Parvati devotion</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vAlign w:val="center"/>
          </w:tcPr>
          <w:p w:rsidR="00000000" w:rsidDel="00000000" w:rsidP="00000000" w:rsidRDefault="00000000" w:rsidRPr="00000000" w14:paraId="0000016F">
            <w:pPr>
              <w:jc w:val="center"/>
              <w:rPr/>
            </w:pPr>
            <w:r w:rsidDel="00000000" w:rsidR="00000000" w:rsidRPr="00000000">
              <w:rPr>
                <w:b w:val="1"/>
                <w:bCs w:val="1"/>
                <w:color w:val="27500a"/>
                <w:sz w:val="17"/>
                <w:szCs w:val="17"/>
                <w:rtl w:val="0"/>
              </w:rPr>
              <w:t xml:space="preserve">LIVE</w:t>
            </w:r>
            <w:r w:rsidDel="00000000" w:rsidR="00000000" w:rsidRPr="00000000">
              <w:rPr>
                <w:rtl w:val="0"/>
              </w:rPr>
            </w:r>
          </w:p>
        </w:tc>
      </w:tr>
    </w:tbl>
    <w:p w:rsidR="00000000" w:rsidDel="00000000" w:rsidP="00000000" w:rsidRDefault="00000000" w:rsidRPr="00000000" w14:paraId="00000170">
      <w:pPr>
        <w:spacing w:after="60" w:lineRule="auto"/>
        <w:rPr/>
      </w:pPr>
      <w:r w:rsidDel="00000000" w:rsidR="00000000" w:rsidRPr="00000000">
        <w:rPr>
          <w:rtl w:val="0"/>
        </w:rPr>
      </w:r>
    </w:p>
    <w:tbl>
      <w:tblPr>
        <w:tblStyle w:val="Table22"/>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8580"/>
        <w:gridCol w:w="1500"/>
        <w:tblGridChange w:id="0">
          <w:tblGrid>
            <w:gridCol w:w="8580"/>
            <w:gridCol w:w="150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80.0" w:type="dxa"/>
              <w:left w:w="140.0" w:type="dxa"/>
              <w:bottom w:w="80.0" w:type="dxa"/>
              <w:right w:w="140.0" w:type="dxa"/>
            </w:tcMar>
          </w:tcPr>
          <w:p w:rsidR="00000000" w:rsidDel="00000000" w:rsidP="00000000" w:rsidRDefault="00000000" w:rsidRPr="00000000" w14:paraId="00000171">
            <w:pPr>
              <w:rPr/>
            </w:pPr>
            <w:r w:rsidDel="00000000" w:rsidR="00000000" w:rsidRPr="00000000">
              <w:rPr>
                <w:b w:val="1"/>
                <w:bCs w:val="1"/>
                <w:color w:val="4a3525"/>
                <w:rtl w:val="0"/>
              </w:rPr>
              <w:t xml:space="preserve">Rudrabhishek</w:t>
            </w:r>
            <w:r w:rsidDel="00000000" w:rsidR="00000000" w:rsidRPr="00000000">
              <w:rPr>
                <w:rtl w:val="0"/>
              </w:rPr>
            </w:r>
          </w:p>
          <w:p w:rsidR="00000000" w:rsidDel="00000000" w:rsidP="00000000" w:rsidRDefault="00000000" w:rsidRPr="00000000" w14:paraId="00000172">
            <w:pPr>
              <w:rPr/>
            </w:pPr>
            <w:r w:rsidDel="00000000" w:rsidR="00000000" w:rsidRPr="00000000">
              <w:rPr>
                <w:color w:val="6b7280"/>
                <w:sz w:val="17"/>
                <w:szCs w:val="17"/>
                <w:rtl w:val="0"/>
              </w:rPr>
              <w:t xml:space="preserve">Deity Cluster — the pandit-led full abhishek puja for Shiva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vAlign w:val="center"/>
          </w:tcPr>
          <w:p w:rsidR="00000000" w:rsidDel="00000000" w:rsidP="00000000" w:rsidRDefault="00000000" w:rsidRPr="00000000" w14:paraId="00000173">
            <w:pPr>
              <w:jc w:val="center"/>
              <w:rPr/>
            </w:pPr>
            <w:r w:rsidDel="00000000" w:rsidR="00000000" w:rsidRPr="00000000">
              <w:rPr>
                <w:b w:val="1"/>
                <w:bCs w:val="1"/>
                <w:color w:val="27500a"/>
                <w:sz w:val="17"/>
                <w:szCs w:val="17"/>
                <w:rtl w:val="0"/>
              </w:rPr>
              <w:t xml:space="preserve">LIVE</w:t>
            </w:r>
            <w:r w:rsidDel="00000000" w:rsidR="00000000" w:rsidRPr="00000000">
              <w:rPr>
                <w:rtl w:val="0"/>
              </w:rPr>
            </w:r>
          </w:p>
        </w:tc>
      </w:tr>
    </w:tbl>
    <w:p w:rsidR="00000000" w:rsidDel="00000000" w:rsidP="00000000" w:rsidRDefault="00000000" w:rsidRPr="00000000" w14:paraId="00000174">
      <w:pPr>
        <w:spacing w:after="60" w:lineRule="auto"/>
        <w:rPr/>
      </w:pPr>
      <w:r w:rsidDel="00000000" w:rsidR="00000000" w:rsidRPr="00000000">
        <w:rPr>
          <w:rtl w:val="0"/>
        </w:rPr>
      </w:r>
    </w:p>
    <w:tbl>
      <w:tblPr>
        <w:tblStyle w:val="Table23"/>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8580"/>
        <w:gridCol w:w="1500"/>
        <w:tblGridChange w:id="0">
          <w:tblGrid>
            <w:gridCol w:w="8580"/>
            <w:gridCol w:w="150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80.0" w:type="dxa"/>
              <w:left w:w="140.0" w:type="dxa"/>
              <w:bottom w:w="80.0" w:type="dxa"/>
              <w:right w:w="140.0" w:type="dxa"/>
            </w:tcMar>
          </w:tcPr>
          <w:p w:rsidR="00000000" w:rsidDel="00000000" w:rsidP="00000000" w:rsidRDefault="00000000" w:rsidRPr="00000000" w14:paraId="00000175">
            <w:pPr>
              <w:rPr/>
            </w:pPr>
            <w:r w:rsidDel="00000000" w:rsidR="00000000" w:rsidRPr="00000000">
              <w:rPr>
                <w:b w:val="1"/>
                <w:bCs w:val="1"/>
                <w:color w:val="4a3525"/>
                <w:rtl w:val="0"/>
              </w:rPr>
              <w:t xml:space="preserve">Mahashivratri</w:t>
            </w:r>
            <w:r w:rsidDel="00000000" w:rsidR="00000000" w:rsidRPr="00000000">
              <w:rPr>
                <w:rtl w:val="0"/>
              </w:rPr>
            </w:r>
          </w:p>
          <w:p w:rsidR="00000000" w:rsidDel="00000000" w:rsidP="00000000" w:rsidRDefault="00000000" w:rsidRPr="00000000" w14:paraId="00000176">
            <w:pPr>
              <w:rPr/>
            </w:pPr>
            <w:r w:rsidDel="00000000" w:rsidR="00000000" w:rsidRPr="00000000">
              <w:rPr>
                <w:color w:val="6b7280"/>
                <w:sz w:val="17"/>
                <w:szCs w:val="17"/>
                <w:rtl w:val="0"/>
              </w:rPr>
              <w:t xml:space="preserve">Deity Cluster — the peak Shiva festival of the year · Coming Soon</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vAlign w:val="center"/>
          </w:tcPr>
          <w:p w:rsidR="00000000" w:rsidDel="00000000" w:rsidP="00000000" w:rsidRDefault="00000000" w:rsidRPr="00000000" w14:paraId="00000177">
            <w:pPr>
              <w:jc w:val="center"/>
              <w:rPr/>
            </w:pPr>
            <w:r w:rsidDel="00000000" w:rsidR="00000000" w:rsidRPr="00000000">
              <w:rPr>
                <w:b w:val="1"/>
                <w:bCs w:val="1"/>
                <w:color w:val="27500a"/>
                <w:sz w:val="17"/>
                <w:szCs w:val="17"/>
                <w:rtl w:val="0"/>
              </w:rPr>
              <w:t xml:space="preserve">LIVE</w:t>
            </w:r>
            <w:r w:rsidDel="00000000" w:rsidR="00000000" w:rsidRPr="00000000">
              <w:rPr>
                <w:rtl w:val="0"/>
              </w:rPr>
            </w:r>
          </w:p>
        </w:tc>
      </w:tr>
    </w:tbl>
    <w:p w:rsidR="00000000" w:rsidDel="00000000" w:rsidP="00000000" w:rsidRDefault="00000000" w:rsidRPr="00000000" w14:paraId="00000178">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179">
      <w:pPr>
        <w:pStyle w:val="Heading2"/>
        <w:spacing w:after="120" w:before="240" w:lineRule="auto"/>
        <w:rPr/>
      </w:pPr>
      <w:r w:rsidDel="00000000" w:rsidR="00000000" w:rsidRPr="00000000">
        <w:rPr>
          <w:b w:val="1"/>
          <w:bCs w:val="1"/>
          <w:color w:val="4a3525"/>
          <w:rtl w:val="0"/>
        </w:rPr>
        <w:t xml:space="preserve">WhatsApp Subscription Nudge</w:t>
      </w:r>
      <w:r w:rsidDel="00000000" w:rsidR="00000000" w:rsidRPr="00000000">
        <w:rPr>
          <w:rtl w:val="0"/>
        </w:rPr>
      </w:r>
    </w:p>
    <w:p w:rsidR="00000000" w:rsidDel="00000000" w:rsidP="00000000" w:rsidRDefault="00000000" w:rsidRPr="00000000" w14:paraId="0000017A">
      <w:pPr>
        <w:shd w:fill="f0ede8" w:val="clear"/>
        <w:spacing w:after="60" w:before="60" w:lineRule="auto"/>
        <w:rPr/>
      </w:pPr>
      <w:r w:rsidDel="00000000" w:rsidR="00000000" w:rsidRPr="00000000">
        <w:rPr>
          <w:i w:val="1"/>
          <w:iCs w:val="1"/>
          <w:color w:val="888888"/>
          <w:sz w:val="17"/>
          <w:szCs w:val="17"/>
          <w:rtl w:val="0"/>
        </w:rPr>
        <w:t xml:space="preserve">  ↳ Generic copy — never festival-specific. Strong placement here: this is a 4-Monday vrat, exactly the kind of recurring reminder WhatsApp is designed for.</w:t>
      </w:r>
      <w:r w:rsidDel="00000000" w:rsidR="00000000" w:rsidRPr="00000000">
        <w:rPr>
          <w:rtl w:val="0"/>
        </w:rPr>
      </w:r>
    </w:p>
    <w:p w:rsidR="00000000" w:rsidDel="00000000" w:rsidP="00000000" w:rsidRDefault="00000000" w:rsidRPr="00000000" w14:paraId="0000017B">
      <w:pPr>
        <w:spacing w:after="60" w:lineRule="auto"/>
        <w:rPr/>
      </w:pPr>
      <w:r w:rsidDel="00000000" w:rsidR="00000000" w:rsidRPr="00000000">
        <w:rPr>
          <w:rtl w:val="0"/>
        </w:rPr>
      </w:r>
    </w:p>
    <w:tbl>
      <w:tblPr>
        <w:tblStyle w:val="Table24"/>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5c0cc" w:space="0" w:sz="6" w:val="single"/>
              <w:left w:color="f5c0cc" w:space="0" w:sz="14" w:val="single"/>
              <w:bottom w:color="f5c0cc" w:space="0" w:sz="6" w:val="single"/>
              <w:right w:color="f5c0cc" w:space="0" w:sz="6" w:val="single"/>
            </w:tcBorders>
            <w:shd w:fill="fff0f3" w:val="clear"/>
            <w:tcMar>
              <w:top w:w="120.0" w:type="dxa"/>
              <w:left w:w="200.0" w:type="dxa"/>
              <w:bottom w:w="120.0" w:type="dxa"/>
              <w:right w:w="200.0" w:type="dxa"/>
            </w:tcMar>
          </w:tcPr>
          <w:p w:rsidR="00000000" w:rsidDel="00000000" w:rsidP="00000000" w:rsidRDefault="00000000" w:rsidRPr="00000000" w14:paraId="0000017C">
            <w:pPr>
              <w:rPr/>
            </w:pPr>
            <w:r w:rsidDel="00000000" w:rsidR="00000000" w:rsidRPr="00000000">
              <w:rPr>
                <w:b w:val="1"/>
                <w:bCs w:val="1"/>
                <w:color w:val="4b1528"/>
                <w:sz w:val="22"/>
                <w:szCs w:val="22"/>
                <w:rtl w:val="0"/>
              </w:rPr>
              <w:t xml:space="preserve">💬  Get reminded before every festival   </w:t>
            </w:r>
            <w:r w:rsidDel="00000000" w:rsidR="00000000" w:rsidRPr="00000000">
              <w:rPr>
                <w:color w:val="72243e"/>
                <w:sz w:val="20"/>
                <w:szCs w:val="20"/>
                <w:rtl w:val="0"/>
              </w:rPr>
              <w:t xml:space="preserve">WhatsApp reminders — ₹99/yr  ›</w:t>
            </w:r>
            <w:r w:rsidDel="00000000" w:rsidR="00000000" w:rsidRPr="00000000">
              <w:rPr>
                <w:rtl w:val="0"/>
              </w:rPr>
            </w:r>
          </w:p>
        </w:tc>
      </w:tr>
    </w:tbl>
    <w:p w:rsidR="00000000" w:rsidDel="00000000" w:rsidP="00000000" w:rsidRDefault="00000000" w:rsidRPr="00000000" w14:paraId="0000017D">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17E">
      <w:pPr>
        <w:pStyle w:val="Heading2"/>
        <w:spacing w:after="120" w:before="240" w:lineRule="auto"/>
        <w:rPr/>
      </w:pPr>
      <w:r w:rsidDel="00000000" w:rsidR="00000000" w:rsidRPr="00000000">
        <w:rPr>
          <w:b w:val="1"/>
          <w:bCs w:val="1"/>
          <w:color w:val="4a3525"/>
          <w:rtl w:val="0"/>
        </w:rPr>
        <w:t xml:space="preserve">Sticky Bottom Bar</w:t>
      </w:r>
      <w:r w:rsidDel="00000000" w:rsidR="00000000" w:rsidRPr="00000000">
        <w:rPr>
          <w:rtl w:val="0"/>
        </w:rPr>
      </w:r>
    </w:p>
    <w:p w:rsidR="00000000" w:rsidDel="00000000" w:rsidP="00000000" w:rsidRDefault="00000000" w:rsidRPr="00000000" w14:paraId="0000017F">
      <w:pPr>
        <w:shd w:fill="f0ede8" w:val="clear"/>
        <w:spacing w:after="60" w:before="60" w:lineRule="auto"/>
        <w:rPr/>
      </w:pPr>
      <w:r w:rsidDel="00000000" w:rsidR="00000000" w:rsidRPr="00000000">
        <w:rPr>
          <w:i w:val="1"/>
          <w:iCs w:val="1"/>
          <w:color w:val="888888"/>
          <w:sz w:val="17"/>
          <w:szCs w:val="17"/>
          <w:rtl w:val="0"/>
        </w:rPr>
        <w:t xml:space="preserve">  ↳ Rudrabhishek pandit flow exists → sticky bar shows 'Need a Purohit? Book Now'. Kit also exists (or will). When kit is confirmed, update CTA Row accordingly.</w:t>
      </w:r>
      <w:r w:rsidDel="00000000" w:rsidR="00000000" w:rsidRPr="00000000">
        <w:rPr>
          <w:rtl w:val="0"/>
        </w:rPr>
      </w:r>
    </w:p>
    <w:p w:rsidR="00000000" w:rsidDel="00000000" w:rsidP="00000000" w:rsidRDefault="00000000" w:rsidRPr="00000000" w14:paraId="00000180">
      <w:pPr>
        <w:spacing w:after="60" w:lineRule="auto"/>
        <w:rPr/>
      </w:pPr>
      <w:r w:rsidDel="00000000" w:rsidR="00000000" w:rsidRPr="00000000">
        <w:rPr>
          <w:rtl w:val="0"/>
        </w:rPr>
      </w:r>
    </w:p>
    <w:tbl>
      <w:tblPr>
        <w:tblStyle w:val="Table25"/>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1a1208" w:val="clear"/>
            <w:tcMar>
              <w:top w:w="140.0" w:type="dxa"/>
              <w:left w:w="200.0" w:type="dxa"/>
              <w:bottom w:w="140.0" w:type="dxa"/>
              <w:right w:w="200.0" w:type="dxa"/>
            </w:tcMar>
          </w:tcPr>
          <w:p w:rsidR="00000000" w:rsidDel="00000000" w:rsidP="00000000" w:rsidRDefault="00000000" w:rsidRPr="00000000" w14:paraId="00000181">
            <w:pPr>
              <w:rPr/>
            </w:pPr>
            <w:r w:rsidDel="00000000" w:rsidR="00000000" w:rsidRPr="00000000">
              <w:rPr>
                <w:b w:val="1"/>
                <w:bCs w:val="1"/>
                <w:color w:val="ffffff"/>
                <w:sz w:val="24"/>
                <w:szCs w:val="24"/>
                <w:rtl w:val="0"/>
              </w:rPr>
              <w:t xml:space="preserve">Need a Purohit for Rudrabhishek?</w:t>
            </w:r>
            <w:r w:rsidDel="00000000" w:rsidR="00000000" w:rsidRPr="00000000">
              <w:rPr>
                <w:color w:val="888888"/>
                <w:sz w:val="19"/>
                <w:szCs w:val="19"/>
                <w:rtl w:val="0"/>
              </w:rPr>
              <w:t xml:space="preserve">   Book a verified pandit for this puja   </w:t>
            </w:r>
            <w:r w:rsidDel="00000000" w:rsidR="00000000" w:rsidRPr="00000000">
              <w:rPr>
                <w:b w:val="1"/>
                <w:bCs w:val="1"/>
                <w:color w:val="ef0f54"/>
                <w:sz w:val="22"/>
                <w:szCs w:val="22"/>
                <w:rtl w:val="0"/>
              </w:rPr>
              <w:t xml:space="preserve">[ Book Now → ]</w:t>
            </w:r>
            <w:r w:rsidDel="00000000" w:rsidR="00000000" w:rsidRPr="00000000">
              <w:rPr>
                <w:rtl w:val="0"/>
              </w:rPr>
            </w:r>
          </w:p>
        </w:tc>
      </w:tr>
    </w:tbl>
    <w:p w:rsidR="00000000" w:rsidDel="00000000" w:rsidP="00000000" w:rsidRDefault="00000000" w:rsidRPr="00000000" w14:paraId="00000182">
      <w:pPr>
        <w:spacing w:after="80" w:lineRule="auto"/>
        <w:jc w:val="center"/>
        <w:rPr>
          <w:b w:val="1"/>
          <w:bCs w:val="1"/>
          <w:color w:val="ef0f54"/>
          <w:sz w:val="18"/>
          <w:szCs w:val="18"/>
        </w:rPr>
      </w:pPr>
      <w:r w:rsidDel="00000000" w:rsidR="00000000" w:rsidRPr="00000000">
        <w:rPr>
          <w:rtl w:val="0"/>
        </w:rPr>
      </w:r>
    </w:p>
    <w:p w:rsidR="00000000" w:rsidDel="00000000" w:rsidP="00000000" w:rsidRDefault="00000000" w:rsidRPr="00000000" w14:paraId="00000183">
      <w:pPr>
        <w:spacing w:after="80" w:lineRule="auto"/>
        <w:jc w:val="center"/>
        <w:rPr>
          <w:b w:val="1"/>
          <w:bCs w:val="1"/>
          <w:color w:val="ef0f54"/>
          <w:sz w:val="18"/>
          <w:szCs w:val="18"/>
        </w:rPr>
      </w:pPr>
      <w:r w:rsidDel="00000000" w:rsidR="00000000" w:rsidRPr="00000000">
        <w:rPr>
          <w:rtl w:val="0"/>
        </w:rPr>
      </w:r>
    </w:p>
    <w:p w:rsidR="00000000" w:rsidDel="00000000" w:rsidP="00000000" w:rsidRDefault="00000000" w:rsidRPr="00000000" w14:paraId="00000184">
      <w:pPr>
        <w:spacing w:after="80" w:lineRule="auto"/>
        <w:jc w:val="center"/>
        <w:rPr>
          <w:b w:val="1"/>
          <w:bCs w:val="1"/>
          <w:color w:val="ef0f54"/>
          <w:sz w:val="18"/>
          <w:szCs w:val="18"/>
        </w:rPr>
      </w:pPr>
      <w:r w:rsidDel="00000000" w:rsidR="00000000" w:rsidRPr="00000000">
        <w:rPr>
          <w:rtl w:val="0"/>
        </w:rPr>
      </w:r>
    </w:p>
    <w:p w:rsidR="00000000" w:rsidDel="00000000" w:rsidP="00000000" w:rsidRDefault="00000000" w:rsidRPr="00000000" w14:paraId="00000185">
      <w:pPr>
        <w:spacing w:after="80" w:lineRule="auto"/>
        <w:jc w:val="center"/>
        <w:rPr>
          <w:b w:val="1"/>
          <w:bCs w:val="1"/>
          <w:color w:val="ef0f54"/>
          <w:sz w:val="18"/>
          <w:szCs w:val="18"/>
        </w:rPr>
      </w:pPr>
      <w:r w:rsidDel="00000000" w:rsidR="00000000" w:rsidRPr="00000000">
        <w:rPr>
          <w:rtl w:val="0"/>
        </w:rPr>
      </w:r>
    </w:p>
    <w:p w:rsidR="00000000" w:rsidDel="00000000" w:rsidP="00000000" w:rsidRDefault="00000000" w:rsidRPr="00000000" w14:paraId="00000186">
      <w:pPr>
        <w:spacing w:after="80" w:lineRule="auto"/>
        <w:jc w:val="center"/>
        <w:rPr>
          <w:b w:val="1"/>
          <w:bCs w:val="1"/>
          <w:color w:val="ef0f54"/>
          <w:sz w:val="18"/>
          <w:szCs w:val="18"/>
        </w:rPr>
      </w:pPr>
      <w:r w:rsidDel="00000000" w:rsidR="00000000" w:rsidRPr="00000000">
        <w:rPr>
          <w:rtl w:val="0"/>
        </w:rPr>
      </w:r>
    </w:p>
    <w:p w:rsidR="00000000" w:rsidDel="00000000" w:rsidP="00000000" w:rsidRDefault="00000000" w:rsidRPr="00000000" w14:paraId="00000187">
      <w:pPr>
        <w:spacing w:after="80" w:lineRule="auto"/>
        <w:jc w:val="center"/>
        <w:rPr>
          <w:b w:val="1"/>
          <w:bCs w:val="1"/>
          <w:color w:val="ef0f54"/>
          <w:sz w:val="18"/>
          <w:szCs w:val="18"/>
        </w:rPr>
      </w:pPr>
      <w:r w:rsidDel="00000000" w:rsidR="00000000" w:rsidRPr="00000000">
        <w:rPr>
          <w:rtl w:val="0"/>
        </w:rPr>
      </w:r>
    </w:p>
    <w:p w:rsidR="00000000" w:rsidDel="00000000" w:rsidP="00000000" w:rsidRDefault="00000000" w:rsidRPr="00000000" w14:paraId="00000188">
      <w:pPr>
        <w:spacing w:after="80" w:lineRule="auto"/>
        <w:jc w:val="center"/>
        <w:rPr/>
      </w:pPr>
      <w:r w:rsidDel="00000000" w:rsidR="00000000" w:rsidRPr="00000000">
        <w:rPr>
          <w:b w:val="1"/>
          <w:bCs w:val="1"/>
          <w:color w:val="ef0f54"/>
          <w:sz w:val="18"/>
          <w:szCs w:val="18"/>
          <w:rtl w:val="0"/>
        </w:rPr>
        <w:t xml:space="preserve">RITUAL CARD 2 OF 7</w:t>
      </w:r>
      <w:r w:rsidDel="00000000" w:rsidR="00000000" w:rsidRPr="00000000">
        <w:rPr>
          <w:rtl w:val="0"/>
        </w:rPr>
      </w:r>
    </w:p>
    <w:tbl>
      <w:tblPr>
        <w:tblStyle w:val="Table2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1a1208" w:val="clear"/>
            <w:tcMar>
              <w:top w:w="100.0" w:type="dxa"/>
              <w:left w:w="0.0" w:type="dxa"/>
              <w:bottom w:w="100.0" w:type="dxa"/>
              <w:right w:w="0.0" w:type="dxa"/>
            </w:tcMar>
          </w:tcPr>
          <w:p w:rsidR="00000000" w:rsidDel="00000000" w:rsidP="00000000" w:rsidRDefault="00000000" w:rsidRPr="00000000" w14:paraId="00000189">
            <w:pPr>
              <w:spacing w:after="40" w:lineRule="auto"/>
              <w:jc w:val="center"/>
              <w:rPr/>
            </w:pPr>
            <w:r w:rsidDel="00000000" w:rsidR="00000000" w:rsidRPr="00000000">
              <w:rPr>
                <w:b w:val="1"/>
                <w:bCs w:val="1"/>
                <w:color w:val="ef0f54"/>
                <w:sz w:val="28"/>
                <w:szCs w:val="28"/>
                <w:rtl w:val="0"/>
              </w:rPr>
              <w:t xml:space="preserve">तप्</w:t>
            </w:r>
            <w:r w:rsidDel="00000000" w:rsidR="00000000" w:rsidRPr="00000000">
              <w:rPr>
                <w:rtl w:val="0"/>
              </w:rPr>
            </w:r>
          </w:p>
          <w:p w:rsidR="00000000" w:rsidDel="00000000" w:rsidP="00000000" w:rsidRDefault="00000000" w:rsidRPr="00000000" w14:paraId="0000018A">
            <w:pPr>
              <w:spacing w:after="30" w:lineRule="auto"/>
              <w:jc w:val="center"/>
              <w:rPr/>
            </w:pPr>
            <w:r w:rsidDel="00000000" w:rsidR="00000000" w:rsidRPr="00000000">
              <w:rPr>
                <w:b w:val="1"/>
                <w:bCs w:val="1"/>
                <w:color w:val="ffffff"/>
                <w:sz w:val="26"/>
                <w:szCs w:val="26"/>
                <w:rtl w:val="0"/>
              </w:rPr>
              <w:t xml:space="preserve">Sawan Somwar Vrat</w:t>
            </w:r>
            <w:r w:rsidDel="00000000" w:rsidR="00000000" w:rsidRPr="00000000">
              <w:rPr>
                <w:rtl w:val="0"/>
              </w:rPr>
            </w:r>
          </w:p>
          <w:p w:rsidR="00000000" w:rsidDel="00000000" w:rsidP="00000000" w:rsidRDefault="00000000" w:rsidRPr="00000000" w14:paraId="0000018B">
            <w:pPr>
              <w:jc w:val="center"/>
              <w:rPr/>
            </w:pPr>
            <w:r w:rsidDel="00000000" w:rsidR="00000000" w:rsidRPr="00000000">
              <w:rPr>
                <w:color w:val="888888"/>
                <w:sz w:val="18"/>
                <w:szCs w:val="18"/>
                <w:rtl w:val="0"/>
              </w:rPr>
              <w:t xml:space="preserve">Shravan 2026  |  Mondays: 3, 10, 17, 24 Aug (Purnimanta)</w:t>
            </w:r>
            <w:r w:rsidDel="00000000" w:rsidR="00000000" w:rsidRPr="00000000">
              <w:rPr>
                <w:rtl w:val="0"/>
              </w:rPr>
            </w:r>
          </w:p>
        </w:tc>
      </w:tr>
    </w:tbl>
    <w:p w:rsidR="00000000" w:rsidDel="00000000" w:rsidP="00000000" w:rsidRDefault="00000000" w:rsidRPr="00000000" w14:paraId="0000018C">
      <w:pPr>
        <w:spacing w:after="40" w:lineRule="auto"/>
        <w:rPr/>
      </w:pPr>
      <w:r w:rsidDel="00000000" w:rsidR="00000000" w:rsidRPr="00000000">
        <w:rPr>
          <w:rtl w:val="0"/>
        </w:rPr>
      </w:r>
    </w:p>
    <w:tbl>
      <w:tblPr>
        <w:tblStyle w:val="Table27"/>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1a1208" w:val="clear"/>
            <w:tcMar>
              <w:top w:w="80.0" w:type="dxa"/>
              <w:left w:w="120.0" w:type="dxa"/>
              <w:bottom w:w="80.0" w:type="dxa"/>
              <w:right w:w="120.0" w:type="dxa"/>
            </w:tcMar>
            <w:vAlign w:val="center"/>
          </w:tcPr>
          <w:p w:rsidR="00000000" w:rsidDel="00000000" w:rsidP="00000000" w:rsidRDefault="00000000" w:rsidRPr="00000000" w14:paraId="0000018D">
            <w:pPr>
              <w:jc w:val="center"/>
              <w:rPr/>
            </w:pPr>
            <w:r w:rsidDel="00000000" w:rsidR="00000000" w:rsidRPr="00000000">
              <w:rPr>
                <w:b w:val="1"/>
                <w:bCs w:val="1"/>
                <w:color w:val="a07800"/>
                <w:sz w:val="16"/>
                <w:szCs w:val="16"/>
                <w:rtl w:val="0"/>
              </w:rPr>
              <w:t xml:space="preserve">DATES</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1a1208" w:val="clear"/>
            <w:tcMar>
              <w:top w:w="80.0" w:type="dxa"/>
              <w:left w:w="120.0" w:type="dxa"/>
              <w:bottom w:w="80.0" w:type="dxa"/>
              <w:right w:w="120.0" w:type="dxa"/>
            </w:tcMar>
            <w:vAlign w:val="center"/>
          </w:tcPr>
          <w:p w:rsidR="00000000" w:rsidDel="00000000" w:rsidP="00000000" w:rsidRDefault="00000000" w:rsidRPr="00000000" w14:paraId="0000018E">
            <w:pPr>
              <w:jc w:val="center"/>
              <w:rPr/>
            </w:pPr>
            <w:r w:rsidDel="00000000" w:rsidR="00000000" w:rsidRPr="00000000">
              <w:rPr>
                <w:b w:val="1"/>
                <w:bCs w:val="1"/>
                <w:color w:val="a07800"/>
                <w:sz w:val="16"/>
                <w:szCs w:val="16"/>
                <w:rtl w:val="0"/>
              </w:rPr>
              <w:t xml:space="preserve">FAST</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1a1208" w:val="clear"/>
            <w:tcMar>
              <w:top w:w="80.0" w:type="dxa"/>
              <w:left w:w="120.0" w:type="dxa"/>
              <w:bottom w:w="80.0" w:type="dxa"/>
              <w:right w:w="120.0" w:type="dxa"/>
            </w:tcMar>
            <w:vAlign w:val="center"/>
          </w:tcPr>
          <w:p w:rsidR="00000000" w:rsidDel="00000000" w:rsidP="00000000" w:rsidRDefault="00000000" w:rsidRPr="00000000" w14:paraId="0000018F">
            <w:pPr>
              <w:jc w:val="center"/>
              <w:rPr/>
            </w:pPr>
            <w:r w:rsidDel="00000000" w:rsidR="00000000" w:rsidRPr="00000000">
              <w:rPr>
                <w:b w:val="1"/>
                <w:bCs w:val="1"/>
                <w:color w:val="a07800"/>
                <w:sz w:val="16"/>
                <w:szCs w:val="16"/>
                <w:rtl w:val="0"/>
              </w:rPr>
              <w:t xml:space="preserve">BREAK</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60.0" w:type="dxa"/>
              <w:left w:w="80.0" w:type="dxa"/>
              <w:bottom w:w="60.0" w:type="dxa"/>
              <w:right w:w="80.0" w:type="dxa"/>
            </w:tcMar>
          </w:tcPr>
          <w:p w:rsidR="00000000" w:rsidDel="00000000" w:rsidP="00000000" w:rsidRDefault="00000000" w:rsidRPr="00000000" w14:paraId="00000190">
            <w:pPr>
              <w:jc w:val="center"/>
              <w:rPr/>
            </w:pPr>
            <w:r w:rsidDel="00000000" w:rsidR="00000000" w:rsidRPr="00000000">
              <w:rPr>
                <w:b w:val="1"/>
                <w:bCs w:val="1"/>
                <w:color w:val="4a3525"/>
                <w:sz w:val="20"/>
                <w:szCs w:val="20"/>
                <w:rtl w:val="0"/>
              </w:rPr>
              <w:t xml:space="preserve">3, 10, 17, 24 Aug</w:t>
            </w:r>
            <w:r w:rsidDel="00000000" w:rsidR="00000000" w:rsidRPr="00000000">
              <w:rPr>
                <w:rtl w:val="0"/>
              </w:rPr>
            </w:r>
          </w:p>
          <w:p w:rsidR="00000000" w:rsidDel="00000000" w:rsidP="00000000" w:rsidRDefault="00000000" w:rsidRPr="00000000" w14:paraId="00000191">
            <w:pPr>
              <w:jc w:val="center"/>
              <w:rPr/>
            </w:pPr>
            <w:r w:rsidDel="00000000" w:rsidR="00000000" w:rsidRPr="00000000">
              <w:rPr>
                <w:color w:val="6b7280"/>
                <w:sz w:val="16"/>
                <w:szCs w:val="16"/>
                <w:rtl w:val="0"/>
              </w:rPr>
              <w:t xml:space="preserve">4 Purnimanta Mondays</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fff" w:val="clear"/>
            <w:tcMar>
              <w:top w:w="60.0" w:type="dxa"/>
              <w:left w:w="80.0" w:type="dxa"/>
              <w:bottom w:w="60.0" w:type="dxa"/>
              <w:right w:w="80.0" w:type="dxa"/>
            </w:tcMar>
          </w:tcPr>
          <w:p w:rsidR="00000000" w:rsidDel="00000000" w:rsidP="00000000" w:rsidRDefault="00000000" w:rsidRPr="00000000" w14:paraId="00000192">
            <w:pPr>
              <w:jc w:val="center"/>
              <w:rPr/>
            </w:pPr>
            <w:r w:rsidDel="00000000" w:rsidR="00000000" w:rsidRPr="00000000">
              <w:rPr>
                <w:b w:val="1"/>
                <w:bCs w:val="1"/>
                <w:color w:val="4a3525"/>
                <w:sz w:val="20"/>
                <w:szCs w:val="20"/>
                <w:rtl w:val="0"/>
              </w:rPr>
              <w:t xml:space="preserve">All day</w:t>
            </w:r>
            <w:r w:rsidDel="00000000" w:rsidR="00000000" w:rsidRPr="00000000">
              <w:rPr>
                <w:rtl w:val="0"/>
              </w:rPr>
            </w:r>
          </w:p>
          <w:p w:rsidR="00000000" w:rsidDel="00000000" w:rsidP="00000000" w:rsidRDefault="00000000" w:rsidRPr="00000000" w14:paraId="00000193">
            <w:pPr>
              <w:jc w:val="center"/>
              <w:rPr/>
            </w:pPr>
            <w:r w:rsidDel="00000000" w:rsidR="00000000" w:rsidRPr="00000000">
              <w:rPr>
                <w:color w:val="6b7280"/>
                <w:sz w:val="16"/>
                <w:szCs w:val="16"/>
                <w:rtl w:val="0"/>
              </w:rPr>
              <w:t xml:space="preserve">Phalahar or nirjala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fff" w:val="clear"/>
            <w:tcMar>
              <w:top w:w="60.0" w:type="dxa"/>
              <w:left w:w="80.0" w:type="dxa"/>
              <w:bottom w:w="60.0" w:type="dxa"/>
              <w:right w:w="80.0" w:type="dxa"/>
            </w:tcMar>
          </w:tcPr>
          <w:p w:rsidR="00000000" w:rsidDel="00000000" w:rsidP="00000000" w:rsidRDefault="00000000" w:rsidRPr="00000000" w14:paraId="00000194">
            <w:pPr>
              <w:jc w:val="center"/>
              <w:rPr/>
            </w:pPr>
            <w:r w:rsidDel="00000000" w:rsidR="00000000" w:rsidRPr="00000000">
              <w:rPr>
                <w:b w:val="1"/>
                <w:bCs w:val="1"/>
                <w:color w:val="4a3525"/>
                <w:sz w:val="20"/>
                <w:szCs w:val="20"/>
                <w:rtl w:val="0"/>
              </w:rPr>
              <w:t xml:space="preserve">After sunset</w:t>
            </w:r>
            <w:r w:rsidDel="00000000" w:rsidR="00000000" w:rsidRPr="00000000">
              <w:rPr>
                <w:rtl w:val="0"/>
              </w:rPr>
            </w:r>
          </w:p>
          <w:p w:rsidR="00000000" w:rsidDel="00000000" w:rsidP="00000000" w:rsidRDefault="00000000" w:rsidRPr="00000000" w14:paraId="00000195">
            <w:pPr>
              <w:jc w:val="center"/>
              <w:rPr/>
            </w:pPr>
            <w:r w:rsidDel="00000000" w:rsidR="00000000" w:rsidRPr="00000000">
              <w:rPr>
                <w:color w:val="6b7280"/>
                <w:sz w:val="16"/>
                <w:szCs w:val="16"/>
                <w:rtl w:val="0"/>
              </w:rPr>
              <w:t xml:space="preserve">Sattvic meal</w:t>
            </w:r>
            <w:r w:rsidDel="00000000" w:rsidR="00000000" w:rsidRPr="00000000">
              <w:rPr>
                <w:rtl w:val="0"/>
              </w:rPr>
            </w:r>
          </w:p>
        </w:tc>
      </w:tr>
    </w:tbl>
    <w:p w:rsidR="00000000" w:rsidDel="00000000" w:rsidP="00000000" w:rsidRDefault="00000000" w:rsidRPr="00000000" w14:paraId="00000196">
      <w:pPr>
        <w:spacing w:after="40" w:lineRule="auto"/>
        <w:rPr/>
      </w:pPr>
      <w:r w:rsidDel="00000000" w:rsidR="00000000" w:rsidRPr="00000000">
        <w:rPr>
          <w:rtl w:val="0"/>
        </w:rPr>
      </w:r>
    </w:p>
    <w:p w:rsidR="00000000" w:rsidDel="00000000" w:rsidP="00000000" w:rsidRDefault="00000000" w:rsidRPr="00000000" w14:paraId="00000197">
      <w:pPr>
        <w:spacing w:after="60" w:lineRule="auto"/>
        <w:rPr/>
      </w:pPr>
      <w:r w:rsidDel="00000000" w:rsidR="00000000" w:rsidRPr="00000000">
        <w:rPr>
          <w:b w:val="1"/>
          <w:bCs w:val="1"/>
          <w:color w:val="a07800"/>
          <w:sz w:val="17"/>
          <w:szCs w:val="17"/>
          <w:rtl w:val="0"/>
        </w:rPr>
        <w:t xml:space="preserve">SAMAGRI CHECKLIST</w:t>
      </w:r>
      <w:r w:rsidDel="00000000" w:rsidR="00000000" w:rsidRPr="00000000">
        <w:rPr>
          <w:rtl w:val="0"/>
        </w:rPr>
      </w:r>
    </w:p>
    <w:tbl>
      <w:tblPr>
        <w:tblStyle w:val="Table28"/>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98">
            <w:pPr>
              <w:rPr/>
            </w:pPr>
            <w:r w:rsidDel="00000000" w:rsidR="00000000" w:rsidRPr="00000000">
              <w:rPr>
                <w:sz w:val="18"/>
                <w:szCs w:val="18"/>
                <w:rtl w:val="0"/>
              </w:rPr>
              <w:t xml:space="preserve">☐  Ganga Jal or clean water</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99">
            <w:pPr>
              <w:rPr/>
            </w:pPr>
            <w:r w:rsidDel="00000000" w:rsidR="00000000" w:rsidRPr="00000000">
              <w:rPr>
                <w:sz w:val="18"/>
                <w:szCs w:val="18"/>
                <w:rtl w:val="0"/>
              </w:rPr>
              <w:t xml:space="preserve">☐  Cow's milk (raw)</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9A">
            <w:pPr>
              <w:rPr/>
            </w:pPr>
            <w:r w:rsidDel="00000000" w:rsidR="00000000" w:rsidRPr="00000000">
              <w:rPr>
                <w:sz w:val="18"/>
                <w:szCs w:val="18"/>
                <w:rtl w:val="0"/>
              </w:rPr>
              <w:t xml:space="preserve">☐  Bilva patra (bel leaves)</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9B">
            <w:pPr>
              <w:rPr/>
            </w:pPr>
            <w:r w:rsidDel="00000000" w:rsidR="00000000" w:rsidRPr="00000000">
              <w:rPr>
                <w:sz w:val="18"/>
                <w:szCs w:val="18"/>
                <w:rtl w:val="0"/>
              </w:rPr>
              <w:t xml:space="preserve">☐  Panchamrit</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9C">
            <w:pPr>
              <w:rPr/>
            </w:pPr>
            <w:r w:rsidDel="00000000" w:rsidR="00000000" w:rsidRPr="00000000">
              <w:rPr>
                <w:sz w:val="18"/>
                <w:szCs w:val="18"/>
                <w:rtl w:val="0"/>
              </w:rPr>
              <w:t xml:space="preserve">☐  Akshat (turmeric rice)</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9D">
            <w:pPr>
              <w:rPr/>
            </w:pPr>
            <w:r w:rsidDel="00000000" w:rsidR="00000000" w:rsidRPr="00000000">
              <w:rPr>
                <w:sz w:val="18"/>
                <w:szCs w:val="18"/>
                <w:rtl w:val="0"/>
              </w:rPr>
              <w:t xml:space="preserve">☐  White or saffron flowers</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9E">
            <w:pPr>
              <w:rPr/>
            </w:pPr>
            <w:r w:rsidDel="00000000" w:rsidR="00000000" w:rsidRPr="00000000">
              <w:rPr>
                <w:sz w:val="18"/>
                <w:szCs w:val="18"/>
                <w:rtl w:val="0"/>
              </w:rPr>
              <w:t xml:space="preserve">☐  Chandan (sandalwood paste)</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9F">
            <w:pPr>
              <w:rPr/>
            </w:pPr>
            <w:r w:rsidDel="00000000" w:rsidR="00000000" w:rsidRPr="00000000">
              <w:rPr>
                <w:sz w:val="18"/>
                <w:szCs w:val="18"/>
                <w:rtl w:val="0"/>
              </w:rPr>
              <w:t xml:space="preserve">☐  Incense + diya + ghee</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A0">
            <w:pPr>
              <w:rPr/>
            </w:pPr>
            <w:r w:rsidDel="00000000" w:rsidR="00000000" w:rsidRPr="00000000">
              <w:rPr>
                <w:sz w:val="18"/>
                <w:szCs w:val="18"/>
                <w:rtl w:val="0"/>
              </w:rPr>
              <w:t xml:space="preserve">☐  Rudraksha mala (for japa)</w:t>
            </w:r>
            <w:r w:rsidDel="00000000" w:rsidR="00000000" w:rsidRPr="00000000">
              <w:rPr>
                <w:rtl w:val="0"/>
              </w:rPr>
            </w:r>
          </w:p>
        </w:tc>
      </w:tr>
    </w:tbl>
    <w:p w:rsidR="00000000" w:rsidDel="00000000" w:rsidP="00000000" w:rsidRDefault="00000000" w:rsidRPr="00000000" w14:paraId="000001A1">
      <w:pPr>
        <w:spacing w:after="40" w:lineRule="auto"/>
        <w:rPr/>
      </w:pPr>
      <w:r w:rsidDel="00000000" w:rsidR="00000000" w:rsidRPr="00000000">
        <w:rPr>
          <w:rtl w:val="0"/>
        </w:rPr>
      </w:r>
    </w:p>
    <w:p w:rsidR="00000000" w:rsidDel="00000000" w:rsidP="00000000" w:rsidRDefault="00000000" w:rsidRPr="00000000" w14:paraId="000001A2">
      <w:pPr>
        <w:spacing w:after="60" w:lineRule="auto"/>
        <w:rPr/>
      </w:pPr>
      <w:r w:rsidDel="00000000" w:rsidR="00000000" w:rsidRPr="00000000">
        <w:rPr>
          <w:b w:val="1"/>
          <w:bCs w:val="1"/>
          <w:color w:val="a07800"/>
          <w:sz w:val="17"/>
          <w:szCs w:val="17"/>
          <w:rtl w:val="0"/>
        </w:rPr>
        <w:t xml:space="preserve">VIDHI — STEP BY STEP</w:t>
      </w:r>
      <w:r w:rsidDel="00000000" w:rsidR="00000000" w:rsidRPr="00000000">
        <w:rPr>
          <w:rtl w:val="0"/>
        </w:rPr>
      </w:r>
    </w:p>
    <w:tbl>
      <w:tblPr>
        <w:tblStyle w:val="Table29"/>
        <w:tblW w:w="10080.0" w:type="dxa"/>
        <w:jc w:val="left"/>
        <w:tblBorders>
          <w:insideH w:color="000000" w:space="0" w:sz="4" w:val="single"/>
          <w:insideV w:color="000000" w:space="0" w:sz="4" w:val="single"/>
        </w:tblBorders>
        <w:tblLayout w:type="fixed"/>
        <w:tblLook w:val="0400"/>
      </w:tblPr>
      <w:tblGrid>
        <w:gridCol w:w="600"/>
        <w:gridCol w:w="9480"/>
        <w:tblGridChange w:id="0">
          <w:tblGrid>
            <w:gridCol w:w="600"/>
            <w:gridCol w:w="9480"/>
          </w:tblGrid>
        </w:tblGridChange>
      </w:tblGrid>
      <w:tr>
        <w:trPr>
          <w:cantSplit w:val="0"/>
          <w:tblHeader w:val="0"/>
        </w:trPr>
        <w:tc>
          <w:tcPr>
            <w:tcMar>
              <w:top w:w="50.0" w:type="dxa"/>
              <w:left w:w="80.0" w:type="dxa"/>
              <w:bottom w:w="50.0" w:type="dxa"/>
              <w:right w:w="40.0" w:type="dxa"/>
            </w:tcMar>
          </w:tcPr>
          <w:p w:rsidR="00000000" w:rsidDel="00000000" w:rsidP="00000000" w:rsidRDefault="00000000" w:rsidRPr="00000000" w14:paraId="000001A3">
            <w:pPr>
              <w:jc w:val="center"/>
              <w:rPr/>
            </w:pPr>
            <w:r w:rsidDel="00000000" w:rsidR="00000000" w:rsidRPr="00000000">
              <w:rPr>
                <w:b w:val="1"/>
                <w:bCs w:val="1"/>
                <w:color w:val="ffffff"/>
                <w:sz w:val="17"/>
                <w:szCs w:val="17"/>
                <w:shd w:fill="e8a020" w:val="clear"/>
                <w:rtl w:val="0"/>
              </w:rPr>
              <w:t xml:space="preserve">1</w:t>
            </w:r>
            <w:r w:rsidDel="00000000" w:rsidR="00000000" w:rsidRPr="00000000">
              <w:rPr>
                <w:rtl w:val="0"/>
              </w:rPr>
            </w:r>
          </w:p>
        </w:tc>
        <w:tc>
          <w:tcPr>
            <w:tcMar>
              <w:top w:w="50.0" w:type="dxa"/>
              <w:left w:w="40.0" w:type="dxa"/>
              <w:bottom w:w="50.0" w:type="dxa"/>
              <w:right w:w="80.0" w:type="dxa"/>
            </w:tcMar>
          </w:tcPr>
          <w:p w:rsidR="00000000" w:rsidDel="00000000" w:rsidP="00000000" w:rsidRDefault="00000000" w:rsidRPr="00000000" w14:paraId="000001A4">
            <w:pPr>
              <w:rPr/>
            </w:pPr>
            <w:r w:rsidDel="00000000" w:rsidR="00000000" w:rsidRPr="00000000">
              <w:rPr>
                <w:color w:val="4a3525"/>
                <w:sz w:val="19"/>
                <w:szCs w:val="19"/>
                <w:rtl w:val="0"/>
              </w:rPr>
              <w:t xml:space="preserve">Rise before sunrise, bathe in cool water</w:t>
            </w:r>
            <w:r w:rsidDel="00000000" w:rsidR="00000000" w:rsidRPr="00000000">
              <w:rPr>
                <w:rtl w:val="0"/>
              </w:rPr>
            </w:r>
          </w:p>
        </w:tc>
      </w:tr>
      <w:tr>
        <w:trPr>
          <w:cantSplit w:val="0"/>
          <w:tblHeader w:val="0"/>
        </w:trPr>
        <w:tc>
          <w:tcPr>
            <w:tcMar>
              <w:top w:w="50.0" w:type="dxa"/>
              <w:left w:w="80.0" w:type="dxa"/>
              <w:bottom w:w="50.0" w:type="dxa"/>
              <w:right w:w="40.0" w:type="dxa"/>
            </w:tcMar>
          </w:tcPr>
          <w:p w:rsidR="00000000" w:rsidDel="00000000" w:rsidP="00000000" w:rsidRDefault="00000000" w:rsidRPr="00000000" w14:paraId="000001A5">
            <w:pPr>
              <w:jc w:val="center"/>
              <w:rPr/>
            </w:pPr>
            <w:r w:rsidDel="00000000" w:rsidR="00000000" w:rsidRPr="00000000">
              <w:rPr>
                <w:b w:val="1"/>
                <w:bCs w:val="1"/>
                <w:color w:val="ffffff"/>
                <w:sz w:val="17"/>
                <w:szCs w:val="17"/>
                <w:shd w:fill="e8a020" w:val="clear"/>
                <w:rtl w:val="0"/>
              </w:rPr>
              <w:t xml:space="preserve">2</w:t>
            </w:r>
            <w:r w:rsidDel="00000000" w:rsidR="00000000" w:rsidRPr="00000000">
              <w:rPr>
                <w:rtl w:val="0"/>
              </w:rPr>
            </w:r>
          </w:p>
        </w:tc>
        <w:tc>
          <w:tcPr>
            <w:tcMar>
              <w:top w:w="50.0" w:type="dxa"/>
              <w:left w:w="40.0" w:type="dxa"/>
              <w:bottom w:w="50.0" w:type="dxa"/>
              <w:right w:w="80.0" w:type="dxa"/>
            </w:tcMar>
          </w:tcPr>
          <w:p w:rsidR="00000000" w:rsidDel="00000000" w:rsidP="00000000" w:rsidRDefault="00000000" w:rsidRPr="00000000" w14:paraId="000001A6">
            <w:pPr>
              <w:rPr/>
            </w:pPr>
            <w:r w:rsidDel="00000000" w:rsidR="00000000" w:rsidRPr="00000000">
              <w:rPr>
                <w:color w:val="4a3525"/>
                <w:sz w:val="19"/>
                <w:szCs w:val="19"/>
                <w:rtl w:val="0"/>
              </w:rPr>
              <w:t xml:space="preserve">Take the Vrat Sankalp — state the Monday count (1st/2nd/3rd/4th)</w:t>
            </w:r>
            <w:r w:rsidDel="00000000" w:rsidR="00000000" w:rsidRPr="00000000">
              <w:rPr>
                <w:rtl w:val="0"/>
              </w:rPr>
            </w:r>
          </w:p>
        </w:tc>
      </w:tr>
      <w:tr>
        <w:trPr>
          <w:cantSplit w:val="0"/>
          <w:tblHeader w:val="0"/>
        </w:trPr>
        <w:tc>
          <w:tcPr>
            <w:tcMar>
              <w:top w:w="50.0" w:type="dxa"/>
              <w:left w:w="80.0" w:type="dxa"/>
              <w:bottom w:w="50.0" w:type="dxa"/>
              <w:right w:w="40.0" w:type="dxa"/>
            </w:tcMar>
          </w:tcPr>
          <w:p w:rsidR="00000000" w:rsidDel="00000000" w:rsidP="00000000" w:rsidRDefault="00000000" w:rsidRPr="00000000" w14:paraId="000001A7">
            <w:pPr>
              <w:jc w:val="center"/>
              <w:rPr/>
            </w:pPr>
            <w:r w:rsidDel="00000000" w:rsidR="00000000" w:rsidRPr="00000000">
              <w:rPr>
                <w:b w:val="1"/>
                <w:bCs w:val="1"/>
                <w:color w:val="ffffff"/>
                <w:sz w:val="17"/>
                <w:szCs w:val="17"/>
                <w:shd w:fill="e8a020" w:val="clear"/>
                <w:rtl w:val="0"/>
              </w:rPr>
              <w:t xml:space="preserve">3</w:t>
            </w:r>
            <w:r w:rsidDel="00000000" w:rsidR="00000000" w:rsidRPr="00000000">
              <w:rPr>
                <w:rtl w:val="0"/>
              </w:rPr>
            </w:r>
          </w:p>
        </w:tc>
        <w:tc>
          <w:tcPr>
            <w:tcMar>
              <w:top w:w="50.0" w:type="dxa"/>
              <w:left w:w="40.0" w:type="dxa"/>
              <w:bottom w:w="50.0" w:type="dxa"/>
              <w:right w:w="80.0" w:type="dxa"/>
            </w:tcMar>
          </w:tcPr>
          <w:p w:rsidR="00000000" w:rsidDel="00000000" w:rsidP="00000000" w:rsidRDefault="00000000" w:rsidRPr="00000000" w14:paraId="000001A8">
            <w:pPr>
              <w:rPr/>
            </w:pPr>
            <w:r w:rsidDel="00000000" w:rsidR="00000000" w:rsidRPr="00000000">
              <w:rPr>
                <w:color w:val="4a3525"/>
                <w:sz w:val="19"/>
                <w:szCs w:val="19"/>
                <w:rtl w:val="0"/>
              </w:rPr>
              <w:t xml:space="preserve">Perform Jalabhishek — pour water, milk, panchamrit over Shivalinga</w:t>
            </w:r>
            <w:r w:rsidDel="00000000" w:rsidR="00000000" w:rsidRPr="00000000">
              <w:rPr>
                <w:rtl w:val="0"/>
              </w:rPr>
            </w:r>
          </w:p>
        </w:tc>
      </w:tr>
      <w:tr>
        <w:trPr>
          <w:cantSplit w:val="0"/>
          <w:tblHeader w:val="0"/>
        </w:trPr>
        <w:tc>
          <w:tcPr>
            <w:tcMar>
              <w:top w:w="50.0" w:type="dxa"/>
              <w:left w:w="80.0" w:type="dxa"/>
              <w:bottom w:w="50.0" w:type="dxa"/>
              <w:right w:w="40.0" w:type="dxa"/>
            </w:tcMar>
          </w:tcPr>
          <w:p w:rsidR="00000000" w:rsidDel="00000000" w:rsidP="00000000" w:rsidRDefault="00000000" w:rsidRPr="00000000" w14:paraId="000001A9">
            <w:pPr>
              <w:jc w:val="center"/>
              <w:rPr/>
            </w:pPr>
            <w:r w:rsidDel="00000000" w:rsidR="00000000" w:rsidRPr="00000000">
              <w:rPr>
                <w:b w:val="1"/>
                <w:bCs w:val="1"/>
                <w:color w:val="ffffff"/>
                <w:sz w:val="17"/>
                <w:szCs w:val="17"/>
                <w:shd w:fill="e8a020" w:val="clear"/>
                <w:rtl w:val="0"/>
              </w:rPr>
              <w:t xml:space="preserve">4</w:t>
            </w:r>
            <w:r w:rsidDel="00000000" w:rsidR="00000000" w:rsidRPr="00000000">
              <w:rPr>
                <w:rtl w:val="0"/>
              </w:rPr>
            </w:r>
          </w:p>
        </w:tc>
        <w:tc>
          <w:tcPr>
            <w:tcMar>
              <w:top w:w="50.0" w:type="dxa"/>
              <w:left w:w="40.0" w:type="dxa"/>
              <w:bottom w:w="50.0" w:type="dxa"/>
              <w:right w:w="80.0" w:type="dxa"/>
            </w:tcMar>
          </w:tcPr>
          <w:p w:rsidR="00000000" w:rsidDel="00000000" w:rsidP="00000000" w:rsidRDefault="00000000" w:rsidRPr="00000000" w14:paraId="000001AA">
            <w:pPr>
              <w:rPr/>
            </w:pPr>
            <w:r w:rsidDel="00000000" w:rsidR="00000000" w:rsidRPr="00000000">
              <w:rPr>
                <w:color w:val="4a3525"/>
                <w:sz w:val="19"/>
                <w:szCs w:val="19"/>
                <w:rtl w:val="0"/>
              </w:rPr>
              <w:t xml:space="preserve">Offer bilva patra, flowers, and akshata</w:t>
            </w:r>
            <w:r w:rsidDel="00000000" w:rsidR="00000000" w:rsidRPr="00000000">
              <w:rPr>
                <w:rtl w:val="0"/>
              </w:rPr>
            </w:r>
          </w:p>
        </w:tc>
      </w:tr>
      <w:tr>
        <w:trPr>
          <w:cantSplit w:val="0"/>
          <w:tblHeader w:val="0"/>
        </w:trPr>
        <w:tc>
          <w:tcPr>
            <w:tcMar>
              <w:top w:w="50.0" w:type="dxa"/>
              <w:left w:w="80.0" w:type="dxa"/>
              <w:bottom w:w="50.0" w:type="dxa"/>
              <w:right w:w="40.0" w:type="dxa"/>
            </w:tcMar>
          </w:tcPr>
          <w:p w:rsidR="00000000" w:rsidDel="00000000" w:rsidP="00000000" w:rsidRDefault="00000000" w:rsidRPr="00000000" w14:paraId="000001AB">
            <w:pPr>
              <w:jc w:val="center"/>
              <w:rPr/>
            </w:pPr>
            <w:r w:rsidDel="00000000" w:rsidR="00000000" w:rsidRPr="00000000">
              <w:rPr>
                <w:b w:val="1"/>
                <w:bCs w:val="1"/>
                <w:color w:val="ffffff"/>
                <w:sz w:val="17"/>
                <w:szCs w:val="17"/>
                <w:shd w:fill="e8a020" w:val="clear"/>
                <w:rtl w:val="0"/>
              </w:rPr>
              <w:t xml:space="preserve">5</w:t>
            </w:r>
            <w:r w:rsidDel="00000000" w:rsidR="00000000" w:rsidRPr="00000000">
              <w:rPr>
                <w:rtl w:val="0"/>
              </w:rPr>
            </w:r>
          </w:p>
        </w:tc>
        <w:tc>
          <w:tcPr>
            <w:tcMar>
              <w:top w:w="50.0" w:type="dxa"/>
              <w:left w:w="40.0" w:type="dxa"/>
              <w:bottom w:w="50.0" w:type="dxa"/>
              <w:right w:w="80.0" w:type="dxa"/>
            </w:tcMar>
          </w:tcPr>
          <w:p w:rsidR="00000000" w:rsidDel="00000000" w:rsidP="00000000" w:rsidRDefault="00000000" w:rsidRPr="00000000" w14:paraId="000001AC">
            <w:pPr>
              <w:rPr/>
            </w:pPr>
            <w:r w:rsidDel="00000000" w:rsidR="00000000" w:rsidRPr="00000000">
              <w:rPr>
                <w:color w:val="4a3525"/>
                <w:sz w:val="19"/>
                <w:szCs w:val="19"/>
                <w:rtl w:val="0"/>
              </w:rPr>
              <w:t xml:space="preserve">Chant Om Namah Shivaya (108x) and Mahamrityunjaya Mantra</w:t>
            </w:r>
            <w:r w:rsidDel="00000000" w:rsidR="00000000" w:rsidRPr="00000000">
              <w:rPr>
                <w:rtl w:val="0"/>
              </w:rPr>
            </w:r>
          </w:p>
        </w:tc>
      </w:tr>
      <w:tr>
        <w:trPr>
          <w:cantSplit w:val="0"/>
          <w:tblHeader w:val="0"/>
        </w:trPr>
        <w:tc>
          <w:tcPr>
            <w:tcMar>
              <w:top w:w="50.0" w:type="dxa"/>
              <w:left w:w="80.0" w:type="dxa"/>
              <w:bottom w:w="50.0" w:type="dxa"/>
              <w:right w:w="40.0" w:type="dxa"/>
            </w:tcMar>
          </w:tcPr>
          <w:p w:rsidR="00000000" w:rsidDel="00000000" w:rsidP="00000000" w:rsidRDefault="00000000" w:rsidRPr="00000000" w14:paraId="000001AD">
            <w:pPr>
              <w:jc w:val="center"/>
              <w:rPr/>
            </w:pPr>
            <w:r w:rsidDel="00000000" w:rsidR="00000000" w:rsidRPr="00000000">
              <w:rPr>
                <w:b w:val="1"/>
                <w:bCs w:val="1"/>
                <w:color w:val="ffffff"/>
                <w:sz w:val="17"/>
                <w:szCs w:val="17"/>
                <w:shd w:fill="e8a020" w:val="clear"/>
                <w:rtl w:val="0"/>
              </w:rPr>
              <w:t xml:space="preserve">6</w:t>
            </w:r>
            <w:r w:rsidDel="00000000" w:rsidR="00000000" w:rsidRPr="00000000">
              <w:rPr>
                <w:rtl w:val="0"/>
              </w:rPr>
            </w:r>
          </w:p>
        </w:tc>
        <w:tc>
          <w:tcPr>
            <w:tcMar>
              <w:top w:w="50.0" w:type="dxa"/>
              <w:left w:w="40.0" w:type="dxa"/>
              <w:bottom w:w="50.0" w:type="dxa"/>
              <w:right w:w="80.0" w:type="dxa"/>
            </w:tcMar>
          </w:tcPr>
          <w:p w:rsidR="00000000" w:rsidDel="00000000" w:rsidP="00000000" w:rsidRDefault="00000000" w:rsidRPr="00000000" w14:paraId="000001AE">
            <w:pPr>
              <w:rPr/>
            </w:pPr>
            <w:r w:rsidDel="00000000" w:rsidR="00000000" w:rsidRPr="00000000">
              <w:rPr>
                <w:color w:val="4a3525"/>
                <w:sz w:val="19"/>
                <w:szCs w:val="19"/>
                <w:rtl w:val="0"/>
              </w:rPr>
              <w:t xml:space="preserve">Listen to or read the Vrat Katha (Solah Somvar story)</w:t>
            </w:r>
            <w:r w:rsidDel="00000000" w:rsidR="00000000" w:rsidRPr="00000000">
              <w:rPr>
                <w:rtl w:val="0"/>
              </w:rPr>
            </w:r>
          </w:p>
        </w:tc>
      </w:tr>
      <w:tr>
        <w:trPr>
          <w:cantSplit w:val="0"/>
          <w:tblHeader w:val="0"/>
        </w:trPr>
        <w:tc>
          <w:tcPr>
            <w:tcMar>
              <w:top w:w="50.0" w:type="dxa"/>
              <w:left w:w="80.0" w:type="dxa"/>
              <w:bottom w:w="50.0" w:type="dxa"/>
              <w:right w:w="40.0" w:type="dxa"/>
            </w:tcMar>
          </w:tcPr>
          <w:p w:rsidR="00000000" w:rsidDel="00000000" w:rsidP="00000000" w:rsidRDefault="00000000" w:rsidRPr="00000000" w14:paraId="000001AF">
            <w:pPr>
              <w:jc w:val="center"/>
              <w:rPr/>
            </w:pPr>
            <w:r w:rsidDel="00000000" w:rsidR="00000000" w:rsidRPr="00000000">
              <w:rPr>
                <w:b w:val="1"/>
                <w:bCs w:val="1"/>
                <w:color w:val="ffffff"/>
                <w:sz w:val="17"/>
                <w:szCs w:val="17"/>
                <w:shd w:fill="ef0f54" w:val="clear"/>
                <w:rtl w:val="0"/>
              </w:rPr>
              <w:t xml:space="preserve">7</w:t>
            </w:r>
            <w:r w:rsidDel="00000000" w:rsidR="00000000" w:rsidRPr="00000000">
              <w:rPr>
                <w:rtl w:val="0"/>
              </w:rPr>
            </w:r>
          </w:p>
        </w:tc>
        <w:tc>
          <w:tcPr>
            <w:tcMar>
              <w:top w:w="50.0" w:type="dxa"/>
              <w:left w:w="40.0" w:type="dxa"/>
              <w:bottom w:w="50.0" w:type="dxa"/>
              <w:right w:w="80.0" w:type="dxa"/>
            </w:tcMar>
          </w:tcPr>
          <w:p w:rsidR="00000000" w:rsidDel="00000000" w:rsidP="00000000" w:rsidRDefault="00000000" w:rsidRPr="00000000" w14:paraId="000001B0">
            <w:pPr>
              <w:rPr/>
            </w:pPr>
            <w:r w:rsidDel="00000000" w:rsidR="00000000" w:rsidRPr="00000000">
              <w:rPr>
                <w:color w:val="4a3525"/>
                <w:sz w:val="19"/>
                <w:szCs w:val="19"/>
                <w:rtl w:val="0"/>
              </w:rPr>
              <w:t xml:space="preserve">Perform aarti, break fast after sunset with sattvic food</w:t>
            </w:r>
            <w:r w:rsidDel="00000000" w:rsidR="00000000" w:rsidRPr="00000000">
              <w:rPr>
                <w:rtl w:val="0"/>
              </w:rPr>
            </w:r>
          </w:p>
        </w:tc>
      </w:tr>
    </w:tbl>
    <w:p w:rsidR="00000000" w:rsidDel="00000000" w:rsidP="00000000" w:rsidRDefault="00000000" w:rsidRPr="00000000" w14:paraId="000001B1">
      <w:pPr>
        <w:spacing w:after="40" w:lineRule="auto"/>
        <w:rPr/>
      </w:pPr>
      <w:r w:rsidDel="00000000" w:rsidR="00000000" w:rsidRPr="00000000">
        <w:rPr>
          <w:rtl w:val="0"/>
        </w:rPr>
      </w:r>
    </w:p>
    <w:tbl>
      <w:tblPr>
        <w:tblStyle w:val="Table30"/>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1a1208" w:val="clear"/>
            <w:tcMar>
              <w:top w:w="100.0" w:type="dxa"/>
              <w:left w:w="0.0" w:type="dxa"/>
              <w:bottom w:w="100.0" w:type="dxa"/>
              <w:right w:w="0.0" w:type="dxa"/>
            </w:tcMar>
          </w:tcPr>
          <w:p w:rsidR="00000000" w:rsidDel="00000000" w:rsidP="00000000" w:rsidRDefault="00000000" w:rsidRPr="00000000" w14:paraId="000001B2">
            <w:pPr>
              <w:spacing w:after="30" w:lineRule="auto"/>
              <w:jc w:val="center"/>
              <w:rPr/>
            </w:pPr>
            <w:r w:rsidDel="00000000" w:rsidR="00000000" w:rsidRPr="00000000">
              <w:rPr>
                <w:b w:val="1"/>
                <w:bCs w:val="1"/>
                <w:color w:val="a07800"/>
                <w:sz w:val="16"/>
                <w:szCs w:val="16"/>
                <w:rtl w:val="0"/>
              </w:rPr>
              <w:t xml:space="preserve">MANTRA</w:t>
            </w:r>
            <w:r w:rsidDel="00000000" w:rsidR="00000000" w:rsidRPr="00000000">
              <w:rPr>
                <w:rtl w:val="0"/>
              </w:rPr>
            </w:r>
          </w:p>
          <w:p w:rsidR="00000000" w:rsidDel="00000000" w:rsidP="00000000" w:rsidRDefault="00000000" w:rsidRPr="00000000" w14:paraId="000001B3">
            <w:pPr>
              <w:spacing w:after="20" w:lineRule="auto"/>
              <w:jc w:val="center"/>
              <w:rPr/>
            </w:pPr>
            <w:r w:rsidDel="00000000" w:rsidR="00000000" w:rsidRPr="00000000">
              <w:rPr>
                <w:b w:val="1"/>
                <w:bCs w:val="1"/>
                <w:color w:val="ffd000"/>
                <w:sz w:val="26"/>
                <w:szCs w:val="26"/>
                <w:rtl w:val="0"/>
              </w:rPr>
              <w:t xml:space="preserve">ॐ नमः शिवाय</w:t>
            </w:r>
            <w:r w:rsidDel="00000000" w:rsidR="00000000" w:rsidRPr="00000000">
              <w:rPr>
                <w:rtl w:val="0"/>
              </w:rPr>
            </w:r>
          </w:p>
          <w:p w:rsidR="00000000" w:rsidDel="00000000" w:rsidP="00000000" w:rsidRDefault="00000000" w:rsidRPr="00000000" w14:paraId="000001B4">
            <w:pPr>
              <w:spacing w:after="20" w:lineRule="auto"/>
              <w:jc w:val="center"/>
              <w:rPr/>
            </w:pPr>
            <w:r w:rsidDel="00000000" w:rsidR="00000000" w:rsidRPr="00000000">
              <w:rPr>
                <w:color w:val="cccccc"/>
                <w:sz w:val="20"/>
                <w:szCs w:val="20"/>
                <w:rtl w:val="0"/>
              </w:rPr>
              <w:t xml:space="preserve">Om Namah Shivaya</w:t>
            </w:r>
            <w:r w:rsidDel="00000000" w:rsidR="00000000" w:rsidRPr="00000000">
              <w:rPr>
                <w:rtl w:val="0"/>
              </w:rPr>
            </w:r>
          </w:p>
          <w:p w:rsidR="00000000" w:rsidDel="00000000" w:rsidP="00000000" w:rsidRDefault="00000000" w:rsidRPr="00000000" w14:paraId="000001B5">
            <w:pPr>
              <w:jc w:val="center"/>
              <w:rPr/>
            </w:pPr>
            <w:r w:rsidDel="00000000" w:rsidR="00000000" w:rsidRPr="00000000">
              <w:rPr>
                <w:color w:val="888888"/>
                <w:sz w:val="16"/>
                <w:szCs w:val="16"/>
                <w:rtl w:val="0"/>
              </w:rPr>
              <w:t xml:space="preserve">108 times with rudraksha mala, or 11 / 21 / 51</w:t>
            </w:r>
            <w:r w:rsidDel="00000000" w:rsidR="00000000" w:rsidRPr="00000000">
              <w:rPr>
                <w:rtl w:val="0"/>
              </w:rPr>
            </w:r>
          </w:p>
        </w:tc>
      </w:tr>
    </w:tbl>
    <w:p w:rsidR="00000000" w:rsidDel="00000000" w:rsidP="00000000" w:rsidRDefault="00000000" w:rsidRPr="00000000" w14:paraId="000001B6">
      <w:pPr>
        <w:spacing w:after="40" w:lineRule="auto"/>
        <w:rPr/>
      </w:pPr>
      <w:r w:rsidDel="00000000" w:rsidR="00000000" w:rsidRPr="00000000">
        <w:rPr>
          <w:rtl w:val="0"/>
        </w:rPr>
      </w:r>
    </w:p>
    <w:tbl>
      <w:tblPr>
        <w:tblStyle w:val="Table31"/>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e8c96a" w:space="0" w:sz="6" w:val="single"/>
              <w:left w:color="e8c96a" w:space="0" w:sz="6" w:val="single"/>
              <w:bottom w:color="e8c96a" w:space="0" w:sz="6" w:val="single"/>
              <w:right w:color="e8c96a" w:space="0" w:sz="6" w:val="single"/>
            </w:tcBorders>
            <w:shd w:fill="fff8e6" w:val="clear"/>
            <w:tcMar>
              <w:top w:w="80.0" w:type="dxa"/>
              <w:left w:w="140.0" w:type="dxa"/>
              <w:bottom w:w="80.0" w:type="dxa"/>
              <w:right w:w="140.0" w:type="dxa"/>
            </w:tcMar>
          </w:tcPr>
          <w:p w:rsidR="00000000" w:rsidDel="00000000" w:rsidP="00000000" w:rsidRDefault="00000000" w:rsidRPr="00000000" w14:paraId="000001B7">
            <w:pPr>
              <w:spacing w:after="40" w:lineRule="auto"/>
              <w:rPr/>
            </w:pPr>
            <w:r w:rsidDel="00000000" w:rsidR="00000000" w:rsidRPr="00000000">
              <w:rPr>
                <w:b w:val="1"/>
                <w:bCs w:val="1"/>
                <w:color w:val="a07800"/>
                <w:sz w:val="17"/>
                <w:szCs w:val="17"/>
                <w:rtl w:val="0"/>
              </w:rPr>
              <w:t xml:space="preserve">FASTING</w:t>
            </w:r>
            <w:r w:rsidDel="00000000" w:rsidR="00000000" w:rsidRPr="00000000">
              <w:rPr>
                <w:rtl w:val="0"/>
              </w:rPr>
            </w:r>
          </w:p>
          <w:p w:rsidR="00000000" w:rsidDel="00000000" w:rsidP="00000000" w:rsidRDefault="00000000" w:rsidRPr="00000000" w14:paraId="000001B8">
            <w:pPr>
              <w:spacing w:after="30" w:lineRule="auto"/>
              <w:rPr/>
            </w:pPr>
            <w:r w:rsidDel="00000000" w:rsidR="00000000" w:rsidRPr="00000000">
              <w:rPr>
                <w:color w:val="5c4b12"/>
                <w:sz w:val="18"/>
                <w:szCs w:val="18"/>
                <w:rtl w:val="0"/>
              </w:rPr>
              <w:t xml:space="preserve">Nirjala — no food or water. Demanding; only if physically suited.</w:t>
            </w:r>
            <w:r w:rsidDel="00000000" w:rsidR="00000000" w:rsidRPr="00000000">
              <w:rPr>
                <w:rtl w:val="0"/>
              </w:rPr>
            </w:r>
          </w:p>
          <w:p w:rsidR="00000000" w:rsidDel="00000000" w:rsidP="00000000" w:rsidRDefault="00000000" w:rsidRPr="00000000" w14:paraId="000001B9">
            <w:pPr>
              <w:spacing w:after="30" w:lineRule="auto"/>
              <w:rPr/>
            </w:pPr>
            <w:r w:rsidDel="00000000" w:rsidR="00000000" w:rsidRPr="00000000">
              <w:rPr>
                <w:color w:val="5c4b12"/>
                <w:sz w:val="18"/>
                <w:szCs w:val="18"/>
                <w:rtl w:val="0"/>
              </w:rPr>
              <w:t xml:space="preserve">Phalahar — fruits, milk, sattvic vrat foods. Widely practised.</w:t>
            </w:r>
            <w:r w:rsidDel="00000000" w:rsidR="00000000" w:rsidRPr="00000000">
              <w:rPr>
                <w:rtl w:val="0"/>
              </w:rPr>
            </w:r>
          </w:p>
          <w:p w:rsidR="00000000" w:rsidDel="00000000" w:rsidP="00000000" w:rsidRDefault="00000000" w:rsidRPr="00000000" w14:paraId="000001BA">
            <w:pPr>
              <w:spacing w:after="30" w:lineRule="auto"/>
              <w:rPr/>
            </w:pPr>
            <w:r w:rsidDel="00000000" w:rsidR="00000000" w:rsidRPr="00000000">
              <w:rPr>
                <w:color w:val="5c4b12"/>
                <w:sz w:val="18"/>
                <w:szCs w:val="18"/>
                <w:rtl w:val="0"/>
              </w:rPr>
              <w:t xml:space="preserve">Sajal / one meal — permitted where health requires it.</w:t>
            </w:r>
            <w:r w:rsidDel="00000000" w:rsidR="00000000" w:rsidRPr="00000000">
              <w:rPr>
                <w:rtl w:val="0"/>
              </w:rPr>
            </w:r>
          </w:p>
        </w:tc>
      </w:tr>
    </w:tbl>
    <w:p w:rsidR="00000000" w:rsidDel="00000000" w:rsidP="00000000" w:rsidRDefault="00000000" w:rsidRPr="00000000" w14:paraId="000001BB">
      <w:pPr>
        <w:spacing w:after="40" w:lineRule="auto"/>
        <w:rPr/>
      </w:pPr>
      <w:r w:rsidDel="00000000" w:rsidR="00000000" w:rsidRPr="00000000">
        <w:rPr>
          <w:rtl w:val="0"/>
        </w:rPr>
      </w:r>
    </w:p>
    <w:p w:rsidR="00000000" w:rsidDel="00000000" w:rsidP="00000000" w:rsidRDefault="00000000" w:rsidRPr="00000000" w14:paraId="000001BC">
      <w:pPr>
        <w:spacing w:after="20" w:before="40" w:lineRule="auto"/>
        <w:jc w:val="center"/>
        <w:rPr/>
      </w:pPr>
      <w:r w:rsidDel="00000000" w:rsidR="00000000" w:rsidRPr="00000000">
        <w:rPr>
          <w:b w:val="1"/>
          <w:bCs w:val="1"/>
          <w:color w:val="ef0f54"/>
          <w:sz w:val="18"/>
          <w:szCs w:val="18"/>
          <w:rtl w:val="0"/>
        </w:rPr>
        <w:t xml:space="preserve">तप्</w:t>
      </w:r>
      <w:r w:rsidDel="00000000" w:rsidR="00000000" w:rsidRPr="00000000">
        <w:rPr>
          <w:rtl w:val="0"/>
        </w:rPr>
      </w:r>
    </w:p>
    <w:p w:rsidR="00000000" w:rsidDel="00000000" w:rsidP="00000000" w:rsidRDefault="00000000" w:rsidRPr="00000000" w14:paraId="000001BD">
      <w:pPr>
        <w:spacing w:after="20" w:lineRule="auto"/>
        <w:jc w:val="center"/>
        <w:rPr/>
      </w:pPr>
      <w:r w:rsidDel="00000000" w:rsidR="00000000" w:rsidRPr="00000000">
        <w:rPr>
          <w:color w:val="6b7280"/>
          <w:sz w:val="16"/>
          <w:szCs w:val="16"/>
          <w:rtl w:val="0"/>
        </w:rPr>
        <w:t xml:space="preserve">thetapaco.com</w:t>
      </w:r>
      <w:r w:rsidDel="00000000" w:rsidR="00000000" w:rsidRPr="00000000">
        <w:rPr>
          <w:rtl w:val="0"/>
        </w:rPr>
      </w:r>
    </w:p>
    <w:p w:rsidR="00000000" w:rsidDel="00000000" w:rsidP="00000000" w:rsidRDefault="00000000" w:rsidRPr="00000000" w14:paraId="000001BE">
      <w:pPr>
        <w:jc w:val="center"/>
        <w:rPr/>
      </w:pPr>
      <w:r w:rsidDel="00000000" w:rsidR="00000000" w:rsidRPr="00000000">
        <w:rPr>
          <w:color w:val="6b7280"/>
          <w:sz w:val="14"/>
          <w:szCs w:val="14"/>
          <w:rtl w:val="0"/>
        </w:rPr>
        <w:t xml:space="preserve">Source: Drik Panchang, Delhi-NCR  |  2026</w:t>
      </w:r>
      <w:r w:rsidDel="00000000" w:rsidR="00000000" w:rsidRPr="00000000">
        <w:rPr>
          <w:rtl w:val="0"/>
        </w:rPr>
      </w:r>
    </w:p>
    <w:p w:rsidR="00000000" w:rsidDel="00000000" w:rsidP="00000000" w:rsidRDefault="00000000" w:rsidRPr="00000000" w14:paraId="000001BF">
      <w:pPr>
        <w:spacing w:before="200" w:lineRule="auto"/>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gu6TS+xMVHljTV719tWdAV/+PQ==">CgMxLjA4AHIhMVdVemtMV3ZRdlQ3SmhpM0kyWW15Tjd3QTFxbDhxME5K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