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Calibri" w:cs="Calibri" w:eastAsia="Calibri" w:hAnsi="Calibri"/>
          <w:b w:val="1"/>
          <w:bCs w:val="1"/>
          <w:i w:val="0"/>
          <w:iCs w:val="0"/>
          <w:color w:val="ef0f54"/>
          <w:sz w:val="20"/>
          <w:szCs w:val="20"/>
          <w:rtl w:val="0"/>
        </w:rPr>
        <w:t xml:space="preserve">THE TAPA CO.  |  BEGINNER'S GUIDES</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Calibri" w:cs="Calibri" w:eastAsia="Calibri" w:hAnsi="Calibri"/>
          <w:b w:val="1"/>
          <w:bCs w:val="1"/>
          <w:i w:val="0"/>
          <w:iCs w:val="0"/>
          <w:color w:val="4a3525"/>
          <w:sz w:val="32"/>
          <w:szCs w:val="32"/>
          <w:rtl w:val="0"/>
        </w:rPr>
        <w:t xml:space="preserve">Ramcharitmanas: The 7 Kandas Explained</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Calibri" w:cs="Calibri" w:eastAsia="Calibri" w:hAnsi="Calibri"/>
          <w:b w:val="0"/>
          <w:bCs w:val="0"/>
          <w:i w:val="1"/>
          <w:iCs w:val="1"/>
          <w:color w:val="4a3525"/>
          <w:sz w:val="22"/>
          <w:szCs w:val="22"/>
          <w:rtl w:val="0"/>
        </w:rPr>
        <w:t xml:space="preserve">What each section contains, why each matters, and where Sundarkand fits</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Calibri" w:cs="Calibri" w:eastAsia="Calibri" w:hAnsi="Calibri"/>
          <w:b w:val="0"/>
          <w:bCs w:val="0"/>
          <w:i w:val="1"/>
          <w:iCs w:val="1"/>
          <w:color w:val="6b7280"/>
          <w:sz w:val="18"/>
          <w:szCs w:val="18"/>
          <w:rtl w:val="0"/>
        </w:rPr>
        <w:t xml:space="preserve">Evergreen  |  Beginner's Guides  |  No DPB  |  No confidence score</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Calibri" w:cs="Calibri" w:eastAsia="Calibri" w:hAnsi="Calibri"/>
          <w:b w:val="1"/>
          <w:bCs w:val="1"/>
          <w:i w:val="0"/>
          <w:iCs w:val="0"/>
          <w:color w:val="ef0f54"/>
          <w:sz w:val="18"/>
          <w:szCs w:val="18"/>
          <w:rtl w:val="0"/>
        </w:rPr>
        <w:t xml:space="preserve">CATEGORY NOTE: Beginner's Guides. No DPB. No tags. Orientation content — the reader needs a map of the full Ramcharitmanas before diving into Sundarkand.</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Calibri" w:cs="Calibri" w:eastAsia="Calibri" w:hAnsi="Calibri"/>
          <w:b w:val="1"/>
          <w:bCs w:val="1"/>
          <w:i w:val="0"/>
          <w:iCs w:val="0"/>
          <w:color w:val="ef0f54"/>
          <w:sz w:val="24"/>
          <w:szCs w:val="24"/>
          <w:rtl w:val="0"/>
        </w:rPr>
        <w:t xml:space="preserve">PART B — ARTICLE</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Fonts w:ascii="Calibri" w:cs="Calibri" w:eastAsia="Calibri" w:hAnsi="Calibri"/>
          <w:b w:val="1"/>
          <w:bCs w:val="1"/>
          <w:i w:val="0"/>
          <w:iCs w:val="0"/>
          <w:color w:val="4a3525"/>
          <w:sz w:val="30"/>
          <w:szCs w:val="30"/>
          <w:rtl w:val="0"/>
        </w:rPr>
        <w:t xml:space="preserve">The Map Before the Journey</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Fonts w:ascii="Calibri" w:cs="Calibri" w:eastAsia="Calibri" w:hAnsi="Calibri"/>
          <w:b w:val="0"/>
          <w:bCs w:val="0"/>
          <w:i w:val="0"/>
          <w:iCs w:val="0"/>
          <w:color w:val="4a3525"/>
          <w:sz w:val="20"/>
          <w:szCs w:val="20"/>
          <w:rtl w:val="0"/>
        </w:rPr>
        <w:t xml:space="preserve">Ramcharitmanas — Tulsidas's retelling of the Ramayana in Awadhi Hindi — has seven sections called kandas. Each kanda covers a distinct phase of Ram's story. If you are starting to read Sundarkand, this map shows you where it sits in the full epic, and what the other six kandas contain.</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0E">
      <w:pPr>
        <w:spacing w:after="80" w:lineRule="auto"/>
        <w:rPr/>
      </w:pPr>
      <w:r w:rsidDel="00000000" w:rsidR="00000000" w:rsidRPr="00000000">
        <w:rPr>
          <w:rFonts w:ascii="Calibri" w:cs="Calibri" w:eastAsia="Calibri" w:hAnsi="Calibri"/>
          <w:b w:val="1"/>
          <w:bCs w:val="1"/>
          <w:i w:val="0"/>
          <w:iCs w:val="0"/>
          <w:color w:val="ef0f54"/>
          <w:sz w:val="20"/>
          <w:szCs w:val="20"/>
          <w:rtl w:val="0"/>
        </w:rPr>
        <w:t xml:space="preserve">IMAGE 1 — Seven stacked Gita Press books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Calibri" w:cs="Calibri" w:eastAsia="Calibri" w:hAnsi="Calibri"/>
          <w:b w:val="0"/>
          <w:bCs w:val="0"/>
          <w:i w:val="1"/>
          <w:iCs w:val="1"/>
          <w:color w:val="6b7280"/>
          <w:sz w:val="16"/>
          <w:szCs w:val="16"/>
          <w:rtl w:val="0"/>
        </w:rPr>
        <w:t xml:space="preserve">  ↳ AI-GENERATED. 390×200px. Seven thin books or seven bookmarks in one thick book — representing the seven kandas. The fifth one (Sundarkand) pulled slightly out or highlighted. Caption: "Seven books. One story. Sundarkand is the fifth."</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Calibri" w:cs="Calibri" w:eastAsia="Calibri" w:hAnsi="Calibri"/>
          <w:b w:val="1"/>
          <w:bCs w:val="1"/>
          <w:i w:val="0"/>
          <w:iCs w:val="0"/>
          <w:color w:val="a07800"/>
          <w:sz w:val="22"/>
          <w:szCs w:val="22"/>
          <w:rtl w:val="0"/>
        </w:rPr>
        <w:t xml:space="preserve">1.  Balkand — Childhood</w:t>
      </w:r>
      <w:r w:rsidDel="00000000" w:rsidR="00000000" w:rsidRPr="00000000">
        <w:rPr>
          <w:rtl w:val="0"/>
        </w:rPr>
      </w:r>
    </w:p>
    <w:p w:rsidR="00000000" w:rsidDel="00000000" w:rsidP="00000000" w:rsidRDefault="00000000" w:rsidRPr="00000000" w14:paraId="00000012">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The longest kanda. Ram's birth in Ayodhya. His childhood with his brothers. Vishwamitra takes Ram and Lakshman to protect the yajnas. Ram breaks Shiva's bow and marries Sita. The kanda of beginnings — everything that follows starts here.</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Often recited for:  Auspicious beginnings, children's welfare, weddings.</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Calibri" w:cs="Calibri" w:eastAsia="Calibri" w:hAnsi="Calibri"/>
          <w:b w:val="1"/>
          <w:bCs w:val="1"/>
          <w:i w:val="0"/>
          <w:iCs w:val="0"/>
          <w:color w:val="a07800"/>
          <w:sz w:val="22"/>
          <w:szCs w:val="22"/>
          <w:rtl w:val="0"/>
        </w:rPr>
        <w:t xml:space="preserve">2.  Ayodhyakand — The Exile</w:t>
      </w:r>
      <w:r w:rsidDel="00000000" w:rsidR="00000000" w:rsidRPr="00000000">
        <w:rPr>
          <w:rtl w:val="0"/>
        </w:rPr>
      </w:r>
    </w:p>
    <w:p w:rsidR="00000000" w:rsidDel="00000000" w:rsidP="00000000" w:rsidRDefault="00000000" w:rsidRPr="00000000" w14:paraId="00000015">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The most emotionally devastating kanda. Kaikeyi's demands. Dashrath's agony. Ram, Sita, and Lakshman leave for the forest. Bharat's refusal to take the throne. Dashrath's death. The kanda of sacrifice — what it costs to keep your word.</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Often recited for:  Family harmony, dealing with separation, the ethics of duty vs love.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Calibri" w:cs="Calibri" w:eastAsia="Calibri" w:hAnsi="Calibri"/>
          <w:b w:val="1"/>
          <w:bCs w:val="1"/>
          <w:i w:val="0"/>
          <w:iCs w:val="0"/>
          <w:color w:val="a07800"/>
          <w:sz w:val="22"/>
          <w:szCs w:val="22"/>
          <w:rtl w:val="0"/>
        </w:rPr>
        <w:t xml:space="preserve">3.  Aranyakand — The Forest</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14 years in exile. Life in the forest among sages. Surpanakha's humiliation and Ravana's rage. The golden deer. Sita's abduction. The kanda of loss — what happens when you let your guard down.</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Often recited for:  Strength during adversity, understanding the consequences of desire.</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Calibri" w:cs="Calibri" w:eastAsia="Calibri" w:hAnsi="Calibri"/>
          <w:b w:val="1"/>
          <w:bCs w:val="1"/>
          <w:i w:val="0"/>
          <w:iCs w:val="0"/>
          <w:color w:val="a07800"/>
          <w:sz w:val="22"/>
          <w:szCs w:val="22"/>
          <w:rtl w:val="0"/>
        </w:rPr>
        <w:t xml:space="preserve">4.  Kishkindhakand — The Alliance</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Ram meets Hanuman for the first time. The friendship with Sugriva. Bali's death. The vanara army assembles. Jambavan reminds Hanuman of his forgotten powers. The kanda of finding allies — and discovering strength you didn't know you had.</w:t>
      </w:r>
      <w:r w:rsidDel="00000000" w:rsidR="00000000" w:rsidRPr="00000000">
        <w:rPr>
          <w:rtl w:val="0"/>
        </w:rPr>
      </w:r>
    </w:p>
    <w:p w:rsidR="00000000" w:rsidDel="00000000" w:rsidP="00000000" w:rsidRDefault="00000000" w:rsidRPr="00000000" w14:paraId="0000001C">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Often recited for:  Building support systems, reconnecting with your own abilities.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Calibri" w:cs="Calibri" w:eastAsia="Calibri" w:hAnsi="Calibri"/>
          <w:b w:val="1"/>
          <w:bCs w:val="1"/>
          <w:i w:val="0"/>
          <w:iCs w:val="0"/>
          <w:color w:val="ef0f54"/>
          <w:sz w:val="22"/>
          <w:szCs w:val="22"/>
          <w:rtl w:val="0"/>
        </w:rPr>
        <w:t xml:space="preserve">5.  SUNDARKAND — The Solo Mission</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The only kanda where the protagonist is not Ram but Hanuman. The ocean crossing. Lanka entry. Sita's discovery in Ashok Vatika. Lanka Dahan. The return with hope. The kanda of devotion under pressure — what faith looks like when the one you trust is far away.</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The most recited kanda. Often recited for:  Overcoming obstacles, times of difficulty, weekly devotional practice (Tuesday/Saturday).</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Calibri" w:cs="Calibri" w:eastAsia="Calibri" w:hAnsi="Calibri"/>
          <w:b w:val="1"/>
          <w:bCs w:val="1"/>
          <w:i w:val="0"/>
          <w:iCs w:val="0"/>
          <w:color w:val="4a3525"/>
          <w:sz w:val="18"/>
          <w:szCs w:val="18"/>
          <w:rtl w:val="0"/>
        </w:rPr>
        <w:t xml:space="preserve">→  Full article: Sundarkand Path Vidhi  |  Concept: Why Is Sundarkand Recited Separately?  |  Beginner: Sundarkand for Beginners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Calibri" w:cs="Calibri" w:eastAsia="Calibri" w:hAnsi="Calibri"/>
          <w:b w:val="1"/>
          <w:bCs w:val="1"/>
          <w:i w:val="0"/>
          <w:iCs w:val="0"/>
          <w:color w:val="a07800"/>
          <w:sz w:val="22"/>
          <w:szCs w:val="22"/>
          <w:rtl w:val="0"/>
        </w:rPr>
        <w:t xml:space="preserve">6.  Lankakand — The War</w:t>
      </w: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The great battle. Ram's army vs Ravana's forces. Lakshman's near-death and the Sanjeevani episode. Ravana's death. Sita's rescue. The kanda of confrontation — what happens when you face what you've been building toward.</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Often recited for:  Victory over enemies, courage in confrontation, legal battles.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Calibri" w:cs="Calibri" w:eastAsia="Calibri" w:hAnsi="Calibri"/>
          <w:b w:val="1"/>
          <w:bCs w:val="1"/>
          <w:i w:val="0"/>
          <w:iCs w:val="0"/>
          <w:color w:val="a07800"/>
          <w:sz w:val="22"/>
          <w:szCs w:val="22"/>
          <w:rtl w:val="0"/>
        </w:rPr>
        <w:t xml:space="preserve">7.  Uttarkand — The Return and Beyond</w:t>
      </w:r>
      <w:r w:rsidDel="00000000" w:rsidR="00000000" w:rsidRPr="00000000">
        <w:rPr>
          <w:rtl w:val="0"/>
        </w:rPr>
      </w:r>
    </w:p>
    <w:p w:rsidR="00000000" w:rsidDel="00000000" w:rsidP="00000000" w:rsidRDefault="00000000" w:rsidRPr="00000000" w14:paraId="00000025">
      <w:pPr>
        <w:spacing w:after="160" w:lineRule="auto"/>
        <w:rPr/>
      </w:pPr>
      <w:r w:rsidDel="00000000" w:rsidR="00000000" w:rsidRPr="00000000">
        <w:rPr>
          <w:rFonts w:ascii="Calibri" w:cs="Calibri" w:eastAsia="Calibri" w:hAnsi="Calibri"/>
          <w:b w:val="0"/>
          <w:bCs w:val="0"/>
          <w:i w:val="0"/>
          <w:iCs w:val="0"/>
          <w:color w:val="4a3525"/>
          <w:sz w:val="18"/>
          <w:szCs w:val="18"/>
          <w:rtl w:val="0"/>
        </w:rPr>
        <w:t xml:space="preserve">Ram returns to Ayodhya. The coronation (Ram Rajya). The philosophical teachings. Kak Bhushundi's narration. The kanda of completion — what happens after you win. The quietest and most philosophical of the seven.</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Calibri" w:cs="Calibri" w:eastAsia="Calibri" w:hAnsi="Calibri"/>
          <w:b w:val="0"/>
          <w:bCs w:val="0"/>
          <w:i w:val="1"/>
          <w:iCs w:val="1"/>
          <w:color w:val="4a3525"/>
          <w:sz w:val="18"/>
          <w:szCs w:val="18"/>
          <w:rtl w:val="0"/>
        </w:rPr>
        <w:t xml:space="preserve">Often recited for:  Governance wisdom, post-achievement reflection, moksha.</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Fonts w:ascii="Calibri" w:cs="Calibri" w:eastAsia="Calibri" w:hAnsi="Calibri"/>
          <w:b w:val="1"/>
          <w:bCs w:val="1"/>
          <w:i w:val="0"/>
          <w:iCs w:val="0"/>
          <w:color w:val="4a3525"/>
          <w:sz w:val="28"/>
          <w:szCs w:val="28"/>
          <w:rtl w:val="0"/>
        </w:rPr>
        <w:t xml:space="preserve">Where to Start Reading</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Fonts w:ascii="Calibri" w:cs="Calibri" w:eastAsia="Calibri" w:hAnsi="Calibri"/>
          <w:b w:val="0"/>
          <w:bCs w:val="0"/>
          <w:i w:val="0"/>
          <w:iCs w:val="0"/>
          <w:color w:val="4a3525"/>
          <w:sz w:val="20"/>
          <w:szCs w:val="20"/>
          <w:rtl w:val="0"/>
        </w:rPr>
        <w:t xml:space="preserve">If you are new to Ramcharitmanas:  Start with Sundarkand — it is self-contained, action-driven, and emotionally complete. Then read Balkand for the beginning of the story. Then let curiosity lead you through the rest.</w:t>
      </w:r>
      <w:r w:rsidDel="00000000" w:rsidR="00000000" w:rsidRPr="00000000">
        <w:rPr>
          <w:rtl w:val="0"/>
        </w:rPr>
      </w:r>
    </w:p>
    <w:p w:rsidR="00000000" w:rsidDel="00000000" w:rsidP="00000000" w:rsidRDefault="00000000" w:rsidRPr="00000000" w14:paraId="0000002A">
      <w:pPr>
        <w:spacing w:after="200" w:lineRule="auto"/>
        <w:rPr/>
      </w:pPr>
      <w:r w:rsidDel="00000000" w:rsidR="00000000" w:rsidRPr="00000000">
        <w:rPr>
          <w:rFonts w:ascii="Calibri" w:cs="Calibri" w:eastAsia="Calibri" w:hAnsi="Calibri"/>
          <w:b w:val="0"/>
          <w:bCs w:val="0"/>
          <w:i w:val="0"/>
          <w:iCs w:val="0"/>
          <w:color w:val="4a3525"/>
          <w:sz w:val="20"/>
          <w:szCs w:val="20"/>
          <w:rtl w:val="0"/>
        </w:rPr>
        <w:t xml:space="preserve">If you want the full experience:  Read from Balkand to Uttarkand in order. The Gita Press edition is the standard. It takes weeks — and it is worth every page.</w:t>
      </w:r>
      <w:r w:rsidDel="00000000" w:rsidR="00000000" w:rsidRPr="00000000">
        <w:rPr>
          <w:rtl w:val="0"/>
        </w:rPr>
      </w:r>
    </w:p>
    <w:p w:rsidR="00000000" w:rsidDel="00000000" w:rsidP="00000000" w:rsidRDefault="00000000" w:rsidRPr="00000000" w14:paraId="0000002B">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Fonts w:ascii="Calibri" w:cs="Calibri" w:eastAsia="Calibri" w:hAnsi="Calibri"/>
          <w:b w:val="1"/>
          <w:bCs w:val="1"/>
          <w:i w:val="0"/>
          <w:iCs w:val="0"/>
          <w:color w:val="a07800"/>
          <w:sz w:val="20"/>
          <w:szCs w:val="20"/>
          <w:rtl w:val="0"/>
        </w:rPr>
        <w:t xml:space="preserve">What to Read Next</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for Beginners  →  Start with the fifth kanda</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Sundarkand Path Vidhi  →  Complete home recitation guide</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rFonts w:ascii="Calibri" w:cs="Calibri" w:eastAsia="Calibri" w:hAnsi="Calibri"/>
          <w:b w:val="1"/>
          <w:bCs w:val="1"/>
          <w:i w:val="0"/>
          <w:iCs w:val="0"/>
          <w:color w:val="4a3525"/>
          <w:sz w:val="18"/>
          <w:szCs w:val="18"/>
          <w:rtl w:val="0"/>
        </w:rPr>
        <w:t xml:space="preserve">What Does Sundarkand Contain?  →  Chapter-by-chapter map</w:t>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Fonts w:ascii="Calibri" w:cs="Calibri" w:eastAsia="Calibri" w:hAnsi="Calibri"/>
          <w:b w:val="1"/>
          <w:bCs w:val="1"/>
          <w:i w:val="0"/>
          <w:iCs w:val="0"/>
          <w:color w:val="4a3525"/>
          <w:sz w:val="18"/>
          <w:szCs w:val="18"/>
          <w:rtl w:val="0"/>
        </w:rPr>
        <w:t xml:space="preserve">Hanuman Chalisa  →  The 40 verses (Coming Soon)</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Calibri" w:cs="Calibri" w:eastAsia="Calibri" w:hAnsi="Calibri"/>
          <w:b w:val="1"/>
          <w:bCs w:val="1"/>
          <w:i w:val="0"/>
          <w:iCs w:val="0"/>
          <w:color w:val="4b1528"/>
          <w:sz w:val="20"/>
          <w:szCs w:val="20"/>
          <w:rtl w:val="0"/>
        </w:rPr>
        <w:t xml:space="preserve">💬  Get reminded before every festival  |  WhatsApp reminders — ₹499/yr  ›</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rFonts w:ascii="Calibri" w:cs="Calibri" w:eastAsia="Calibri" w:hAnsi="Calibri"/>
          <w:color w:val="d0c8bc"/>
          <w:sz w:val="12"/>
          <w:szCs w:val="12"/>
          <w:rtl w:val="0"/>
        </w:rPr>
        <w:t xml:space="preserve">───────────────────────────────────────────────────────────────────────────</w:t>
      </w:r>
      <w:r w:rsidDel="00000000" w:rsidR="00000000" w:rsidRPr="00000000">
        <w:rPr>
          <w:rtl w:val="0"/>
        </w:rPr>
      </w:r>
    </w:p>
    <w:p w:rsidR="00000000" w:rsidDel="00000000" w:rsidP="00000000" w:rsidRDefault="00000000" w:rsidRPr="00000000" w14:paraId="00000034">
      <w:pPr>
        <w:spacing w:after="120" w:lineRule="auto"/>
        <w:jc w:val="center"/>
        <w:rPr/>
      </w:pPr>
      <w:r w:rsidDel="00000000" w:rsidR="00000000" w:rsidRPr="00000000">
        <w:rPr>
          <w:rFonts w:ascii="Calibri" w:cs="Calibri" w:eastAsia="Calibri" w:hAnsi="Calibri"/>
          <w:b w:val="0"/>
          <w:bCs w:val="0"/>
          <w:i w:val="1"/>
          <w:iCs w:val="1"/>
          <w:color w:val="6b7280"/>
          <w:sz w:val="16"/>
          <w:szCs w:val="16"/>
          <w:rtl w:val="0"/>
        </w:rPr>
        <w:t xml:space="preserve">The Tapa Co. 2026  |  Internal Document  |  Stage 1 - Editorial Draft</w:t>
      </w:r>
      <w:r w:rsidDel="00000000" w:rsidR="00000000" w:rsidRPr="00000000">
        <w:rPr>
          <w:rtl w:val="0"/>
        </w:rPr>
      </w:r>
    </w:p>
    <w:sectPr>
      <w:pgSz w:h="15840" w:w="12240" w:orient="portrait"/>
      <w:pgMar w:bottom="864" w:top="864"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OcGg+3hJ/KDIG2Lvl0TO5+eoVA==">CgMxLjA4AHIhMUpyY1NkeGtFZzNmVzF3Nk5oWXBvbHRjV2IxVTdfc1F4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