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b w:val="1"/>
          <w:bCs w:val="1"/>
          <w:color w:val="ef0f54"/>
          <w:sz w:val="18"/>
          <w:szCs w:val="18"/>
          <w:rtl w:val="0"/>
        </w:rPr>
        <w:t xml:space="preserve">  </w:t>
      </w:r>
      <w:r w:rsidDel="00000000" w:rsidR="00000000" w:rsidRPr="00000000">
        <w:rPr>
          <w:rFonts w:ascii="Trebuchet MS" w:cs="Trebuchet MS" w:eastAsia="Trebuchet MS" w:hAnsi="Trebuchet MS"/>
          <w:b w:val="1"/>
          <w:bCs w:val="1"/>
          <w:i w:val="0"/>
          <w:iCs w:val="0"/>
          <w:color w:val="ef0f54"/>
          <w:sz w:val="18"/>
          <w:szCs w:val="18"/>
          <w:rtl w:val="0"/>
        </w:rPr>
        <w:t xml:space="preserve">DHARMIC CONCEPT</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T</w:t>
      </w:r>
      <w:r w:rsidDel="00000000" w:rsidR="00000000" w:rsidRPr="00000000">
        <w:rPr>
          <w:b w:val="1"/>
          <w:bCs w:val="1"/>
          <w:sz w:val="28"/>
          <w:szCs w:val="28"/>
          <w:rtl w:val="0"/>
        </w:rPr>
        <w:t xml:space="preserve">wo</w:t>
      </w:r>
      <w:r w:rsidDel="00000000" w:rsidR="00000000" w:rsidRPr="00000000">
        <w:rPr>
          <w:rFonts w:ascii="Trebuchet MS" w:cs="Trebuchet MS" w:eastAsia="Trebuchet MS" w:hAnsi="Trebuchet MS"/>
          <w:b w:val="1"/>
          <w:bCs w:val="1"/>
          <w:i w:val="0"/>
          <w:iCs w:val="0"/>
          <w:color w:val="4a3525"/>
          <w:sz w:val="28"/>
          <w:szCs w:val="28"/>
          <w:rtl w:val="0"/>
        </w:rPr>
        <w:t xml:space="preserve"> Stories, One Thread: Sachi-Indra, Lakshmi-Bali</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Wife, friend, devotee — three relationships, one act of protection</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Evergreen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three founding narratives of the raksha sutra involve three different relationships, none of them siblings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(Sachi-Indra); Bhagavata Purana (Lakshmi-Bali)</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Source caution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interpolation caution applies. </w:t>
            </w:r>
            <w:r w:rsidDel="00000000" w:rsidR="00000000" w:rsidRPr="00000000">
              <w:rPr>
                <w:rtl w:val="0"/>
              </w:rPr>
            </w:r>
          </w:p>
        </w:tc>
      </w:tr>
    </w:tbl>
    <w:p w:rsidR="00000000" w:rsidDel="00000000" w:rsidP="00000000" w:rsidRDefault="00000000" w:rsidRPr="00000000" w14:paraId="00000016">
      <w:pPr>
        <w:spacing w:after="190" w:lineRule="auto"/>
        <w:rPr/>
      </w:pPr>
      <w:r w:rsidDel="00000000" w:rsidR="00000000" w:rsidRPr="00000000">
        <w:rPr>
          <w:rtl w:val="0"/>
        </w:rPr>
      </w:r>
    </w:p>
    <w:p w:rsidR="00000000" w:rsidDel="00000000" w:rsidP="00000000" w:rsidRDefault="00000000" w:rsidRPr="00000000" w14:paraId="0000001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Three founding narratives, none sibling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w:t>
            </w:r>
            <w:r w:rsidDel="00000000" w:rsidR="00000000" w:rsidRPr="00000000">
              <w:rPr>
                <w:sz w:val="17"/>
                <w:szCs w:val="17"/>
                <w:rtl w:val="0"/>
              </w:rPr>
              <w:t xml:space="preserve">wo</w:t>
            </w:r>
            <w:r w:rsidDel="00000000" w:rsidR="00000000" w:rsidRPr="00000000">
              <w:rPr>
                <w:rFonts w:ascii="Trebuchet MS" w:cs="Trebuchet MS" w:eastAsia="Trebuchet MS" w:hAnsi="Trebuchet MS"/>
                <w:b w:val="0"/>
                <w:bCs w:val="0"/>
                <w:color w:val="4a3525"/>
                <w:sz w:val="17"/>
                <w:szCs w:val="17"/>
                <w:rtl w:val="0"/>
              </w:rPr>
              <w:t xml:space="preserve"> named texts.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Sachi ties the thread on Indra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Bhavishya Purana, Uttara Parva 137.</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Lakshmi ties the thread on Bali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Bhagavata Purana, Vamana avatara aftermath.</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sz w:val="17"/>
                <w:szCs w:val="17"/>
                <w:rtl w:val="0"/>
              </w:rPr>
              <w:t xml:space="preserve">Draupadi binds Krishna’s wound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sz w:val="17"/>
                <w:szCs w:val="17"/>
                <w:rtl w:val="0"/>
              </w:rPr>
              <w:t xml:space="preserve"> Folk legend, not part of the Mahabharata </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sibling form as the fourth story</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Cultural, widespread, genuine. Not a founding text.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“All three stories are about siblings”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“Draupadi tied a rakhi, making Krishna her brother”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Correction — a later reframing, not the text’s own.</w:t>
            </w:r>
            <w:r w:rsidDel="00000000" w:rsidR="00000000" w:rsidRPr="00000000">
              <w:rPr>
                <w:rtl w:val="0"/>
              </w:rPr>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3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Credibility card</w:t>
      </w:r>
      <w:r w:rsidDel="00000000" w:rsidR="00000000" w:rsidRPr="00000000">
        <w:rPr>
          <w:rtl w:val="0"/>
        </w:rPr>
      </w:r>
    </w:p>
    <w:p w:rsidR="00000000" w:rsidDel="00000000" w:rsidP="00000000" w:rsidRDefault="00000000" w:rsidRPr="00000000" w14:paraId="0000003B">
      <w:pPr>
        <w:spacing w:after="145"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Core claim — The </w:t>
      </w:r>
      <w:r w:rsidDel="00000000" w:rsidR="00000000" w:rsidRPr="00000000">
        <w:rPr>
          <w:b w:val="1"/>
          <w:bCs w:val="1"/>
          <w:rtl w:val="0"/>
        </w:rPr>
        <w:t xml:space="preserve">two</w:t>
      </w:r>
      <w:r w:rsidDel="00000000" w:rsidR="00000000" w:rsidRPr="00000000">
        <w:rPr>
          <w:rFonts w:ascii="Trebuchet MS" w:cs="Trebuchet MS" w:eastAsia="Trebuchet MS" w:hAnsi="Trebuchet MS"/>
          <w:b w:val="1"/>
          <w:bCs w:val="1"/>
          <w:i w:val="0"/>
          <w:iCs w:val="0"/>
          <w:color w:val="4a3525"/>
          <w:sz w:val="20"/>
          <w:szCs w:val="20"/>
          <w:rtl w:val="0"/>
        </w:rPr>
        <w:t xml:space="preserve"> founding narratives of the raksha sutra involve </w:t>
      </w:r>
      <w:r w:rsidDel="00000000" w:rsidR="00000000" w:rsidRPr="00000000">
        <w:rPr>
          <w:b w:val="1"/>
          <w:bCs w:val="1"/>
          <w:rtl w:val="0"/>
        </w:rPr>
        <w:t xml:space="preserve">two</w:t>
      </w:r>
      <w:r w:rsidDel="00000000" w:rsidR="00000000" w:rsidRPr="00000000">
        <w:rPr>
          <w:rFonts w:ascii="Trebuchet MS" w:cs="Trebuchet MS" w:eastAsia="Trebuchet MS" w:hAnsi="Trebuchet MS"/>
          <w:b w:val="1"/>
          <w:bCs w:val="1"/>
          <w:i w:val="0"/>
          <w:iCs w:val="0"/>
          <w:color w:val="4a3525"/>
          <w:sz w:val="20"/>
          <w:szCs w:val="20"/>
          <w:rtl w:val="0"/>
        </w:rPr>
        <w:t xml:space="preserve"> different relationships, none of them siblings</w:t>
      </w:r>
      <w:r w:rsidDel="00000000" w:rsidR="00000000" w:rsidRPr="00000000">
        <w:rPr>
          <w:rtl w:val="0"/>
        </w:rPr>
      </w:r>
    </w:p>
    <w:p w:rsidR="00000000" w:rsidDel="00000000" w:rsidP="00000000" w:rsidRDefault="00000000" w:rsidRPr="00000000" w14:paraId="0000003C">
      <w:pPr>
        <w:spacing w:after="145" w:line="300" w:lineRule="auto"/>
        <w:rPr/>
      </w:pPr>
      <w:r w:rsidDel="00000000" w:rsidR="00000000" w:rsidRPr="00000000">
        <w:rPr>
          <w:rFonts w:ascii="Trebuchet MS" w:cs="Trebuchet MS" w:eastAsia="Trebuchet MS" w:hAnsi="Trebuchet MS"/>
          <w:b w:val="1"/>
          <w:bCs w:val="1"/>
          <w:i w:val="0"/>
          <w:iCs w:val="0"/>
          <w:color w:val="27500a"/>
          <w:sz w:val="20"/>
          <w:szCs w:val="20"/>
          <w:rtl w:val="0"/>
        </w:rPr>
        <w:t xml:space="preserve">Dharma · 4/5 · Bhavishya Purana, Bhagavata Purana</w:t>
      </w:r>
      <w:r w:rsidDel="00000000" w:rsidR="00000000" w:rsidRPr="00000000">
        <w:rPr>
          <w:rtl w:val="0"/>
        </w:rPr>
      </w:r>
    </w:p>
    <w:p w:rsidR="00000000" w:rsidDel="00000000" w:rsidP="00000000" w:rsidRDefault="00000000" w:rsidRPr="00000000" w14:paraId="0000003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Three stories</w:t>
      </w:r>
      <w:r w:rsidDel="00000000" w:rsidR="00000000" w:rsidRPr="00000000">
        <w:rPr>
          <w:rtl w:val="0"/>
        </w:rPr>
      </w:r>
    </w:p>
    <w:p w:rsidR="00000000" w:rsidDel="00000000" w:rsidP="00000000" w:rsidRDefault="00000000" w:rsidRPr="00000000" w14:paraId="0000003E">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tradition’s founding stories tell a different tale from the one most people know — </w:t>
      </w:r>
      <w:r w:rsidDel="00000000" w:rsidR="00000000" w:rsidRPr="00000000">
        <w:rPr>
          <w:rtl w:val="0"/>
        </w:rPr>
        <w:t xml:space="preserve">two </w:t>
      </w:r>
      <w:r w:rsidDel="00000000" w:rsidR="00000000" w:rsidRPr="00000000">
        <w:rPr>
          <w:rFonts w:ascii="Trebuchet MS" w:cs="Trebuchet MS" w:eastAsia="Trebuchet MS" w:hAnsi="Trebuchet MS"/>
          <w:b w:val="0"/>
          <w:bCs w:val="0"/>
          <w:i w:val="0"/>
          <w:iCs w:val="0"/>
          <w:color w:val="4a3525"/>
          <w:sz w:val="20"/>
          <w:szCs w:val="20"/>
          <w:rtl w:val="0"/>
        </w:rPr>
        <w:t xml:space="preserve">of them, from t</w:t>
      </w:r>
      <w:r w:rsidDel="00000000" w:rsidR="00000000" w:rsidRPr="00000000">
        <w:rPr>
          <w:rtl w:val="0"/>
        </w:rPr>
        <w:t xml:space="preserve">wo</w:t>
      </w:r>
      <w:r w:rsidDel="00000000" w:rsidR="00000000" w:rsidRPr="00000000">
        <w:rPr>
          <w:rFonts w:ascii="Trebuchet MS" w:cs="Trebuchet MS" w:eastAsia="Trebuchet MS" w:hAnsi="Trebuchet MS"/>
          <w:b w:val="0"/>
          <w:bCs w:val="0"/>
          <w:i w:val="0"/>
          <w:iCs w:val="0"/>
          <w:color w:val="4a3525"/>
          <w:sz w:val="20"/>
          <w:szCs w:val="20"/>
          <w:rtl w:val="0"/>
        </w:rPr>
        <w:t xml:space="preserve"> texts, involving t</w:t>
      </w:r>
      <w:r w:rsidDel="00000000" w:rsidR="00000000" w:rsidRPr="00000000">
        <w:rPr>
          <w:rtl w:val="0"/>
        </w:rPr>
        <w:t xml:space="preserve">wo</w:t>
      </w:r>
      <w:r w:rsidDel="00000000" w:rsidR="00000000" w:rsidRPr="00000000">
        <w:rPr>
          <w:rFonts w:ascii="Trebuchet MS" w:cs="Trebuchet MS" w:eastAsia="Trebuchet MS" w:hAnsi="Trebuchet MS"/>
          <w:b w:val="0"/>
          <w:bCs w:val="0"/>
          <w:i w:val="0"/>
          <w:iCs w:val="0"/>
          <w:color w:val="4a3525"/>
          <w:sz w:val="20"/>
          <w:szCs w:val="20"/>
          <w:rtl w:val="0"/>
        </w:rPr>
        <w:t xml:space="preserve"> completely different relationships. Not one is about a sister and a brother. What they share is a thread, a mantra, and someone who needed protecting.</w:t>
      </w:r>
      <w:r w:rsidDel="00000000" w:rsidR="00000000" w:rsidRPr="00000000">
        <w:rPr>
          <w:rtl w:val="0"/>
        </w:rPr>
      </w:r>
    </w:p>
    <w:p w:rsidR="00000000" w:rsidDel="00000000" w:rsidP="00000000" w:rsidRDefault="00000000" w:rsidRPr="00000000" w14:paraId="0000003F">
      <w:pPr>
        <w:spacing w:after="80" w:before="170" w:lineRule="auto"/>
        <w:rPr/>
      </w:pPr>
      <w:sdt>
        <w:sdtPr>
          <w:id w:val="-14985745"/>
          <w:tag w:val="goog_rdk_0"/>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0">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color w:val="4a3525"/>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2">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color w:val="4a3525"/>
                <w:sz w:val="16"/>
                <w:szCs w:val="16"/>
                <w:rtl w:val="0"/>
              </w:rPr>
              <w:t xml:space="preserve">Three plain cotton threads, each on a different surface — one on a brass thali, one on cloth beside a sword hilt, one on a lotus leaf.</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4">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45">
            <w:pPr>
              <w:spacing w:line="265" w:lineRule="auto"/>
              <w:rPr/>
            </w:pPr>
            <w:r w:rsidDel="00000000" w:rsidR="00000000" w:rsidRPr="00000000">
              <w:rPr>
                <w:rFonts w:ascii="Trebuchet MS" w:cs="Trebuchet MS" w:eastAsia="Trebuchet MS" w:hAnsi="Trebuchet MS"/>
                <w:color w:val="4a3525"/>
                <w:sz w:val="16"/>
                <w:szCs w:val="16"/>
                <w:rtl w:val="0"/>
              </w:rPr>
              <w:t xml:space="preserve">Brass, cream, muted green</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6">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47">
            <w:pPr>
              <w:spacing w:line="265" w:lineRule="auto"/>
              <w:rPr/>
            </w:pPr>
            <w:r w:rsidDel="00000000" w:rsidR="00000000" w:rsidRPr="00000000">
              <w:rPr>
                <w:rFonts w:ascii="Trebuchet MS" w:cs="Trebuchet MS" w:eastAsia="Trebuchet MS" w:hAnsi="Trebuchet MS"/>
                <w:color w:val="4a3525"/>
                <w:sz w:val="16"/>
                <w:szCs w:val="16"/>
                <w:rtl w:val="0"/>
              </w:rPr>
              <w:t xml:space="preserve">Three stories. Three relationships. One thread.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8">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49">
            <w:pPr>
              <w:spacing w:line="265" w:lineRule="auto"/>
              <w:rPr/>
            </w:pPr>
            <w:r w:rsidDel="00000000" w:rsidR="00000000" w:rsidRPr="00000000">
              <w:rPr>
                <w:rFonts w:ascii="Trebuchet MS" w:cs="Trebuchet MS" w:eastAsia="Trebuchet MS" w:hAnsi="Trebuchet MS"/>
                <w:color w:val="4a3525"/>
                <w:sz w:val="16"/>
                <w:szCs w:val="16"/>
                <w:rtl w:val="0"/>
              </w:rPr>
              <w:t xml:space="preserve">No figures. No deity.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A">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4B">
            <w:pPr>
              <w:spacing w:line="265" w:lineRule="auto"/>
              <w:rPr/>
            </w:pPr>
            <w:r w:rsidDel="00000000" w:rsidR="00000000" w:rsidRPr="00000000">
              <w:rPr>
                <w:rFonts w:ascii="Trebuchet MS" w:cs="Trebuchet MS" w:eastAsia="Trebuchet MS" w:hAnsi="Trebuchet MS"/>
                <w:color w:val="4a3525"/>
                <w:sz w:val="16"/>
                <w:szCs w:val="16"/>
                <w:rtl w:val="0"/>
              </w:rPr>
              <w:t xml:space="preserve">Standard</w:t>
            </w:r>
            <w:r w:rsidDel="00000000" w:rsidR="00000000" w:rsidRPr="00000000">
              <w:rPr>
                <w:rtl w:val="0"/>
              </w:rPr>
            </w:r>
          </w:p>
        </w:tc>
      </w:tr>
    </w:tbl>
    <w:p w:rsidR="00000000" w:rsidDel="00000000" w:rsidP="00000000" w:rsidRDefault="00000000" w:rsidRPr="00000000" w14:paraId="0000004C">
      <w:pPr>
        <w:spacing w:after="190" w:lineRule="auto"/>
        <w:rPr/>
      </w:pPr>
      <w:r w:rsidDel="00000000" w:rsidR="00000000" w:rsidRPr="00000000">
        <w:rPr>
          <w:rtl w:val="0"/>
        </w:rPr>
      </w:r>
    </w:p>
    <w:p w:rsidR="00000000" w:rsidDel="00000000" w:rsidP="00000000" w:rsidRDefault="00000000" w:rsidRPr="00000000" w14:paraId="0000004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Sachi and Indra — wife to husband</w:t>
      </w:r>
      <w:r w:rsidDel="00000000" w:rsidR="00000000" w:rsidRPr="00000000">
        <w:rPr>
          <w:rtl w:val="0"/>
        </w:rPr>
      </w:r>
    </w:p>
    <w:p w:rsidR="00000000" w:rsidDel="00000000" w:rsidP="00000000" w:rsidRDefault="00000000" w:rsidRPr="00000000" w14:paraId="0000004E">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Indra, king of the devas, was losing a devastating war. His wife Sachi went to Vishnu for help. Vishnu gave her a consecrated thread and told her to tie it on Indra’s wrist on Shravana Purnima. She tied it, reciting the mantra. Indra went to battle wearing it, and won.</w:t>
      </w:r>
      <w:r w:rsidDel="00000000" w:rsidR="00000000" w:rsidRPr="00000000">
        <w:rPr>
          <w:rtl w:val="0"/>
        </w:rPr>
      </w:r>
    </w:p>
    <w:p w:rsidR="00000000" w:rsidDel="00000000" w:rsidP="00000000" w:rsidRDefault="00000000" w:rsidRPr="00000000" w14:paraId="0000004F">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protection came through the wife’s devotion, the mantra’s power and the thread’s consecration. The relationship was marriage. The act was protection.  </w:t>
      </w:r>
      <w:r w:rsidDel="00000000" w:rsidR="00000000" w:rsidRPr="00000000">
        <w:rPr>
          <w:rFonts w:ascii="Trebuchet MS" w:cs="Trebuchet MS" w:eastAsia="Trebuchet MS" w:hAnsi="Trebuchet MS"/>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5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Lakshmi and Bali — devotee to king</w:t>
      </w:r>
      <w:r w:rsidDel="00000000" w:rsidR="00000000" w:rsidRPr="00000000">
        <w:rPr>
          <w:rtl w:val="0"/>
        </w:rPr>
      </w:r>
    </w:p>
    <w:p w:rsidR="00000000" w:rsidDel="00000000" w:rsidP="00000000" w:rsidRDefault="00000000" w:rsidRPr="00000000" w14:paraId="00000051">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After Vishnu had conquered Bali as Vamana, he stationed himself at Bali’s door out of respect for the king’s generosity. Lakshmi wanted her husband home. She went to Bali as a Brahmin woman, offered him her service, tied a thread on his wrist on Shravana Purnima</w:t>
      </w:r>
      <w:r w:rsidDel="00000000" w:rsidR="00000000" w:rsidRPr="00000000">
        <w:rPr>
          <w:rtl w:val="0"/>
        </w:rPr>
        <w:t xml:space="preserve">,</w:t>
      </w:r>
      <w:r w:rsidDel="00000000" w:rsidR="00000000" w:rsidRPr="00000000">
        <w:rPr>
          <w:rFonts w:ascii="Trebuchet MS" w:cs="Trebuchet MS" w:eastAsia="Trebuchet MS" w:hAnsi="Trebuchet MS"/>
          <w:b w:val="0"/>
          <w:bCs w:val="0"/>
          <w:i w:val="0"/>
          <w:iCs w:val="0"/>
          <w:color w:val="4a3525"/>
          <w:sz w:val="20"/>
          <w:szCs w:val="20"/>
          <w:rtl w:val="0"/>
        </w:rPr>
        <w:t xml:space="preserve"> and asked for one thing: the release of the man standing guard at his door. Bali recognised Vishnu, and let him go.</w:t>
      </w:r>
      <w:r w:rsidDel="00000000" w:rsidR="00000000" w:rsidRPr="00000000">
        <w:rPr>
          <w:rtl w:val="0"/>
        </w:rPr>
      </w:r>
    </w:p>
    <w:p w:rsidR="00000000" w:rsidDel="00000000" w:rsidP="00000000" w:rsidRDefault="00000000" w:rsidRPr="00000000" w14:paraId="00000052">
      <w:pPr>
        <w:spacing w:after="145" w:line="300" w:lineRule="auto"/>
        <w:rPr>
          <w:rFonts w:ascii="Trebuchet MS" w:cs="Trebuchet MS" w:eastAsia="Trebuchet MS" w:hAnsi="Trebuchet MS"/>
          <w:b w:val="1"/>
          <w:bCs w:val="1"/>
          <w:color w:val="27500a"/>
          <w:sz w:val="16"/>
          <w:szCs w:val="16"/>
        </w:rPr>
      </w:pPr>
      <w:r w:rsidDel="00000000" w:rsidR="00000000" w:rsidRPr="00000000">
        <w:rPr>
          <w:rFonts w:ascii="Trebuchet MS" w:cs="Trebuchet MS" w:eastAsia="Trebuchet MS" w:hAnsi="Trebuchet MS"/>
          <w:color w:val="4a3525"/>
          <w:sz w:val="20"/>
          <w:szCs w:val="20"/>
          <w:rtl w:val="0"/>
        </w:rPr>
        <w:t xml:space="preserve">The thread was tied by a devotee on a king she did not know, and a conquered demon king honoured it.  </w:t>
      </w:r>
      <w:r w:rsidDel="00000000" w:rsidR="00000000" w:rsidRPr="00000000">
        <w:rPr>
          <w:rFonts w:ascii="Trebuchet MS" w:cs="Trebuchet MS" w:eastAsia="Trebuchet MS" w:hAnsi="Trebuchet MS"/>
          <w:b w:val="1"/>
          <w:bCs w:val="1"/>
          <w:color w:val="27500a"/>
          <w:sz w:val="16"/>
          <w:szCs w:val="16"/>
          <w:rtl w:val="0"/>
        </w:rPr>
        <w:t xml:space="preserve">[Dharma · 4/5]</w:t>
      </w:r>
    </w:p>
    <w:p w:rsidR="00000000" w:rsidDel="00000000" w:rsidP="00000000" w:rsidRDefault="00000000" w:rsidRPr="00000000" w14:paraId="00000053">
      <w:pPr>
        <w:spacing w:after="110" w:before="260" w:lineRule="auto"/>
        <w:rPr/>
      </w:pPr>
      <w:r w:rsidDel="00000000" w:rsidR="00000000" w:rsidRPr="00000000">
        <w:rPr>
          <w:b w:val="1"/>
          <w:bCs w:val="1"/>
          <w:sz w:val="22"/>
          <w:szCs w:val="22"/>
          <w:rtl w:val="0"/>
        </w:rPr>
        <w:t xml:space="preserve">Draupadi and Krishna — friend to friend</w:t>
      </w:r>
      <w:r w:rsidDel="00000000" w:rsidR="00000000" w:rsidRPr="00000000">
        <w:rPr>
          <w:rtl w:val="0"/>
        </w:rPr>
      </w:r>
    </w:p>
    <w:p w:rsidR="00000000" w:rsidDel="00000000" w:rsidP="00000000" w:rsidRDefault="00000000" w:rsidRPr="00000000" w14:paraId="00000054">
      <w:pPr>
        <w:spacing w:after="145" w:line="300" w:lineRule="auto"/>
        <w:rPr/>
      </w:pPr>
      <w:r w:rsidDel="00000000" w:rsidR="00000000" w:rsidRPr="00000000">
        <w:rPr>
          <w:rtl w:val="0"/>
        </w:rPr>
        <w:t xml:space="preserve">A spontaneous act, not a ceremony. When Krishna cut his finger, Draupadi tore a strip from her saree and bound his wrist to stop the bleeding. No mantra. No preparation. Just care.</w:t>
      </w:r>
    </w:p>
    <w:p w:rsidR="00000000" w:rsidDel="00000000" w:rsidP="00000000" w:rsidRDefault="00000000" w:rsidRPr="00000000" w14:paraId="00000055">
      <w:pPr>
        <w:spacing w:after="145" w:line="300" w:lineRule="auto"/>
        <w:rPr>
          <w:b w:val="1"/>
          <w:bCs w:val="1"/>
          <w:color w:val="27500a"/>
          <w:sz w:val="16"/>
          <w:szCs w:val="16"/>
        </w:rPr>
      </w:pPr>
      <w:r w:rsidDel="00000000" w:rsidR="00000000" w:rsidRPr="00000000">
        <w:rPr>
          <w:rtl w:val="0"/>
        </w:rPr>
        <w:t xml:space="preserve">Krishna promised protection in return, and kept it years later when Draupadi most needed it. The thread was not even a thread — it was torn cloth, offered without thinking. The bond was friendship. The protection was reciprocal. This story is a beloved folk legend, but it is not part of the original Mahabharata text  </w:t>
      </w:r>
      <w:r w:rsidDel="00000000" w:rsidR="00000000" w:rsidRPr="00000000">
        <w:rPr>
          <w:b w:val="1"/>
          <w:bCs w:val="1"/>
          <w:color w:val="27500a"/>
          <w:sz w:val="16"/>
          <w:szCs w:val="16"/>
          <w:rtl w:val="0"/>
        </w:rPr>
        <w:t xml:space="preserve">[Pratha · 2/5]</w:t>
      </w:r>
    </w:p>
    <w:p w:rsidR="00000000" w:rsidDel="00000000" w:rsidP="00000000" w:rsidRDefault="00000000" w:rsidRPr="00000000" w14:paraId="0000005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the three share, and what they do not</w:t>
      </w:r>
      <w:r w:rsidDel="00000000" w:rsidR="00000000" w:rsidRPr="00000000">
        <w:rPr>
          <w:rtl w:val="0"/>
        </w:rPr>
      </w:r>
    </w:p>
    <w:p w:rsidR="00000000" w:rsidDel="00000000" w:rsidP="00000000" w:rsidRDefault="00000000" w:rsidRPr="00000000" w14:paraId="0000005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Shared: a thread, a moment of vulnerability, an act of protection that was returned.</w:t>
      </w:r>
      <w:r w:rsidDel="00000000" w:rsidR="00000000" w:rsidRPr="00000000">
        <w:rPr>
          <w:rtl w:val="0"/>
        </w:rPr>
      </w:r>
    </w:p>
    <w:p w:rsidR="00000000" w:rsidDel="00000000" w:rsidP="00000000" w:rsidRDefault="00000000" w:rsidRPr="00000000" w14:paraId="0000005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Not shared: the relationship. Wife, friend, devotee — three entirely different bonds. The tradition did not restrict the raksha sutra to one kind of relationship, because protection is not restricted to one kind of relationship.</w:t>
      </w:r>
      <w:r w:rsidDel="00000000" w:rsidR="00000000" w:rsidRPr="00000000">
        <w:rPr>
          <w:rtl w:val="0"/>
        </w:rPr>
      </w:r>
    </w:p>
    <w:p w:rsidR="00000000" w:rsidDel="00000000" w:rsidP="00000000" w:rsidRDefault="00000000" w:rsidRPr="00000000" w14:paraId="00000059">
      <w:pPr>
        <w:spacing w:after="145" w:line="300" w:lineRule="auto"/>
        <w:rPr/>
      </w:pPr>
      <w:r w:rsidDel="00000000" w:rsidR="00000000" w:rsidRPr="00000000">
        <w:rPr>
          <w:rFonts w:ascii="Trebuchet MS" w:cs="Trebuchet MS" w:eastAsia="Trebuchet MS" w:hAnsi="Trebuchet MS"/>
          <w:color w:val="4a3525"/>
          <w:sz w:val="20"/>
          <w:szCs w:val="20"/>
          <w:rtl w:val="0"/>
        </w:rPr>
        <w:t xml:space="preserve">The sibling form is the fourth story. It is cultural, widespread and genuine, and it is the family’s addition to the tradition rather than the tradition’s founding act.  </w:t>
      </w:r>
      <w:r w:rsidDel="00000000" w:rsidR="00000000" w:rsidRPr="00000000">
        <w:rPr>
          <w:rFonts w:ascii="Trebuchet MS" w:cs="Trebuchet MS" w:eastAsia="Trebuchet MS" w:hAnsi="Trebuchet MS"/>
          <w:b w:val="1"/>
          <w:bCs w:val="1"/>
          <w:color w:val="a07800"/>
          <w:sz w:val="16"/>
          <w:szCs w:val="16"/>
          <w:rtl w:val="0"/>
        </w:rPr>
        <w:t xml:space="preserve">[Pratha]</w:t>
      </w:r>
      <w:r w:rsidDel="00000000" w:rsidR="00000000" w:rsidRPr="00000000">
        <w:rPr>
          <w:rtl w:val="0"/>
        </w:rPr>
      </w:r>
    </w:p>
    <w:p w:rsidR="00000000" w:rsidDel="00000000" w:rsidP="00000000" w:rsidRDefault="00000000" w:rsidRPr="00000000" w14:paraId="0000005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5C">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“All three stories are about siblings — this has always been about sisters and brothers.”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Not one of the three founding narratives involves siblings. Wife and husband, friend and friend, devotee and king. The sibling reading is custom — culturally dominant, textually absent from the founding stories.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“Draupadi tied a rakhi on Krishna, making him her brother.”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The Mahabharata does not describe a sibling ceremony. Draupadi’s act was spontaneous care, and Krishna’s reciprocation was a promise between friends. The brother-and-sister reframing came later.</w:t>
            </w:r>
            <w:r w:rsidDel="00000000" w:rsidR="00000000" w:rsidRPr="00000000">
              <w:rPr>
                <w:rtl w:val="0"/>
              </w:rPr>
            </w:r>
          </w:p>
        </w:tc>
      </w:tr>
    </w:tbl>
    <w:p w:rsidR="00000000" w:rsidDel="00000000" w:rsidP="00000000" w:rsidRDefault="00000000" w:rsidRPr="00000000" w14:paraId="00000061">
      <w:pPr>
        <w:spacing w:after="190" w:lineRule="auto"/>
        <w:rPr/>
      </w:pPr>
      <w:r w:rsidDel="00000000" w:rsidR="00000000" w:rsidRPr="00000000">
        <w:rPr>
          <w:rtl w:val="0"/>
        </w:rPr>
      </w:r>
    </w:p>
    <w:p w:rsidR="00000000" w:rsidDel="00000000" w:rsidP="00000000" w:rsidRDefault="00000000" w:rsidRPr="00000000" w14:paraId="00000062">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reframe</w:t>
      </w:r>
      <w:r w:rsidDel="00000000" w:rsidR="00000000" w:rsidRPr="00000000">
        <w:rPr>
          <w:rtl w:val="0"/>
        </w:rPr>
      </w:r>
    </w:p>
    <w:p w:rsidR="00000000" w:rsidDel="00000000" w:rsidP="00000000" w:rsidRDefault="00000000" w:rsidRPr="00000000" w14:paraId="0000006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tradition put a wife, a friend and a devotee side by side — not to rank them, but to show that the thread’s power has nothing to do with who you are to each other. It has to do with whether you mean it when you say: I bind you with protection. Be steadfast. Do not falter.</w:t>
      </w:r>
      <w:r w:rsidDel="00000000" w:rsidR="00000000" w:rsidRPr="00000000">
        <w:rPr>
          <w:rtl w:val="0"/>
        </w:rPr>
      </w:r>
    </w:p>
    <w:p w:rsidR="00000000" w:rsidDel="00000000" w:rsidP="00000000" w:rsidRDefault="00000000" w:rsidRPr="00000000" w14:paraId="0000006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65">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Raksha Bandhan · Parsva Ekadashi — the same Bali named in the mantra</w:t>
      </w:r>
    </w:p>
    <w:p w:rsidR="00000000" w:rsidDel="00000000" w:rsidP="00000000" w:rsidRDefault="00000000" w:rsidRPr="00000000" w14:paraId="00000067">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Pujans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Satyanarayan Katha</w:t>
      </w:r>
    </w:p>
    <w:p w:rsidR="00000000" w:rsidDel="00000000" w:rsidP="00000000" w:rsidRDefault="00000000" w:rsidRPr="00000000" w14:paraId="00000069">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Why Is a Thread Tied? · Three Teejs Comparison — the same comparison format</w:t>
      </w:r>
    </w:p>
    <w:p w:rsidR="00000000" w:rsidDel="00000000" w:rsidP="00000000" w:rsidRDefault="00000000" w:rsidRPr="00000000" w14:paraId="0000006B">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Shravana Purnima panchang</w:t>
      </w:r>
    </w:p>
    <w:p w:rsidR="00000000" w:rsidDel="00000000" w:rsidP="00000000" w:rsidRDefault="00000000" w:rsidRPr="00000000" w14:paraId="0000006D">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6E">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None. Sticky bar: Download only or absent. WhatsApp nudge — ₹499/yr.</w:t>
      </w:r>
      <w:r w:rsidDel="00000000" w:rsidR="00000000" w:rsidRPr="00000000">
        <w:rPr>
          <w:rtl w:val="0"/>
        </w:rPr>
      </w:r>
    </w:p>
    <w:p w:rsidR="00000000" w:rsidDel="00000000" w:rsidP="00000000" w:rsidRDefault="00000000" w:rsidRPr="00000000" w14:paraId="0000006F">
      <w:pPr>
        <w:pBdr>
          <w:top w:color="e5ded0" w:space="12" w:sz="6" w:val="single"/>
        </w:pBdr>
        <w:spacing w:after="60" w:before="450" w:lineRule="auto"/>
        <w:jc w:val="center"/>
        <w:rPr/>
      </w:pPr>
      <w:sdt>
        <w:sdtPr>
          <w:id w:val="-2034144246"/>
          <w:tag w:val="goog_rdk_1"/>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70">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Dharmic Concept — Three Stories, One Thread</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xttfcesKWY3Xn1eRdMOZHQtmw==">CgMxLjAaKwoBMBImCiQIB0IgCgxUcmVidWNoZXQgTVMSEEFyaWFsIFVuaWNvZGUgTVMaKQoBMRIkCiIIB0IeCgxUcmVidWNoZXQgTVMSDlBhbGFucXVpbiBEYXJrOAByITFqVjJFN1Nud3AtWXFzNWRQYng0d3RqOWlRNkVEblBpNw==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2026-08-09T15:03:32.754Z</dcterms:created>
  <dc:creator>Un-named</dc:creator>
</cp:coreProperties>
</file>

<file path=docProps/custom.xml><?xml version="1.0" encoding="utf-8"?>
<Properties xmlns="http://schemas.openxmlformats.org/officeDocument/2006/custom-properties" xmlns:vt="http://schemas.openxmlformats.org/officeDocument/2006/docPropsVTypes"/>
</file>