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DHARMIC CONCEPT</w:t>
      </w:r>
    </w:p>
    <w:p>
      <w:pPr>
        <w:spacing w:after="70" w:line="300"/>
      </w:pPr>
      <w:r>
        <w:rPr>
          <w:rFonts w:ascii="Trebuchet MS" w:cs="Trebuchet MS" w:eastAsia="Trebuchet MS" w:hAnsi="Trebuchet MS"/>
          <w:b/>
          <w:bCs/>
          <w:i w:val="false"/>
          <w:iCs w:val="false"/>
          <w:color w:val="4A3525"/>
          <w:sz w:val="28"/>
          <w:szCs w:val="28"/>
        </w:rPr>
        <w:t xml:space="preserve">Why Is Durva Offered to Ganesha?</w:t>
      </w:r>
    </w:p>
    <w:p>
      <w:pPr>
        <w:spacing w:after="60" w:line="300"/>
      </w:pPr>
      <w:r>
        <w:rPr>
          <w:rFonts w:ascii="Trebuchet MS" w:cs="Trebuchet MS" w:eastAsia="Trebuchet MS" w:hAnsi="Trebuchet MS"/>
          <w:b w:val="false"/>
          <w:bCs w:val="false"/>
          <w:i/>
          <w:iCs/>
          <w:color w:val="8A7B68"/>
          <w:sz w:val="20"/>
          <w:szCs w:val="20"/>
        </w:rPr>
        <w:t xml:space="preserve">The grass, the fire demon, and the offering rule your grandmother knows but never explained</w:t>
      </w:r>
    </w:p>
    <w:p>
      <w:pPr>
        <w:spacing w:after="145" w:line="300"/>
      </w:pPr>
      <w:r>
        <w:rPr>
          <w:rFonts w:ascii="Trebuchet MS" w:cs="Trebuchet MS" w:eastAsia="Trebuchet MS" w:hAnsi="Trebuchet MS"/>
          <w:b w:val="false"/>
          <w:bCs w:val="false"/>
          <w:i/>
          <w:iCs/>
          <w:color w:val="8A7B68"/>
          <w:sz w:val="18"/>
          <w:szCs w:val="18"/>
        </w:rPr>
        <w:t xml:space="preserve">Evergreen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10" w:before="260"/>
      </w:pPr>
      <w:r>
        <w:rPr>
          <w:rFonts w:ascii="Trebuchet MS" w:cs="Trebuchet MS" w:eastAsia="Trebuchet MS" w:hAnsi="Trebuchet MS"/>
          <w:b/>
          <w:bCs/>
          <w:color w:val="4A3525"/>
          <w:sz w:val="22"/>
          <w:szCs w:val="22"/>
        </w:rPr>
        <w:t xml:space="preserve">Source-of-Truth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Field</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Durva is the offering dearest to Ganesha, established by the Analasura narrative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Confidence Score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Badge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Puranic</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source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Ganesha Purana — the Analasura narrative. Also referenced in the Mudgala Purana.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Note on tier</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Ganesha Purana and Mudgala Purana are Upapuranas rather than Mahapuranas, which would normally place them at 3/5. The claim holds at 4/5 because it is corroborated across both and is universally attested in temple practice. Stage 2 should confirm whether a Mahapurana carries it — if so, cite that instead and the 4/5 is unambiguous.</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Composition line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 core claim · 2 scriptural elements · 4 practice conventions · 2 corrections</w:t>
            </w:r>
          </w:p>
        </w:tc>
      </w:tr>
    </w:tbl>
    <w:p>
      <w:pPr>
        <w:spacing w:after="190"/>
      </w:pPr>
    </w:p>
    <w:p>
      <w:pPr>
        <w:spacing w:after="110" w:before="260"/>
      </w:pPr>
      <w:r>
        <w:rPr>
          <w:rFonts w:ascii="Trebuchet MS" w:cs="Trebuchet MS" w:eastAsia="Trebuchet MS" w:hAnsi="Trebuchet MS"/>
          <w:b/>
          <w:bCs/>
          <w:color w:val="4A3525"/>
          <w:sz w:val="22"/>
          <w:szCs w:val="22"/>
        </w:rPr>
        <w:t xml:space="preserve">Internal tagging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800"/>
        <w:gridCol w:w="4400"/>
      </w:tblGrid>
      <w:tr>
        <w:trPr>
          <w:tblHeader/>
        </w:trPr>
        <w:tc>
          <w:tcPr>
            <w:tcW w:type="dxa" w:w="3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Element</w:t>
            </w:r>
          </w:p>
        </w:tc>
        <w:tc>
          <w:tcPr>
            <w:tcW w:type="dxa" w:w="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Tag</w:t>
            </w:r>
          </w:p>
        </w:tc>
        <w:tc>
          <w:tcPr>
            <w:tcW w:type="dxa" w:w="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Score</w:t>
            </w:r>
          </w:p>
        </w:tc>
        <w:tc>
          <w:tcPr>
            <w:tcW w:type="dxa" w:w="44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Source / note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Durva as Ganesha’s dearest offering</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Ganesha Purana, Analasura narrative. THIS IS THE CORE CLAIM.</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Placed on the head, not the feet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Follows directly from the cooling in the narrative.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Offered in every Ganesha puja</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Attested across temple traditions.</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Exactly twenty-one blades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Universally observed; the specific number has no clear textual mandate.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Tied with red thread</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Practitioner convention.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Trimurti or three-guna reading of the three-blade form</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Traditional interpretation, parallel to the Bilva reading. Not textual.</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“Durva from a particular field is more sacred”</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Folk practice.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“Any green leaf works the same”</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Correction.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“You must pluck it yourself — bought durva does not count”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Correction.</w:t>
            </w:r>
          </w:p>
        </w:tc>
      </w:tr>
    </w:tbl>
    <w:p>
      <w:pPr>
        <w:spacing w:after="190"/>
      </w:pPr>
    </w:p>
    <w:p>
      <w:pPr>
        <w:spacing w:after="110" w:before="260"/>
      </w:pPr>
      <w:r>
        <w:rPr>
          <w:rFonts w:ascii="Trebuchet MS" w:cs="Trebuchet MS" w:eastAsia="Trebuchet MS" w:hAnsi="Trebuchet MS"/>
          <w:b/>
          <w:bCs/>
          <w:color w:val="4A3525"/>
          <w:sz w:val="22"/>
          <w:szCs w:val="22"/>
        </w:rPr>
        <w:t xml:space="preserve">Connections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Component</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Companion button</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Where this is practised → Ganesh Chaturthi: The Complete 10-Day Guide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Pairing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This piece and Bilva and Mahadev are the same shape — deity-specific sacred plant, narrative basis, offering protocol. Keep the structure parallel; the pattern is part of the point.</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Commerce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None.</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Credibility card</w:t>
      </w:r>
    </w:p>
    <w:p>
      <w:pPr>
        <w:spacing w:after="145" w:line="300"/>
      </w:pPr>
      <w:r>
        <w:rPr>
          <w:rFonts w:ascii="Trebuchet MS" w:cs="Trebuchet MS" w:eastAsia="Trebuchet MS" w:hAnsi="Trebuchet MS"/>
          <w:b/>
          <w:bCs/>
          <w:i w:val="false"/>
          <w:iCs w:val="false"/>
          <w:color w:val="4A3525"/>
          <w:sz w:val="20"/>
          <w:szCs w:val="20"/>
        </w:rPr>
        <w:t xml:space="preserve">Core claim — Durva is the offering dearest to Ganesha, established by the Analasura narrative</w:t>
      </w:r>
    </w:p>
    <w:p>
      <w:pPr>
        <w:spacing w:after="145" w:line="300"/>
      </w:pPr>
      <w:r>
        <w:rPr>
          <w:rFonts w:ascii="Trebuchet MS" w:cs="Trebuchet MS" w:eastAsia="Trebuchet MS" w:hAnsi="Trebuchet MS"/>
          <w:b/>
          <w:bCs/>
          <w:i w:val="false"/>
          <w:iCs w:val="false"/>
          <w:color w:val="27500A"/>
          <w:sz w:val="20"/>
          <w:szCs w:val="20"/>
        </w:rPr>
        <w:t xml:space="preserve">Dharma · 4/5 · Ganesha Purana</w:t>
      </w:r>
    </w:p>
    <w:p>
      <w:pPr>
        <w:spacing w:after="145" w:line="300"/>
      </w:pPr>
      <w:r>
        <w:rPr>
          <w:rFonts w:ascii="Trebuchet MS" w:cs="Trebuchet MS" w:eastAsia="Trebuchet MS" w:hAnsi="Trebuchet MS"/>
          <w:b w:val="false"/>
          <w:bCs w:val="false"/>
          <w:i w:val="false"/>
          <w:iCs w:val="false"/>
          <w:color w:val="8A7B68"/>
          <w:sz w:val="18"/>
          <w:szCs w:val="18"/>
        </w:rPr>
        <w:t xml:space="preserve">This piece: 1 core claim · 2 scriptural elements · 4 practice conventions · 2 corrections</w:t>
      </w:r>
    </w:p>
    <w:p>
      <w:pPr>
        <w:spacing w:after="190"/>
      </w:pPr>
    </w:p>
    <w:p>
      <w:pPr>
        <w:spacing w:after="110" w:before="260"/>
      </w:pPr>
      <w:r>
        <w:rPr>
          <w:rFonts w:ascii="Trebuchet MS" w:cs="Trebuchet MS" w:eastAsia="Trebuchet MS" w:hAnsi="Trebuchet MS"/>
          <w:b/>
          <w:bCs/>
          <w:color w:val="4A3525"/>
          <w:sz w:val="22"/>
          <w:szCs w:val="22"/>
        </w:rPr>
        <w:t xml:space="preserve">The story</w:t>
      </w:r>
    </w:p>
    <w:p>
      <w:pPr>
        <w:spacing w:after="145" w:line="300"/>
      </w:pPr>
      <w:r>
        <w:rPr>
          <w:rFonts w:ascii="Trebuchet MS" w:cs="Trebuchet MS" w:eastAsia="Trebuchet MS" w:hAnsi="Trebuchet MS"/>
          <w:b w:val="false"/>
          <w:bCs w:val="false"/>
          <w:i w:val="false"/>
          <w:iCs w:val="false"/>
          <w:color w:val="4A3525"/>
          <w:sz w:val="20"/>
          <w:szCs w:val="20"/>
        </w:rPr>
        <w:t xml:space="preserve">There was a demon named Analasura — a fire demon whose body burned everything it touched. He terrorised the three worlds. Weapons melted. Armies fled. Water evaporated before it reached him.</w:t>
      </w:r>
    </w:p>
    <w:p>
      <w:pPr>
        <w:spacing w:after="145" w:line="300"/>
      </w:pPr>
      <w:r>
        <w:rPr>
          <w:rFonts w:ascii="Trebuchet MS" w:cs="Trebuchet MS" w:eastAsia="Trebuchet MS" w:hAnsi="Trebuchet MS"/>
          <w:b w:val="false"/>
          <w:bCs w:val="false"/>
          <w:i w:val="false"/>
          <w:iCs w:val="false"/>
          <w:color w:val="4A3525"/>
          <w:sz w:val="20"/>
          <w:szCs w:val="20"/>
        </w:rPr>
        <w:t xml:space="preserve">The devas went to Ganesha. And Ganesha, in the way only Ganesha would, solved the problem by swallowing the demon whole.</w:t>
      </w:r>
    </w:p>
    <w:p>
      <w:pPr>
        <w:spacing w:after="145" w:line="300"/>
      </w:pPr>
      <w:r>
        <w:rPr>
          <w:rFonts w:ascii="Trebuchet MS" w:cs="Trebuchet MS" w:eastAsia="Trebuchet MS" w:hAnsi="Trebuchet MS"/>
          <w:b w:val="false"/>
          <w:bCs w:val="false"/>
          <w:i w:val="false"/>
          <w:iCs w:val="false"/>
          <w:color w:val="4A3525"/>
          <w:sz w:val="20"/>
          <w:szCs w:val="20"/>
        </w:rPr>
        <w:t xml:space="preserve">The fire was now inside him. Analasura’s heat burned him from within, and the remover of obstacles found himself with an obstacle destroying him from the inside. The rishis and devas tried everything. Water did not work. Sandalwood paste did not work. Moonlight did not work.</w:t>
      </w:r>
    </w:p>
    <w:p>
      <w:pPr>
        <w:spacing w:after="145" w:line="300"/>
      </w:pPr>
      <w:r>
        <w:rPr>
          <w:rFonts w:ascii="Trebuchet MS" w:cs="Trebuchet MS" w:eastAsia="Trebuchet MS" w:hAnsi="Trebuchet MS"/>
          <w:color w:val="4A3525"/>
          <w:sz w:val="20"/>
          <w:szCs w:val="20"/>
        </w:rPr>
        <w:t xml:space="preserve">Then Sage Kashyapa brought twenty-one blades of a common grass — durva — and placed them on Ganesha’s head. The burning stopped. The fire was absorbed. From that day durva became the offering Ganesha loves most: not flowers, not modak, not gold, but a grass that grows in every field, that anyone can find, that costs nothing.  </w:t>
      </w:r>
      <w:r>
        <w:rPr>
          <w:rFonts w:ascii="Trebuchet MS" w:cs="Trebuchet MS" w:eastAsia="Trebuchet MS" w:hAnsi="Trebuchet MS"/>
          <w:b/>
          <w:bCs/>
          <w:color w:val="27500A"/>
          <w:sz w:val="16"/>
          <w:szCs w:val="16"/>
        </w:rPr>
        <w:t xml:space="preserve">[Dharma · 4/5]</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Close-up of twenty-one blades of fresh durva grass tied at the base with red thread, resting on a brass plate beside a small modak. The durva is the subject — green, fresh, simple.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Fresh green, brass, red thread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Twenty-one blades. The offering that costs nothing and means everything.</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deity. No figures. No text in frame.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w:t>
            </w:r>
          </w:p>
        </w:tc>
      </w:tr>
    </w:tbl>
    <w:p>
      <w:pPr>
        <w:spacing w:after="190"/>
      </w:pPr>
    </w:p>
    <w:p>
      <w:pPr>
        <w:spacing w:after="110" w:before="260"/>
      </w:pPr>
      <w:r>
        <w:rPr>
          <w:rFonts w:ascii="Trebuchet MS" w:cs="Trebuchet MS" w:eastAsia="Trebuchet MS" w:hAnsi="Trebuchet MS"/>
          <w:b/>
          <w:bCs/>
          <w:color w:val="4A3525"/>
          <w:sz w:val="22"/>
          <w:szCs w:val="22"/>
        </w:rPr>
        <w:t xml:space="preserve">The grass itself</w:t>
      </w:r>
    </w:p>
    <w:p>
      <w:pPr>
        <w:spacing w:after="145" w:line="300"/>
      </w:pPr>
      <w:r>
        <w:rPr>
          <w:rFonts w:ascii="Trebuchet MS" w:cs="Trebuchet MS" w:eastAsia="Trebuchet MS" w:hAnsi="Trebuchet MS"/>
          <w:b w:val="false"/>
          <w:bCs w:val="false"/>
          <w:i w:val="false"/>
          <w:iCs w:val="false"/>
          <w:color w:val="4A3525"/>
          <w:sz w:val="20"/>
          <w:szCs w:val="20"/>
        </w:rPr>
        <w:t xml:space="preserve">Durva — doob grass, Cynodon dactylon — is the commonest grass in India. It grows in fields, gardens, roadsides and temple grounds, within walking distance of almost any home in the country.</w:t>
      </w:r>
    </w:p>
    <w:p>
      <w:pPr>
        <w:spacing w:after="145" w:line="300"/>
      </w:pPr>
      <w:r>
        <w:rPr>
          <w:rFonts w:ascii="Trebuchet MS" w:cs="Trebuchet MS" w:eastAsia="Trebuchet MS" w:hAnsi="Trebuchet MS"/>
          <w:b w:val="false"/>
          <w:bCs w:val="false"/>
          <w:i w:val="false"/>
          <w:iCs w:val="false"/>
          <w:color w:val="4A3525"/>
          <w:sz w:val="20"/>
          <w:szCs w:val="20"/>
        </w:rPr>
        <w:t xml:space="preserve">That is not incidental. Ganesha is the most accessible deity in the tradition, pleased by simplicity and moved by sincerity, and his offering matches: not an exotic herb, not an expensive flower, but a grass that grows under your feet.</w:t>
      </w:r>
    </w:p>
    <w:p>
      <w:pPr>
        <w:spacing w:after="145" w:line="300"/>
      </w:pPr>
      <w:r>
        <w:rPr>
          <w:rFonts w:ascii="Trebuchet MS" w:cs="Trebuchet MS" w:eastAsia="Trebuchet MS" w:hAnsi="Trebuchet MS"/>
          <w:color w:val="4A3525"/>
          <w:sz w:val="20"/>
          <w:szCs w:val="20"/>
        </w:rPr>
        <w:t xml:space="preserve">The three-blade form of durva has been read as the Trimurti, or as the three gunas — the same three-in-one principle Bilva carries for Shiva. The number recurs across the tradition: Shiva’s leaf is trifoliate, Ganesha’s grass grows in threes. This is interpretation rather than text, and it is the kind of interpretation worth having.  </w:t>
      </w:r>
      <w:r>
        <w:rPr>
          <w:rFonts w:ascii="Trebuchet MS" w:cs="Trebuchet MS" w:eastAsia="Trebuchet MS" w:hAnsi="Trebuchet MS"/>
          <w:b/>
          <w:bCs/>
          <w:color w:val="A07800"/>
          <w:sz w:val="16"/>
          <w:szCs w:val="16"/>
        </w:rPr>
        <w:t xml:space="preserve">[Pratha · 2/5]</w:t>
      </w:r>
    </w:p>
    <w:p>
      <w:pPr>
        <w:spacing w:after="110" w:before="260"/>
      </w:pPr>
      <w:r>
        <w:rPr>
          <w:rFonts w:ascii="Trebuchet MS" w:cs="Trebuchet MS" w:eastAsia="Trebuchet MS" w:hAnsi="Trebuchet MS"/>
          <w:b/>
          <w:bCs/>
          <w:color w:val="4A3525"/>
          <w:sz w:val="22"/>
          <w:szCs w:val="22"/>
        </w:rPr>
        <w:t xml:space="preserve">How to offer</w:t>
      </w:r>
    </w:p>
    <w:p>
      <w:pPr>
        <w:spacing w:after="145" w:line="300"/>
      </w:pPr>
      <w:r>
        <w:rPr>
          <w:rFonts w:ascii="Trebuchet MS" w:cs="Trebuchet MS" w:eastAsia="Trebuchet MS" w:hAnsi="Trebuchet MS"/>
          <w:b w:val="false"/>
          <w:bCs w:val="false"/>
          <w:i w:val="false"/>
          <w:iCs w:val="false"/>
          <w:color w:val="4A3525"/>
          <w:sz w:val="20"/>
          <w:szCs w:val="20"/>
        </w:rPr>
        <w:t xml:space="preserve">Twenty-one blades, tied at the base with red thread or with a blade of durva itself. Placed on Ganesha’s head, not at his feet — the offering replicates the original cooling. Fresh is preferred, green and soft and recently plucked; where fresh durva genuinely is not available, and in many cities it is not, dried is accepted. Durva is offered at every Ganesha puja — Ganesh Chaturthi, monthly Sankashti Chaturthi, any Ganesha worship at home.</w:t>
      </w:r>
    </w:p>
    <w:p>
      <w:pPr>
        <w:spacing w:after="145" w:line="300"/>
      </w:pPr>
      <w:r>
        <w:rPr>
          <w:rFonts w:ascii="Trebuchet MS" w:cs="Trebuchet MS" w:eastAsia="Trebuchet MS" w:hAnsi="Trebuchet MS"/>
          <w:color w:val="4A3525"/>
          <w:sz w:val="20"/>
          <w:szCs w:val="20"/>
        </w:rPr>
        <w:t xml:space="preserve">The head placement follows from the narrative and is Dharma. The count of twenty-one and the red thread are convention — universally observed, worth keeping, and without a clear textual mandate. If you have nineteen blades, offer nineteen.  </w:t>
      </w:r>
      <w:r>
        <w:rPr>
          <w:rFonts w:ascii="Trebuchet MS" w:cs="Trebuchet MS" w:eastAsia="Trebuchet MS" w:hAnsi="Trebuchet MS"/>
          <w:b/>
          <w:bCs/>
          <w:color w:val="A07800"/>
          <w:sz w:val="16"/>
          <w:szCs w:val="16"/>
        </w:rPr>
        <w:t xml:space="preserve">[Pratha · 2/5]</w:t>
      </w:r>
    </w:p>
    <w:p>
      <w:pPr>
        <w:spacing w:after="110" w:before="260"/>
      </w:pPr>
      <w:r>
        <w:rPr>
          <w:rFonts w:ascii="Trebuchet MS" w:cs="Trebuchet MS" w:eastAsia="Trebuchet MS" w:hAnsi="Trebuchet MS"/>
          <w:b/>
          <w:bCs/>
          <w:color w:val="4A3525"/>
          <w:sz w:val="22"/>
          <w:szCs w:val="22"/>
        </w:rPr>
        <w:t xml:space="preserve">Myths &amp;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Myth</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Fact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“Durva is just symbolic — any green leaf works the same way.”</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Ganesha Purana names durva specifically, with a narrative basis other plants do not have in Ganesha worship. Other leaves and flowers are offered in puja generally; durva is not interchangeable here.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“You must pluck durva yourself — bought durva does not count.”</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 text restricts the source. What matters is that it is fresh and offered with devotion. Pluck it from a garden if you can; buy it from the vendor outside the temple if you cannot. The tradition cares about the offering, not the supply chain.</w:t>
            </w:r>
          </w:p>
        </w:tc>
      </w:tr>
    </w:tbl>
    <w:p>
      <w:pPr>
        <w:spacing w:after="190"/>
      </w:pPr>
    </w:p>
    <w:p>
      <w:pPr>
        <w:spacing w:after="110" w:before="260"/>
      </w:pPr>
      <w:r>
        <w:rPr>
          <w:rFonts w:ascii="Trebuchet MS" w:cs="Trebuchet MS" w:eastAsia="Trebuchet MS" w:hAnsi="Trebuchet MS"/>
          <w:b/>
          <w:bCs/>
          <w:color w:val="4A3525"/>
          <w:sz w:val="22"/>
          <w:szCs w:val="22"/>
        </w:rPr>
        <w:t xml:space="preserve">The reframe</w:t>
      </w:r>
    </w:p>
    <w:p>
      <w:pPr>
        <w:spacing w:after="145" w:line="300"/>
      </w:pPr>
      <w:r>
        <w:rPr>
          <w:rFonts w:ascii="Trebuchet MS" w:cs="Trebuchet MS" w:eastAsia="Trebuchet MS" w:hAnsi="Trebuchet MS"/>
          <w:b w:val="false"/>
          <w:bCs w:val="false"/>
          <w:i w:val="false"/>
          <w:iCs w:val="false"/>
          <w:color w:val="4A3525"/>
          <w:sz w:val="20"/>
          <w:szCs w:val="20"/>
        </w:rPr>
        <w:t xml:space="preserve">Ganesha swallowed a demon made of fire, and everything the three worlds threw at the burning failed — water, sandalwood, moonlight. What worked was twenty-one blades of the commonest grass in India, placed quietly on his head by a sage who understood that the answer to overwhelming power is not more power.</w:t>
      </w:r>
    </w:p>
    <w:p>
      <w:pPr>
        <w:spacing w:after="145" w:line="300"/>
      </w:pPr>
      <w:r>
        <w:rPr>
          <w:rFonts w:ascii="Trebuchet MS" w:cs="Trebuchet MS" w:eastAsia="Trebuchet MS" w:hAnsi="Trebuchet MS"/>
          <w:b w:val="false"/>
          <w:bCs w:val="false"/>
          <w:i w:val="false"/>
          <w:iCs w:val="false"/>
          <w:color w:val="4A3525"/>
          <w:sz w:val="20"/>
          <w:szCs w:val="20"/>
        </w:rPr>
        <w:t xml:space="preserve">That is durva, and that is why you offer it. Not because it is rare or costly or impressive, but because the lord of all the ganas is most moved by the simplest thing you can find.</w:t>
      </w:r>
    </w:p>
    <w:p>
      <w:pPr>
        <w:spacing w:after="110" w:before="260"/>
      </w:pPr>
      <w:r>
        <w:rPr>
          <w:rFonts w:ascii="Trebuchet MS" w:cs="Trebuchet MS" w:eastAsia="Trebuchet MS" w:hAnsi="Trebuchet MS"/>
          <w:b/>
          <w:bCs/>
          <w:color w:val="4A3525"/>
          <w:sz w:val="22"/>
          <w:szCs w:val="22"/>
        </w:rPr>
        <w:t xml:space="preserve">Related</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Ganesh Chaturthi: The Complete 10-Day Guide</w:t>
      </w:r>
    </w:p>
    <w:p>
      <w:pPr>
        <w:spacing w:after="70" w:line="300"/>
      </w:pPr>
      <w:r>
        <w:rPr>
          <w:rFonts w:ascii="Trebuchet MS" w:cs="Trebuchet MS" w:eastAsia="Trebuchet MS" w:hAnsi="Trebuchet MS"/>
          <w:b/>
          <w:bCs/>
          <w:i w:val="false"/>
          <w:iCs w:val="false"/>
          <w:color w:val="4A3525"/>
          <w:sz w:val="20"/>
          <w:szCs w:val="20"/>
        </w:rPr>
        <w:t xml:space="preserve">Related Pujans</w:t>
      </w:r>
    </w:p>
    <w:p>
      <w:pPr>
        <w:pStyle w:val="ListParagraph"/>
        <w:numPr>
          <w:ilvl w:val="0"/>
          <w:numId w:val="1"/>
        </w:numPr>
        <w:spacing w:after="95" w:line="300"/>
      </w:pPr>
      <w:r>
        <w:rPr>
          <w:rFonts w:ascii="Trebuchet MS" w:cs="Trebuchet MS" w:eastAsia="Trebuchet MS" w:hAnsi="Trebuchet MS"/>
          <w:color w:val="4A3525"/>
          <w:sz w:val="20"/>
          <w:szCs w:val="20"/>
        </w:rPr>
        <w:t xml:space="preserve">Ganesh Sthapana — bookable</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Why Does Ganesha Have an Elephant Head? · Bilva and Mahadev — the same pattern for Shiva</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Sankashti Chaturthi dates</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None. Sticky bar: Download only or absent. WhatsApp nudge — ₹499/yr, generic copy.</w:t>
      </w:r>
    </w:p>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Dharmic Concept — Why Is Durva Offered to Ganesha?</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2026-08-09T16:25:56.422Z</dcterms:created>
  <dcterms:modified xsi:type="dcterms:W3CDTF">2026-08-09T16:25:56.422Z</dcterms:modified>
</cp:coreProperties>
</file>

<file path=docProps/custom.xml><?xml version="1.0" encoding="utf-8"?>
<Properties xmlns="http://schemas.openxmlformats.org/officeDocument/2006/custom-properties" xmlns:vt="http://schemas.openxmlformats.org/officeDocument/2006/docPropsVTypes"/>
</file>