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BEGINNER’S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Ganesh Chaturthi for Beginners: Your First Home Ganpati</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No priest needed. No grand setup. Just clay, devotion, and this guide.</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Evergreen · Sits under Ritual Guides in navigation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WHERE THIS SITS. In navigation</w:t>
      </w:r>
      <w:r w:rsidDel="00000000" w:rsidR="00000000" w:rsidRPr="00000000">
        <w:rPr>
          <w:i w:val="1"/>
          <w:iCs w:val="1"/>
          <w:color w:val="8a7b68"/>
          <w:sz w:val="17"/>
          <w:szCs w:val="17"/>
          <w:rtl w:val="0"/>
        </w:rPr>
        <w:t xml:space="preserve">,</w:t>
      </w:r>
      <w:r w:rsidDel="00000000" w:rsidR="00000000" w:rsidRPr="00000000">
        <w:rPr>
          <w:rFonts w:ascii="Trebuchet MS" w:cs="Trebuchet MS" w:eastAsia="Trebuchet MS" w:hAnsi="Trebuchet MS"/>
          <w:i w:val="1"/>
          <w:iCs w:val="1"/>
          <w:color w:val="8a7b68"/>
          <w:sz w:val="17"/>
          <w:szCs w:val="17"/>
          <w:rtl w:val="0"/>
        </w:rPr>
        <w:t xml:space="preserve"> this article lives under Ritual Guides, alongside Festive Pujans and All-Year Pujans. As a content type it is a Beginner’s Guide and follows the Beginner’s Guide rules — no DPB tags, no Confidence Score, no Puranic citations, plain language, no commerce CTA. Nav placement and content type are two different things and this article is the clearest case of the difference.</w:t>
      </w:r>
      <w:r w:rsidDel="00000000" w:rsidR="00000000" w:rsidRPr="00000000">
        <w:rPr>
          <w:rtl w:val="0"/>
        </w:rPr>
      </w:r>
    </w:p>
    <w:p w:rsidR="00000000" w:rsidDel="00000000" w:rsidP="00000000" w:rsidRDefault="00000000" w:rsidRPr="00000000" w14:paraId="0000000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Category rules applying here</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00"/>
        <w:tblGridChange w:id="0">
          <w:tblGrid>
            <w:gridCol w:w="2400"/>
            <w:gridCol w:w="69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Rule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Applies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DPB tags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 nothing in this article carries a tag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 no credibility card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 citations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 the sourcing lives in the guides this one links to</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Myths &amp; Facts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YES — mandatory, in plain language, as Common Worries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YES — points to the full Ritual Guide, and that guide points back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Related sections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YES — separate blocks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Commerce CTA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This category orients; it does not sell.</w:t>
            </w:r>
            <w:r w:rsidDel="00000000" w:rsidR="00000000" w:rsidRPr="00000000">
              <w:rPr>
                <w:rtl w:val="0"/>
              </w:rPr>
            </w:r>
          </w:p>
        </w:tc>
      </w:tr>
    </w:tbl>
    <w:p w:rsidR="00000000" w:rsidDel="00000000" w:rsidP="00000000" w:rsidRDefault="00000000" w:rsidRPr="00000000" w14:paraId="00000019">
      <w:pPr>
        <w:spacing w:after="190" w:lineRule="auto"/>
        <w:rPr/>
      </w:pPr>
      <w:r w:rsidDel="00000000" w:rsidR="00000000" w:rsidRPr="00000000">
        <w:rPr>
          <w:rtl w:val="0"/>
        </w:rPr>
      </w:r>
    </w:p>
    <w:p w:rsidR="00000000" w:rsidDel="00000000" w:rsidP="00000000" w:rsidRDefault="00000000" w:rsidRPr="00000000" w14:paraId="0000001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Why there is no score</w:t>
      </w:r>
      <w:r w:rsidDel="00000000" w:rsidR="00000000" w:rsidRPr="00000000">
        <w:rPr>
          <w:rtl w:val="0"/>
        </w:rPr>
      </w:r>
    </w:p>
    <w:p w:rsidR="00000000" w:rsidDel="00000000" w:rsidP="00000000" w:rsidRDefault="00000000" w:rsidRPr="00000000" w14:paraId="0000001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Everything in this article derives from the Ganesh Chaturthi 10-Day Guide and the three related concept pieces, all of which are sourced and tagged. A beginner does not need the apparatus; they need to be able to do the thing. The sourcing exists one click away, and the companion button is that click.</w:t>
      </w:r>
      <w:r w:rsidDel="00000000" w:rsidR="00000000" w:rsidRPr="00000000">
        <w:rPr>
          <w:rtl w:val="0"/>
        </w:rPr>
      </w:r>
    </w:p>
    <w:p w:rsidR="00000000" w:rsidDel="00000000" w:rsidP="00000000" w:rsidRDefault="00000000" w:rsidRPr="00000000" w14:paraId="0000001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Sourcing behind the plain language</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00"/>
        <w:tblGridChange w:id="0">
          <w:tblGrid>
            <w:gridCol w:w="3400"/>
            <w:gridCol w:w="59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Statement in this guide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Where it is sourced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Sthapana, prana pratishtha, the daily routine, visarjan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Ganesh Chaturthi: The Complete 10-Day Guide — Dharma 4/5, Shiva Purana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All durations are equally valid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Same guide — tagged Pratha there, so no ranking is implied here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Twenty-one blades of durva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Why Is Durva Offered to Ganesha? — the count is Pratha there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Clay over Plaster of Paris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Clay Was the Original — the ritual requires dissolution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pandit needed”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Bhranti correction in the 10-Day Guide</w:t>
            </w:r>
            <w:r w:rsidDel="00000000" w:rsidR="00000000" w:rsidRPr="00000000">
              <w:rPr>
                <w:rtl w:val="0"/>
              </w:rPr>
            </w:r>
          </w:p>
        </w:tc>
      </w:tr>
    </w:tbl>
    <w:p w:rsidR="00000000" w:rsidDel="00000000" w:rsidP="00000000" w:rsidRDefault="00000000" w:rsidRPr="00000000" w14:paraId="00000029">
      <w:pPr>
        <w:spacing w:after="190" w:lineRule="auto"/>
        <w:rPr/>
      </w:pPr>
      <w:r w:rsidDel="00000000" w:rsidR="00000000" w:rsidRPr="00000000">
        <w:rPr>
          <w:rtl w:val="0"/>
        </w:rPr>
      </w:r>
    </w:p>
    <w:p w:rsidR="00000000" w:rsidDel="00000000" w:rsidP="00000000" w:rsidRDefault="00000000" w:rsidRPr="00000000" w14:paraId="0000002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00"/>
        <w:tblGridChange w:id="0">
          <w:tblGrid>
            <w:gridCol w:w="2700"/>
            <w:gridCol w:w="66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Stage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Status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 — Draft built to Beginner’s Guide rules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Complete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 — Source verification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Not applicable directly. Confirm instead that every claim here matches its parent guide. If a parent guide changes, this one changes with it. Conf</w:t>
            </w:r>
            <w:r w:rsidDel="00000000" w:rsidR="00000000" w:rsidRPr="00000000">
              <w:rPr>
                <w:sz w:val="17"/>
                <w:szCs w:val="17"/>
                <w:rtl w:val="0"/>
              </w:rPr>
              <w:t xml:space="preserve">irmed V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 — Practitioner review</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PENDING. Image 1 shows no deity in detail; confirm at review.</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 — Fear-language audit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Complete. Note this category carries the highest fear-language risk, because a beginner is most easily frightened.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 — Regional variance check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PENDING — confirm the setup advice reads correctly for a Delhi-NCR home, where the observance is shorter and quieter than in Maharashtra.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6 — RI Editor approval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PENDING</w:t>
            </w:r>
            <w:r w:rsidDel="00000000" w:rsidR="00000000" w:rsidRPr="00000000">
              <w:rPr>
                <w:rtl w:val="0"/>
              </w:rPr>
            </w:r>
          </w:p>
        </w:tc>
      </w:tr>
    </w:tbl>
    <w:p w:rsidR="00000000" w:rsidDel="00000000" w:rsidP="00000000" w:rsidRDefault="00000000" w:rsidRPr="00000000" w14:paraId="00000039">
      <w:pPr>
        <w:spacing w:after="190" w:lineRule="auto"/>
        <w:rPr/>
      </w:pPr>
      <w:r w:rsidDel="00000000" w:rsidR="00000000" w:rsidRPr="00000000">
        <w:rPr>
          <w:rtl w:val="0"/>
        </w:rPr>
      </w:r>
    </w:p>
    <w:p w:rsidR="00000000" w:rsidDel="00000000" w:rsidP="00000000" w:rsidRDefault="00000000" w:rsidRPr="00000000" w14:paraId="0000003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E">
            <w:pPr>
              <w:spacing w:line="265" w:lineRule="auto"/>
              <w:rPr/>
            </w:pPr>
            <w:sdt>
              <w:sdtPr>
                <w:id w:val="395863307"/>
                <w:tag w:val="goog_rdk_0"/>
              </w:sdtPr>
              <w:sdtContent>
                <w:r w:rsidDel="00000000" w:rsidR="00000000" w:rsidRPr="00000000">
                  <w:rPr>
                    <w:rFonts w:ascii="Arial Unicode MS" w:cs="Arial Unicode MS" w:eastAsia="Arial Unicode MS" w:hAnsi="Arial Unicode MS"/>
                    <w:b w:val="0"/>
                    <w:bCs w:val="0"/>
                    <w:color w:val="4a3525"/>
                    <w:sz w:val="17"/>
                    <w:szCs w:val="17"/>
                    <w:rtl w:val="0"/>
                  </w:rPr>
                  <w:t xml:space="preserve">Read the detailed ritual guide → Ganesh Chaturthi: The Complete 10-Day Guide. The pairing must be reciprocal — add the matching button to that guide, which is currently suppressed for want of this article. Publishing this one unblocks it.</w:t>
                </w:r>
              </w:sdtContent>
            </w:sdt>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Intelligence layer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None. Beginner’s Guides carry no intelligence cards.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Nav</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2">
            <w:pPr>
              <w:spacing w:line="265" w:lineRule="auto"/>
              <w:rPr/>
            </w:pPr>
            <w:sdt>
              <w:sdtPr>
                <w:id w:val="1466936153"/>
                <w:tag w:val="goog_rdk_1"/>
              </w:sdtPr>
              <w:sdtContent>
                <w:r w:rsidDel="00000000" w:rsidR="00000000" w:rsidRPr="00000000">
                  <w:rPr>
                    <w:rFonts w:ascii="Arial Unicode MS" w:cs="Arial Unicode MS" w:eastAsia="Arial Unicode MS" w:hAnsi="Arial Unicode MS"/>
                    <w:b w:val="0"/>
                    <w:bCs w:val="0"/>
                    <w:color w:val="4a3525"/>
                    <w:sz w:val="17"/>
                    <w:szCs w:val="17"/>
                    <w:rtl w:val="0"/>
                  </w:rPr>
                  <w:t xml:space="preserve">Ritual Guides → Beginner’s Guides</w:t>
                </w:r>
              </w:sdtContent>
            </w:sdt>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4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Companion button</w:t>
      </w:r>
      <w:r w:rsidDel="00000000" w:rsidR="00000000" w:rsidRPr="00000000">
        <w:rPr>
          <w:rtl w:val="0"/>
        </w:rPr>
      </w:r>
    </w:p>
    <w:p w:rsidR="00000000" w:rsidDel="00000000" w:rsidP="00000000" w:rsidRDefault="00000000" w:rsidRPr="00000000" w14:paraId="00000046">
      <w:pPr>
        <w:spacing w:after="170" w:before="140" w:line="290" w:lineRule="auto"/>
        <w:ind w:left="200" w:firstLine="0"/>
        <w:rPr/>
      </w:pPr>
      <w:sdt>
        <w:sdtPr>
          <w:id w:val="1226697346"/>
          <w:tag w:val="goog_rdk_2"/>
        </w:sdtPr>
        <w:sdtContent>
          <w:r w:rsidDel="00000000" w:rsidR="00000000" w:rsidRPr="00000000">
            <w:rPr>
              <w:rFonts w:ascii="Arial Unicode MS" w:cs="Arial Unicode MS" w:eastAsia="Arial Unicode MS" w:hAnsi="Arial Unicode MS"/>
              <w:i w:val="1"/>
              <w:iCs w:val="1"/>
              <w:color w:val="8a7b68"/>
              <w:sz w:val="17"/>
              <w:szCs w:val="17"/>
              <w:rtl w:val="0"/>
            </w:rPr>
            <w:t xml:space="preserve">Renders directly under the title, quiet styling, not a CTA: “Read the detailed ritual guide” → Ganesh Chaturthi: The Complete 10-Day Guide.</w:t>
          </w:r>
        </w:sdtContent>
      </w:sdt>
      <w:r w:rsidDel="00000000" w:rsidR="00000000" w:rsidRPr="00000000">
        <w:rPr>
          <w:rtl w:val="0"/>
        </w:rPr>
      </w:r>
    </w:p>
    <w:p w:rsidR="00000000" w:rsidDel="00000000" w:rsidP="00000000" w:rsidRDefault="00000000" w:rsidRPr="00000000" w14:paraId="0000004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You want to bring Ganpati home</w:t>
      </w:r>
      <w:r w:rsidDel="00000000" w:rsidR="00000000" w:rsidRPr="00000000">
        <w:rPr>
          <w:rtl w:val="0"/>
        </w:rPr>
      </w:r>
    </w:p>
    <w:p w:rsidR="00000000" w:rsidDel="00000000" w:rsidP="00000000" w:rsidRDefault="00000000" w:rsidRPr="00000000" w14:paraId="0000004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You have seen the neighbours set up an altar. You have seen the pandals. You have seen the visarjan processions. And this year you want to bring Ganesha home — to your home. But you have never done it, and the whole thing feels like something you might get wrong.</w:t>
      </w:r>
      <w:r w:rsidDel="00000000" w:rsidR="00000000" w:rsidRPr="00000000">
        <w:rPr>
          <w:rtl w:val="0"/>
        </w:rPr>
      </w:r>
    </w:p>
    <w:p w:rsidR="00000000" w:rsidDel="00000000" w:rsidP="00000000" w:rsidRDefault="00000000" w:rsidRPr="00000000" w14:paraId="0000004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You will not. Here is everything you need.</w:t>
      </w:r>
      <w:r w:rsidDel="00000000" w:rsidR="00000000" w:rsidRPr="00000000">
        <w:rPr>
          <w:rtl w:val="0"/>
        </w:rPr>
      </w:r>
    </w:p>
    <w:p w:rsidR="00000000" w:rsidDel="00000000" w:rsidP="00000000" w:rsidRDefault="00000000" w:rsidRPr="00000000" w14:paraId="0000004A">
      <w:pPr>
        <w:spacing w:after="80" w:before="170" w:lineRule="auto"/>
        <w:rPr/>
      </w:pPr>
      <w:sdt>
        <w:sdtPr>
          <w:id w:val="229738905"/>
          <w:tag w:val="goog_rdk_3"/>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B">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C">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D">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E">
            <w:pPr>
              <w:spacing w:line="265" w:lineRule="auto"/>
              <w:rPr/>
            </w:pPr>
            <w:r w:rsidDel="00000000" w:rsidR="00000000" w:rsidRPr="00000000">
              <w:rPr>
                <w:rFonts w:ascii="Trebuchet MS" w:cs="Trebuchet MS" w:eastAsia="Trebuchet MS" w:hAnsi="Trebuchet MS"/>
                <w:color w:val="4a3525"/>
                <w:sz w:val="16"/>
                <w:szCs w:val="16"/>
                <w:rtl w:val="0"/>
              </w:rPr>
              <w:t xml:space="preserve">A very simple home setup — a small clay idol on a stool covered with cloth, a few marigolds, two diyas, a plate of modak. A small apartment living room, not a grand puja room. The sense that anyone can do this.</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F">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color w:val="4a3525"/>
                <w:sz w:val="16"/>
                <w:szCs w:val="16"/>
                <w:rtl w:val="0"/>
              </w:rPr>
              <w:t xml:space="preserve">Marigold, terracotta, warm domestic light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1">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color w:val="4a3525"/>
                <w:sz w:val="16"/>
                <w:szCs w:val="16"/>
                <w:rtl w:val="0"/>
              </w:rPr>
              <w:t xml:space="preserve">This is enough. Really.</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3">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color w:val="4a3525"/>
                <w:sz w:val="16"/>
                <w:szCs w:val="16"/>
                <w:rtl w:val="0"/>
              </w:rPr>
              <w:t xml:space="preserve">No detailed frontal deity face. No text in frame. Keep the room modest — a grand setup here would undo the point of the article.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5">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color w:val="4a3525"/>
                <w:sz w:val="16"/>
                <w:szCs w:val="16"/>
                <w:rtl w:val="0"/>
              </w:rPr>
              <w:t xml:space="preserve">Confirm at Stage 3 that no frontal iconography is visible.</w:t>
            </w:r>
            <w:r w:rsidDel="00000000" w:rsidR="00000000" w:rsidRPr="00000000">
              <w:rPr>
                <w:rtl w:val="0"/>
              </w:rPr>
            </w:r>
          </w:p>
        </w:tc>
      </w:tr>
    </w:tbl>
    <w:p w:rsidR="00000000" w:rsidDel="00000000" w:rsidP="00000000" w:rsidRDefault="00000000" w:rsidRPr="00000000" w14:paraId="00000057">
      <w:pPr>
        <w:spacing w:after="190" w:lineRule="auto"/>
        <w:rPr/>
      </w:pPr>
      <w:r w:rsidDel="00000000" w:rsidR="00000000" w:rsidRPr="00000000">
        <w:rPr>
          <w:rtl w:val="0"/>
        </w:rPr>
      </w:r>
    </w:p>
    <w:p w:rsidR="00000000" w:rsidDel="00000000" w:rsidP="00000000" w:rsidRDefault="00000000" w:rsidRPr="00000000" w14:paraId="0000005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Step 1 — buy a clay idol</w:t>
      </w:r>
      <w:r w:rsidDel="00000000" w:rsidR="00000000" w:rsidRPr="00000000">
        <w:rPr>
          <w:rtl w:val="0"/>
        </w:rPr>
      </w:r>
    </w:p>
    <w:p w:rsidR="00000000" w:rsidDel="00000000" w:rsidP="00000000" w:rsidRDefault="00000000" w:rsidRPr="00000000" w14:paraId="0000005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Go to any local market in the weeks before Chaturthi and buy a small clay idol — ask for shadu mati or natural clay. Six to twelve inches is right for a home. A few hundred rupees.</w:t>
      </w:r>
      <w:r w:rsidDel="00000000" w:rsidR="00000000" w:rsidRPr="00000000">
        <w:rPr>
          <w:rtl w:val="0"/>
        </w:rPr>
      </w:r>
    </w:p>
    <w:p w:rsidR="00000000" w:rsidDel="00000000" w:rsidP="00000000" w:rsidRDefault="00000000" w:rsidRPr="00000000" w14:paraId="0000005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Choose clay over Plaster of Paris if you can. Clay dissolves in water, which is what visarjan needs it to do. PoP does not.</w:t>
      </w:r>
      <w:r w:rsidDel="00000000" w:rsidR="00000000" w:rsidRPr="00000000">
        <w:rPr>
          <w:rtl w:val="0"/>
        </w:rPr>
      </w:r>
    </w:p>
    <w:p w:rsidR="00000000" w:rsidDel="00000000" w:rsidP="00000000" w:rsidRDefault="00000000" w:rsidRPr="00000000" w14:paraId="0000005B">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Step 2 — set up the altar</w:t>
      </w:r>
      <w:r w:rsidDel="00000000" w:rsidR="00000000" w:rsidRPr="00000000">
        <w:rPr>
          <w:rtl w:val="0"/>
        </w:rPr>
      </w:r>
    </w:p>
    <w:p w:rsidR="00000000" w:rsidDel="00000000" w:rsidP="00000000" w:rsidRDefault="00000000" w:rsidRPr="00000000" w14:paraId="0000005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Clear a small table, stool or shelf. Cover it with a red or yellow cloth. Place the idol facing north or east. Put a small kalash — any brass or copper pot — with water and a coconut beside it. If you do not have a kalash, a glass of water with a tulsi leaf is fine.</w:t>
      </w:r>
      <w:r w:rsidDel="00000000" w:rsidR="00000000" w:rsidRPr="00000000">
        <w:rPr>
          <w:rtl w:val="0"/>
        </w:rPr>
      </w:r>
    </w:p>
    <w:p w:rsidR="00000000" w:rsidDel="00000000" w:rsidP="00000000" w:rsidRDefault="00000000" w:rsidRPr="00000000" w14:paraId="0000005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You do not need a dedicated puja room. A clean corner of your living room is right. He is a guest — he sits where the family gathers, not in a locked room.</w:t>
      </w:r>
      <w:r w:rsidDel="00000000" w:rsidR="00000000" w:rsidRPr="00000000">
        <w:rPr>
          <w:rtl w:val="0"/>
        </w:rPr>
      </w:r>
    </w:p>
    <w:p w:rsidR="00000000" w:rsidDel="00000000" w:rsidP="00000000" w:rsidRDefault="00000000" w:rsidRPr="00000000" w14:paraId="0000005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Step 3 — the sthapana, day one</w:t>
      </w:r>
      <w:r w:rsidDel="00000000" w:rsidR="00000000" w:rsidRPr="00000000">
        <w:rPr>
          <w:rtl w:val="0"/>
        </w:rPr>
      </w:r>
    </w:p>
    <w:p w:rsidR="00000000" w:rsidDel="00000000" w:rsidP="00000000" w:rsidRDefault="00000000" w:rsidRPr="00000000" w14:paraId="0000005F">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preferred window is the Madhyahna muhurat, roughly 11 AM to 1:30 PM. If you miss it, the evening works.</w:t>
      </w:r>
      <w:r w:rsidDel="00000000" w:rsidR="00000000" w:rsidRPr="00000000">
        <w:rPr>
          <w:rtl w:val="0"/>
        </w:rPr>
      </w:r>
    </w:p>
    <w:p w:rsidR="00000000" w:rsidDel="00000000" w:rsidP="00000000" w:rsidRDefault="00000000" w:rsidRPr="00000000" w14:paraId="0000006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Place the idol on the altar. Say Om Gan Ganpataye Namah — that is the mantra. If you want to do the formal prana pratishtha, the full guide has it. Placing the idol with attention and saying the mantra is a complete act.</w:t>
      </w:r>
      <w:r w:rsidDel="00000000" w:rsidR="00000000" w:rsidRPr="00000000">
        <w:rPr>
          <w:rtl w:val="0"/>
        </w:rPr>
      </w:r>
    </w:p>
    <w:p w:rsidR="00000000" w:rsidDel="00000000" w:rsidP="00000000" w:rsidRDefault="00000000" w:rsidRPr="00000000" w14:paraId="00000061">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Offer what you have: marigolds, modak or any sweet, a lit diya, incense. Twenty-one blades of durva grass if you can find them — that is his favourite offering, and fewer blades are not a problem.</w:t>
      </w:r>
      <w:r w:rsidDel="00000000" w:rsidR="00000000" w:rsidRPr="00000000">
        <w:rPr>
          <w:rtl w:val="0"/>
        </w:rPr>
      </w:r>
    </w:p>
    <w:p w:rsidR="00000000" w:rsidDel="00000000" w:rsidP="00000000" w:rsidRDefault="00000000" w:rsidRPr="00000000" w14:paraId="00000062">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Then aarti. Look up the tune if you do not know it. Nobody is marking you.</w:t>
      </w:r>
      <w:r w:rsidDel="00000000" w:rsidR="00000000" w:rsidRPr="00000000">
        <w:rPr>
          <w:rtl w:val="0"/>
        </w:rPr>
      </w:r>
    </w:p>
    <w:p w:rsidR="00000000" w:rsidDel="00000000" w:rsidP="00000000" w:rsidRDefault="00000000" w:rsidRPr="00000000" w14:paraId="0000006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Step 4 — the daily routine</w:t>
      </w:r>
      <w:r w:rsidDel="00000000" w:rsidR="00000000" w:rsidRPr="00000000">
        <w:rPr>
          <w:rtl w:val="0"/>
        </w:rPr>
      </w:r>
    </w:p>
    <w:p w:rsidR="00000000" w:rsidDel="00000000" w:rsidP="00000000" w:rsidRDefault="00000000" w:rsidRPr="00000000" w14:paraId="0000006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Morning: fresh flowers, a sweet, light a diya, say the mantra. Five minutes.</w:t>
      </w:r>
      <w:r w:rsidDel="00000000" w:rsidR="00000000" w:rsidRPr="00000000">
        <w:rPr>
          <w:rtl w:val="0"/>
        </w:rPr>
      </w:r>
    </w:p>
    <w:p w:rsidR="00000000" w:rsidDel="00000000" w:rsidP="00000000" w:rsidRDefault="00000000" w:rsidRPr="00000000" w14:paraId="0000006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Evening: gather the family, light a diya, do aarti. Five minutes.</w:t>
      </w:r>
      <w:r w:rsidDel="00000000" w:rsidR="00000000" w:rsidRPr="00000000">
        <w:rPr>
          <w:rtl w:val="0"/>
        </w:rPr>
      </w:r>
    </w:p>
    <w:p w:rsidR="00000000" w:rsidDel="00000000" w:rsidP="00000000" w:rsidRDefault="00000000" w:rsidRPr="00000000" w14:paraId="0000006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That is the whole routine. Ten minutes a day. Consistency matters more than elaboration — try not to skip a day once you have started.</w:t>
      </w:r>
      <w:r w:rsidDel="00000000" w:rsidR="00000000" w:rsidRPr="00000000">
        <w:rPr>
          <w:rtl w:val="0"/>
        </w:rPr>
      </w:r>
    </w:p>
    <w:p w:rsidR="00000000" w:rsidDel="00000000" w:rsidP="00000000" w:rsidRDefault="00000000" w:rsidRPr="00000000" w14:paraId="0000006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Step 5 — how many days</w:t>
      </w:r>
      <w:r w:rsidDel="00000000" w:rsidR="00000000" w:rsidRPr="00000000">
        <w:rPr>
          <w:rtl w:val="0"/>
        </w:rPr>
      </w:r>
    </w:p>
    <w:p w:rsidR="00000000" w:rsidDel="00000000" w:rsidP="00000000" w:rsidRDefault="00000000" w:rsidRPr="00000000" w14:paraId="0000006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Your choice: one and a half days, three, five, seven, or ten — until Anant Chaturdashi. All of them are equally valid and the tradition does not rank them. If this is your first year, one and a half or three days is a good place to start.</w:t>
      </w:r>
      <w:r w:rsidDel="00000000" w:rsidR="00000000" w:rsidRPr="00000000">
        <w:rPr>
          <w:rtl w:val="0"/>
        </w:rPr>
      </w:r>
    </w:p>
    <w:p w:rsidR="00000000" w:rsidDel="00000000" w:rsidP="00000000" w:rsidRDefault="00000000" w:rsidRPr="00000000" w14:paraId="0000006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Step 6 — visarjan</w:t>
      </w:r>
      <w:r w:rsidDel="00000000" w:rsidR="00000000" w:rsidRPr="00000000">
        <w:rPr>
          <w:rtl w:val="0"/>
        </w:rPr>
      </w:r>
    </w:p>
    <w:p w:rsidR="00000000" w:rsidDel="00000000" w:rsidP="00000000" w:rsidRDefault="00000000" w:rsidRPr="00000000" w14:paraId="0000006A">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On your chosen day, do one last full puja — the best you have done all week. Then lift the idol gently and take it to water.</w:t>
      </w:r>
      <w:r w:rsidDel="00000000" w:rsidR="00000000" w:rsidRPr="00000000">
        <w:rPr>
          <w:rtl w:val="0"/>
        </w:rPr>
      </w:r>
    </w:p>
    <w:p w:rsidR="00000000" w:rsidDel="00000000" w:rsidP="00000000" w:rsidRDefault="00000000" w:rsidRPr="00000000" w14:paraId="0000006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If you have a river, pond or lake nearby, immerse it there. If you are in a flat, fill a large clean bucket or tub, place the idol in it, and let the clay dissolve overnight. In the morning, use the water for your plants or pour it at the base of a tree. The clay returns to the earth. That is the visarjan.</w:t>
      </w:r>
      <w:r w:rsidDel="00000000" w:rsidR="00000000" w:rsidRPr="00000000">
        <w:rPr>
          <w:rtl w:val="0"/>
        </w:rPr>
      </w:r>
    </w:p>
    <w:p w:rsidR="00000000" w:rsidDel="00000000" w:rsidP="00000000" w:rsidRDefault="00000000" w:rsidRPr="00000000" w14:paraId="0000006C">
      <w:pPr>
        <w:spacing w:after="145" w:line="300" w:lineRule="auto"/>
        <w:rPr/>
      </w:pPr>
      <w:r w:rsidDel="00000000" w:rsidR="00000000" w:rsidRPr="00000000">
        <w:rPr>
          <w:rFonts w:ascii="Trebuchet MS" w:cs="Trebuchet MS" w:eastAsia="Trebuchet MS" w:hAnsi="Trebuchet MS"/>
          <w:b w:val="0"/>
          <w:bCs w:val="0"/>
          <w:i w:val="1"/>
          <w:iCs w:val="1"/>
          <w:color w:val="4a3525"/>
          <w:sz w:val="20"/>
          <w:szCs w:val="20"/>
          <w:rtl w:val="0"/>
        </w:rPr>
        <w:t xml:space="preserve">Ganpati Bappa Morya, pudhchya varshi lavkar ya. Come back early next year.</w:t>
      </w:r>
      <w:r w:rsidDel="00000000" w:rsidR="00000000" w:rsidRPr="00000000">
        <w:rPr>
          <w:rtl w:val="0"/>
        </w:rPr>
      </w:r>
    </w:p>
    <w:p w:rsidR="00000000" w:rsidDel="00000000" w:rsidP="00000000" w:rsidRDefault="00000000" w:rsidRPr="00000000" w14:paraId="0000006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That is it. You have done your first Ganesh Chaturthi at home.</w:t>
      </w:r>
      <w:r w:rsidDel="00000000" w:rsidR="00000000" w:rsidRPr="00000000">
        <w:rPr>
          <w:rtl w:val="0"/>
        </w:rPr>
      </w:r>
    </w:p>
    <w:p w:rsidR="00000000" w:rsidDel="00000000" w:rsidP="00000000" w:rsidRDefault="00000000" w:rsidRPr="00000000" w14:paraId="0000006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you will need — checklist</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00"/>
        <w:tblGridChange w:id="0">
          <w:tblGrid>
            <w:gridCol w:w="3000"/>
            <w:gridCol w:w="6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F">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Small clay idol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Six to twelve inches. Ask for shadu mati.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stool, table or shelf</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Anything clean and steady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Red or yellow cloth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To cover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pot of water and a coconut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glass of water with a tulsi leaf will do</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Marigolds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Fresh, daily if you can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Durva grass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Twenty-one blades if you can find them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Modak or any sweet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Diyas, ghee, incense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large bucket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Only if you are doing visarjan at home</w:t>
            </w:r>
            <w:r w:rsidDel="00000000" w:rsidR="00000000" w:rsidRPr="00000000">
              <w:rPr>
                <w:rtl w:val="0"/>
              </w:rPr>
            </w:r>
          </w:p>
        </w:tc>
      </w:tr>
    </w:tbl>
    <w:p w:rsidR="00000000" w:rsidDel="00000000" w:rsidP="00000000" w:rsidRDefault="00000000" w:rsidRPr="00000000" w14:paraId="00000083">
      <w:pPr>
        <w:spacing w:after="190" w:lineRule="auto"/>
        <w:rPr/>
      </w:pPr>
      <w:r w:rsidDel="00000000" w:rsidR="00000000" w:rsidRPr="00000000">
        <w:rPr>
          <w:rtl w:val="0"/>
        </w:rPr>
      </w:r>
    </w:p>
    <w:p w:rsidR="00000000" w:rsidDel="00000000" w:rsidP="00000000" w:rsidRDefault="00000000" w:rsidRPr="00000000" w14:paraId="0000008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Common worries</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00"/>
        <w:tblGridChange w:id="0">
          <w:tblGrid>
            <w:gridCol w:w="2600"/>
            <w:gridCol w:w="6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8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Worry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8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Answer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 don’t know the mantras.”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Om Gan Ganpataye Namah is enough. One mantra, six syllables. Everything else is optional.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“I can’t keep Ganpati for ten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One and a half days is equally valid. Nobody is ranking you, and no text ranks the durations either.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“My flat is too small.”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six-inch idol on a stool with a cloth over it is a complete altar. He is famously easy to please.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“There’s no river near me for visarjan.”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8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bucket works. The ritual act is the immersion and the dissolving, not the size of the water.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8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“Do I need a pandit?”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 This is a home practice and you are the one performing it. A pandit adds convenience, not validity.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if I do something wrong?”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Almost nothing here can be done wrong in a way that matters. Approach it with sincerity and that covers it.</w:t>
            </w:r>
            <w:r w:rsidDel="00000000" w:rsidR="00000000" w:rsidRPr="00000000">
              <w:rPr>
                <w:rtl w:val="0"/>
              </w:rPr>
            </w:r>
          </w:p>
        </w:tc>
      </w:tr>
    </w:tbl>
    <w:p w:rsidR="00000000" w:rsidDel="00000000" w:rsidP="00000000" w:rsidRDefault="00000000" w:rsidRPr="00000000" w14:paraId="00000093">
      <w:pPr>
        <w:spacing w:after="190" w:lineRule="auto"/>
        <w:rPr/>
      </w:pPr>
      <w:r w:rsidDel="00000000" w:rsidR="00000000" w:rsidRPr="00000000">
        <w:rPr>
          <w:rtl w:val="0"/>
        </w:rPr>
      </w:r>
    </w:p>
    <w:p w:rsidR="00000000" w:rsidDel="00000000" w:rsidP="00000000" w:rsidRDefault="00000000" w:rsidRPr="00000000" w14:paraId="00000094">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This block is the Myths &amp; Facts equivalent and is mandatory. Written as reassurance rather than correction — but it is doing the same job, and it must not be cut for length.</w:t>
      </w:r>
      <w:r w:rsidDel="00000000" w:rsidR="00000000" w:rsidRPr="00000000">
        <w:rPr>
          <w:rtl w:val="0"/>
        </w:rPr>
      </w:r>
    </w:p>
    <w:p w:rsidR="00000000" w:rsidDel="00000000" w:rsidP="00000000" w:rsidRDefault="00000000" w:rsidRPr="00000000" w14:paraId="0000009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to read next</w:t>
      </w:r>
      <w:r w:rsidDel="00000000" w:rsidR="00000000" w:rsidRPr="00000000">
        <w:rPr>
          <w:rtl w:val="0"/>
        </w:rPr>
      </w:r>
    </w:p>
    <w:p w:rsidR="00000000" w:rsidDel="00000000" w:rsidP="00000000" w:rsidRDefault="00000000" w:rsidRPr="00000000" w14:paraId="00000096">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Ganesh Chaturthi: The Complete 10-Day Guide — the full vidhi, the story, the sourcing</w:t>
      </w:r>
    </w:p>
    <w:p w:rsidR="00000000" w:rsidDel="00000000" w:rsidP="00000000" w:rsidRDefault="00000000" w:rsidRPr="00000000" w14:paraId="00000098">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Ganesh Sthapana — if you would rather have a pandit lead it</w:t>
      </w:r>
    </w:p>
    <w:p w:rsidR="00000000" w:rsidDel="00000000" w:rsidP="00000000" w:rsidRDefault="00000000" w:rsidRPr="00000000" w14:paraId="0000009A">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Does Ganesha Have an Elephant Head? · Why Is Durva Offered to Ganesha? · Clay Was the Original, Not the Alternative</w:t>
      </w:r>
    </w:p>
    <w:p w:rsidR="00000000" w:rsidDel="00000000" w:rsidP="00000000" w:rsidRDefault="00000000" w:rsidRPr="00000000" w14:paraId="0000009C">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Bhadrapada panchang · Anant Chaturdashi</w:t>
      </w:r>
    </w:p>
    <w:p w:rsidR="00000000" w:rsidDel="00000000" w:rsidP="00000000" w:rsidRDefault="00000000" w:rsidRPr="00000000" w14:paraId="0000009E">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9F">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NONE. Beginner’s Guides carry no kit or purohit CTA. This is the category most likely to be argued with — a first-timer who needs to buy everything is an obvious commercial target, and that is exactly why we do not sell here. They can reach the kit through the full guide once they trust us. Sticky bar: Download only. WhatsApp nudge — ₹499/yr, generic copy.</w:t>
      </w:r>
      <w:r w:rsidDel="00000000" w:rsidR="00000000" w:rsidRPr="00000000">
        <w:rPr>
          <w:rtl w:val="0"/>
        </w:rPr>
      </w:r>
    </w:p>
    <w:p w:rsidR="00000000" w:rsidDel="00000000" w:rsidP="00000000" w:rsidRDefault="00000000" w:rsidRPr="00000000" w14:paraId="000000A0">
      <w:pPr>
        <w:pBdr>
          <w:top w:color="e5ded0" w:space="12" w:sz="6" w:val="single"/>
        </w:pBdr>
        <w:spacing w:after="60" w:before="450" w:lineRule="auto"/>
        <w:jc w:val="center"/>
        <w:rPr/>
      </w:pPr>
      <w:sdt>
        <w:sdtPr>
          <w:id w:val="1541505936"/>
          <w:tag w:val="goog_rdk_4"/>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A1">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Beginner’s Guide — Ganesh Chaturthi</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9IUWVoHotUaqKQ0esryc1+4LkQ==">CgMxLjAaKwoBMBImCiQIB0IgCgxUcmVidWNoZXQgTVMSEEFyaWFsIFVuaWNvZGUgTVMaKwoBMRImCiQIB0IgCgxUcmVidWNoZXQgTVMSEEFyaWFsIFVuaWNvZGUgTVMaKwoBMhImCiQIB0IgCgxUcmVidWNoZXQgTVMSEEFyaWFsIFVuaWNvZGUgTVMaKwoBMxImCiQIB0IgCgxUcmVidWNoZXQgTVMSEEFyaWFsIFVuaWNvZGUgTVMaKQoBNBIkCiIIB0IeCgxUcmVidWNoZXQgTVMSDlBhbGFucXVpbiBEYXJrOAByITFYYVN5RDFJM2hnem43TFViSlJRVnlyblRSWHdWRDZK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2026-08-09T17:04:54.124Z</dcterms:created>
  <dc:creator>Un-named</dc:creator>
</cp:coreProperties>
</file>

<file path=docProps/custom.xml><?xml version="1.0" encoding="utf-8"?>
<Properties xmlns="http://schemas.openxmlformats.org/officeDocument/2006/custom-properties" xmlns:vt="http://schemas.openxmlformats.org/officeDocument/2006/docPropsVTypes"/>
</file>