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7B9F" w14:textId="77777777" w:rsidR="00787732" w:rsidRDefault="00683392" w:rsidP="0078773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1B2671DB" w14:textId="237E41B5" w:rsidR="00291F95" w:rsidRPr="00787732" w:rsidRDefault="00787732" w:rsidP="00787732">
      <w:pPr>
        <w:jc w:val="center"/>
        <w:rPr>
          <w:b/>
          <w:iCs/>
          <w:sz w:val="52"/>
          <w:szCs w:val="52"/>
          <w:u w:val="single"/>
        </w:rPr>
      </w:pPr>
      <w:r>
        <w:rPr>
          <w:rFonts w:ascii="Times New Roman" w:hAnsi="Times New Roman" w:cs="Times New Roman"/>
          <w:color w:val="31849B" w:themeColor="accent5" w:themeShade="BF"/>
          <w:sz w:val="32"/>
          <w:u w:val="single"/>
        </w:rPr>
        <w:t xml:space="preserve"> FINDING TRAVEL INSURANCE PLAN FOR STUDENTS</w:t>
      </w: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5633B3FB">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5633B3FB">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2B74C649" w:rsidR="00291F95" w:rsidRDefault="00AA2605" w:rsidP="00D05248">
            <w:pPr>
              <w:pStyle w:val="NormalWeb"/>
              <w:jc w:val="both"/>
              <w:rPr>
                <w:color w:val="000000"/>
                <w:sz w:val="27"/>
                <w:szCs w:val="27"/>
              </w:rPr>
            </w:pPr>
            <w:r>
              <w:rPr>
                <w:color w:val="000000"/>
                <w:sz w:val="27"/>
                <w:szCs w:val="27"/>
              </w:rPr>
              <w:t>Tapabrata Rana</w:t>
            </w:r>
          </w:p>
        </w:tc>
        <w:tc>
          <w:tcPr>
            <w:tcW w:w="2291" w:type="dxa"/>
          </w:tcPr>
          <w:p w14:paraId="47E3CF17" w14:textId="5146D20C" w:rsidR="00291F95" w:rsidRPr="00AA2605" w:rsidRDefault="00AA2605" w:rsidP="00D05248">
            <w:pPr>
              <w:pStyle w:val="NormalWeb"/>
              <w:jc w:val="both"/>
              <w:rPr>
                <w:color w:val="000000"/>
                <w:sz w:val="27"/>
                <w:szCs w:val="27"/>
              </w:rPr>
            </w:pPr>
            <w:r w:rsidRPr="00AA2605">
              <w:rPr>
                <w:rStyle w:val="ui-provider"/>
                <w:sz w:val="27"/>
                <w:szCs w:val="27"/>
              </w:rPr>
              <w:t>V</w:t>
            </w:r>
            <w:r w:rsidRPr="00AA2605">
              <w:rPr>
                <w:rStyle w:val="ui-provider"/>
                <w:sz w:val="27"/>
                <w:szCs w:val="27"/>
              </w:rPr>
              <w:t>enkataraman Chandrasekar</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5633B3FB">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44D1E5B7" w14:textId="77777777" w:rsidR="00787732" w:rsidRDefault="00787732" w:rsidP="00683392">
      <w:pPr>
        <w:tabs>
          <w:tab w:val="left" w:pos="458"/>
        </w:tabs>
        <w:rPr>
          <w:rFonts w:cstheme="minorHAnsi"/>
          <w:b/>
          <w:color w:val="000000" w:themeColor="text1"/>
          <w:sz w:val="32"/>
          <w:szCs w:val="32"/>
        </w:rPr>
      </w:pPr>
    </w:p>
    <w:p w14:paraId="56905461" w14:textId="6DA74368"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186"/>
        <w:gridCol w:w="3216"/>
        <w:gridCol w:w="1730"/>
        <w:gridCol w:w="1775"/>
        <w:gridCol w:w="1572"/>
      </w:tblGrid>
      <w:tr w:rsidR="0091301A" w:rsidRPr="00A95E08" w14:paraId="3D936916" w14:textId="77777777" w:rsidTr="00787732">
        <w:trPr>
          <w:trHeight w:val="1566"/>
        </w:trPr>
        <w:tc>
          <w:tcPr>
            <w:tcW w:w="118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6"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0"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5"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2"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6" w:type="dxa"/>
            <w:tcBorders>
              <w:top w:val="nil"/>
              <w:left w:val="nil"/>
              <w:bottom w:val="single" w:sz="4" w:space="0" w:color="auto"/>
              <w:right w:val="single" w:sz="4" w:space="0" w:color="auto"/>
            </w:tcBorders>
            <w:shd w:val="clear" w:color="auto" w:fill="auto"/>
            <w:vAlign w:val="center"/>
            <w:hideMark/>
          </w:tcPr>
          <w:p w14:paraId="5B93AA7D" w14:textId="3B2164DE"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sidR="00D021C4">
              <w:rPr>
                <w:rFonts w:ascii="Calibri" w:eastAsia="Times New Roman" w:hAnsi="Calibri" w:cs="Calibri"/>
                <w:color w:val="000000"/>
                <w:lang w:val="en-IN" w:eastAsia="en-IN"/>
              </w:rPr>
              <w:t>(</w:t>
            </w:r>
            <w:r w:rsidR="00D021C4" w:rsidRPr="00D021C4">
              <w:rPr>
                <w:rFonts w:ascii="Calibri" w:eastAsia="Times New Roman" w:hAnsi="Calibri" w:cs="Calibri"/>
                <w:color w:val="000000"/>
                <w:lang w:val="en-IN" w:eastAsia="en-IN"/>
              </w:rPr>
              <w:t>https://www.policybazaar.com</w:t>
            </w:r>
            <w:r w:rsidR="00D021C4">
              <w:rPr>
                <w:rFonts w:ascii="Calibri" w:eastAsia="Times New Roman" w:hAnsi="Calibri" w:cs="Calibri"/>
                <w:color w:val="000000"/>
                <w:lang w:val="en-IN" w:eastAsia="en-IN"/>
              </w:rPr>
              <w:t>/)</w:t>
            </w:r>
          </w:p>
        </w:tc>
        <w:tc>
          <w:tcPr>
            <w:tcW w:w="1730"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6" w:type="dxa"/>
            <w:tcBorders>
              <w:top w:val="nil"/>
              <w:left w:val="nil"/>
              <w:bottom w:val="single" w:sz="4" w:space="0" w:color="auto"/>
              <w:right w:val="single" w:sz="4" w:space="0" w:color="auto"/>
            </w:tcBorders>
            <w:shd w:val="clear" w:color="auto" w:fill="auto"/>
            <w:vAlign w:val="center"/>
            <w:hideMark/>
          </w:tcPr>
          <w:p w14:paraId="4F7972A7" w14:textId="5EEFEF56"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Finding travel insurance plan for students</w:t>
            </w:r>
          </w:p>
        </w:tc>
        <w:tc>
          <w:tcPr>
            <w:tcW w:w="1730"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6" w:type="dxa"/>
            <w:tcBorders>
              <w:top w:val="nil"/>
              <w:left w:val="nil"/>
              <w:bottom w:val="single" w:sz="4" w:space="0" w:color="auto"/>
              <w:right w:val="single" w:sz="4" w:space="0" w:color="auto"/>
            </w:tcBorders>
            <w:shd w:val="clear" w:color="auto" w:fill="auto"/>
            <w:vAlign w:val="center"/>
            <w:hideMark/>
          </w:tcPr>
          <w:p w14:paraId="149C4FB7" w14:textId="2D80B808"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Displaying three lowest international travel insurance plans with amount and insurance provider company</w:t>
            </w:r>
          </w:p>
        </w:tc>
        <w:tc>
          <w:tcPr>
            <w:tcW w:w="1730"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6" w:type="dxa"/>
            <w:tcBorders>
              <w:top w:val="nil"/>
              <w:left w:val="nil"/>
              <w:bottom w:val="single" w:sz="4" w:space="0" w:color="auto"/>
              <w:right w:val="single" w:sz="4" w:space="0" w:color="auto"/>
            </w:tcBorders>
            <w:shd w:val="clear" w:color="auto" w:fill="auto"/>
            <w:vAlign w:val="center"/>
            <w:hideMark/>
          </w:tcPr>
          <w:p w14:paraId="531391E4" w14:textId="77777777" w:rsidR="00787732" w:rsidRDefault="00787732" w:rsidP="00787732">
            <w:pPr>
              <w:spacing w:before="180" w:after="120"/>
              <w:jc w:val="center"/>
              <w:rPr>
                <w:rFonts w:ascii="Roboto" w:hAnsi="Roboto"/>
                <w:color w:val="111111"/>
                <w:sz w:val="21"/>
                <w:szCs w:val="21"/>
              </w:rPr>
            </w:pPr>
            <w:r>
              <w:rPr>
                <w:rFonts w:ascii="Roboto" w:hAnsi="Roboto"/>
                <w:color w:val="111111"/>
                <w:sz w:val="21"/>
                <w:szCs w:val="21"/>
              </w:rPr>
              <w:t>Filling details for a group of 2 students (Age 22,21) for any European country</w:t>
            </w:r>
          </w:p>
          <w:p w14:paraId="63F57A4C" w14:textId="53A44101" w:rsidR="0091301A" w:rsidRPr="00A95E08" w:rsidRDefault="0091301A" w:rsidP="00D05248">
            <w:pPr>
              <w:spacing w:after="0" w:line="240" w:lineRule="auto"/>
              <w:jc w:val="center"/>
              <w:rPr>
                <w:rFonts w:ascii="Calibri" w:eastAsia="Times New Roman" w:hAnsi="Calibri" w:cs="Calibri"/>
                <w:color w:val="000000"/>
                <w:lang w:val="en-IN" w:eastAsia="en-IN"/>
              </w:rPr>
            </w:pPr>
          </w:p>
        </w:tc>
        <w:tc>
          <w:tcPr>
            <w:tcW w:w="1730"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787732">
        <w:trPr>
          <w:trHeight w:val="804"/>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216" w:type="dxa"/>
            <w:tcBorders>
              <w:top w:val="nil"/>
              <w:left w:val="nil"/>
              <w:bottom w:val="single" w:sz="4" w:space="0" w:color="auto"/>
              <w:right w:val="single" w:sz="4" w:space="0" w:color="auto"/>
            </w:tcBorders>
            <w:shd w:val="clear" w:color="auto" w:fill="auto"/>
            <w:vAlign w:val="center"/>
            <w:hideMark/>
          </w:tcPr>
          <w:p w14:paraId="15F25645" w14:textId="7F67CF31" w:rsidR="0091301A"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Extracting menu items &amp; storing in collections</w:t>
            </w:r>
          </w:p>
        </w:tc>
        <w:tc>
          <w:tcPr>
            <w:tcW w:w="1730"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6</w:t>
            </w:r>
          </w:p>
        </w:tc>
        <w:tc>
          <w:tcPr>
            <w:tcW w:w="3216" w:type="dxa"/>
            <w:tcBorders>
              <w:top w:val="nil"/>
              <w:left w:val="nil"/>
              <w:bottom w:val="single" w:sz="4" w:space="0" w:color="auto"/>
              <w:right w:val="single" w:sz="4" w:space="0" w:color="auto"/>
            </w:tcBorders>
            <w:shd w:val="clear" w:color="auto" w:fill="auto"/>
            <w:vAlign w:val="center"/>
            <w:hideMark/>
          </w:tcPr>
          <w:p w14:paraId="57DD9D66" w14:textId="4D3AE70B" w:rsidR="0091301A" w:rsidRPr="00A95E08" w:rsidRDefault="00787732" w:rsidP="0091301A">
            <w:pPr>
              <w:spacing w:after="0" w:line="240" w:lineRule="auto"/>
              <w:rPr>
                <w:rFonts w:ascii="Calibri" w:eastAsia="Times New Roman" w:hAnsi="Calibri" w:cs="Calibri"/>
                <w:color w:val="000000"/>
                <w:lang w:val="en-IN" w:eastAsia="en-IN"/>
              </w:rPr>
            </w:pPr>
            <w:r>
              <w:rPr>
                <w:rFonts w:ascii="Roboto" w:hAnsi="Roboto"/>
                <w:color w:val="111111"/>
                <w:sz w:val="21"/>
                <w:szCs w:val="21"/>
              </w:rPr>
              <w:t>Navigating back to home page</w:t>
            </w:r>
          </w:p>
        </w:tc>
        <w:tc>
          <w:tcPr>
            <w:tcW w:w="1730"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186"/>
        <w:gridCol w:w="3216"/>
        <w:gridCol w:w="1730"/>
        <w:gridCol w:w="1775"/>
        <w:gridCol w:w="1572"/>
      </w:tblGrid>
      <w:tr w:rsidR="00C47897" w:rsidRPr="00A95E08" w14:paraId="6A1169FA" w14:textId="77777777" w:rsidTr="00787732">
        <w:trPr>
          <w:trHeight w:val="1566"/>
        </w:trPr>
        <w:tc>
          <w:tcPr>
            <w:tcW w:w="118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6"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0"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5"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2"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6" w:type="dxa"/>
            <w:tcBorders>
              <w:top w:val="nil"/>
              <w:left w:val="nil"/>
              <w:bottom w:val="single" w:sz="4" w:space="0" w:color="auto"/>
              <w:right w:val="single" w:sz="4" w:space="0" w:color="auto"/>
            </w:tcBorders>
            <w:shd w:val="clear" w:color="auto" w:fill="auto"/>
            <w:vAlign w:val="center"/>
            <w:hideMark/>
          </w:tcPr>
          <w:p w14:paraId="71F89276" w14:textId="77DDE394" w:rsidR="00C47897" w:rsidRPr="00A95E08" w:rsidRDefault="00787732"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Pr>
                <w:rFonts w:ascii="Calibri" w:eastAsia="Times New Roman" w:hAnsi="Calibri" w:cs="Calibri"/>
                <w:color w:val="000000"/>
                <w:lang w:val="en-IN" w:eastAsia="en-IN"/>
              </w:rPr>
              <w:t>(</w:t>
            </w:r>
            <w:r w:rsidRPr="00D021C4">
              <w:rPr>
                <w:rFonts w:ascii="Calibri" w:eastAsia="Times New Roman" w:hAnsi="Calibri" w:cs="Calibri"/>
                <w:color w:val="000000"/>
                <w:lang w:val="en-IN" w:eastAsia="en-IN"/>
              </w:rPr>
              <w:t>https://www.policybazaar.com</w:t>
            </w:r>
            <w:r>
              <w:rPr>
                <w:rFonts w:ascii="Calibri" w:eastAsia="Times New Roman" w:hAnsi="Calibri" w:cs="Calibri"/>
                <w:color w:val="000000"/>
                <w:lang w:val="en-IN" w:eastAsia="en-IN"/>
              </w:rPr>
              <w:t>/)</w:t>
            </w:r>
          </w:p>
        </w:tc>
        <w:tc>
          <w:tcPr>
            <w:tcW w:w="1730"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6" w:type="dxa"/>
            <w:tcBorders>
              <w:top w:val="nil"/>
              <w:left w:val="nil"/>
              <w:bottom w:val="single" w:sz="4" w:space="0" w:color="auto"/>
              <w:right w:val="single" w:sz="4" w:space="0" w:color="auto"/>
            </w:tcBorders>
            <w:shd w:val="clear" w:color="auto" w:fill="auto"/>
            <w:vAlign w:val="center"/>
            <w:hideMark/>
          </w:tcPr>
          <w:p w14:paraId="652C9DBE" w14:textId="0E170B21" w:rsidR="00C47897" w:rsidRPr="00A95E08" w:rsidRDefault="00787732" w:rsidP="00C47897">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Getting a Car Insurance quote, proceeding without car number, filling details, giving invalid email or phone number &amp; capturing the error message</w:t>
            </w:r>
          </w:p>
        </w:tc>
        <w:tc>
          <w:tcPr>
            <w:tcW w:w="1730"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6" w:type="dxa"/>
            <w:tcBorders>
              <w:top w:val="nil"/>
              <w:left w:val="nil"/>
              <w:bottom w:val="single" w:sz="4" w:space="0" w:color="auto"/>
              <w:right w:val="single" w:sz="4" w:space="0" w:color="auto"/>
            </w:tcBorders>
            <w:shd w:val="clear" w:color="auto" w:fill="auto"/>
            <w:vAlign w:val="center"/>
            <w:hideMark/>
          </w:tcPr>
          <w:p w14:paraId="48DB645C" w14:textId="10208C8B" w:rsidR="00C47897"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Extracting menu items &amp; storing in collections</w:t>
            </w:r>
          </w:p>
        </w:tc>
        <w:tc>
          <w:tcPr>
            <w:tcW w:w="1730"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1E505D6" w14:textId="77777777" w:rsidTr="00787732">
        <w:trPr>
          <w:trHeight w:val="782"/>
        </w:trPr>
        <w:tc>
          <w:tcPr>
            <w:tcW w:w="1186"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6" w:type="dxa"/>
            <w:tcBorders>
              <w:top w:val="nil"/>
              <w:left w:val="nil"/>
              <w:bottom w:val="single" w:sz="4" w:space="0" w:color="auto"/>
              <w:right w:val="single" w:sz="4" w:space="0" w:color="auto"/>
            </w:tcBorders>
            <w:shd w:val="clear" w:color="auto" w:fill="auto"/>
            <w:vAlign w:val="center"/>
            <w:hideMark/>
          </w:tcPr>
          <w:p w14:paraId="3A347B22" w14:textId="725DD81B" w:rsidR="00C47897" w:rsidRPr="00A95E08" w:rsidRDefault="00787732" w:rsidP="00D0524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Navigating back to home page</w:t>
            </w:r>
          </w:p>
        </w:tc>
        <w:tc>
          <w:tcPr>
            <w:tcW w:w="1730" w:type="dxa"/>
            <w:tcBorders>
              <w:top w:val="nil"/>
              <w:left w:val="nil"/>
              <w:bottom w:val="single" w:sz="4" w:space="0" w:color="auto"/>
              <w:right w:val="single" w:sz="4" w:space="0" w:color="auto"/>
            </w:tcBorders>
            <w:shd w:val="clear" w:color="auto" w:fill="auto"/>
            <w:vAlign w:val="center"/>
            <w:hideMark/>
          </w:tcPr>
          <w:p w14:paraId="0A64882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5" w:type="dxa"/>
            <w:tcBorders>
              <w:top w:val="nil"/>
              <w:left w:val="nil"/>
              <w:bottom w:val="single" w:sz="4" w:space="0" w:color="auto"/>
              <w:right w:val="single" w:sz="4" w:space="0" w:color="auto"/>
            </w:tcBorders>
            <w:shd w:val="clear" w:color="auto" w:fill="auto"/>
            <w:vAlign w:val="center"/>
            <w:hideMark/>
          </w:tcPr>
          <w:p w14:paraId="4DC891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2" w:type="dxa"/>
            <w:tcBorders>
              <w:top w:val="nil"/>
              <w:left w:val="nil"/>
              <w:bottom w:val="single" w:sz="4" w:space="0" w:color="auto"/>
              <w:right w:val="single" w:sz="4" w:space="0" w:color="auto"/>
            </w:tcBorders>
            <w:shd w:val="clear" w:color="auto" w:fill="auto"/>
            <w:vAlign w:val="center"/>
            <w:hideMark/>
          </w:tcPr>
          <w:p w14:paraId="228921D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056" w:type="dxa"/>
        <w:tblInd w:w="113" w:type="dxa"/>
        <w:tblLook w:val="04A0" w:firstRow="1" w:lastRow="0" w:firstColumn="1" w:lastColumn="0" w:noHBand="0" w:noVBand="1"/>
      </w:tblPr>
      <w:tblGrid>
        <w:gridCol w:w="755"/>
        <w:gridCol w:w="3335"/>
        <w:gridCol w:w="1692"/>
        <w:gridCol w:w="1736"/>
        <w:gridCol w:w="1538"/>
      </w:tblGrid>
      <w:tr w:rsidR="00A95E08" w:rsidRPr="00A95E08" w14:paraId="627754EB" w14:textId="77777777" w:rsidTr="00787732">
        <w:trPr>
          <w:trHeight w:val="1503"/>
        </w:trPr>
        <w:tc>
          <w:tcPr>
            <w:tcW w:w="755"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33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692"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36"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38"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787732">
        <w:trPr>
          <w:trHeight w:val="750"/>
        </w:trPr>
        <w:tc>
          <w:tcPr>
            <w:tcW w:w="755"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335" w:type="dxa"/>
            <w:tcBorders>
              <w:top w:val="nil"/>
              <w:left w:val="nil"/>
              <w:bottom w:val="single" w:sz="4" w:space="0" w:color="auto"/>
              <w:right w:val="single" w:sz="4" w:space="0" w:color="auto"/>
            </w:tcBorders>
            <w:shd w:val="clear" w:color="auto" w:fill="auto"/>
            <w:vAlign w:val="center"/>
            <w:hideMark/>
          </w:tcPr>
          <w:p w14:paraId="352D2E9D" w14:textId="60F2E090" w:rsidR="00A95E08" w:rsidRPr="00A95E08" w:rsidRDefault="0056195C" w:rsidP="00A95E0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Accessing the web URL (https://www.policybazaar.com/)</w:t>
            </w:r>
          </w:p>
        </w:tc>
        <w:tc>
          <w:tcPr>
            <w:tcW w:w="1692"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787732">
        <w:trPr>
          <w:trHeight w:val="750"/>
        </w:trPr>
        <w:tc>
          <w:tcPr>
            <w:tcW w:w="755" w:type="dxa"/>
            <w:tcBorders>
              <w:top w:val="nil"/>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6</w:t>
            </w:r>
          </w:p>
        </w:tc>
        <w:tc>
          <w:tcPr>
            <w:tcW w:w="3335" w:type="dxa"/>
            <w:tcBorders>
              <w:top w:val="nil"/>
              <w:left w:val="nil"/>
              <w:bottom w:val="nil"/>
              <w:right w:val="single" w:sz="4" w:space="0" w:color="auto"/>
            </w:tcBorders>
            <w:shd w:val="clear" w:color="auto" w:fill="auto"/>
            <w:vAlign w:val="center"/>
            <w:hideMark/>
          </w:tcPr>
          <w:p w14:paraId="55A57E7E" w14:textId="77777777" w:rsidR="00302162" w:rsidRDefault="00302162" w:rsidP="00302162">
            <w:pPr>
              <w:spacing w:before="180" w:after="120"/>
              <w:jc w:val="center"/>
              <w:rPr>
                <w:rFonts w:ascii="Roboto" w:hAnsi="Roboto"/>
                <w:color w:val="111111"/>
                <w:sz w:val="21"/>
                <w:szCs w:val="21"/>
              </w:rPr>
            </w:pPr>
            <w:r>
              <w:rPr>
                <w:rFonts w:ascii="Roboto" w:hAnsi="Roboto"/>
                <w:color w:val="111111"/>
                <w:sz w:val="21"/>
                <w:szCs w:val="21"/>
              </w:rPr>
              <w:br/>
              <w:t>Retrieving all Health Insurance menu items and storing in a List; Displaying the same</w:t>
            </w:r>
          </w:p>
          <w:p w14:paraId="029EF702" w14:textId="39A49F2E" w:rsidR="00A95E08" w:rsidRPr="00A95E08" w:rsidRDefault="00A95E08" w:rsidP="00A95E08">
            <w:pPr>
              <w:spacing w:after="0" w:line="240" w:lineRule="auto"/>
              <w:jc w:val="center"/>
              <w:rPr>
                <w:rFonts w:ascii="Calibri" w:eastAsia="Times New Roman" w:hAnsi="Calibri" w:cs="Calibri"/>
                <w:color w:val="000000"/>
                <w:lang w:val="en-IN" w:eastAsia="en-IN"/>
              </w:rPr>
            </w:pPr>
          </w:p>
        </w:tc>
        <w:tc>
          <w:tcPr>
            <w:tcW w:w="1692" w:type="dxa"/>
            <w:tcBorders>
              <w:top w:val="nil"/>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nil"/>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nil"/>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4F6FAD" w14:textId="77777777" w:rsidTr="00787732">
        <w:trPr>
          <w:trHeight w:val="56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7</w:t>
            </w:r>
          </w:p>
        </w:tc>
        <w:tc>
          <w:tcPr>
            <w:tcW w:w="3335" w:type="dxa"/>
            <w:tcBorders>
              <w:top w:val="single" w:sz="4" w:space="0" w:color="auto"/>
              <w:left w:val="nil"/>
              <w:bottom w:val="single" w:sz="4" w:space="0" w:color="auto"/>
              <w:right w:val="nil"/>
            </w:tcBorders>
            <w:shd w:val="clear" w:color="auto" w:fill="auto"/>
            <w:vAlign w:val="center"/>
            <w:hideMark/>
          </w:tcPr>
          <w:p w14:paraId="79255952" w14:textId="091383C3"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Roboto" w:hAnsi="Roboto"/>
                <w:color w:val="111111"/>
                <w:sz w:val="21"/>
                <w:szCs w:val="21"/>
              </w:rPr>
              <w:t>Handling alerts, search option</w:t>
            </w: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38"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02162" w:rsidRPr="00A95E08" w14:paraId="685F756E" w14:textId="77777777" w:rsidTr="00787732">
        <w:trPr>
          <w:trHeight w:val="750"/>
        </w:trPr>
        <w:tc>
          <w:tcPr>
            <w:tcW w:w="755" w:type="dxa"/>
            <w:tcBorders>
              <w:top w:val="nil"/>
              <w:left w:val="single" w:sz="4" w:space="0" w:color="auto"/>
              <w:bottom w:val="single" w:sz="4" w:space="0" w:color="auto"/>
              <w:right w:val="single" w:sz="4" w:space="0" w:color="auto"/>
            </w:tcBorders>
            <w:shd w:val="clear" w:color="auto" w:fill="auto"/>
            <w:vAlign w:val="center"/>
          </w:tcPr>
          <w:p w14:paraId="0E6CE0B0" w14:textId="09014E6A"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335" w:type="dxa"/>
            <w:tcBorders>
              <w:top w:val="nil"/>
              <w:left w:val="nil"/>
              <w:bottom w:val="single" w:sz="4" w:space="0" w:color="auto"/>
              <w:right w:val="nil"/>
            </w:tcBorders>
            <w:shd w:val="clear" w:color="auto" w:fill="auto"/>
            <w:vAlign w:val="center"/>
          </w:tcPr>
          <w:p w14:paraId="01F46CE6" w14:textId="503F917E" w:rsidR="00302162" w:rsidRDefault="00302162" w:rsidP="00A95E08">
            <w:pPr>
              <w:spacing w:after="0" w:line="240" w:lineRule="auto"/>
              <w:jc w:val="center"/>
              <w:rPr>
                <w:rFonts w:ascii="Roboto" w:hAnsi="Roboto"/>
                <w:color w:val="111111"/>
                <w:sz w:val="21"/>
                <w:szCs w:val="21"/>
              </w:rPr>
            </w:pPr>
            <w:r>
              <w:rPr>
                <w:rFonts w:ascii="Roboto" w:hAnsi="Roboto"/>
                <w:color w:val="111111"/>
                <w:sz w:val="21"/>
                <w:szCs w:val="21"/>
              </w:rPr>
              <w:t>Validation of date controls</w:t>
            </w:r>
          </w:p>
        </w:tc>
        <w:tc>
          <w:tcPr>
            <w:tcW w:w="1692" w:type="dxa"/>
            <w:tcBorders>
              <w:top w:val="nil"/>
              <w:left w:val="single" w:sz="4" w:space="0" w:color="auto"/>
              <w:bottom w:val="single" w:sz="4" w:space="0" w:color="auto"/>
              <w:right w:val="single" w:sz="4" w:space="0" w:color="auto"/>
            </w:tcBorders>
            <w:shd w:val="clear" w:color="auto" w:fill="auto"/>
            <w:vAlign w:val="center"/>
          </w:tcPr>
          <w:p w14:paraId="1902666F" w14:textId="4174421E"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0C20709E" w14:textId="75B19351"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538D2208" w14:textId="37DD6A4F" w:rsidR="00302162"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5E08" w:rsidRPr="00A95E08" w14:paraId="5B773C51" w14:textId="77777777" w:rsidTr="00787732">
        <w:trPr>
          <w:trHeight w:val="1113"/>
        </w:trPr>
        <w:tc>
          <w:tcPr>
            <w:tcW w:w="755" w:type="dxa"/>
            <w:tcBorders>
              <w:top w:val="nil"/>
              <w:left w:val="single" w:sz="4" w:space="0" w:color="auto"/>
              <w:bottom w:val="nil"/>
              <w:right w:val="single" w:sz="4" w:space="0" w:color="auto"/>
            </w:tcBorders>
            <w:shd w:val="clear" w:color="auto" w:fill="auto"/>
            <w:vAlign w:val="center"/>
            <w:hideMark/>
          </w:tcPr>
          <w:p w14:paraId="0E7C2D19" w14:textId="38F550B1"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335" w:type="dxa"/>
            <w:tcBorders>
              <w:top w:val="nil"/>
              <w:left w:val="nil"/>
              <w:bottom w:val="nil"/>
              <w:right w:val="nil"/>
            </w:tcBorders>
            <w:shd w:val="clear" w:color="auto" w:fill="auto"/>
            <w:vAlign w:val="center"/>
            <w:hideMark/>
          </w:tcPr>
          <w:p w14:paraId="522FB819" w14:textId="77777777" w:rsidR="00302162" w:rsidRDefault="00302162" w:rsidP="00302162">
            <w:pPr>
              <w:spacing w:before="180" w:after="120"/>
              <w:jc w:val="center"/>
              <w:rPr>
                <w:rFonts w:ascii="Roboto" w:hAnsi="Roboto"/>
                <w:color w:val="111111"/>
                <w:sz w:val="21"/>
                <w:szCs w:val="21"/>
              </w:rPr>
            </w:pPr>
            <w:r>
              <w:rPr>
                <w:rFonts w:ascii="Roboto" w:hAnsi="Roboto"/>
                <w:color w:val="111111"/>
                <w:sz w:val="21"/>
                <w:szCs w:val="21"/>
              </w:rPr>
              <w:br/>
              <w:t>Filling simple form, Capturing warning message</w:t>
            </w:r>
          </w:p>
          <w:p w14:paraId="4CDAC543" w14:textId="44443AEE" w:rsidR="00A95E08" w:rsidRPr="00A95E08" w:rsidRDefault="00A95E08" w:rsidP="00A95E08">
            <w:pPr>
              <w:spacing w:after="0" w:line="240" w:lineRule="auto"/>
              <w:jc w:val="center"/>
              <w:rPr>
                <w:rFonts w:ascii="Calibri" w:eastAsia="Times New Roman" w:hAnsi="Calibri" w:cs="Calibri"/>
                <w:color w:val="000000"/>
                <w:lang w:val="en-IN" w:eastAsia="en-IN"/>
              </w:rPr>
            </w:pPr>
          </w:p>
        </w:tc>
        <w:tc>
          <w:tcPr>
            <w:tcW w:w="1692" w:type="dxa"/>
            <w:tcBorders>
              <w:top w:val="nil"/>
              <w:left w:val="single" w:sz="4" w:space="0" w:color="auto"/>
              <w:bottom w:val="nil"/>
              <w:right w:val="single" w:sz="4" w:space="0" w:color="auto"/>
            </w:tcBorders>
            <w:shd w:val="clear" w:color="auto" w:fill="auto"/>
            <w:vAlign w:val="center"/>
            <w:hideMark/>
          </w:tcPr>
          <w:p w14:paraId="7FCE897B" w14:textId="161C3099"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nil"/>
              <w:right w:val="single" w:sz="4" w:space="0" w:color="auto"/>
            </w:tcBorders>
            <w:shd w:val="clear" w:color="auto" w:fill="auto"/>
            <w:vAlign w:val="center"/>
            <w:hideMark/>
          </w:tcPr>
          <w:p w14:paraId="317D3456" w14:textId="1908C24C"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nil"/>
              <w:right w:val="single" w:sz="4" w:space="0" w:color="auto"/>
            </w:tcBorders>
            <w:shd w:val="clear" w:color="auto" w:fill="auto"/>
            <w:vAlign w:val="center"/>
            <w:hideMark/>
          </w:tcPr>
          <w:p w14:paraId="2B4D9C70" w14:textId="63B54C52" w:rsidR="00A95E08" w:rsidRPr="00A95E08" w:rsidRDefault="0030216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522F4" w:rsidRPr="00A95E08" w14:paraId="63CA7E19" w14:textId="77777777" w:rsidTr="00787732">
        <w:trPr>
          <w:trHeight w:val="1113"/>
        </w:trPr>
        <w:tc>
          <w:tcPr>
            <w:tcW w:w="755" w:type="dxa"/>
            <w:tcBorders>
              <w:top w:val="nil"/>
              <w:left w:val="single" w:sz="4" w:space="0" w:color="auto"/>
              <w:bottom w:val="single" w:sz="4" w:space="0" w:color="auto"/>
              <w:right w:val="single" w:sz="4" w:space="0" w:color="auto"/>
            </w:tcBorders>
            <w:shd w:val="clear" w:color="auto" w:fill="auto"/>
            <w:vAlign w:val="center"/>
          </w:tcPr>
          <w:p w14:paraId="2736700D" w14:textId="74D3F300"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335" w:type="dxa"/>
            <w:tcBorders>
              <w:top w:val="nil"/>
              <w:left w:val="nil"/>
              <w:bottom w:val="single" w:sz="4" w:space="0" w:color="auto"/>
              <w:right w:val="nil"/>
            </w:tcBorders>
            <w:shd w:val="clear" w:color="auto" w:fill="auto"/>
            <w:vAlign w:val="center"/>
          </w:tcPr>
          <w:p w14:paraId="6E757537" w14:textId="5C4E4247" w:rsidR="00E522F4" w:rsidRDefault="00E522F4" w:rsidP="00E522F4">
            <w:pPr>
              <w:spacing w:before="180" w:after="120"/>
              <w:jc w:val="center"/>
              <w:rPr>
                <w:rFonts w:ascii="Roboto" w:hAnsi="Roboto"/>
                <w:color w:val="111111"/>
                <w:sz w:val="21"/>
                <w:szCs w:val="21"/>
              </w:rPr>
            </w:pPr>
            <w:r>
              <w:rPr>
                <w:rFonts w:ascii="Roboto" w:hAnsi="Roboto"/>
                <w:color w:val="111111"/>
                <w:sz w:val="21"/>
                <w:szCs w:val="21"/>
              </w:rPr>
              <w:t>Extracting menu items &amp; storing in collections</w:t>
            </w:r>
          </w:p>
        </w:tc>
        <w:tc>
          <w:tcPr>
            <w:tcW w:w="1692" w:type="dxa"/>
            <w:tcBorders>
              <w:top w:val="nil"/>
              <w:left w:val="single" w:sz="4" w:space="0" w:color="auto"/>
              <w:bottom w:val="single" w:sz="4" w:space="0" w:color="auto"/>
              <w:right w:val="single" w:sz="4" w:space="0" w:color="auto"/>
            </w:tcBorders>
            <w:shd w:val="clear" w:color="auto" w:fill="auto"/>
            <w:vAlign w:val="center"/>
          </w:tcPr>
          <w:p w14:paraId="2B1EBEA9" w14:textId="37615D01"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558520A6" w14:textId="356F3BC6"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6F42768A" w14:textId="5E3CFF36" w:rsidR="00E522F4"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02162" w:rsidRPr="00A95E08" w14:paraId="4A941681" w14:textId="77777777" w:rsidTr="00787732">
        <w:trPr>
          <w:trHeight w:val="1113"/>
        </w:trPr>
        <w:tc>
          <w:tcPr>
            <w:tcW w:w="755" w:type="dxa"/>
            <w:tcBorders>
              <w:top w:val="nil"/>
              <w:left w:val="single" w:sz="4" w:space="0" w:color="auto"/>
              <w:bottom w:val="single" w:sz="4" w:space="0" w:color="auto"/>
              <w:right w:val="single" w:sz="4" w:space="0" w:color="auto"/>
            </w:tcBorders>
            <w:shd w:val="clear" w:color="auto" w:fill="auto"/>
            <w:vAlign w:val="center"/>
          </w:tcPr>
          <w:p w14:paraId="13B1CEFB" w14:textId="598C65CA"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335" w:type="dxa"/>
            <w:tcBorders>
              <w:top w:val="nil"/>
              <w:left w:val="nil"/>
              <w:bottom w:val="single" w:sz="4" w:space="0" w:color="auto"/>
              <w:right w:val="nil"/>
            </w:tcBorders>
            <w:shd w:val="clear" w:color="auto" w:fill="auto"/>
            <w:vAlign w:val="center"/>
          </w:tcPr>
          <w:p w14:paraId="5E8FB96C" w14:textId="2D0639DC" w:rsidR="00E522F4" w:rsidRDefault="00E522F4" w:rsidP="00E522F4">
            <w:pPr>
              <w:spacing w:before="180" w:after="120"/>
              <w:jc w:val="center"/>
              <w:rPr>
                <w:rFonts w:ascii="Roboto" w:hAnsi="Roboto"/>
                <w:color w:val="111111"/>
                <w:sz w:val="21"/>
                <w:szCs w:val="21"/>
              </w:rPr>
            </w:pPr>
            <w:r>
              <w:rPr>
                <w:rFonts w:ascii="Roboto" w:hAnsi="Roboto"/>
                <w:color w:val="111111"/>
                <w:sz w:val="21"/>
                <w:szCs w:val="21"/>
              </w:rPr>
              <w:br/>
              <w:t>Navigating back to home page</w:t>
            </w:r>
          </w:p>
          <w:p w14:paraId="275E259D" w14:textId="77777777" w:rsidR="00302162" w:rsidRDefault="00302162" w:rsidP="00302162">
            <w:pPr>
              <w:spacing w:before="180" w:after="120"/>
              <w:jc w:val="center"/>
              <w:rPr>
                <w:rFonts w:ascii="Roboto" w:hAnsi="Roboto"/>
                <w:color w:val="111111"/>
                <w:sz w:val="21"/>
                <w:szCs w:val="21"/>
              </w:rPr>
            </w:pPr>
          </w:p>
        </w:tc>
        <w:tc>
          <w:tcPr>
            <w:tcW w:w="1692" w:type="dxa"/>
            <w:tcBorders>
              <w:top w:val="nil"/>
              <w:left w:val="single" w:sz="4" w:space="0" w:color="auto"/>
              <w:bottom w:val="single" w:sz="4" w:space="0" w:color="auto"/>
              <w:right w:val="single" w:sz="4" w:space="0" w:color="auto"/>
            </w:tcBorders>
            <w:shd w:val="clear" w:color="auto" w:fill="auto"/>
            <w:vAlign w:val="center"/>
          </w:tcPr>
          <w:p w14:paraId="61D5B4E0" w14:textId="724FB352"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36" w:type="dxa"/>
            <w:tcBorders>
              <w:top w:val="nil"/>
              <w:left w:val="nil"/>
              <w:bottom w:val="single" w:sz="4" w:space="0" w:color="auto"/>
              <w:right w:val="single" w:sz="4" w:space="0" w:color="auto"/>
            </w:tcBorders>
            <w:shd w:val="clear" w:color="auto" w:fill="auto"/>
            <w:vAlign w:val="center"/>
          </w:tcPr>
          <w:p w14:paraId="5E88E218" w14:textId="0950C3B0"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38" w:type="dxa"/>
            <w:tcBorders>
              <w:top w:val="nil"/>
              <w:left w:val="nil"/>
              <w:bottom w:val="single" w:sz="4" w:space="0" w:color="auto"/>
              <w:right w:val="single" w:sz="4" w:space="0" w:color="auto"/>
            </w:tcBorders>
            <w:shd w:val="clear" w:color="auto" w:fill="auto"/>
            <w:vAlign w:val="center"/>
          </w:tcPr>
          <w:p w14:paraId="4456A210" w14:textId="27F0C854" w:rsidR="00302162" w:rsidRDefault="00E522F4"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6733C253" w14:textId="77777777" w:rsidR="00A95E08" w:rsidRPr="00683392" w:rsidRDefault="00A95E08" w:rsidP="00683392">
      <w:pPr>
        <w:tabs>
          <w:tab w:val="left" w:pos="458"/>
        </w:tabs>
        <w:rPr>
          <w:rFonts w:cstheme="minorHAnsi"/>
          <w:color w:val="262626" w:themeColor="text1" w:themeTint="D9"/>
          <w:sz w:val="28"/>
          <w:szCs w:val="28"/>
          <w:shd w:val="clear" w:color="auto" w:fill="FFFFFF"/>
        </w:rPr>
      </w:pPr>
    </w:p>
    <w:p w14:paraId="2A324E74" w14:textId="40F034D0" w:rsidR="00683392" w:rsidRDefault="00683392" w:rsidP="00683392">
      <w:pPr>
        <w:jc w:val="center"/>
        <w:rPr>
          <w:noProof/>
          <w:sz w:val="52"/>
          <w:szCs w:val="52"/>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334EA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E5BF" w14:textId="77777777" w:rsidR="00334EAA" w:rsidRDefault="00334EAA" w:rsidP="00A95E08">
      <w:pPr>
        <w:spacing w:after="0" w:line="240" w:lineRule="auto"/>
      </w:pPr>
      <w:r>
        <w:separator/>
      </w:r>
    </w:p>
  </w:endnote>
  <w:endnote w:type="continuationSeparator" w:id="0">
    <w:p w14:paraId="46930364" w14:textId="77777777" w:rsidR="00334EAA" w:rsidRDefault="00334EAA"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5F0D" w14:textId="77777777" w:rsidR="00334EAA" w:rsidRDefault="00334EAA" w:rsidP="00A95E08">
      <w:pPr>
        <w:spacing w:after="0" w:line="240" w:lineRule="auto"/>
      </w:pPr>
      <w:r>
        <w:separator/>
      </w:r>
    </w:p>
  </w:footnote>
  <w:footnote w:type="continuationSeparator" w:id="0">
    <w:p w14:paraId="70114587" w14:textId="77777777" w:rsidR="00334EAA" w:rsidRDefault="00334EAA"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459426">
    <w:abstractNumId w:val="4"/>
  </w:num>
  <w:num w:numId="2" w16cid:durableId="981619873">
    <w:abstractNumId w:val="2"/>
  </w:num>
  <w:num w:numId="3" w16cid:durableId="1515924499">
    <w:abstractNumId w:val="3"/>
  </w:num>
  <w:num w:numId="4" w16cid:durableId="341249279">
    <w:abstractNumId w:val="5"/>
  </w:num>
  <w:num w:numId="5" w16cid:durableId="508326198">
    <w:abstractNumId w:val="6"/>
  </w:num>
  <w:num w:numId="6" w16cid:durableId="1408071410">
    <w:abstractNumId w:val="1"/>
  </w:num>
  <w:num w:numId="7" w16cid:durableId="188713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57406"/>
    <w:rsid w:val="000E59B3"/>
    <w:rsid w:val="00291F95"/>
    <w:rsid w:val="00302162"/>
    <w:rsid w:val="00334EAA"/>
    <w:rsid w:val="0056195C"/>
    <w:rsid w:val="00590D07"/>
    <w:rsid w:val="00647DB0"/>
    <w:rsid w:val="00683392"/>
    <w:rsid w:val="00787732"/>
    <w:rsid w:val="00790165"/>
    <w:rsid w:val="007A3517"/>
    <w:rsid w:val="008B2CCD"/>
    <w:rsid w:val="008F2164"/>
    <w:rsid w:val="00910EF1"/>
    <w:rsid w:val="009124CC"/>
    <w:rsid w:val="0091301A"/>
    <w:rsid w:val="009140E0"/>
    <w:rsid w:val="00935DDB"/>
    <w:rsid w:val="009767A6"/>
    <w:rsid w:val="00990435"/>
    <w:rsid w:val="00A178E4"/>
    <w:rsid w:val="00A95E08"/>
    <w:rsid w:val="00AA2605"/>
    <w:rsid w:val="00BE5580"/>
    <w:rsid w:val="00C47897"/>
    <w:rsid w:val="00CE08BF"/>
    <w:rsid w:val="00D021C4"/>
    <w:rsid w:val="00E522F4"/>
    <w:rsid w:val="00FB7C9F"/>
    <w:rsid w:val="0AEFCA66"/>
    <w:rsid w:val="178AF292"/>
    <w:rsid w:val="375A08F6"/>
    <w:rsid w:val="436340A5"/>
    <w:rsid w:val="5633B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A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46">
      <w:bodyDiv w:val="1"/>
      <w:marLeft w:val="0"/>
      <w:marRight w:val="0"/>
      <w:marTop w:val="0"/>
      <w:marBottom w:val="0"/>
      <w:divBdr>
        <w:top w:val="none" w:sz="0" w:space="0" w:color="auto"/>
        <w:left w:val="none" w:sz="0" w:space="0" w:color="auto"/>
        <w:bottom w:val="none" w:sz="0" w:space="0" w:color="auto"/>
        <w:right w:val="none" w:sz="0" w:space="0" w:color="auto"/>
      </w:divBdr>
    </w:div>
    <w:div w:id="560948649">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03365691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1881018532">
      <w:bodyDiv w:val="1"/>
      <w:marLeft w:val="0"/>
      <w:marRight w:val="0"/>
      <w:marTop w:val="0"/>
      <w:marBottom w:val="0"/>
      <w:divBdr>
        <w:top w:val="none" w:sz="0" w:space="0" w:color="auto"/>
        <w:left w:val="none" w:sz="0" w:space="0" w:color="auto"/>
        <w:bottom w:val="none" w:sz="0" w:space="0" w:color="auto"/>
        <w:right w:val="none" w:sz="0" w:space="0" w:color="auto"/>
      </w:divBdr>
    </w:div>
    <w:div w:id="213092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Rana, Tapabrata (Contractor)</cp:lastModifiedBy>
  <cp:revision>3</cp:revision>
  <dcterms:created xsi:type="dcterms:W3CDTF">2024-04-18T11:04:00Z</dcterms:created>
  <dcterms:modified xsi:type="dcterms:W3CDTF">2024-04-18T17:18:00Z</dcterms:modified>
</cp:coreProperties>
</file>