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B00642" w14:paraId="6E7EBE0B" w14:textId="77777777" w:rsidTr="00B00642">
        <w:tc>
          <w:tcPr>
            <w:tcW w:w="3870" w:type="dxa"/>
          </w:tcPr>
          <w:p w14:paraId="5F04CD58" w14:textId="768FDF32" w:rsidR="00B00642" w:rsidRDefault="00175EF4">
            <w:r>
              <w:t>Singleton</w:t>
            </w:r>
          </w:p>
        </w:tc>
        <w:tc>
          <w:tcPr>
            <w:tcW w:w="8190" w:type="dxa"/>
          </w:tcPr>
          <w:p w14:paraId="5646A041" w14:textId="099C8171" w:rsidR="00B00642" w:rsidRDefault="00175EF4">
            <w:r>
              <w:rPr>
                <w:noProof/>
              </w:rPr>
              <w:drawing>
                <wp:inline distT="0" distB="0" distL="0" distR="0" wp14:anchorId="541E8093" wp14:editId="31376DE8">
                  <wp:extent cx="5943600" cy="1983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42" w14:paraId="44D6C273" w14:textId="77777777" w:rsidTr="00B00642">
        <w:tc>
          <w:tcPr>
            <w:tcW w:w="3870" w:type="dxa"/>
          </w:tcPr>
          <w:p w14:paraId="1D709055" w14:textId="77777777" w:rsidR="00B00642" w:rsidRDefault="00F3381C">
            <w:r>
              <w:t>Constructor private</w:t>
            </w:r>
          </w:p>
          <w:p w14:paraId="061578B6" w14:textId="77777777" w:rsidR="00F3381C" w:rsidRDefault="00F3381C"/>
          <w:p w14:paraId="0F4DA36F" w14:textId="78B65630" w:rsidR="00F3381C" w:rsidRDefault="00F3381C">
            <w:r>
              <w:t>Static method is the global point of access</w:t>
            </w:r>
          </w:p>
        </w:tc>
        <w:tc>
          <w:tcPr>
            <w:tcW w:w="8190" w:type="dxa"/>
          </w:tcPr>
          <w:p w14:paraId="3083A17B" w14:textId="4FDCBD9C" w:rsidR="00B00642" w:rsidRDefault="0017506C">
            <w:r>
              <w:rPr>
                <w:noProof/>
              </w:rPr>
              <w:drawing>
                <wp:inline distT="0" distB="0" distL="0" distR="0" wp14:anchorId="6262D785" wp14:editId="04F2FEF5">
                  <wp:extent cx="5943600" cy="20091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42" w14:paraId="06E8EEE8" w14:textId="77777777" w:rsidTr="00B00642">
        <w:tc>
          <w:tcPr>
            <w:tcW w:w="3870" w:type="dxa"/>
          </w:tcPr>
          <w:p w14:paraId="7DEE9CA7" w14:textId="267D0BC7" w:rsidR="00B00642" w:rsidRDefault="000D0045">
            <w:r>
              <w:t>Single to</w:t>
            </w:r>
            <w:r w:rsidR="00196A6A">
              <w:t xml:space="preserve">n can be violated </w:t>
            </w:r>
          </w:p>
        </w:tc>
        <w:tc>
          <w:tcPr>
            <w:tcW w:w="8190" w:type="dxa"/>
          </w:tcPr>
          <w:p w14:paraId="45FC9B91" w14:textId="418083FC" w:rsidR="00B00642" w:rsidRDefault="00196A6A">
            <w:r>
              <w:rPr>
                <w:noProof/>
              </w:rPr>
              <w:drawing>
                <wp:inline distT="0" distB="0" distL="0" distR="0" wp14:anchorId="7A543B20" wp14:editId="0C6D4000">
                  <wp:extent cx="5943600" cy="28124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42" w14:paraId="15946C00" w14:textId="77777777" w:rsidTr="00B00642">
        <w:tc>
          <w:tcPr>
            <w:tcW w:w="3870" w:type="dxa"/>
          </w:tcPr>
          <w:p w14:paraId="3121FCF8" w14:textId="22B009E5" w:rsidR="00BC57C4" w:rsidRDefault="00BC57C4" w:rsidP="00BC57C4">
            <w:bookmarkStart w:id="0" w:name="_GoBack"/>
            <w:bookmarkEnd w:id="0"/>
          </w:p>
        </w:tc>
        <w:tc>
          <w:tcPr>
            <w:tcW w:w="8190" w:type="dxa"/>
          </w:tcPr>
          <w:p w14:paraId="7FF282E4" w14:textId="4B3C6945" w:rsidR="00B00642" w:rsidRDefault="00AA6EDE">
            <w:r>
              <w:rPr>
                <w:noProof/>
              </w:rPr>
              <w:drawing>
                <wp:inline distT="0" distB="0" distL="0" distR="0" wp14:anchorId="679F6663" wp14:editId="6927DA80">
                  <wp:extent cx="5943600" cy="24968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9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42" w14:paraId="095297C4" w14:textId="77777777" w:rsidTr="00B00642">
        <w:tc>
          <w:tcPr>
            <w:tcW w:w="3870" w:type="dxa"/>
          </w:tcPr>
          <w:p w14:paraId="7A00098C" w14:textId="77777777" w:rsidR="00B00642" w:rsidRDefault="00B00642"/>
        </w:tc>
        <w:tc>
          <w:tcPr>
            <w:tcW w:w="8190" w:type="dxa"/>
          </w:tcPr>
          <w:p w14:paraId="6E7B3FFC" w14:textId="77777777" w:rsidR="00B00642" w:rsidRDefault="00B00642"/>
        </w:tc>
      </w:tr>
      <w:tr w:rsidR="00B00642" w14:paraId="61F83EB0" w14:textId="77777777" w:rsidTr="00B00642">
        <w:tc>
          <w:tcPr>
            <w:tcW w:w="3870" w:type="dxa"/>
          </w:tcPr>
          <w:p w14:paraId="4094FF5D" w14:textId="77777777" w:rsidR="00B00642" w:rsidRDefault="00B00642"/>
        </w:tc>
        <w:tc>
          <w:tcPr>
            <w:tcW w:w="8190" w:type="dxa"/>
          </w:tcPr>
          <w:p w14:paraId="2F155F5D" w14:textId="77777777" w:rsidR="00B00642" w:rsidRDefault="00B00642"/>
        </w:tc>
      </w:tr>
      <w:tr w:rsidR="00B00642" w14:paraId="7E517502" w14:textId="77777777" w:rsidTr="00B00642">
        <w:tc>
          <w:tcPr>
            <w:tcW w:w="3870" w:type="dxa"/>
          </w:tcPr>
          <w:p w14:paraId="0B89BFDB" w14:textId="77777777" w:rsidR="00B00642" w:rsidRDefault="00B00642"/>
        </w:tc>
        <w:tc>
          <w:tcPr>
            <w:tcW w:w="8190" w:type="dxa"/>
          </w:tcPr>
          <w:p w14:paraId="3E91E6D6" w14:textId="77777777" w:rsidR="00B00642" w:rsidRDefault="00B00642"/>
        </w:tc>
      </w:tr>
      <w:tr w:rsidR="00B00642" w14:paraId="5D63C703" w14:textId="77777777" w:rsidTr="00B00642">
        <w:tc>
          <w:tcPr>
            <w:tcW w:w="3870" w:type="dxa"/>
          </w:tcPr>
          <w:p w14:paraId="1602C2B1" w14:textId="77777777" w:rsidR="00B00642" w:rsidRDefault="00B00642"/>
        </w:tc>
        <w:tc>
          <w:tcPr>
            <w:tcW w:w="8190" w:type="dxa"/>
          </w:tcPr>
          <w:p w14:paraId="02F3C89C" w14:textId="77777777" w:rsidR="00B00642" w:rsidRDefault="00B00642"/>
        </w:tc>
      </w:tr>
      <w:tr w:rsidR="00B00642" w14:paraId="511B7E0A" w14:textId="77777777" w:rsidTr="00B00642">
        <w:tc>
          <w:tcPr>
            <w:tcW w:w="3870" w:type="dxa"/>
          </w:tcPr>
          <w:p w14:paraId="57D69CBA" w14:textId="77777777" w:rsidR="00B00642" w:rsidRDefault="00B00642"/>
        </w:tc>
        <w:tc>
          <w:tcPr>
            <w:tcW w:w="8190" w:type="dxa"/>
          </w:tcPr>
          <w:p w14:paraId="5F4765DB" w14:textId="77777777" w:rsidR="00B00642" w:rsidRDefault="00B00642"/>
        </w:tc>
      </w:tr>
      <w:tr w:rsidR="00B00642" w14:paraId="04D064A3" w14:textId="77777777" w:rsidTr="00B00642">
        <w:tc>
          <w:tcPr>
            <w:tcW w:w="3870" w:type="dxa"/>
          </w:tcPr>
          <w:p w14:paraId="26BF2CA9" w14:textId="77777777" w:rsidR="00B00642" w:rsidRDefault="00B00642"/>
        </w:tc>
        <w:tc>
          <w:tcPr>
            <w:tcW w:w="8190" w:type="dxa"/>
          </w:tcPr>
          <w:p w14:paraId="0F211FDF" w14:textId="77777777" w:rsidR="00B00642" w:rsidRDefault="00B00642"/>
        </w:tc>
      </w:tr>
    </w:tbl>
    <w:p w14:paraId="6986592C" w14:textId="77777777" w:rsidR="00366CA9" w:rsidRDefault="00366CA9"/>
    <w:sectPr w:rsidR="0036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D"/>
    <w:rsid w:val="000D0045"/>
    <w:rsid w:val="00174B3D"/>
    <w:rsid w:val="0017506C"/>
    <w:rsid w:val="00175EF4"/>
    <w:rsid w:val="00196A6A"/>
    <w:rsid w:val="00366CA9"/>
    <w:rsid w:val="00922606"/>
    <w:rsid w:val="00AA6EDE"/>
    <w:rsid w:val="00B00642"/>
    <w:rsid w:val="00BC57C4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227B"/>
  <w15:chartTrackingRefBased/>
  <w15:docId w15:val="{2D51E667-A608-4628-9441-24F3C2EB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10</cp:revision>
  <dcterms:created xsi:type="dcterms:W3CDTF">2020-03-10T15:10:00Z</dcterms:created>
  <dcterms:modified xsi:type="dcterms:W3CDTF">2020-03-10T16:24:00Z</dcterms:modified>
</cp:coreProperties>
</file>