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E5404" w14:textId="77777777" w:rsidR="003617CD" w:rsidRDefault="003617CD" w:rsidP="007A73F8"/>
    <w:p w14:paraId="2679DB59" w14:textId="77777777" w:rsidR="005E3550" w:rsidRDefault="005E3550"/>
    <w:p w14:paraId="2BE09A28" w14:textId="77777777" w:rsidR="00616A56" w:rsidRDefault="00616A56" w:rsidP="00616A56">
      <w:pPr>
        <w:pStyle w:val="Calibri26"/>
        <w:spacing w:line="276" w:lineRule="auto"/>
        <w:ind w:left="1276"/>
        <w:rPr>
          <w:b/>
        </w:rPr>
      </w:pPr>
    </w:p>
    <w:p w14:paraId="6286CC8B" w14:textId="77777777" w:rsidR="00616A56" w:rsidRDefault="00616A56" w:rsidP="00616A56">
      <w:pPr>
        <w:pStyle w:val="Calibri26"/>
        <w:spacing w:line="276" w:lineRule="auto"/>
        <w:ind w:left="1276"/>
        <w:rPr>
          <w:b/>
        </w:rPr>
      </w:pPr>
    </w:p>
    <w:p w14:paraId="6861CC6E" w14:textId="77777777" w:rsidR="00EF75D2" w:rsidRDefault="00EF75D2" w:rsidP="00616A56">
      <w:pPr>
        <w:pStyle w:val="Calibri26"/>
        <w:spacing w:line="276" w:lineRule="auto"/>
        <w:ind w:left="1276"/>
        <w:rPr>
          <w:b/>
        </w:rPr>
      </w:pPr>
    </w:p>
    <w:p w14:paraId="0AEC934C" w14:textId="3047FE40" w:rsidR="00616A56" w:rsidRPr="00F401FE" w:rsidRDefault="002428A2" w:rsidP="00616A56">
      <w:pPr>
        <w:pStyle w:val="Calibri26"/>
        <w:spacing w:line="276" w:lineRule="auto"/>
        <w:ind w:left="1276"/>
        <w:rPr>
          <w:b/>
        </w:rPr>
      </w:pPr>
      <w:r>
        <w:rPr>
          <w:b/>
        </w:rPr>
        <w:t>Harjoitus</w:t>
      </w:r>
      <w:r w:rsidR="00B4093C">
        <w:rPr>
          <w:b/>
        </w:rPr>
        <w:t>työ</w:t>
      </w:r>
    </w:p>
    <w:p w14:paraId="30DB7D56" w14:textId="1B0BD71C" w:rsidR="00616A56" w:rsidRPr="00F634BE" w:rsidRDefault="00F634BE" w:rsidP="00616A56">
      <w:pPr>
        <w:pStyle w:val="KansiLehti"/>
        <w:ind w:left="1276"/>
        <w:jc w:val="left"/>
        <w:rPr>
          <w:sz w:val="28"/>
        </w:rPr>
      </w:pPr>
      <w:r w:rsidRPr="00F634BE">
        <w:rPr>
          <w:sz w:val="28"/>
        </w:rPr>
        <w:t>Big Data</w:t>
      </w:r>
    </w:p>
    <w:p w14:paraId="6F6424F4" w14:textId="77777777" w:rsidR="00616A56" w:rsidRDefault="00616A56" w:rsidP="00616A56">
      <w:pPr>
        <w:pStyle w:val="KansiLehti"/>
        <w:tabs>
          <w:tab w:val="left" w:pos="1134"/>
        </w:tabs>
        <w:ind w:left="1276"/>
        <w:jc w:val="left"/>
      </w:pPr>
    </w:p>
    <w:p w14:paraId="6FEAA73D" w14:textId="77777777" w:rsidR="006D76B9" w:rsidRDefault="006D76B9" w:rsidP="00616A56">
      <w:pPr>
        <w:pStyle w:val="Calibri18"/>
        <w:ind w:left="1276"/>
        <w:rPr>
          <w:sz w:val="28"/>
          <w:szCs w:val="28"/>
        </w:rPr>
      </w:pPr>
    </w:p>
    <w:p w14:paraId="181EC014" w14:textId="77777777" w:rsidR="006D76B9" w:rsidRDefault="006D76B9" w:rsidP="00616A56">
      <w:pPr>
        <w:pStyle w:val="Calibri18"/>
        <w:ind w:left="1276"/>
        <w:rPr>
          <w:sz w:val="28"/>
          <w:szCs w:val="28"/>
        </w:rPr>
      </w:pPr>
    </w:p>
    <w:p w14:paraId="6EBB8EE9" w14:textId="54F1B61D" w:rsidR="00616A56" w:rsidRDefault="001D38A9" w:rsidP="00616A56">
      <w:pPr>
        <w:pStyle w:val="Calibri18"/>
        <w:ind w:left="1276"/>
        <w:rPr>
          <w:sz w:val="28"/>
          <w:szCs w:val="28"/>
        </w:rPr>
      </w:pPr>
      <w:r w:rsidRPr="002428A2">
        <w:rPr>
          <w:sz w:val="28"/>
          <w:szCs w:val="28"/>
        </w:rPr>
        <w:t>Tapani Alastalo</w:t>
      </w:r>
    </w:p>
    <w:p w14:paraId="57E460B5" w14:textId="7D5C4185" w:rsidR="00B4093C" w:rsidRPr="002428A2" w:rsidRDefault="00B4093C" w:rsidP="00616A56">
      <w:pPr>
        <w:pStyle w:val="Calibri18"/>
        <w:ind w:left="1276"/>
        <w:rPr>
          <w:sz w:val="28"/>
          <w:szCs w:val="28"/>
        </w:rPr>
      </w:pPr>
      <w:r>
        <w:rPr>
          <w:sz w:val="28"/>
          <w:szCs w:val="28"/>
        </w:rPr>
        <w:t>M1475</w:t>
      </w:r>
    </w:p>
    <w:p w14:paraId="2C668412" w14:textId="77777777" w:rsidR="00616A56" w:rsidRPr="002428A2" w:rsidRDefault="00616A56" w:rsidP="00616A56">
      <w:pPr>
        <w:pStyle w:val="KansiLehti"/>
        <w:ind w:left="1276"/>
        <w:jc w:val="left"/>
      </w:pPr>
    </w:p>
    <w:p w14:paraId="73E57117" w14:textId="77777777" w:rsidR="00616A56" w:rsidRPr="002428A2" w:rsidRDefault="00616A56" w:rsidP="00616A56">
      <w:pPr>
        <w:pStyle w:val="KansiLehti"/>
        <w:ind w:left="1276"/>
        <w:jc w:val="left"/>
      </w:pPr>
    </w:p>
    <w:p w14:paraId="4430754B" w14:textId="77777777" w:rsidR="00616A56" w:rsidRPr="002428A2" w:rsidRDefault="00616A56" w:rsidP="00616A56">
      <w:pPr>
        <w:pStyle w:val="KansiLehti"/>
        <w:ind w:left="1276"/>
        <w:jc w:val="left"/>
      </w:pPr>
    </w:p>
    <w:p w14:paraId="1210947E" w14:textId="77777777" w:rsidR="00616A56" w:rsidRPr="002428A2" w:rsidRDefault="00616A56" w:rsidP="00616A56">
      <w:pPr>
        <w:pStyle w:val="KansiLehti"/>
        <w:ind w:left="1276"/>
        <w:jc w:val="left"/>
      </w:pPr>
    </w:p>
    <w:p w14:paraId="211D5BE0" w14:textId="77777777" w:rsidR="00616A56" w:rsidRPr="002428A2" w:rsidRDefault="00616A56" w:rsidP="00616A56">
      <w:pPr>
        <w:pStyle w:val="KansiLehti"/>
        <w:ind w:left="1276"/>
        <w:jc w:val="left"/>
      </w:pPr>
    </w:p>
    <w:p w14:paraId="7E5A5964" w14:textId="77777777" w:rsidR="005E3550" w:rsidRPr="002428A2" w:rsidRDefault="005E3550">
      <w:pPr>
        <w:sectPr w:rsidR="005E3550" w:rsidRPr="002428A2" w:rsidSect="00841333">
          <w:headerReference w:type="default" r:id="rId11"/>
          <w:footerReference w:type="default" r:id="rId12"/>
          <w:pgSz w:w="11907" w:h="16839" w:code="9"/>
          <w:pgMar w:top="1134" w:right="1134" w:bottom="1134" w:left="1134" w:header="1128" w:footer="1160" w:gutter="0"/>
          <w:cols w:space="708"/>
          <w:docGrid w:linePitch="360"/>
        </w:sectPr>
      </w:pPr>
    </w:p>
    <w:p w14:paraId="14D494E0" w14:textId="77777777" w:rsidR="004861E5" w:rsidRDefault="00C067B7" w:rsidP="00C067B7">
      <w:pPr>
        <w:rPr>
          <w:noProof/>
        </w:rPr>
      </w:pPr>
      <w:r w:rsidRPr="00B4093C">
        <w:rPr>
          <w:b/>
          <w:sz w:val="28"/>
        </w:rPr>
        <w:lastRenderedPageBreak/>
        <w:t>Sisältö</w:t>
      </w:r>
      <w:r w:rsidR="00A82FFA">
        <w:rPr>
          <w:b/>
          <w:sz w:val="28"/>
        </w:rPr>
        <w:fldChar w:fldCharType="begin"/>
      </w:r>
      <w:r w:rsidRPr="00B4093C">
        <w:rPr>
          <w:b/>
          <w:sz w:val="28"/>
        </w:rPr>
        <w:instrText xml:space="preserve"> TOC \o "1-3" \h \z \t "Liite;2" </w:instrText>
      </w:r>
      <w:r w:rsidR="00A82FFA">
        <w:rPr>
          <w:b/>
          <w:sz w:val="28"/>
        </w:rPr>
        <w:fldChar w:fldCharType="separate"/>
      </w:r>
    </w:p>
    <w:p w14:paraId="3A6013DE" w14:textId="230A39CF" w:rsidR="004861E5" w:rsidRDefault="004861E5">
      <w:pPr>
        <w:pStyle w:val="TOC1"/>
        <w:rPr>
          <w:rFonts w:asciiTheme="minorHAnsi" w:eastAsiaTheme="minorEastAsia" w:hAnsiTheme="minorHAnsi" w:cstheme="minorBidi"/>
          <w:b w:val="0"/>
          <w:sz w:val="22"/>
          <w:szCs w:val="22"/>
        </w:rPr>
      </w:pPr>
      <w:hyperlink w:anchor="_Toc56628844" w:history="1">
        <w:r w:rsidRPr="009A036A">
          <w:rPr>
            <w:rStyle w:val="Hyperlink"/>
            <w:lang w:eastAsia="fi-FI"/>
          </w:rPr>
          <w:t>1</w:t>
        </w:r>
        <w:r>
          <w:rPr>
            <w:rFonts w:asciiTheme="minorHAnsi" w:eastAsiaTheme="minorEastAsia" w:hAnsiTheme="minorHAnsi" w:cstheme="minorBidi"/>
            <w:b w:val="0"/>
            <w:sz w:val="22"/>
            <w:szCs w:val="22"/>
          </w:rPr>
          <w:tab/>
        </w:r>
        <w:r w:rsidRPr="009A036A">
          <w:rPr>
            <w:rStyle w:val="Hyperlink"/>
            <w:lang w:eastAsia="fi-FI"/>
          </w:rPr>
          <w:t>Pipelineketju</w:t>
        </w:r>
        <w:r>
          <w:rPr>
            <w:webHidden/>
          </w:rPr>
          <w:tab/>
        </w:r>
        <w:r>
          <w:rPr>
            <w:webHidden/>
          </w:rPr>
          <w:fldChar w:fldCharType="begin"/>
        </w:r>
        <w:r>
          <w:rPr>
            <w:webHidden/>
          </w:rPr>
          <w:instrText xml:space="preserve"> PAGEREF _Toc56628844 \h </w:instrText>
        </w:r>
        <w:r>
          <w:rPr>
            <w:webHidden/>
          </w:rPr>
        </w:r>
        <w:r>
          <w:rPr>
            <w:webHidden/>
          </w:rPr>
          <w:fldChar w:fldCharType="separate"/>
        </w:r>
        <w:r>
          <w:rPr>
            <w:webHidden/>
          </w:rPr>
          <w:t>2</w:t>
        </w:r>
        <w:r>
          <w:rPr>
            <w:webHidden/>
          </w:rPr>
          <w:fldChar w:fldCharType="end"/>
        </w:r>
      </w:hyperlink>
    </w:p>
    <w:p w14:paraId="12E6F1DC" w14:textId="68DF8123" w:rsidR="004861E5" w:rsidRDefault="004861E5">
      <w:pPr>
        <w:pStyle w:val="TOC1"/>
        <w:rPr>
          <w:rFonts w:asciiTheme="minorHAnsi" w:eastAsiaTheme="minorEastAsia" w:hAnsiTheme="minorHAnsi" w:cstheme="minorBidi"/>
          <w:b w:val="0"/>
          <w:sz w:val="22"/>
          <w:szCs w:val="22"/>
        </w:rPr>
      </w:pPr>
      <w:hyperlink w:anchor="_Toc56628845" w:history="1">
        <w:r w:rsidRPr="009A036A">
          <w:rPr>
            <w:rStyle w:val="Hyperlink"/>
            <w:rFonts w:eastAsia="Times New Roman"/>
            <w:lang w:eastAsia="fi-FI"/>
          </w:rPr>
          <w:t>2</w:t>
        </w:r>
        <w:r>
          <w:rPr>
            <w:rFonts w:asciiTheme="minorHAnsi" w:eastAsiaTheme="minorEastAsia" w:hAnsiTheme="minorHAnsi" w:cstheme="minorBidi"/>
            <w:b w:val="0"/>
            <w:sz w:val="22"/>
            <w:szCs w:val="22"/>
          </w:rPr>
          <w:tab/>
        </w:r>
        <w:r w:rsidRPr="009A036A">
          <w:rPr>
            <w:rStyle w:val="Hyperlink"/>
            <w:rFonts w:eastAsia="Times New Roman"/>
            <w:lang w:eastAsia="fi-FI"/>
          </w:rPr>
          <w:t>Datalähde</w:t>
        </w:r>
        <w:r>
          <w:rPr>
            <w:webHidden/>
          </w:rPr>
          <w:tab/>
        </w:r>
        <w:r>
          <w:rPr>
            <w:webHidden/>
          </w:rPr>
          <w:fldChar w:fldCharType="begin"/>
        </w:r>
        <w:r>
          <w:rPr>
            <w:webHidden/>
          </w:rPr>
          <w:instrText xml:space="preserve"> PAGEREF _Toc56628845 \h </w:instrText>
        </w:r>
        <w:r>
          <w:rPr>
            <w:webHidden/>
          </w:rPr>
        </w:r>
        <w:r>
          <w:rPr>
            <w:webHidden/>
          </w:rPr>
          <w:fldChar w:fldCharType="separate"/>
        </w:r>
        <w:r>
          <w:rPr>
            <w:webHidden/>
          </w:rPr>
          <w:t>2</w:t>
        </w:r>
        <w:r>
          <w:rPr>
            <w:webHidden/>
          </w:rPr>
          <w:fldChar w:fldCharType="end"/>
        </w:r>
      </w:hyperlink>
    </w:p>
    <w:p w14:paraId="40D93FF7" w14:textId="6D1DACCD" w:rsidR="004861E5" w:rsidRDefault="004861E5">
      <w:pPr>
        <w:pStyle w:val="TOC1"/>
        <w:rPr>
          <w:rFonts w:asciiTheme="minorHAnsi" w:eastAsiaTheme="minorEastAsia" w:hAnsiTheme="minorHAnsi" w:cstheme="minorBidi"/>
          <w:b w:val="0"/>
          <w:sz w:val="22"/>
          <w:szCs w:val="22"/>
        </w:rPr>
      </w:pPr>
      <w:hyperlink w:anchor="_Toc56628846" w:history="1">
        <w:r w:rsidRPr="009A036A">
          <w:rPr>
            <w:rStyle w:val="Hyperlink"/>
            <w:lang w:eastAsia="fi-FI"/>
          </w:rPr>
          <w:t>3</w:t>
        </w:r>
        <w:r>
          <w:rPr>
            <w:rFonts w:asciiTheme="minorHAnsi" w:eastAsiaTheme="minorEastAsia" w:hAnsiTheme="minorHAnsi" w:cstheme="minorBidi"/>
            <w:b w:val="0"/>
            <w:sz w:val="22"/>
            <w:szCs w:val="22"/>
          </w:rPr>
          <w:tab/>
        </w:r>
        <w:r w:rsidRPr="009A036A">
          <w:rPr>
            <w:rStyle w:val="Hyperlink"/>
            <w:lang w:eastAsia="fi-FI"/>
          </w:rPr>
          <w:t>Highcharts komponentti</w:t>
        </w:r>
        <w:r>
          <w:rPr>
            <w:webHidden/>
          </w:rPr>
          <w:tab/>
        </w:r>
        <w:r>
          <w:rPr>
            <w:webHidden/>
          </w:rPr>
          <w:fldChar w:fldCharType="begin"/>
        </w:r>
        <w:r>
          <w:rPr>
            <w:webHidden/>
          </w:rPr>
          <w:instrText xml:space="preserve"> PAGEREF _Toc56628846 \h </w:instrText>
        </w:r>
        <w:r>
          <w:rPr>
            <w:webHidden/>
          </w:rPr>
        </w:r>
        <w:r>
          <w:rPr>
            <w:webHidden/>
          </w:rPr>
          <w:fldChar w:fldCharType="separate"/>
        </w:r>
        <w:r>
          <w:rPr>
            <w:webHidden/>
          </w:rPr>
          <w:t>4</w:t>
        </w:r>
        <w:r>
          <w:rPr>
            <w:webHidden/>
          </w:rPr>
          <w:fldChar w:fldCharType="end"/>
        </w:r>
      </w:hyperlink>
    </w:p>
    <w:p w14:paraId="6977C5AA" w14:textId="20E336E8" w:rsidR="004861E5" w:rsidRDefault="004861E5">
      <w:pPr>
        <w:pStyle w:val="TOC1"/>
        <w:rPr>
          <w:rFonts w:asciiTheme="minorHAnsi" w:eastAsiaTheme="minorEastAsia" w:hAnsiTheme="minorHAnsi" w:cstheme="minorBidi"/>
          <w:b w:val="0"/>
          <w:sz w:val="22"/>
          <w:szCs w:val="22"/>
        </w:rPr>
      </w:pPr>
      <w:hyperlink w:anchor="_Toc56628847" w:history="1">
        <w:r w:rsidRPr="009A036A">
          <w:rPr>
            <w:rStyle w:val="Hyperlink"/>
            <w:lang w:eastAsia="fi-FI"/>
          </w:rPr>
          <w:t>4</w:t>
        </w:r>
        <w:r>
          <w:rPr>
            <w:rFonts w:asciiTheme="minorHAnsi" w:eastAsiaTheme="minorEastAsia" w:hAnsiTheme="minorHAnsi" w:cstheme="minorBidi"/>
            <w:b w:val="0"/>
            <w:sz w:val="22"/>
            <w:szCs w:val="22"/>
          </w:rPr>
          <w:tab/>
        </w:r>
        <w:r w:rsidRPr="009A036A">
          <w:rPr>
            <w:rStyle w:val="Hyperlink"/>
            <w:lang w:eastAsia="fi-FI"/>
          </w:rPr>
          <w:t>Pohdinta</w:t>
        </w:r>
        <w:r>
          <w:rPr>
            <w:webHidden/>
          </w:rPr>
          <w:tab/>
        </w:r>
        <w:r>
          <w:rPr>
            <w:webHidden/>
          </w:rPr>
          <w:fldChar w:fldCharType="begin"/>
        </w:r>
        <w:r>
          <w:rPr>
            <w:webHidden/>
          </w:rPr>
          <w:instrText xml:space="preserve"> PAGEREF _Toc56628847 \h </w:instrText>
        </w:r>
        <w:r>
          <w:rPr>
            <w:webHidden/>
          </w:rPr>
        </w:r>
        <w:r>
          <w:rPr>
            <w:webHidden/>
          </w:rPr>
          <w:fldChar w:fldCharType="separate"/>
        </w:r>
        <w:r>
          <w:rPr>
            <w:webHidden/>
          </w:rPr>
          <w:t>6</w:t>
        </w:r>
        <w:r>
          <w:rPr>
            <w:webHidden/>
          </w:rPr>
          <w:fldChar w:fldCharType="end"/>
        </w:r>
      </w:hyperlink>
    </w:p>
    <w:p w14:paraId="47F30D63" w14:textId="77777777" w:rsidR="00226A7F" w:rsidRDefault="00A82FFA" w:rsidP="00226A7F">
      <w:pPr>
        <w:pStyle w:val="TOC2"/>
        <w:ind w:left="0"/>
        <w:rPr>
          <w:b/>
          <w:sz w:val="28"/>
        </w:rPr>
      </w:pPr>
      <w:r>
        <w:rPr>
          <w:b/>
          <w:sz w:val="28"/>
        </w:rPr>
        <w:fldChar w:fldCharType="end"/>
      </w:r>
    </w:p>
    <w:p w14:paraId="3471182D" w14:textId="77777777" w:rsidR="00226A7F" w:rsidRDefault="00226A7F" w:rsidP="00226A7F">
      <w:pPr>
        <w:pStyle w:val="TOC2"/>
        <w:ind w:left="0"/>
        <w:rPr>
          <w:b/>
          <w:sz w:val="28"/>
        </w:rPr>
      </w:pPr>
    </w:p>
    <w:p w14:paraId="5F8F0CA3" w14:textId="0DE4B5F0" w:rsidR="00226A7F" w:rsidRDefault="00226A7F">
      <w:pPr>
        <w:spacing w:after="160" w:line="259" w:lineRule="auto"/>
        <w:rPr>
          <w:lang w:val="en-US"/>
        </w:rPr>
      </w:pPr>
      <w:r>
        <w:rPr>
          <w:lang w:val="en-US"/>
        </w:rPr>
        <w:br w:type="page"/>
      </w:r>
    </w:p>
    <w:p w14:paraId="79641248" w14:textId="55B9B73D" w:rsidR="00460DC5" w:rsidRDefault="00262D8A" w:rsidP="00460DC5">
      <w:pPr>
        <w:pStyle w:val="Heading1"/>
        <w:rPr>
          <w:lang w:eastAsia="fi-FI"/>
        </w:rPr>
      </w:pPr>
      <w:bookmarkStart w:id="0" w:name="_Toc56628844"/>
      <w:r>
        <w:rPr>
          <w:lang w:eastAsia="fi-FI"/>
        </w:rPr>
        <w:lastRenderedPageBreak/>
        <w:t>Pipelineketju</w:t>
      </w:r>
      <w:bookmarkEnd w:id="0"/>
    </w:p>
    <w:p w14:paraId="18E3D686" w14:textId="2BE9B9FA" w:rsidR="00B6191E" w:rsidRDefault="00262D8A" w:rsidP="00820D89">
      <w:pPr>
        <w:rPr>
          <w:lang w:eastAsia="fi-FI"/>
        </w:rPr>
      </w:pPr>
      <w:r>
        <w:rPr>
          <w:lang w:eastAsia="fi-FI"/>
        </w:rPr>
        <w:t>Pipelineketju koostui OpenWeatherin tarjoamasta API-rajapinnasta, mitä kautta data haettiin Apache Kafkalle, mistä se välitettii Apache Sparkille, minkä kautta se tallennettiin MongoDB:hen. Datan visualisointi tapahtui Highcharts kirjastolla, mikä haki datan MongoDB:ltä Node.js serverin kautta.</w:t>
      </w:r>
    </w:p>
    <w:p w14:paraId="40907733" w14:textId="3E1B588A" w:rsidR="00F808E3" w:rsidRDefault="00F808E3" w:rsidP="00820D89">
      <w:pPr>
        <w:rPr>
          <w:lang w:eastAsia="fi-FI"/>
        </w:rPr>
      </w:pPr>
      <w:r>
        <w:rPr>
          <w:lang w:eastAsia="fi-FI"/>
        </w:rPr>
        <w:t xml:space="preserve">Pipelineketjun pohjana käytin harjoitustehtävissä rakennettu ketjua. Ketjun käynnistys alkoi laittamalla Brokerit ja Zookeeper päälle. Nämä piti käynnistää kerran uudestaan, jotta kaikki 3 Brokeria nousi pystyyn. Tämän varmistin </w:t>
      </w:r>
      <w:r w:rsidRPr="00F808E3">
        <w:rPr>
          <w:lang w:eastAsia="fi-FI"/>
        </w:rPr>
        <w:t>netstat -an | grep LISTEN</w:t>
      </w:r>
      <w:r>
        <w:rPr>
          <w:lang w:eastAsia="fi-FI"/>
        </w:rPr>
        <w:t xml:space="preserve"> -komennolla.</w:t>
      </w:r>
    </w:p>
    <w:p w14:paraId="23D6145B" w14:textId="77777777" w:rsidR="007E374D" w:rsidRDefault="007E374D" w:rsidP="007E374D">
      <w:pPr>
        <w:pStyle w:val="Heading1"/>
        <w:rPr>
          <w:rFonts w:eastAsia="Times New Roman"/>
          <w:lang w:eastAsia="fi-FI"/>
        </w:rPr>
      </w:pPr>
      <w:bookmarkStart w:id="1" w:name="_Toc56628845"/>
      <w:r>
        <w:rPr>
          <w:rFonts w:eastAsia="Times New Roman"/>
          <w:lang w:eastAsia="fi-FI"/>
        </w:rPr>
        <w:t>Datalähde</w:t>
      </w:r>
      <w:bookmarkEnd w:id="1"/>
    </w:p>
    <w:p w14:paraId="66D7A506" w14:textId="77777777" w:rsidR="007E374D" w:rsidRDefault="007E374D" w:rsidP="007E374D">
      <w:pPr>
        <w:rPr>
          <w:lang w:eastAsia="fi-FI"/>
        </w:rPr>
      </w:pPr>
      <w:r w:rsidRPr="00B4093C">
        <w:rPr>
          <w:lang w:eastAsia="fi-FI"/>
        </w:rPr>
        <w:t>Säätiedot OpenWeather palvelun ilmaisesta a</w:t>
      </w:r>
      <w:r>
        <w:rPr>
          <w:lang w:eastAsia="fi-FI"/>
        </w:rPr>
        <w:t>pi rajapinnasta. Käytettävänä säätietona käytettiin Helsingin sääaseman havaintoja. Ei ole tiedossa, minkä tahon kautta OpenWeather saa säätietonsa.</w:t>
      </w:r>
    </w:p>
    <w:p w14:paraId="79E2B955" w14:textId="76C0A228" w:rsidR="007E374D" w:rsidRDefault="007E374D" w:rsidP="007E374D">
      <w:pPr>
        <w:rPr>
          <w:lang w:eastAsia="fi-FI"/>
        </w:rPr>
      </w:pPr>
      <w:r>
        <w:rPr>
          <w:lang w:eastAsia="fi-FI"/>
        </w:rPr>
        <w:t>Kyseinen palvelu tarjoaa ilmaisella versiolla 60 pyyntöä minuutissa. Palvelusta voi kutsua lähituntien ennusteita, viimeisimpiä havaintoja ja historiatietoja. Tässä palvelussa säätietoja pystyi hakemaan kaupungin nimellä ja sen takia valitsin tämän palvelun.</w:t>
      </w:r>
    </w:p>
    <w:p w14:paraId="5719DB48" w14:textId="413D1C86" w:rsidR="007E374D" w:rsidRPr="007E374D" w:rsidRDefault="007E374D" w:rsidP="00226A7F">
      <w:pPr>
        <w:pStyle w:val="Kuvio"/>
        <w:keepNext/>
        <w:rPr>
          <w:lang w:eastAsia="fi-FI"/>
        </w:rPr>
      </w:pPr>
      <w:r>
        <w:lastRenderedPageBreak/>
        <w:drawing>
          <wp:inline distT="0" distB="0" distL="0" distR="0" wp14:anchorId="230ED670" wp14:editId="385FA2E6">
            <wp:extent cx="5029200" cy="3734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3336" cy="3745285"/>
                    </a:xfrm>
                    <a:prstGeom prst="rect">
                      <a:avLst/>
                    </a:prstGeom>
                  </pic:spPr>
                </pic:pic>
              </a:graphicData>
            </a:graphic>
          </wp:inline>
        </w:drawing>
      </w:r>
      <w:r w:rsidR="00226A7F" w:rsidRPr="00226A7F">
        <w:t xml:space="preserve">Kuva </w:t>
      </w:r>
      <w:r w:rsidR="00226A7F">
        <w:fldChar w:fldCharType="begin"/>
      </w:r>
      <w:r w:rsidR="00226A7F" w:rsidRPr="00226A7F">
        <w:instrText xml:space="preserve"> SEQ Kuva \* ARABIC </w:instrText>
      </w:r>
      <w:r w:rsidR="00226A7F">
        <w:fldChar w:fldCharType="separate"/>
      </w:r>
      <w:r w:rsidR="00226A7F">
        <w:t>1</w:t>
      </w:r>
      <w:r w:rsidR="00226A7F">
        <w:fldChar w:fldCharType="end"/>
      </w:r>
      <w:r>
        <w:rPr>
          <w:lang w:eastAsia="fi-FI"/>
        </w:rPr>
        <w:t xml:space="preserve">. </w:t>
      </w:r>
      <w:r w:rsidRPr="007E374D">
        <w:rPr>
          <w:lang w:eastAsia="fi-FI"/>
        </w:rPr>
        <w:t>Datan haku OpenWeatherin API:s</w:t>
      </w:r>
      <w:r>
        <w:rPr>
          <w:lang w:eastAsia="fi-FI"/>
        </w:rPr>
        <w:t>ta.</w:t>
      </w:r>
    </w:p>
    <w:p w14:paraId="4511A480" w14:textId="09FCE484" w:rsidR="00262D8A" w:rsidRDefault="007E374D" w:rsidP="00820D89">
      <w:pPr>
        <w:rPr>
          <w:lang w:eastAsia="fi-FI"/>
        </w:rPr>
      </w:pPr>
      <w:r>
        <w:rPr>
          <w:lang w:eastAsia="fi-FI"/>
        </w:rPr>
        <w:t>Datalähteen API rajapinta kyselyt tein Pythonin Request kirjaston avulla. Kyseinen palvelu tarjoaa vastaukset json muotoisena, mistä otin talteen haluamani lämpötilatiedot. Mukana tuli myös muunmuassa paikka-, kosteus- ja tuulitietoa. Nämä jätin tallentamatta.</w:t>
      </w:r>
    </w:p>
    <w:p w14:paraId="45D75C04" w14:textId="2EA5E75A" w:rsidR="007E374D" w:rsidRDefault="007E374D" w:rsidP="00226A7F">
      <w:pPr>
        <w:pStyle w:val="Kuvio"/>
        <w:keepNext/>
        <w:rPr>
          <w:lang w:eastAsia="fi-FI"/>
        </w:rPr>
      </w:pPr>
      <w:r>
        <w:lastRenderedPageBreak/>
        <w:drawing>
          <wp:inline distT="0" distB="0" distL="0" distR="0" wp14:anchorId="6739C9EA" wp14:editId="43C36A6F">
            <wp:extent cx="5292090" cy="2573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2090" cy="2573020"/>
                    </a:xfrm>
                    <a:prstGeom prst="rect">
                      <a:avLst/>
                    </a:prstGeom>
                  </pic:spPr>
                </pic:pic>
              </a:graphicData>
            </a:graphic>
          </wp:inline>
        </w:drawing>
      </w:r>
      <w:r w:rsidR="00226A7F">
        <w:t xml:space="preserve">Kuva </w:t>
      </w:r>
      <w:r w:rsidR="00226A7F">
        <w:fldChar w:fldCharType="begin"/>
      </w:r>
      <w:r w:rsidR="00226A7F">
        <w:instrText xml:space="preserve"> SEQ Kuva \* ARABIC </w:instrText>
      </w:r>
      <w:r w:rsidR="00226A7F">
        <w:fldChar w:fldCharType="separate"/>
      </w:r>
      <w:r w:rsidR="00226A7F">
        <w:t>2</w:t>
      </w:r>
      <w:r w:rsidR="00226A7F">
        <w:fldChar w:fldCharType="end"/>
      </w:r>
      <w:r>
        <w:rPr>
          <w:lang w:eastAsia="fi-FI"/>
        </w:rPr>
        <w:t>. Datan välitys Sparkil</w:t>
      </w:r>
      <w:r w:rsidR="00F808E3">
        <w:rPr>
          <w:lang w:eastAsia="fi-FI"/>
        </w:rPr>
        <w:t>ta MongoDB:hen.</w:t>
      </w:r>
    </w:p>
    <w:p w14:paraId="0472E9A6" w14:textId="1EE0AA15" w:rsidR="00F808E3" w:rsidRDefault="00F808E3" w:rsidP="007E374D">
      <w:pPr>
        <w:pStyle w:val="Kuvio"/>
        <w:rPr>
          <w:lang w:eastAsia="fi-FI"/>
        </w:rPr>
      </w:pPr>
      <w:r>
        <w:rPr>
          <w:lang w:eastAsia="fi-FI"/>
        </w:rPr>
        <w:t>Kun data lähti liikkeelle oli se nähtävissä MongoDB koneen tietokannoissa. Minkä jälkeen oli aika siirtyä visualisointipuolelle.</w:t>
      </w:r>
    </w:p>
    <w:p w14:paraId="77A99331" w14:textId="7AF062C6" w:rsidR="00FE1171" w:rsidRDefault="00262D8A" w:rsidP="00FE1171">
      <w:pPr>
        <w:pStyle w:val="Heading1"/>
        <w:rPr>
          <w:lang w:eastAsia="fi-FI"/>
        </w:rPr>
      </w:pPr>
      <w:bookmarkStart w:id="2" w:name="_Toc56628846"/>
      <w:r>
        <w:rPr>
          <w:lang w:eastAsia="fi-FI"/>
        </w:rPr>
        <w:t>Highcharts komponentti</w:t>
      </w:r>
      <w:bookmarkEnd w:id="2"/>
    </w:p>
    <w:p w14:paraId="691ADB96" w14:textId="3A208DD6" w:rsidR="00262D8A" w:rsidRDefault="00262D8A" w:rsidP="00262D8A">
      <w:pPr>
        <w:rPr>
          <w:lang w:eastAsia="fi-FI"/>
        </w:rPr>
      </w:pPr>
      <w:r>
        <w:rPr>
          <w:lang w:eastAsia="fi-FI"/>
        </w:rPr>
        <w:t>Highcharts tarjoaa visuaalisesti näyttäviä kuvaajia</w:t>
      </w:r>
      <w:r w:rsidR="0099797E">
        <w:rPr>
          <w:lang w:eastAsia="fi-FI"/>
        </w:rPr>
        <w:t xml:space="preserve"> moneen lähtöön. Palvelussa on runsaasti esimerkkejä ja hyviä linkkejä, joiden avulla pääsee testaamaan palvelun kaavioita käytännössä.</w:t>
      </w:r>
    </w:p>
    <w:p w14:paraId="18954C6E" w14:textId="1FE1F7C7" w:rsidR="00F808E3" w:rsidRDefault="00F808E3" w:rsidP="00226A7F">
      <w:pPr>
        <w:pStyle w:val="Kuvio"/>
        <w:keepNext/>
        <w:rPr>
          <w:lang w:eastAsia="fi-FI"/>
        </w:rPr>
      </w:pPr>
      <w:r>
        <w:lastRenderedPageBreak/>
        <w:drawing>
          <wp:inline distT="0" distB="0" distL="0" distR="0" wp14:anchorId="245418AB" wp14:editId="05021828">
            <wp:extent cx="5292090" cy="324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090" cy="3246120"/>
                    </a:xfrm>
                    <a:prstGeom prst="rect">
                      <a:avLst/>
                    </a:prstGeom>
                  </pic:spPr>
                </pic:pic>
              </a:graphicData>
            </a:graphic>
          </wp:inline>
        </w:drawing>
      </w:r>
      <w:r w:rsidR="00226A7F">
        <w:t xml:space="preserve">Kuva </w:t>
      </w:r>
      <w:r w:rsidR="00226A7F">
        <w:fldChar w:fldCharType="begin"/>
      </w:r>
      <w:r w:rsidR="00226A7F">
        <w:instrText xml:space="preserve"> SEQ Kuva \* ARABIC </w:instrText>
      </w:r>
      <w:r w:rsidR="00226A7F">
        <w:fldChar w:fldCharType="separate"/>
      </w:r>
      <w:r w:rsidR="00226A7F">
        <w:t>3</w:t>
      </w:r>
      <w:r w:rsidR="00226A7F">
        <w:fldChar w:fldCharType="end"/>
      </w:r>
      <w:r w:rsidR="004861E5">
        <w:rPr>
          <w:lang w:eastAsia="fi-FI"/>
        </w:rPr>
        <w:t>.</w:t>
      </w:r>
      <w:r>
        <w:rPr>
          <w:lang w:eastAsia="fi-FI"/>
        </w:rPr>
        <w:t xml:space="preserve"> Server.js</w:t>
      </w:r>
      <w:r w:rsidR="004861E5">
        <w:rPr>
          <w:lang w:eastAsia="fi-FI"/>
        </w:rPr>
        <w:t xml:space="preserve"> tiedoston lähdekoodi</w:t>
      </w:r>
      <w:r>
        <w:rPr>
          <w:lang w:eastAsia="fi-FI"/>
        </w:rPr>
        <w:t>.</w:t>
      </w:r>
    </w:p>
    <w:p w14:paraId="6B94FE46" w14:textId="0FFE4241" w:rsidR="00F808E3" w:rsidRPr="00F808E3" w:rsidRDefault="00F808E3" w:rsidP="00226A7F">
      <w:pPr>
        <w:pStyle w:val="Kuvio"/>
        <w:keepNext/>
      </w:pPr>
      <w:r>
        <w:drawing>
          <wp:inline distT="0" distB="0" distL="0" distR="0" wp14:anchorId="113640CB" wp14:editId="1E0E9913">
            <wp:extent cx="5292090" cy="3980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2090" cy="3980815"/>
                    </a:xfrm>
                    <a:prstGeom prst="rect">
                      <a:avLst/>
                    </a:prstGeom>
                  </pic:spPr>
                </pic:pic>
              </a:graphicData>
            </a:graphic>
          </wp:inline>
        </w:drawing>
      </w:r>
      <w:r w:rsidR="00226A7F">
        <w:t xml:space="preserve">Kuva </w:t>
      </w:r>
      <w:r w:rsidR="00226A7F">
        <w:fldChar w:fldCharType="begin"/>
      </w:r>
      <w:r w:rsidR="00226A7F">
        <w:instrText xml:space="preserve"> SEQ Kuva \* ARABIC </w:instrText>
      </w:r>
      <w:r w:rsidR="00226A7F">
        <w:fldChar w:fldCharType="separate"/>
      </w:r>
      <w:r w:rsidR="00226A7F">
        <w:t>4</w:t>
      </w:r>
      <w:r w:rsidR="00226A7F">
        <w:fldChar w:fldCharType="end"/>
      </w:r>
      <w:r>
        <w:t xml:space="preserve">. </w:t>
      </w:r>
      <w:r w:rsidR="004861E5">
        <w:t>Oleellinen kohta index.ejs tiedoston lähdekoodista.</w:t>
      </w:r>
    </w:p>
    <w:p w14:paraId="2A16298D" w14:textId="6D6C7D66" w:rsidR="00262D8A" w:rsidRDefault="00262D8A" w:rsidP="00226A7F">
      <w:pPr>
        <w:pStyle w:val="Kuvio"/>
        <w:keepNext/>
        <w:rPr>
          <w:lang w:eastAsia="fi-FI"/>
        </w:rPr>
      </w:pPr>
      <w:r>
        <w:rPr>
          <w:lang w:eastAsia="fi-FI"/>
        </w:rPr>
        <w:t>Highcharts käyttöönotto tapahtui frontend puolella muokkaamalla index.js tiedostoa Views kansiossa. Server.js tiedostoon tuli tehdä muutoksia, jotta uuden datalähteen kyselyt osuivat kohdalleen.</w:t>
      </w:r>
      <w:r w:rsidR="00A26E6E">
        <w:rPr>
          <w:lang w:eastAsia="fi-FI"/>
        </w:rPr>
        <w:t xml:space="preserve"> Halusin tuoda viimeisimmät havainnot Helsingin </w:t>
      </w:r>
      <w:r w:rsidR="00A26E6E">
        <w:rPr>
          <w:lang w:eastAsia="fi-FI"/>
        </w:rPr>
        <w:lastRenderedPageBreak/>
        <w:t>sääasemalta, joten aggregate kyselyn sijaan käytin Server.js puolella find() kyselyä mongodb:stä sorttaamalla viimeisimmät ensin ja rajoittamalla limit kutsulla datan määrää.</w:t>
      </w:r>
      <w:r w:rsidR="00A26E6E">
        <w:rPr>
          <w:lang w:eastAsia="fi-FI"/>
        </w:rPr>
        <w:drawing>
          <wp:inline distT="0" distB="0" distL="0" distR="0" wp14:anchorId="5B5CC4F7" wp14:editId="7E046A89">
            <wp:extent cx="5286375"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3952875"/>
                    </a:xfrm>
                    <a:prstGeom prst="rect">
                      <a:avLst/>
                    </a:prstGeom>
                    <a:noFill/>
                    <a:ln>
                      <a:noFill/>
                    </a:ln>
                  </pic:spPr>
                </pic:pic>
              </a:graphicData>
            </a:graphic>
          </wp:inline>
        </w:drawing>
      </w:r>
      <w:r w:rsidR="00226A7F">
        <w:t xml:space="preserve">Kuva </w:t>
      </w:r>
      <w:r w:rsidR="00226A7F">
        <w:fldChar w:fldCharType="begin"/>
      </w:r>
      <w:r w:rsidR="00226A7F">
        <w:instrText xml:space="preserve"> SEQ Kuva \* ARABIC </w:instrText>
      </w:r>
      <w:r w:rsidR="00226A7F">
        <w:fldChar w:fldCharType="separate"/>
      </w:r>
      <w:r w:rsidR="00226A7F">
        <w:t>5</w:t>
      </w:r>
      <w:r w:rsidR="00226A7F">
        <w:fldChar w:fldCharType="end"/>
      </w:r>
      <w:r w:rsidR="00A26E6E">
        <w:rPr>
          <w:lang w:eastAsia="fi-FI"/>
        </w:rPr>
        <w:t>. Esimerkki näkymästä.</w:t>
      </w:r>
    </w:p>
    <w:p w14:paraId="4F7E528F" w14:textId="503A3002" w:rsidR="00A26E6E" w:rsidRDefault="00A26E6E" w:rsidP="00A26E6E">
      <w:pPr>
        <w:pStyle w:val="Kuvio"/>
        <w:rPr>
          <w:lang w:eastAsia="fi-FI"/>
        </w:rPr>
      </w:pPr>
      <w:r>
        <w:rPr>
          <w:lang w:eastAsia="fi-FI"/>
        </w:rPr>
        <w:t xml:space="preserve">Kuvasta </w:t>
      </w:r>
      <w:r w:rsidR="004861E5">
        <w:rPr>
          <w:lang w:eastAsia="fi-FI"/>
        </w:rPr>
        <w:t>5</w:t>
      </w:r>
      <w:r>
        <w:rPr>
          <w:lang w:eastAsia="fi-FI"/>
        </w:rPr>
        <w:t xml:space="preserve"> nähdään, että OpenWeatherin kuvaajat ovat selkeitä. Aikataulullisista syistä en alkanut värimaailmaa muokkaaman</w:t>
      </w:r>
      <w:r w:rsidR="004861E5">
        <w:rPr>
          <w:lang w:eastAsia="fi-FI"/>
        </w:rPr>
        <w:t>. Enkä pidä palvelua paria tuntia pitempää pystyssä. Lopuksi suljettu pipeline ja klusterit</w:t>
      </w:r>
      <w:r>
        <w:rPr>
          <w:lang w:eastAsia="fi-FI"/>
        </w:rPr>
        <w:t>.</w:t>
      </w:r>
    </w:p>
    <w:p w14:paraId="625E4F9F" w14:textId="503F953B" w:rsidR="0099797E" w:rsidRDefault="0099797E" w:rsidP="0099797E">
      <w:pPr>
        <w:pStyle w:val="Heading1"/>
        <w:rPr>
          <w:lang w:eastAsia="fi-FI"/>
        </w:rPr>
      </w:pPr>
      <w:bookmarkStart w:id="3" w:name="_Toc56628847"/>
      <w:r>
        <w:rPr>
          <w:lang w:eastAsia="fi-FI"/>
        </w:rPr>
        <w:t>Pohdinta</w:t>
      </w:r>
      <w:bookmarkEnd w:id="3"/>
    </w:p>
    <w:p w14:paraId="324CD592" w14:textId="7C6DD4E2" w:rsidR="0099797E" w:rsidRDefault="0099797E" w:rsidP="0099797E">
      <w:pPr>
        <w:rPr>
          <w:lang w:eastAsia="fi-FI"/>
        </w:rPr>
      </w:pPr>
      <w:r w:rsidRPr="0099797E">
        <w:rPr>
          <w:lang w:eastAsia="fi-FI"/>
        </w:rPr>
        <w:t>Tämän aiheen työstäminen on ollut v</w:t>
      </w:r>
      <w:r>
        <w:rPr>
          <w:lang w:eastAsia="fi-FI"/>
        </w:rPr>
        <w:t>irkistävää ikkunajumppaa, missä ei yksikään näyttö ole ylimääräinen. Ensimmäisenä haasteena törmäsin siihen, ettei cPouta ympäristön avainta saanutkaan kopioitua esimerkin mukaisesti. Eikä selvinnyt miten avaimen saisi kopioitua, joten jäi työ seisomaan hetkeksi työkiireiden takia, koska tehtävä ei tarjonnut paikkariippumattomuutta työn jatkamiseen. Uutta avainta ei haluttu ottaa käyttöön, koska se olisi ollut lopun alkua.</w:t>
      </w:r>
    </w:p>
    <w:p w14:paraId="630E5B35" w14:textId="327C7DD9" w:rsidR="0099797E" w:rsidRDefault="0099797E" w:rsidP="0099797E">
      <w:pPr>
        <w:rPr>
          <w:lang w:eastAsia="fi-FI"/>
        </w:rPr>
      </w:pPr>
      <w:r>
        <w:rPr>
          <w:lang w:eastAsia="fi-FI"/>
        </w:rPr>
        <w:lastRenderedPageBreak/>
        <w:t>Seuraava haaste tuli vastaan, kun noin 1 kuukauden tauon jälkeen laitettiin pipelineketjua pystyyn. Muutaman kerran sai tarkastella käynnistysjärjestystä, että pystyi toteamaan ketjun toimivaksi.</w:t>
      </w:r>
    </w:p>
    <w:p w14:paraId="6CF4B2B0" w14:textId="4FA75D97" w:rsidR="0099797E" w:rsidRDefault="0099797E" w:rsidP="0099797E">
      <w:pPr>
        <w:rPr>
          <w:lang w:eastAsia="fi-FI"/>
        </w:rPr>
      </w:pPr>
      <w:r>
        <w:rPr>
          <w:lang w:eastAsia="fi-FI"/>
        </w:rPr>
        <w:t>Suurimmaksi haasteeksi nousi sopivan datalähteen valinta. Tällaisen pipeline ketjun hyödyntäminen pienellä datalla tuntuu liioittelulta. Lisäksi ulkoisten palveluiden API-rajapinnat pitävät huolen datan saatavuudesta, joten tuntui raskaalta työvaiheelta päästä ajatuksen yli, että koko pipelineketju on tarpeeton, sillä ainoata tarvittavaa komponettia voitaisiin kutsuoa suoraan frontendista. Tuskastumisen päätteeksi valitsin yksinkertaisen datalähteen säätietojen seurantaan.</w:t>
      </w:r>
    </w:p>
    <w:p w14:paraId="62BE377B" w14:textId="7B55B36B" w:rsidR="0099797E" w:rsidRDefault="0099797E" w:rsidP="0099797E">
      <w:pPr>
        <w:rPr>
          <w:lang w:eastAsia="fi-FI"/>
        </w:rPr>
      </w:pPr>
      <w:r>
        <w:rPr>
          <w:lang w:eastAsia="fi-FI"/>
        </w:rPr>
        <w:t>Itse pipelineketjuun liittämisessä suurimmaksi haasteeksi nousi</w:t>
      </w:r>
      <w:r w:rsidR="00A26E6E">
        <w:rPr>
          <w:lang w:eastAsia="fi-FI"/>
        </w:rPr>
        <w:t xml:space="preserve"> datan välittäminen Apache Kafkalta Sparkin kautta MongoDB:hen. Toistuvasti Spark pudotti skriptin pois päältä, koska RDD oli tyhjä. Kävi lopulta ilmi, että tätä kautta datan tulee päivittyä alle 10 sekunnin välein, jotta palvelu pysyy pystyssä. Päädyin lopulta päivittämään dataa 2 sekunnin välein halutun 10 minuutin sijaan.</w:t>
      </w:r>
    </w:p>
    <w:p w14:paraId="21D1006A" w14:textId="0F5B2AAB" w:rsidR="00A26E6E" w:rsidRPr="0099797E" w:rsidRDefault="00A26E6E" w:rsidP="0099797E">
      <w:pPr>
        <w:rPr>
          <w:lang w:eastAsia="fi-FI"/>
        </w:rPr>
      </w:pPr>
      <w:r>
        <w:rPr>
          <w:lang w:eastAsia="fi-FI"/>
        </w:rPr>
        <w:t>Kurssilla vastaan tulleet Apachen Kafka, Zookeeper, Spark ja Kassandra olivat uusia tuttavuuksia ja sitä kautta kurssi on antanut paljon uutta päänvaivaa. Jatkohyödyntäminen riippuu pitkälti miten todennäköisesti näihin asioihin tulee törmättyä vastaisuudessa.</w:t>
      </w:r>
    </w:p>
    <w:sectPr w:rsidR="00A26E6E" w:rsidRPr="0099797E" w:rsidSect="00EF2CE0">
      <w:footerReference w:type="default" r:id="rId18"/>
      <w:headerReference w:type="first" r:id="rId19"/>
      <w:pgSz w:w="11906" w:h="16838" w:code="9"/>
      <w:pgMar w:top="1134" w:right="1134"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FD933" w14:textId="77777777" w:rsidR="00416C74" w:rsidRDefault="00416C74" w:rsidP="00520772">
      <w:pPr>
        <w:spacing w:after="0" w:line="240" w:lineRule="auto"/>
      </w:pPr>
      <w:r>
        <w:separator/>
      </w:r>
    </w:p>
  </w:endnote>
  <w:endnote w:type="continuationSeparator" w:id="0">
    <w:p w14:paraId="6F78A510" w14:textId="77777777" w:rsidR="00416C74" w:rsidRDefault="00416C74"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E8DDC" w14:textId="77777777" w:rsidR="001C1ECB" w:rsidRDefault="001C1ECB">
    <w:pPr>
      <w:pStyle w:val="Footer"/>
      <w:rPr>
        <w:noProof/>
      </w:rPr>
    </w:pPr>
  </w:p>
  <w:p w14:paraId="7685237C" w14:textId="77777777" w:rsidR="001C1ECB" w:rsidRDefault="001C1ECB">
    <w:pPr>
      <w:pStyle w:val="Footer"/>
      <w:rPr>
        <w:noProof/>
      </w:rPr>
    </w:pPr>
  </w:p>
  <w:p w14:paraId="6CAF41D5" w14:textId="77777777" w:rsidR="001C1ECB" w:rsidRDefault="001C1ECB">
    <w:pPr>
      <w:pStyle w:val="Footer"/>
      <w:rPr>
        <w:noProof/>
      </w:rPr>
    </w:pPr>
  </w:p>
  <w:p w14:paraId="1A7D76E7" w14:textId="77777777" w:rsidR="001C1ECB" w:rsidRDefault="001C1ECB">
    <w:pPr>
      <w:pStyle w:val="Footer"/>
      <w:rPr>
        <w:noProof/>
      </w:rPr>
    </w:pPr>
  </w:p>
  <w:p w14:paraId="5A472C65" w14:textId="77777777" w:rsidR="001C1ECB" w:rsidRDefault="001C1ECB">
    <w:pPr>
      <w:pStyle w:val="Footer"/>
    </w:pPr>
    <w:r>
      <w:rPr>
        <w:noProof/>
      </w:rPr>
      <w:t xml:space="preserve">                    </w:t>
    </w:r>
    <w:r>
      <w:rPr>
        <w:noProof/>
        <w:lang w:eastAsia="fi-FI"/>
      </w:rPr>
      <w:drawing>
        <wp:inline distT="0" distB="0" distL="0" distR="0" wp14:anchorId="65150E22" wp14:editId="73CC25E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0C88C" w14:textId="77777777" w:rsidR="001C1ECB" w:rsidRPr="00701321" w:rsidRDefault="001C1ECB"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E980F" w14:textId="77777777" w:rsidR="00416C74" w:rsidRDefault="00416C74" w:rsidP="00520772">
      <w:pPr>
        <w:spacing w:after="0" w:line="240" w:lineRule="auto"/>
      </w:pPr>
      <w:r>
        <w:separator/>
      </w:r>
    </w:p>
  </w:footnote>
  <w:footnote w:type="continuationSeparator" w:id="0">
    <w:p w14:paraId="4DB53261" w14:textId="77777777" w:rsidR="00416C74" w:rsidRDefault="00416C74"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23AA7" w14:textId="77777777" w:rsidR="001C1ECB" w:rsidRDefault="001C1ECB" w:rsidP="00520772">
    <w:pPr>
      <w:pStyle w:val="Header"/>
      <w:ind w:left="127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190810"/>
      <w:docPartObj>
        <w:docPartGallery w:val="Page Numbers (Top of Page)"/>
        <w:docPartUnique/>
      </w:docPartObj>
    </w:sdtPr>
    <w:sdtEndPr/>
    <w:sdtContent>
      <w:p w14:paraId="0684DC45" w14:textId="77777777" w:rsidR="001C1ECB" w:rsidRDefault="00A82FFA" w:rsidP="00A764D6">
        <w:pPr>
          <w:pStyle w:val="Header"/>
          <w:jc w:val="right"/>
        </w:pPr>
        <w:r>
          <w:fldChar w:fldCharType="begin"/>
        </w:r>
        <w:r w:rsidR="001C1ECB">
          <w:instrText>PAGE   \* MERGEFORMAT</w:instrText>
        </w:r>
        <w:r>
          <w:fldChar w:fldCharType="separate"/>
        </w:r>
        <w:r w:rsidR="00FE1171">
          <w:rPr>
            <w:noProof/>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199107A1"/>
    <w:multiLevelType w:val="multilevel"/>
    <w:tmpl w:val="AFC8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F3DE1"/>
    <w:multiLevelType w:val="multilevel"/>
    <w:tmpl w:val="203AD7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7"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1"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3"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CF726DF"/>
    <w:multiLevelType w:val="multilevel"/>
    <w:tmpl w:val="F0B01A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3" w15:restartNumberingAfterBreak="0">
    <w:nsid w:val="698309F9"/>
    <w:multiLevelType w:val="multilevel"/>
    <w:tmpl w:val="A3AEF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7168E4"/>
    <w:multiLevelType w:val="multilevel"/>
    <w:tmpl w:val="7FF417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7"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0" w15:restartNumberingAfterBreak="0">
    <w:nsid w:val="7B3908B8"/>
    <w:multiLevelType w:val="hybridMultilevel"/>
    <w:tmpl w:val="7040DA60"/>
    <w:lvl w:ilvl="0" w:tplc="16EE033C">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14"/>
  </w:num>
  <w:num w:numId="3">
    <w:abstractNumId w:val="25"/>
  </w:num>
  <w:num w:numId="4">
    <w:abstractNumId w:val="17"/>
  </w:num>
  <w:num w:numId="5">
    <w:abstractNumId w:val="20"/>
  </w:num>
  <w:num w:numId="6">
    <w:abstractNumId w:val="11"/>
  </w:num>
  <w:num w:numId="7">
    <w:abstractNumId w:val="18"/>
  </w:num>
  <w:num w:numId="8">
    <w:abstractNumId w:val="19"/>
  </w:num>
  <w:num w:numId="9">
    <w:abstractNumId w:val="13"/>
  </w:num>
  <w:num w:numId="10">
    <w:abstractNumId w:val="12"/>
  </w:num>
  <w:num w:numId="11">
    <w:abstractNumId w:val="12"/>
    <w:lvlOverride w:ilvl="0">
      <w:startOverride w:val="1"/>
    </w:lvlOverride>
  </w:num>
  <w:num w:numId="12">
    <w:abstractNumId w:val="0"/>
  </w:num>
  <w:num w:numId="13">
    <w:abstractNumId w:val="9"/>
  </w:num>
  <w:num w:numId="14">
    <w:abstractNumId w:val="1"/>
  </w:num>
  <w:num w:numId="15">
    <w:abstractNumId w:val="7"/>
  </w:num>
  <w:num w:numId="16">
    <w:abstractNumId w:val="27"/>
  </w:num>
  <w:num w:numId="17">
    <w:abstractNumId w:val="15"/>
  </w:num>
  <w:num w:numId="18">
    <w:abstractNumId w:val="28"/>
  </w:num>
  <w:num w:numId="19">
    <w:abstractNumId w:val="6"/>
  </w:num>
  <w:num w:numId="20">
    <w:abstractNumId w:val="29"/>
  </w:num>
  <w:num w:numId="21">
    <w:abstractNumId w:val="22"/>
  </w:num>
  <w:num w:numId="22">
    <w:abstractNumId w:val="16"/>
  </w:num>
  <w:num w:numId="23">
    <w:abstractNumId w:val="4"/>
  </w:num>
  <w:num w:numId="24">
    <w:abstractNumId w:val="8"/>
  </w:num>
  <w:num w:numId="25">
    <w:abstractNumId w:val="30"/>
  </w:num>
  <w:num w:numId="26">
    <w:abstractNumId w:val="5"/>
  </w:num>
  <w:num w:numId="27">
    <w:abstractNumId w:val="26"/>
  </w:num>
  <w:num w:numId="28">
    <w:abstractNumId w:val="2"/>
  </w:num>
  <w:num w:numId="29">
    <w:abstractNumId w:val="3"/>
    <w:lvlOverride w:ilvl="0">
      <w:lvl w:ilvl="0">
        <w:numFmt w:val="decimal"/>
        <w:lvlText w:val="%1."/>
        <w:lvlJc w:val="left"/>
      </w:lvl>
    </w:lvlOverride>
  </w:num>
  <w:num w:numId="30">
    <w:abstractNumId w:val="3"/>
    <w:lvlOverride w:ilvl="0">
      <w:lvl w:ilvl="0">
        <w:numFmt w:val="decimal"/>
        <w:lvlText w:val="%1."/>
        <w:lvlJc w:val="left"/>
      </w:lvl>
    </w:lvlOverride>
  </w:num>
  <w:num w:numId="31">
    <w:abstractNumId w:val="23"/>
    <w:lvlOverride w:ilvl="0">
      <w:lvl w:ilvl="0">
        <w:numFmt w:val="decimal"/>
        <w:lvlText w:val="%1."/>
        <w:lvlJc w:val="left"/>
      </w:lvl>
    </w:lvlOverride>
  </w:num>
  <w:num w:numId="32">
    <w:abstractNumId w:val="23"/>
    <w:lvlOverride w:ilvl="0">
      <w:lvl w:ilvl="0">
        <w:numFmt w:val="decimal"/>
        <w:lvlText w:val="%1."/>
        <w:lvlJc w:val="left"/>
      </w:lvl>
    </w:lvlOverride>
  </w:num>
  <w:num w:numId="33">
    <w:abstractNumId w:val="23"/>
    <w:lvlOverride w:ilvl="0">
      <w:lvl w:ilvl="0">
        <w:numFmt w:val="decimal"/>
        <w:lvlText w:val="%1."/>
        <w:lvlJc w:val="left"/>
      </w:lvl>
    </w:lvlOverride>
  </w:num>
  <w:num w:numId="34">
    <w:abstractNumId w:val="21"/>
    <w:lvlOverride w:ilvl="0">
      <w:lvl w:ilvl="0">
        <w:numFmt w:val="decimal"/>
        <w:lvlText w:val="%1."/>
        <w:lvlJc w:val="left"/>
      </w:lvl>
    </w:lvlOverride>
  </w:num>
  <w:num w:numId="35">
    <w:abstractNumId w:val="21"/>
    <w:lvlOverride w:ilvl="0">
      <w:lvl w:ilvl="0">
        <w:numFmt w:val="decimal"/>
        <w:lvlText w:val="%1."/>
        <w:lvlJc w:val="left"/>
      </w:lvl>
    </w:lvlOverride>
  </w:num>
  <w:num w:numId="36">
    <w:abstractNumId w:val="24"/>
    <w:lvlOverride w:ilvl="0">
      <w:lvl w:ilvl="0">
        <w:numFmt w:val="decimal"/>
        <w:lvlText w:val="%1."/>
        <w:lvlJc w:val="left"/>
      </w:lvl>
    </w:lvlOverride>
  </w:num>
  <w:num w:numId="37">
    <w:abstractNumId w:val="24"/>
    <w:lvlOverride w:ilvl="0">
      <w:lvl w:ilvl="0">
        <w:numFmt w:val="decimal"/>
        <w:lvlText w:val="%1."/>
        <w:lvlJc w:val="left"/>
      </w:lvl>
    </w:lvlOverride>
  </w:num>
  <w:num w:numId="38">
    <w:abstractNumId w:val="2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3550"/>
    <w:rsid w:val="00004E52"/>
    <w:rsid w:val="000107CB"/>
    <w:rsid w:val="00013B32"/>
    <w:rsid w:val="00016973"/>
    <w:rsid w:val="00017DF5"/>
    <w:rsid w:val="0003045D"/>
    <w:rsid w:val="000320C7"/>
    <w:rsid w:val="00042B5C"/>
    <w:rsid w:val="000446C3"/>
    <w:rsid w:val="00052D1D"/>
    <w:rsid w:val="00054018"/>
    <w:rsid w:val="00071568"/>
    <w:rsid w:val="00077B69"/>
    <w:rsid w:val="0009234A"/>
    <w:rsid w:val="000A675E"/>
    <w:rsid w:val="000A6F4C"/>
    <w:rsid w:val="000C125C"/>
    <w:rsid w:val="000C3E91"/>
    <w:rsid w:val="000F6AEA"/>
    <w:rsid w:val="00100979"/>
    <w:rsid w:val="00100D56"/>
    <w:rsid w:val="00104A9F"/>
    <w:rsid w:val="001077C2"/>
    <w:rsid w:val="00116F3D"/>
    <w:rsid w:val="00117EFF"/>
    <w:rsid w:val="00123E0F"/>
    <w:rsid w:val="00124277"/>
    <w:rsid w:val="00126A20"/>
    <w:rsid w:val="001360E7"/>
    <w:rsid w:val="00140C79"/>
    <w:rsid w:val="001446DE"/>
    <w:rsid w:val="00151CCD"/>
    <w:rsid w:val="00155890"/>
    <w:rsid w:val="00156A42"/>
    <w:rsid w:val="00167609"/>
    <w:rsid w:val="00174B7C"/>
    <w:rsid w:val="001753C7"/>
    <w:rsid w:val="00180EDE"/>
    <w:rsid w:val="00181FE6"/>
    <w:rsid w:val="001A5545"/>
    <w:rsid w:val="001B070E"/>
    <w:rsid w:val="001B3F97"/>
    <w:rsid w:val="001B70D0"/>
    <w:rsid w:val="001C1C56"/>
    <w:rsid w:val="001C1ECB"/>
    <w:rsid w:val="001C30E3"/>
    <w:rsid w:val="001D38A9"/>
    <w:rsid w:val="001D3E06"/>
    <w:rsid w:val="001D7BE2"/>
    <w:rsid w:val="001E13CF"/>
    <w:rsid w:val="001E3EDE"/>
    <w:rsid w:val="001F0DBF"/>
    <w:rsid w:val="00226A7F"/>
    <w:rsid w:val="00226AE3"/>
    <w:rsid w:val="0023782C"/>
    <w:rsid w:val="0024223C"/>
    <w:rsid w:val="002428A2"/>
    <w:rsid w:val="00242901"/>
    <w:rsid w:val="002445EE"/>
    <w:rsid w:val="0025246C"/>
    <w:rsid w:val="00262A9E"/>
    <w:rsid w:val="00262D8A"/>
    <w:rsid w:val="00264A19"/>
    <w:rsid w:val="00276016"/>
    <w:rsid w:val="002916BA"/>
    <w:rsid w:val="00294108"/>
    <w:rsid w:val="002B676B"/>
    <w:rsid w:val="002C00C0"/>
    <w:rsid w:val="002C3FEF"/>
    <w:rsid w:val="002D63C8"/>
    <w:rsid w:val="002E5DD7"/>
    <w:rsid w:val="002F20AC"/>
    <w:rsid w:val="00302794"/>
    <w:rsid w:val="003072AB"/>
    <w:rsid w:val="00322095"/>
    <w:rsid w:val="003255A1"/>
    <w:rsid w:val="003274A5"/>
    <w:rsid w:val="00333439"/>
    <w:rsid w:val="0033481D"/>
    <w:rsid w:val="00335D05"/>
    <w:rsid w:val="00337C17"/>
    <w:rsid w:val="0035226B"/>
    <w:rsid w:val="00360EC7"/>
    <w:rsid w:val="003617CD"/>
    <w:rsid w:val="00363452"/>
    <w:rsid w:val="00381754"/>
    <w:rsid w:val="003A581F"/>
    <w:rsid w:val="003B746F"/>
    <w:rsid w:val="003C6BE6"/>
    <w:rsid w:val="003D6423"/>
    <w:rsid w:val="003D7B86"/>
    <w:rsid w:val="003E0724"/>
    <w:rsid w:val="003E2737"/>
    <w:rsid w:val="003E29A3"/>
    <w:rsid w:val="0040073D"/>
    <w:rsid w:val="00416C74"/>
    <w:rsid w:val="00417823"/>
    <w:rsid w:val="00422232"/>
    <w:rsid w:val="004236EF"/>
    <w:rsid w:val="004464EA"/>
    <w:rsid w:val="004574DC"/>
    <w:rsid w:val="00460DC5"/>
    <w:rsid w:val="004861E5"/>
    <w:rsid w:val="004865AB"/>
    <w:rsid w:val="0049471F"/>
    <w:rsid w:val="004955A5"/>
    <w:rsid w:val="004958F1"/>
    <w:rsid w:val="00496E21"/>
    <w:rsid w:val="004A4B2A"/>
    <w:rsid w:val="004A651C"/>
    <w:rsid w:val="004C3D82"/>
    <w:rsid w:val="00512DF3"/>
    <w:rsid w:val="00517AF2"/>
    <w:rsid w:val="00520772"/>
    <w:rsid w:val="00527965"/>
    <w:rsid w:val="0053098F"/>
    <w:rsid w:val="005329C1"/>
    <w:rsid w:val="00536351"/>
    <w:rsid w:val="005372CF"/>
    <w:rsid w:val="005535F6"/>
    <w:rsid w:val="00562AA8"/>
    <w:rsid w:val="005643B0"/>
    <w:rsid w:val="005A63F7"/>
    <w:rsid w:val="005B2D56"/>
    <w:rsid w:val="005B3185"/>
    <w:rsid w:val="005B3EBF"/>
    <w:rsid w:val="005C53E5"/>
    <w:rsid w:val="005D332D"/>
    <w:rsid w:val="005D3B9D"/>
    <w:rsid w:val="005D3DA5"/>
    <w:rsid w:val="005E07C4"/>
    <w:rsid w:val="005E3550"/>
    <w:rsid w:val="005F1A52"/>
    <w:rsid w:val="00602BD9"/>
    <w:rsid w:val="00610785"/>
    <w:rsid w:val="00616A56"/>
    <w:rsid w:val="006219F6"/>
    <w:rsid w:val="00634739"/>
    <w:rsid w:val="00643DA0"/>
    <w:rsid w:val="00652B09"/>
    <w:rsid w:val="00670C27"/>
    <w:rsid w:val="006723A3"/>
    <w:rsid w:val="00674A17"/>
    <w:rsid w:val="00677FCF"/>
    <w:rsid w:val="00682035"/>
    <w:rsid w:val="00691307"/>
    <w:rsid w:val="006A5B90"/>
    <w:rsid w:val="006B2951"/>
    <w:rsid w:val="006D2E34"/>
    <w:rsid w:val="006D4CAE"/>
    <w:rsid w:val="006D76B9"/>
    <w:rsid w:val="006E1CF5"/>
    <w:rsid w:val="006F20E2"/>
    <w:rsid w:val="00701321"/>
    <w:rsid w:val="0071788B"/>
    <w:rsid w:val="0072351D"/>
    <w:rsid w:val="00733EEB"/>
    <w:rsid w:val="00734A97"/>
    <w:rsid w:val="00737D7E"/>
    <w:rsid w:val="0074339C"/>
    <w:rsid w:val="00743E76"/>
    <w:rsid w:val="0075079D"/>
    <w:rsid w:val="00750CC5"/>
    <w:rsid w:val="007521AC"/>
    <w:rsid w:val="00794D86"/>
    <w:rsid w:val="007A5821"/>
    <w:rsid w:val="007A73F8"/>
    <w:rsid w:val="007A7E6F"/>
    <w:rsid w:val="007B6B52"/>
    <w:rsid w:val="007E374D"/>
    <w:rsid w:val="007F2C91"/>
    <w:rsid w:val="007F3424"/>
    <w:rsid w:val="007F5EB3"/>
    <w:rsid w:val="00802C53"/>
    <w:rsid w:val="0080572A"/>
    <w:rsid w:val="008072DE"/>
    <w:rsid w:val="008073FA"/>
    <w:rsid w:val="008128E8"/>
    <w:rsid w:val="00820D89"/>
    <w:rsid w:val="00824A23"/>
    <w:rsid w:val="00834209"/>
    <w:rsid w:val="00841333"/>
    <w:rsid w:val="008426C1"/>
    <w:rsid w:val="00843065"/>
    <w:rsid w:val="008531E2"/>
    <w:rsid w:val="008539C9"/>
    <w:rsid w:val="00877956"/>
    <w:rsid w:val="00880298"/>
    <w:rsid w:val="00890A41"/>
    <w:rsid w:val="008933BA"/>
    <w:rsid w:val="008955D1"/>
    <w:rsid w:val="008A30DA"/>
    <w:rsid w:val="008A67DB"/>
    <w:rsid w:val="008B137C"/>
    <w:rsid w:val="008B61E0"/>
    <w:rsid w:val="008E6EC1"/>
    <w:rsid w:val="008F11D6"/>
    <w:rsid w:val="00902205"/>
    <w:rsid w:val="00923111"/>
    <w:rsid w:val="00961EBC"/>
    <w:rsid w:val="00975B3F"/>
    <w:rsid w:val="0099797E"/>
    <w:rsid w:val="009B5325"/>
    <w:rsid w:val="009F1084"/>
    <w:rsid w:val="009F6441"/>
    <w:rsid w:val="00A02EAC"/>
    <w:rsid w:val="00A04C9B"/>
    <w:rsid w:val="00A12435"/>
    <w:rsid w:val="00A1558D"/>
    <w:rsid w:val="00A16992"/>
    <w:rsid w:val="00A26E6E"/>
    <w:rsid w:val="00A273D4"/>
    <w:rsid w:val="00A40F4C"/>
    <w:rsid w:val="00A44A4F"/>
    <w:rsid w:val="00A65D2F"/>
    <w:rsid w:val="00A6737F"/>
    <w:rsid w:val="00A71942"/>
    <w:rsid w:val="00A736B6"/>
    <w:rsid w:val="00A7584E"/>
    <w:rsid w:val="00A764D6"/>
    <w:rsid w:val="00A82FFA"/>
    <w:rsid w:val="00A97395"/>
    <w:rsid w:val="00AA1946"/>
    <w:rsid w:val="00AB2429"/>
    <w:rsid w:val="00AB46CD"/>
    <w:rsid w:val="00AC00D3"/>
    <w:rsid w:val="00AC0315"/>
    <w:rsid w:val="00AC1B71"/>
    <w:rsid w:val="00AC73F8"/>
    <w:rsid w:val="00B15D91"/>
    <w:rsid w:val="00B24CD2"/>
    <w:rsid w:val="00B27912"/>
    <w:rsid w:val="00B33822"/>
    <w:rsid w:val="00B40243"/>
    <w:rsid w:val="00B4093C"/>
    <w:rsid w:val="00B45F85"/>
    <w:rsid w:val="00B6191E"/>
    <w:rsid w:val="00B7604E"/>
    <w:rsid w:val="00B82D6C"/>
    <w:rsid w:val="00BB7E4E"/>
    <w:rsid w:val="00BC44C8"/>
    <w:rsid w:val="00BC4ABF"/>
    <w:rsid w:val="00BE22ED"/>
    <w:rsid w:val="00BF647E"/>
    <w:rsid w:val="00C067B7"/>
    <w:rsid w:val="00C07705"/>
    <w:rsid w:val="00C2483F"/>
    <w:rsid w:val="00C428FE"/>
    <w:rsid w:val="00C66D46"/>
    <w:rsid w:val="00C96CF9"/>
    <w:rsid w:val="00CB55F0"/>
    <w:rsid w:val="00CD2D68"/>
    <w:rsid w:val="00CD4F68"/>
    <w:rsid w:val="00CF0673"/>
    <w:rsid w:val="00D24368"/>
    <w:rsid w:val="00D3653A"/>
    <w:rsid w:val="00D54DFF"/>
    <w:rsid w:val="00D814C2"/>
    <w:rsid w:val="00DA2F6E"/>
    <w:rsid w:val="00DB5251"/>
    <w:rsid w:val="00DC4F04"/>
    <w:rsid w:val="00DC746A"/>
    <w:rsid w:val="00DD0A8A"/>
    <w:rsid w:val="00DE6469"/>
    <w:rsid w:val="00E21491"/>
    <w:rsid w:val="00E26ADF"/>
    <w:rsid w:val="00E36D33"/>
    <w:rsid w:val="00E41DA2"/>
    <w:rsid w:val="00E46C63"/>
    <w:rsid w:val="00E521E9"/>
    <w:rsid w:val="00E73E75"/>
    <w:rsid w:val="00E8617E"/>
    <w:rsid w:val="00E97CA7"/>
    <w:rsid w:val="00EA5A26"/>
    <w:rsid w:val="00EA630B"/>
    <w:rsid w:val="00EC2013"/>
    <w:rsid w:val="00EC40AD"/>
    <w:rsid w:val="00EE7BF6"/>
    <w:rsid w:val="00EF2CE0"/>
    <w:rsid w:val="00EF4BAB"/>
    <w:rsid w:val="00EF75D2"/>
    <w:rsid w:val="00EF7B0E"/>
    <w:rsid w:val="00F04E34"/>
    <w:rsid w:val="00F15461"/>
    <w:rsid w:val="00F16D1C"/>
    <w:rsid w:val="00F222D4"/>
    <w:rsid w:val="00F2347E"/>
    <w:rsid w:val="00F25C24"/>
    <w:rsid w:val="00F37D61"/>
    <w:rsid w:val="00F6264E"/>
    <w:rsid w:val="00F634BE"/>
    <w:rsid w:val="00F808E3"/>
    <w:rsid w:val="00F97AB7"/>
    <w:rsid w:val="00FA1DE4"/>
    <w:rsid w:val="00FB0572"/>
    <w:rsid w:val="00FB1FED"/>
    <w:rsid w:val="00FC3779"/>
    <w:rsid w:val="00FD606F"/>
    <w:rsid w:val="00FD66D3"/>
    <w:rsid w:val="00FD77AE"/>
    <w:rsid w:val="00FE1171"/>
    <w:rsid w:val="00FE247C"/>
    <w:rsid w:val="00FE3270"/>
    <w:rsid w:val="00FE4624"/>
    <w:rsid w:val="00FF0A6E"/>
    <w:rsid w:val="00FF321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4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5F6"/>
    <w:pPr>
      <w:spacing w:after="440" w:line="360" w:lineRule="auto"/>
    </w:pPr>
  </w:style>
  <w:style w:type="paragraph" w:styleId="Heading1">
    <w:name w:val="heading 1"/>
    <w:basedOn w:val="Normal"/>
    <w:next w:val="Normal"/>
    <w:link w:val="Heading1Char"/>
    <w:autoRedefine/>
    <w:uiPriority w:val="9"/>
    <w:qFormat/>
    <w:rsid w:val="005535F6"/>
    <w:pPr>
      <w:keepNext/>
      <w:keepLines/>
      <w:numPr>
        <w:numId w:val="24"/>
      </w:numPr>
      <w:spacing w:before="88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5535F6"/>
    <w:pPr>
      <w:keepNext/>
      <w:keepLines/>
      <w:numPr>
        <w:ilvl w:val="1"/>
        <w:numId w:val="24"/>
      </w:numPr>
      <w:spacing w:before="4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F6"/>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5535F6"/>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C2483F"/>
    <w:rPr>
      <w:rFonts w:ascii="Calibri" w:hAnsi="Calibri"/>
      <w:color w:val="auto"/>
      <w:sz w:val="24"/>
      <w:u w:val="non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C2483F"/>
    <w:pPr>
      <w:numPr>
        <w:numId w:val="0"/>
      </w:numPr>
      <w:tabs>
        <w:tab w:val="left" w:pos="480"/>
        <w:tab w:val="right" w:leader="dot" w:pos="8325"/>
      </w:tabs>
      <w:spacing w:before="240" w:after="0"/>
      <w:jc w:val="both"/>
    </w:pPr>
    <w:rPr>
      <w:sz w:val="24"/>
    </w:rPr>
  </w:style>
  <w:style w:type="paragraph" w:styleId="TOC2">
    <w:name w:val="toc 2"/>
    <w:basedOn w:val="Kuvio"/>
    <w:next w:val="Normal"/>
    <w:autoRedefine/>
    <w:uiPriority w:val="39"/>
    <w:unhideWhenUsed/>
    <w:rsid w:val="00F6264E"/>
    <w:pPr>
      <w:tabs>
        <w:tab w:val="left" w:pos="1134"/>
        <w:tab w:val="right" w:leader="dot" w:pos="8325"/>
      </w:tabs>
      <w:spacing w:after="0"/>
      <w:ind w:left="454"/>
    </w:pPr>
  </w:style>
  <w:style w:type="paragraph" w:styleId="TOC3">
    <w:name w:val="toc 3"/>
    <w:basedOn w:val="Normal"/>
    <w:next w:val="Normal"/>
    <w:autoRedefine/>
    <w:uiPriority w:val="39"/>
    <w:unhideWhenUsed/>
    <w:rsid w:val="00C2483F"/>
    <w:pPr>
      <w:tabs>
        <w:tab w:val="left" w:pos="1418"/>
        <w:tab w:val="left" w:pos="1783"/>
        <w:tab w:val="right" w:leader="dot" w:pos="8325"/>
      </w:tabs>
      <w:spacing w:after="0"/>
      <w:ind w:left="1134"/>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FE3270"/>
    <w:pPr>
      <w:spacing w:after="0"/>
      <w:ind w:left="454"/>
    </w:pPr>
  </w:style>
  <w:style w:type="paragraph" w:customStyle="1" w:styleId="Liite">
    <w:name w:val="Liite"/>
    <w:basedOn w:val="Kuvio"/>
    <w:next w:val="Normal"/>
    <w:link w:val="LiiteChar"/>
    <w:autoRedefine/>
    <w:qFormat/>
    <w:rsid w:val="004865AB"/>
    <w:pPr>
      <w:numPr>
        <w:numId w:val="25"/>
      </w:numPr>
      <w:tabs>
        <w:tab w:val="left" w:pos="851"/>
      </w:tabs>
      <w:spacing w:before="240" w:line="240" w:lineRule="auto"/>
      <w:ind w:left="357" w:hanging="357"/>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4865AB"/>
    <w:rPr>
      <w:rFonts w:cstheme="majorHAnsi"/>
      <w:noProof/>
    </w:rPr>
  </w:style>
  <w:style w:type="paragraph" w:customStyle="1" w:styleId="Lhteet">
    <w:name w:val="Lähteet"/>
    <w:basedOn w:val="Normal"/>
    <w:link w:val="LhteetChar"/>
    <w:qFormat/>
    <w:rsid w:val="004865AB"/>
    <w:pPr>
      <w:spacing w:after="240" w:line="240" w:lineRule="auto"/>
    </w:pPr>
    <w:rPr>
      <w:noProof/>
    </w:rPr>
  </w:style>
  <w:style w:type="character" w:customStyle="1" w:styleId="LhteetChar">
    <w:name w:val="Lähteet Char"/>
    <w:basedOn w:val="DefaultParagraphFont"/>
    <w:link w:val="Lhteet"/>
    <w:rsid w:val="004865AB"/>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2916BA"/>
    <w:pPr>
      <w:spacing w:after="200" w:line="240" w:lineRule="auto"/>
    </w:pPr>
    <w:rPr>
      <w:iCs/>
      <w:noProof/>
      <w:szCs w:val="18"/>
      <w:lang w:val="en-US"/>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aliases w:val="Kappaleotsikko"/>
    <w:basedOn w:val="Normal"/>
    <w:next w:val="Normal"/>
    <w:link w:val="TitleChar"/>
    <w:uiPriority w:val="10"/>
    <w:qFormat/>
    <w:rsid w:val="00880298"/>
    <w:pPr>
      <w:spacing w:after="0"/>
      <w:contextualSpacing/>
    </w:pPr>
    <w:rPr>
      <w:rFonts w:asciiTheme="minorHAnsi" w:eastAsiaTheme="majorEastAsia" w:hAnsiTheme="minorHAnsi" w:cstheme="majorHAnsi"/>
      <w:b/>
      <w:kern w:val="28"/>
      <w:szCs w:val="56"/>
    </w:rPr>
  </w:style>
  <w:style w:type="character" w:customStyle="1" w:styleId="TitleChar">
    <w:name w:val="Title Char"/>
    <w:aliases w:val="Kappaleotsikko Char"/>
    <w:basedOn w:val="DefaultParagraphFont"/>
    <w:link w:val="Title"/>
    <w:uiPriority w:val="10"/>
    <w:rsid w:val="00880298"/>
    <w:rPr>
      <w:rFonts w:asciiTheme="minorHAnsi" w:eastAsiaTheme="majorEastAsia" w:hAnsiTheme="minorHAnsi" w:cstheme="majorHAnsi"/>
      <w:b/>
      <w:kern w:val="28"/>
      <w:szCs w:val="56"/>
    </w:rPr>
  </w:style>
  <w:style w:type="paragraph" w:styleId="Subtitle">
    <w:name w:val="Subtitle"/>
    <w:basedOn w:val="Normal"/>
    <w:next w:val="Normal"/>
    <w:link w:val="Subtitle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80298"/>
    <w:rPr>
      <w:rFonts w:asciiTheme="minorHAnsi" w:eastAsiaTheme="minorEastAsia" w:hAnsiTheme="minorHAnsi" w:cstheme="minorBidi"/>
      <w:color w:val="5A5A5A" w:themeColor="text1" w:themeTint="A5"/>
      <w:spacing w:val="15"/>
      <w:sz w:val="22"/>
    </w:rPr>
  </w:style>
  <w:style w:type="paragraph" w:styleId="Quote">
    <w:name w:val="Quote"/>
    <w:basedOn w:val="Normal"/>
    <w:next w:val="Normal"/>
    <w:link w:val="QuoteChar"/>
    <w:uiPriority w:val="29"/>
    <w:qFormat/>
    <w:rsid w:val="004464EA"/>
    <w:pPr>
      <w:spacing w:before="240" w:after="840" w:line="240" w:lineRule="auto"/>
      <w:ind w:left="1304"/>
    </w:pPr>
    <w:rPr>
      <w:i/>
      <w:iCs/>
    </w:rPr>
  </w:style>
  <w:style w:type="character" w:customStyle="1" w:styleId="QuoteChar">
    <w:name w:val="Quote Char"/>
    <w:basedOn w:val="DefaultParagraphFont"/>
    <w:link w:val="Quote"/>
    <w:uiPriority w:val="29"/>
    <w:rsid w:val="004464EA"/>
    <w:rPr>
      <w:i/>
      <w:iCs/>
    </w:rPr>
  </w:style>
  <w:style w:type="character" w:styleId="Strong">
    <w:name w:val="Strong"/>
    <w:basedOn w:val="DefaultParagraphFont"/>
    <w:uiPriority w:val="22"/>
    <w:qFormat/>
    <w:rsid w:val="00F15461"/>
    <w:rPr>
      <w:b/>
      <w:bCs/>
    </w:rPr>
  </w:style>
  <w:style w:type="character" w:styleId="FollowedHyperlink">
    <w:name w:val="FollowedHyperlink"/>
    <w:basedOn w:val="DefaultParagraphFont"/>
    <w:uiPriority w:val="99"/>
    <w:semiHidden/>
    <w:unhideWhenUsed/>
    <w:rsid w:val="008E6E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45364595">
      <w:bodyDiv w:val="1"/>
      <w:marLeft w:val="0"/>
      <w:marRight w:val="0"/>
      <w:marTop w:val="0"/>
      <w:marBottom w:val="0"/>
      <w:divBdr>
        <w:top w:val="none" w:sz="0" w:space="0" w:color="auto"/>
        <w:left w:val="none" w:sz="0" w:space="0" w:color="auto"/>
        <w:bottom w:val="none" w:sz="0" w:space="0" w:color="auto"/>
        <w:right w:val="none" w:sz="0" w:space="0" w:color="auto"/>
      </w:divBdr>
    </w:div>
    <w:div w:id="340161659">
      <w:bodyDiv w:val="1"/>
      <w:marLeft w:val="0"/>
      <w:marRight w:val="0"/>
      <w:marTop w:val="0"/>
      <w:marBottom w:val="0"/>
      <w:divBdr>
        <w:top w:val="none" w:sz="0" w:space="0" w:color="auto"/>
        <w:left w:val="none" w:sz="0" w:space="0" w:color="auto"/>
        <w:bottom w:val="none" w:sz="0" w:space="0" w:color="auto"/>
        <w:right w:val="none" w:sz="0" w:space="0" w:color="auto"/>
      </w:divBdr>
    </w:div>
    <w:div w:id="40816322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3050032">
      <w:bodyDiv w:val="1"/>
      <w:marLeft w:val="0"/>
      <w:marRight w:val="0"/>
      <w:marTop w:val="0"/>
      <w:marBottom w:val="0"/>
      <w:divBdr>
        <w:top w:val="none" w:sz="0" w:space="0" w:color="auto"/>
        <w:left w:val="none" w:sz="0" w:space="0" w:color="auto"/>
        <w:bottom w:val="none" w:sz="0" w:space="0" w:color="auto"/>
        <w:right w:val="none" w:sz="0" w:space="0" w:color="auto"/>
      </w:divBdr>
    </w:div>
    <w:div w:id="201707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D96F6DE4-4D01-4331-9B0C-5475B8C0F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A7CE1B-87FF-405D-9B90-806200B84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720</Words>
  <Characters>4107</Characters>
  <Application>Microsoft Office Word</Application>
  <DocSecurity>0</DocSecurity>
  <Lines>34</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2019-05-28T08:44:00Z</dcterms:created>
  <dcterms:modified xsi:type="dcterms:W3CDTF">2020-11-18T19:58:00Z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