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09AC3" w14:textId="43078B4E" w:rsidR="003C19C9" w:rsidRPr="00800092" w:rsidRDefault="003C19C9" w:rsidP="003C19C9">
      <w:pPr>
        <w:jc w:val="center"/>
        <w:rPr>
          <w:rFonts w:ascii="Cambria" w:hAnsi="Cambria"/>
          <w:b/>
        </w:rPr>
      </w:pPr>
      <w:r w:rsidRPr="00800092">
        <w:rPr>
          <w:rFonts w:ascii="Cambria" w:hAnsi="Cambria"/>
          <w:b/>
        </w:rPr>
        <w:t>Semi-Supervised Learning with Ladder Networks</w:t>
      </w:r>
    </w:p>
    <w:p w14:paraId="1377FF96" w14:textId="5C5383F2" w:rsidR="00532099" w:rsidRPr="00800092" w:rsidRDefault="00532099" w:rsidP="003C19C9">
      <w:pPr>
        <w:jc w:val="center"/>
        <w:rPr>
          <w:rFonts w:ascii="Cambria" w:hAnsi="Cambria"/>
          <w:b/>
        </w:rPr>
      </w:pPr>
      <w:r w:rsidRPr="00800092">
        <w:rPr>
          <w:rFonts w:ascii="Cambria" w:hAnsi="Cambria"/>
          <w:b/>
        </w:rPr>
        <w:t>CSE 5290 Artificial Intelligence</w:t>
      </w:r>
    </w:p>
    <w:p w14:paraId="03CA5025" w14:textId="69EA12ED" w:rsidR="00532099" w:rsidRPr="00800092" w:rsidRDefault="00532099" w:rsidP="00CB489D">
      <w:pPr>
        <w:jc w:val="center"/>
        <w:rPr>
          <w:rFonts w:ascii="Cambria" w:hAnsi="Cambria"/>
          <w:b/>
        </w:rPr>
      </w:pPr>
      <w:r w:rsidRPr="00800092">
        <w:rPr>
          <w:rFonts w:ascii="Cambria" w:hAnsi="Cambria"/>
          <w:b/>
        </w:rPr>
        <w:t>Group 2</w:t>
      </w:r>
    </w:p>
    <w:p w14:paraId="1BAAAD8A" w14:textId="7609B235" w:rsidR="00955AC2" w:rsidRPr="00800092" w:rsidRDefault="003C19C9" w:rsidP="00535B8B">
      <w:pPr>
        <w:pStyle w:val="ListParagraph"/>
        <w:numPr>
          <w:ilvl w:val="0"/>
          <w:numId w:val="7"/>
        </w:numPr>
        <w:rPr>
          <w:rFonts w:ascii="Cambria" w:hAnsi="Cambria"/>
          <w:b/>
        </w:rPr>
      </w:pPr>
      <w:r w:rsidRPr="00800092">
        <w:rPr>
          <w:rFonts w:ascii="Cambria" w:hAnsi="Cambria"/>
          <w:b/>
        </w:rPr>
        <w:t>Introduction</w:t>
      </w:r>
    </w:p>
    <w:p w14:paraId="114DFB7E" w14:textId="2760045B" w:rsidR="003C19C9" w:rsidRPr="00800092" w:rsidRDefault="003C19C9" w:rsidP="000024DE">
      <w:pPr>
        <w:jc w:val="both"/>
        <w:rPr>
          <w:rFonts w:ascii="Cambria" w:hAnsi="Cambria"/>
        </w:rPr>
      </w:pPr>
      <w:r w:rsidRPr="00800092">
        <w:rPr>
          <w:rFonts w:ascii="Cambria" w:hAnsi="Cambria"/>
          <w:b/>
        </w:rPr>
        <w:tab/>
      </w:r>
      <w:r w:rsidR="00E36629" w:rsidRPr="00800092">
        <w:rPr>
          <w:rFonts w:ascii="Cambria" w:hAnsi="Cambria"/>
        </w:rPr>
        <w:t>In this</w:t>
      </w:r>
      <w:r w:rsidR="00074217" w:rsidRPr="00800092">
        <w:rPr>
          <w:rFonts w:ascii="Cambria" w:hAnsi="Cambria"/>
        </w:rPr>
        <w:t xml:space="preserve"> modern era</w:t>
      </w:r>
      <w:r w:rsidR="00E36629" w:rsidRPr="00800092">
        <w:rPr>
          <w:rFonts w:ascii="Cambria" w:hAnsi="Cambria"/>
        </w:rPr>
        <w:t xml:space="preserve"> of </w:t>
      </w:r>
      <w:r w:rsidR="00074217" w:rsidRPr="00800092">
        <w:rPr>
          <w:rFonts w:ascii="Cambria" w:hAnsi="Cambria"/>
        </w:rPr>
        <w:t>autonomous cars and deep learning, pure supervised learning is w</w:t>
      </w:r>
      <w:r w:rsidR="00861E39" w:rsidRPr="00800092">
        <w:rPr>
          <w:rFonts w:ascii="Cambria" w:hAnsi="Cambria"/>
        </w:rPr>
        <w:t xml:space="preserve">idely popular and trending. Supervised learning is when an agent is fed with several examples (training data) to learn features which are already labeled and after the learning process, test data is given to the agent to examine how accurate the agent is. The </w:t>
      </w:r>
      <w:r w:rsidR="00861E39" w:rsidRPr="00800092">
        <w:rPr>
          <w:rFonts w:ascii="Cambria" w:hAnsi="Cambria"/>
          <w:b/>
        </w:rPr>
        <w:t>key point</w:t>
      </w:r>
      <w:r w:rsidR="00861E39" w:rsidRPr="00800092">
        <w:rPr>
          <w:rFonts w:ascii="Cambria" w:hAnsi="Cambria"/>
        </w:rPr>
        <w:t xml:space="preserve"> here is that our data needs to be </w:t>
      </w:r>
      <w:r w:rsidR="00861E39" w:rsidRPr="00800092">
        <w:rPr>
          <w:rFonts w:ascii="Cambria" w:hAnsi="Cambria"/>
          <w:b/>
        </w:rPr>
        <w:t>labeled</w:t>
      </w:r>
      <w:r w:rsidR="00861E39" w:rsidRPr="00800092">
        <w:rPr>
          <w:rFonts w:ascii="Cambria" w:hAnsi="Cambria"/>
        </w:rPr>
        <w:t xml:space="preserve"> for the agent to make sense out of it and storing useful knowledge from it which can further be used to solve the challenges presented to an agent.</w:t>
      </w:r>
      <w:r w:rsidR="00684A2D" w:rsidRPr="00800092">
        <w:rPr>
          <w:rFonts w:ascii="Cambria" w:hAnsi="Cambria"/>
        </w:rPr>
        <w:t xml:space="preserve"> In general, supervised learning is used mostly for the traditional classification problem.</w:t>
      </w:r>
      <w:r w:rsidR="00861E39" w:rsidRPr="00800092">
        <w:rPr>
          <w:rFonts w:ascii="Cambria" w:hAnsi="Cambria"/>
        </w:rPr>
        <w:t xml:space="preserve"> H</w:t>
      </w:r>
      <w:r w:rsidR="00074217" w:rsidRPr="00800092">
        <w:rPr>
          <w:rFonts w:ascii="Cambria" w:hAnsi="Cambria"/>
        </w:rPr>
        <w:t xml:space="preserve">owever, there are </w:t>
      </w:r>
      <w:r w:rsidR="00684A2D" w:rsidRPr="00800092">
        <w:rPr>
          <w:rFonts w:ascii="Cambria" w:hAnsi="Cambria"/>
        </w:rPr>
        <w:t>some</w:t>
      </w:r>
      <w:r w:rsidR="00074217" w:rsidRPr="00800092">
        <w:rPr>
          <w:rFonts w:ascii="Cambria" w:hAnsi="Cambria"/>
        </w:rPr>
        <w:t xml:space="preserve"> learning ap</w:t>
      </w:r>
      <w:r w:rsidR="00684A2D" w:rsidRPr="00800092">
        <w:rPr>
          <w:rFonts w:ascii="Cambria" w:hAnsi="Cambria"/>
        </w:rPr>
        <w:t>proaches that does not or partially require labelling like the unsupervised learning.</w:t>
      </w:r>
    </w:p>
    <w:p w14:paraId="4077D8F1" w14:textId="39B114EB" w:rsidR="002E3961" w:rsidRPr="00800092" w:rsidRDefault="00684A2D" w:rsidP="000024DE">
      <w:pPr>
        <w:jc w:val="both"/>
        <w:rPr>
          <w:rFonts w:ascii="Cambria" w:hAnsi="Cambria"/>
        </w:rPr>
      </w:pPr>
      <w:r w:rsidRPr="00800092">
        <w:rPr>
          <w:rFonts w:ascii="Cambria" w:hAnsi="Cambria"/>
        </w:rPr>
        <w:tab/>
        <w:t>Unsupervised learning, on the other hand is when an agent is not provided with labeled data set unlike the supervised learning and the training data is completely unlabeled. The agent</w:t>
      </w:r>
      <w:r w:rsidR="001170B0" w:rsidRPr="00800092">
        <w:rPr>
          <w:rFonts w:ascii="Cambria" w:hAnsi="Cambria"/>
        </w:rPr>
        <w:t xml:space="preserve"> evolves by finding patterns and assigning weights to more probable outcomes </w:t>
      </w:r>
      <w:r w:rsidRPr="00800092">
        <w:rPr>
          <w:rFonts w:ascii="Cambria" w:hAnsi="Cambria"/>
        </w:rPr>
        <w:t>and stori</w:t>
      </w:r>
      <w:r w:rsidR="001170B0" w:rsidRPr="00800092">
        <w:rPr>
          <w:rFonts w:ascii="Cambria" w:hAnsi="Cambria"/>
        </w:rPr>
        <w:t xml:space="preserve">ng the desired knowledge for the test data challenge. Unsupervised learning is mostly used for clustering problems where data is bunched into similar groups. </w:t>
      </w:r>
      <w:r w:rsidR="00A70EFD" w:rsidRPr="00800092">
        <w:rPr>
          <w:rFonts w:ascii="Cambria" w:hAnsi="Cambria"/>
        </w:rPr>
        <w:t xml:space="preserve">Unsupervised learning is widely used for machine learning, </w:t>
      </w:r>
      <w:r w:rsidR="002E3961" w:rsidRPr="00800092">
        <w:rPr>
          <w:rFonts w:ascii="Cambria" w:hAnsi="Cambria"/>
        </w:rPr>
        <w:t xml:space="preserve">pattern recognition, image analysis, computer graphics and much more. Unsupervised learning is not much efficient when used for classification as it needs to label the groups after clustering. </w:t>
      </w:r>
    </w:p>
    <w:p w14:paraId="597C5C7A" w14:textId="3CAAE328" w:rsidR="002E3961" w:rsidRPr="00800092" w:rsidRDefault="002E3961" w:rsidP="000024DE">
      <w:pPr>
        <w:jc w:val="both"/>
        <w:rPr>
          <w:rFonts w:ascii="Cambria" w:hAnsi="Cambria"/>
        </w:rPr>
      </w:pPr>
      <w:r w:rsidRPr="00800092">
        <w:rPr>
          <w:rFonts w:ascii="Cambria" w:hAnsi="Cambria"/>
        </w:rPr>
        <w:tab/>
        <w:t xml:space="preserve">These </w:t>
      </w:r>
      <w:r w:rsidR="0028023C" w:rsidRPr="00800092">
        <w:rPr>
          <w:rFonts w:ascii="Cambria" w:hAnsi="Cambria"/>
        </w:rPr>
        <w:t>above-mentioned</w:t>
      </w:r>
      <w:r w:rsidRPr="00800092">
        <w:rPr>
          <w:rFonts w:ascii="Cambria" w:hAnsi="Cambria"/>
        </w:rPr>
        <w:t xml:space="preserve"> approaches either work well </w:t>
      </w:r>
      <w:r w:rsidR="00FE686A" w:rsidRPr="00800092">
        <w:rPr>
          <w:rFonts w:ascii="Cambria" w:hAnsi="Cambria"/>
        </w:rPr>
        <w:t>given</w:t>
      </w:r>
      <w:r w:rsidRPr="00800092">
        <w:rPr>
          <w:rFonts w:ascii="Cambria" w:hAnsi="Cambria"/>
        </w:rPr>
        <w:t xml:space="preserve"> a lot of labelled data or</w:t>
      </w:r>
      <w:r w:rsidR="00FE686A" w:rsidRPr="00800092">
        <w:rPr>
          <w:rFonts w:ascii="Cambria" w:hAnsi="Cambria"/>
        </w:rPr>
        <w:t xml:space="preserve"> given nothing but</w:t>
      </w:r>
      <w:r w:rsidRPr="00800092">
        <w:rPr>
          <w:rFonts w:ascii="Cambria" w:hAnsi="Cambria"/>
        </w:rPr>
        <w:t xml:space="preserve"> solving</w:t>
      </w:r>
      <w:r w:rsidR="00FE686A" w:rsidRPr="00800092">
        <w:rPr>
          <w:rFonts w:ascii="Cambria" w:hAnsi="Cambria"/>
        </w:rPr>
        <w:t xml:space="preserve"> clustering problems. H</w:t>
      </w:r>
      <w:r w:rsidRPr="00800092">
        <w:rPr>
          <w:rFonts w:ascii="Cambria" w:hAnsi="Cambria"/>
        </w:rPr>
        <w:t>owever</w:t>
      </w:r>
      <w:r w:rsidR="00FE686A" w:rsidRPr="00800092">
        <w:rPr>
          <w:rFonts w:ascii="Cambria" w:hAnsi="Cambria"/>
        </w:rPr>
        <w:t>, for supervised learning,</w:t>
      </w:r>
      <w:r w:rsidRPr="00800092">
        <w:rPr>
          <w:rFonts w:ascii="Cambria" w:hAnsi="Cambria"/>
        </w:rPr>
        <w:t xml:space="preserve"> labelling data is </w:t>
      </w:r>
      <w:r w:rsidR="00FE686A" w:rsidRPr="00800092">
        <w:rPr>
          <w:rFonts w:ascii="Cambria" w:hAnsi="Cambria"/>
        </w:rPr>
        <w:t xml:space="preserve">expensive to collect and this is one of the biggest drawbacks of supervised learning. </w:t>
      </w:r>
      <w:r w:rsidR="00AA6241" w:rsidRPr="00800092">
        <w:rPr>
          <w:rFonts w:ascii="Cambria" w:hAnsi="Cambria"/>
        </w:rPr>
        <w:t>Deep learning was inspired by the human brain[1] where several million neurons combine to form a single t</w:t>
      </w:r>
      <w:r w:rsidR="000D5D9A" w:rsidRPr="00800092">
        <w:rPr>
          <w:rFonts w:ascii="Cambria" w:hAnsi="Cambria"/>
        </w:rPr>
        <w:t xml:space="preserve">hought in our mind. As it </w:t>
      </w:r>
      <w:r w:rsidR="0028023C" w:rsidRPr="00800092">
        <w:rPr>
          <w:rFonts w:ascii="Cambria" w:hAnsi="Cambria"/>
        </w:rPr>
        <w:t>is said</w:t>
      </w:r>
      <w:r w:rsidR="00AA6241" w:rsidRPr="00800092">
        <w:rPr>
          <w:rFonts w:ascii="Cambria" w:hAnsi="Cambria"/>
        </w:rPr>
        <w:t xml:space="preserve"> </w:t>
      </w:r>
      <w:r w:rsidR="00AA6241" w:rsidRPr="00800092">
        <w:rPr>
          <w:rFonts w:ascii="Cambria" w:hAnsi="Cambria"/>
          <w:i/>
        </w:rPr>
        <w:t xml:space="preserve">“Practice makes you </w:t>
      </w:r>
      <w:r w:rsidR="0028023C" w:rsidRPr="00800092">
        <w:rPr>
          <w:rFonts w:ascii="Cambria" w:hAnsi="Cambria"/>
          <w:i/>
        </w:rPr>
        <w:t xml:space="preserve">perfect” </w:t>
      </w:r>
      <w:r w:rsidR="0028023C" w:rsidRPr="00800092">
        <w:rPr>
          <w:rFonts w:ascii="Cambria" w:hAnsi="Cambria"/>
        </w:rPr>
        <w:t>is</w:t>
      </w:r>
      <w:r w:rsidR="000D5D9A" w:rsidRPr="00800092">
        <w:rPr>
          <w:rFonts w:ascii="Cambria" w:hAnsi="Cambria"/>
        </w:rPr>
        <w:t xml:space="preserve"> true as repetition of one task several times would make that certain million neurons fire at the same time, starting from a cluttered, unorganized manner but performing it over and over would fire those specific neurons so many times that the electric charge between those specific neurons increase to an extent where we can perform the same task with so much ease</w:t>
      </w:r>
      <w:r w:rsidR="007142C4" w:rsidRPr="00800092">
        <w:rPr>
          <w:rFonts w:ascii="Cambria" w:hAnsi="Cambria"/>
        </w:rPr>
        <w:t xml:space="preserve"> that it can be completed</w:t>
      </w:r>
      <w:r w:rsidR="000D5D9A" w:rsidRPr="00800092">
        <w:rPr>
          <w:rFonts w:ascii="Cambria" w:hAnsi="Cambria"/>
        </w:rPr>
        <w:t xml:space="preserve"> within se</w:t>
      </w:r>
      <w:r w:rsidR="007142C4" w:rsidRPr="00800092">
        <w:rPr>
          <w:rFonts w:ascii="Cambria" w:hAnsi="Cambria"/>
        </w:rPr>
        <w:t>conds. Deep learning tries to mimic this aspect of our brain and then neural networks are born. The only problem with supervised learning is that humans have not been evolved to use supervised learning. In our olden times, we used to discover new things and discovery is not associated with supervised learning. Discovery falls somewhere between supervis</w:t>
      </w:r>
      <w:r w:rsidR="009E7136" w:rsidRPr="00800092">
        <w:rPr>
          <w:rFonts w:ascii="Cambria" w:hAnsi="Cambria"/>
        </w:rPr>
        <w:t>ed and semi-supervised learning which is semi-supervised learning</w:t>
      </w:r>
      <w:r w:rsidR="007142C4" w:rsidRPr="00800092">
        <w:rPr>
          <w:rFonts w:ascii="Cambria" w:hAnsi="Cambria"/>
        </w:rPr>
        <w:t xml:space="preserve"> That’s why, </w:t>
      </w:r>
      <w:r w:rsidR="0028023C" w:rsidRPr="00800092">
        <w:rPr>
          <w:rFonts w:ascii="Cambria" w:hAnsi="Cambria"/>
        </w:rPr>
        <w:t>Hinton says it,</w:t>
      </w:r>
    </w:p>
    <w:p w14:paraId="574EBEEC" w14:textId="5E8FB8BA" w:rsidR="002E3961" w:rsidRPr="00CB489D" w:rsidRDefault="007142C4" w:rsidP="00CB489D">
      <w:pPr>
        <w:jc w:val="center"/>
        <w:rPr>
          <w:rFonts w:ascii="Garamond" w:hAnsi="Garamond"/>
          <w:i/>
          <w:color w:val="383838"/>
          <w:szCs w:val="30"/>
          <w:shd w:val="clear" w:color="auto" w:fill="FFFFFF"/>
        </w:rPr>
      </w:pPr>
      <w:r w:rsidRPr="00CB489D">
        <w:rPr>
          <w:rFonts w:ascii="Garamond" w:hAnsi="Garamond"/>
          <w:i/>
          <w:color w:val="383838"/>
          <w:szCs w:val="30"/>
          <w:shd w:val="clear" w:color="auto" w:fill="FFFFFF"/>
        </w:rPr>
        <w:t>“We expect unsupervised learning to become far more important in the longer term. Human and animal learning is largely unsupervised: we discover the structure of the world by observing it, not by being told the name of every object.”</w:t>
      </w:r>
      <w:r w:rsidR="009E7136" w:rsidRPr="00CB489D">
        <w:rPr>
          <w:rFonts w:ascii="Garamond" w:hAnsi="Garamond"/>
          <w:i/>
          <w:color w:val="383838"/>
          <w:szCs w:val="30"/>
          <w:shd w:val="clear" w:color="auto" w:fill="FFFFFF"/>
        </w:rPr>
        <w:t>[2]</w:t>
      </w:r>
    </w:p>
    <w:p w14:paraId="2AB90505" w14:textId="3FCA8728" w:rsidR="000024DE" w:rsidRDefault="009E7136" w:rsidP="000024DE">
      <w:pPr>
        <w:jc w:val="both"/>
        <w:rPr>
          <w:rFonts w:ascii="Cambria" w:hAnsi="Cambria" w:cstheme="minorHAnsi"/>
          <w:szCs w:val="30"/>
          <w:shd w:val="clear" w:color="auto" w:fill="FFFFFF"/>
        </w:rPr>
      </w:pPr>
      <w:r w:rsidRPr="00800092">
        <w:rPr>
          <w:rFonts w:ascii="Cambria" w:hAnsi="Cambria" w:cstheme="minorHAnsi"/>
          <w:color w:val="383838"/>
          <w:szCs w:val="30"/>
          <w:shd w:val="clear" w:color="auto" w:fill="FFFFFF"/>
        </w:rPr>
        <w:tab/>
      </w:r>
      <w:r w:rsidRPr="00800092">
        <w:rPr>
          <w:rFonts w:ascii="Cambria" w:hAnsi="Cambria" w:cstheme="minorHAnsi"/>
          <w:szCs w:val="30"/>
          <w:shd w:val="clear" w:color="auto" w:fill="FFFFFF"/>
        </w:rPr>
        <w:t>In semi-supervised learning, the agent is provided w</w:t>
      </w:r>
      <w:r w:rsidR="00836EE3" w:rsidRPr="00800092">
        <w:rPr>
          <w:rFonts w:ascii="Cambria" w:hAnsi="Cambria" w:cstheme="minorHAnsi"/>
          <w:szCs w:val="30"/>
          <w:shd w:val="clear" w:color="auto" w:fill="FFFFFF"/>
        </w:rPr>
        <w:t xml:space="preserve">ith a very few labeled data in addition to a </w:t>
      </w:r>
      <w:r w:rsidRPr="00800092">
        <w:rPr>
          <w:rFonts w:ascii="Cambria" w:hAnsi="Cambria" w:cstheme="minorHAnsi"/>
          <w:szCs w:val="30"/>
          <w:shd w:val="clear" w:color="auto" w:fill="FFFFFF"/>
        </w:rPr>
        <w:t xml:space="preserve">large amount of unlabeled data as training dataset and then it tries to classify from the test data. </w:t>
      </w:r>
      <w:r w:rsidR="00836EE3" w:rsidRPr="00800092">
        <w:rPr>
          <w:rFonts w:ascii="Cambria" w:hAnsi="Cambria" w:cstheme="minorHAnsi"/>
          <w:szCs w:val="30"/>
          <w:shd w:val="clear" w:color="auto" w:fill="FFFFFF"/>
        </w:rPr>
        <w:t xml:space="preserve">This approach excels supervised learning from the point of labelling where we only </w:t>
      </w:r>
      <w:r w:rsidR="0028023C" w:rsidRPr="00800092">
        <w:rPr>
          <w:rFonts w:ascii="Cambria" w:hAnsi="Cambria" w:cstheme="minorHAnsi"/>
          <w:szCs w:val="30"/>
          <w:shd w:val="clear" w:color="auto" w:fill="FFFFFF"/>
        </w:rPr>
        <w:t>must</w:t>
      </w:r>
      <w:r w:rsidR="00836EE3" w:rsidRPr="00800092">
        <w:rPr>
          <w:rFonts w:ascii="Cambria" w:hAnsi="Cambria" w:cstheme="minorHAnsi"/>
          <w:szCs w:val="30"/>
          <w:shd w:val="clear" w:color="auto" w:fill="FFFFFF"/>
        </w:rPr>
        <w:t xml:space="preserve"> label a few hundreds of data rather than labelling millions of them. Semi-supervised learning gets the best of both worlds: Supervised and Unsupervised learning; solving the classification problem. Semi-supervised can be combined with several approaches and in this project, we combine semi-supervised learning with ladder networks. Valpola (2015) proposed ladder network where it combines the supervised and </w:t>
      </w:r>
      <w:r w:rsidR="00836EE3" w:rsidRPr="00800092">
        <w:rPr>
          <w:rFonts w:ascii="Cambria" w:hAnsi="Cambria" w:cstheme="minorHAnsi"/>
          <w:szCs w:val="30"/>
          <w:shd w:val="clear" w:color="auto" w:fill="FFFFFF"/>
        </w:rPr>
        <w:lastRenderedPageBreak/>
        <w:t>unsupervised learning and both are used to train simultaneously rather than training in a traditional way where unsupervised is used for pre-training followed by pure supervised learning</w:t>
      </w:r>
      <w:r w:rsidR="00DB50B7" w:rsidRPr="00800092">
        <w:rPr>
          <w:rFonts w:ascii="Cambria" w:hAnsi="Cambria" w:cstheme="minorHAnsi"/>
          <w:szCs w:val="30"/>
          <w:shd w:val="clear" w:color="auto" w:fill="FFFFFF"/>
        </w:rPr>
        <w:t xml:space="preserve"> [3]</w:t>
      </w:r>
      <w:r w:rsidR="00836EE3" w:rsidRPr="00800092">
        <w:rPr>
          <w:rFonts w:ascii="Cambria" w:hAnsi="Cambria" w:cstheme="minorHAnsi"/>
          <w:szCs w:val="30"/>
          <w:shd w:val="clear" w:color="auto" w:fill="FFFFFF"/>
        </w:rPr>
        <w:t xml:space="preserve">. This minimizes the sum of unsupervised and supervised cost functions using back-propagation which avoids the need for pre-training. </w:t>
      </w:r>
      <w:r w:rsidR="00DB50B7" w:rsidRPr="00800092">
        <w:rPr>
          <w:rFonts w:ascii="Cambria" w:hAnsi="Cambria" w:cstheme="minorHAnsi"/>
          <w:szCs w:val="30"/>
          <w:shd w:val="clear" w:color="auto" w:fill="FFFFFF"/>
        </w:rPr>
        <w:t xml:space="preserve">In this project, we follow the footsteps of the authors of the paper “Semi-supervised learning with ladder </w:t>
      </w:r>
      <w:r w:rsidR="0028023C" w:rsidRPr="00800092">
        <w:rPr>
          <w:rFonts w:ascii="Cambria" w:hAnsi="Cambria" w:cstheme="minorHAnsi"/>
          <w:szCs w:val="30"/>
          <w:shd w:val="clear" w:color="auto" w:fill="FFFFFF"/>
        </w:rPr>
        <w:t>network”[</w:t>
      </w:r>
      <w:r w:rsidR="00DB50B7" w:rsidRPr="00800092">
        <w:rPr>
          <w:rFonts w:ascii="Cambria" w:hAnsi="Cambria" w:cstheme="minorHAnsi"/>
          <w:szCs w:val="30"/>
          <w:shd w:val="clear" w:color="auto" w:fill="FFFFFF"/>
        </w:rPr>
        <w:t xml:space="preserve">3] and we prove how efficient semi-supervised learning is compared to supervised learning. We also study the implementation of this paper in python. </w:t>
      </w:r>
    </w:p>
    <w:p w14:paraId="57AFD6B5" w14:textId="77777777" w:rsidR="00CB489D" w:rsidRPr="00800092" w:rsidRDefault="00CB489D" w:rsidP="000024DE">
      <w:pPr>
        <w:jc w:val="both"/>
        <w:rPr>
          <w:rFonts w:ascii="Cambria" w:hAnsi="Cambria" w:cstheme="minorHAnsi"/>
          <w:szCs w:val="30"/>
          <w:shd w:val="clear" w:color="auto" w:fill="FFFFFF"/>
        </w:rPr>
      </w:pPr>
    </w:p>
    <w:p w14:paraId="10326125" w14:textId="0B4D8435" w:rsidR="007142C4" w:rsidRPr="00800092" w:rsidRDefault="00535B8B" w:rsidP="006F2B6A">
      <w:pPr>
        <w:pStyle w:val="ListParagraph"/>
        <w:numPr>
          <w:ilvl w:val="0"/>
          <w:numId w:val="7"/>
        </w:numPr>
        <w:rPr>
          <w:rFonts w:ascii="Cambria" w:hAnsi="Cambria" w:cstheme="minorHAnsi"/>
          <w:b/>
        </w:rPr>
      </w:pPr>
      <w:r w:rsidRPr="00800092">
        <w:rPr>
          <w:rFonts w:ascii="Cambria" w:hAnsi="Cambria" w:cstheme="minorHAnsi"/>
          <w:b/>
          <w:szCs w:val="30"/>
          <w:shd w:val="clear" w:color="auto" w:fill="FFFFFF"/>
        </w:rPr>
        <w:t>Overview</w:t>
      </w:r>
      <w:r w:rsidR="00DB50B7" w:rsidRPr="00800092">
        <w:rPr>
          <w:rFonts w:ascii="Cambria" w:hAnsi="Cambria" w:cstheme="minorHAnsi"/>
          <w:b/>
          <w:szCs w:val="30"/>
          <w:shd w:val="clear" w:color="auto" w:fill="FFFFFF"/>
        </w:rPr>
        <w:t xml:space="preserve"> </w:t>
      </w:r>
    </w:p>
    <w:p w14:paraId="12F5FAB3" w14:textId="4996CB7F" w:rsidR="003C19C9" w:rsidRPr="00800092" w:rsidRDefault="00BF158C" w:rsidP="000024DE">
      <w:pPr>
        <w:ind w:left="360" w:firstLine="360"/>
        <w:jc w:val="both"/>
        <w:rPr>
          <w:rFonts w:ascii="Cambria" w:hAnsi="Cambria"/>
        </w:rPr>
      </w:pPr>
      <w:r w:rsidRPr="00800092">
        <w:rPr>
          <w:rFonts w:ascii="Cambria" w:hAnsi="Cambria"/>
        </w:rPr>
        <w:t xml:space="preserve">As stated above, semi-supervised learning uses a very small amount of labeled data and a very huge amount of unlabeled data for training. But how does semi-supervised learning </w:t>
      </w:r>
      <w:r w:rsidR="0028023C" w:rsidRPr="00800092">
        <w:rPr>
          <w:rFonts w:ascii="Cambria" w:hAnsi="Cambria"/>
        </w:rPr>
        <w:t>use</w:t>
      </w:r>
      <w:r w:rsidRPr="00800092">
        <w:rPr>
          <w:rFonts w:ascii="Cambria" w:hAnsi="Cambria"/>
        </w:rPr>
        <w:t xml:space="preserve"> unlabeled data for classification? Let’s look at an example to clarify that. </w:t>
      </w:r>
    </w:p>
    <w:p w14:paraId="1DB38F2A" w14:textId="36BBDEC2" w:rsidR="00BF158C" w:rsidRPr="00800092" w:rsidRDefault="00BF158C" w:rsidP="00BF158C">
      <w:pPr>
        <w:rPr>
          <w:rFonts w:ascii="Cambria" w:hAnsi="Cambria"/>
        </w:rPr>
      </w:pPr>
      <w:r w:rsidRPr="00800092">
        <w:rPr>
          <w:rFonts w:ascii="Cambria" w:hAnsi="Cambria"/>
        </w:rPr>
        <w:tab/>
      </w:r>
      <w:r w:rsidRPr="00800092">
        <w:rPr>
          <w:rFonts w:ascii="Cambria" w:hAnsi="Cambria"/>
          <w:noProof/>
          <w:lang w:val="en-IN" w:eastAsia="en-IN"/>
        </w:rPr>
        <w:drawing>
          <wp:inline distT="0" distB="0" distL="0" distR="0" wp14:anchorId="24FBE8FB" wp14:editId="762F4FBC">
            <wp:extent cx="2576222" cy="1616625"/>
            <wp:effectExtent l="0" t="0" r="0" b="3175"/>
            <wp:docPr id="1" name="Picture 1" descr="sem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512" cy="1651948"/>
                    </a:xfrm>
                    <a:prstGeom prst="rect">
                      <a:avLst/>
                    </a:prstGeom>
                    <a:noFill/>
                    <a:ln>
                      <a:noFill/>
                    </a:ln>
                  </pic:spPr>
                </pic:pic>
              </a:graphicData>
            </a:graphic>
          </wp:inline>
        </w:drawing>
      </w:r>
      <w:r w:rsidR="003E3826" w:rsidRPr="00800092">
        <w:rPr>
          <w:rFonts w:ascii="Cambria" w:hAnsi="Cambria"/>
          <w:lang w:val="en-IN"/>
        </w:rPr>
        <w:t xml:space="preserve"> </w:t>
      </w:r>
      <w:r w:rsidR="003E3826" w:rsidRPr="00800092">
        <w:rPr>
          <w:rFonts w:ascii="Cambria" w:hAnsi="Cambria"/>
          <w:noProof/>
          <w:lang w:val="en-IN" w:eastAsia="en-IN"/>
        </w:rPr>
        <w:drawing>
          <wp:inline distT="0" distB="0" distL="0" distR="0" wp14:anchorId="66F0CF93" wp14:editId="3F583A28">
            <wp:extent cx="2552369" cy="1601656"/>
            <wp:effectExtent l="0" t="0" r="635" b="0"/>
            <wp:docPr id="2" name="Picture 2" descr="sem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i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543" cy="1612433"/>
                    </a:xfrm>
                    <a:prstGeom prst="rect">
                      <a:avLst/>
                    </a:prstGeom>
                    <a:noFill/>
                    <a:ln>
                      <a:noFill/>
                    </a:ln>
                  </pic:spPr>
                </pic:pic>
              </a:graphicData>
            </a:graphic>
          </wp:inline>
        </w:drawing>
      </w:r>
    </w:p>
    <w:p w14:paraId="174B0AB0" w14:textId="0DA987A2" w:rsidR="00BF158C" w:rsidRPr="00800092" w:rsidRDefault="00BF158C" w:rsidP="00BF158C">
      <w:pPr>
        <w:jc w:val="center"/>
        <w:rPr>
          <w:rFonts w:ascii="Cambria" w:hAnsi="Cambria"/>
          <w:b/>
          <w:sz w:val="18"/>
        </w:rPr>
      </w:pPr>
      <w:r w:rsidRPr="00800092">
        <w:rPr>
          <w:rFonts w:ascii="Cambria" w:hAnsi="Cambria"/>
          <w:b/>
          <w:sz w:val="18"/>
        </w:rPr>
        <w:t xml:space="preserve">Figure 2.1 Example 1 – Classification </w:t>
      </w:r>
      <w:r w:rsidR="009F3E47" w:rsidRPr="00800092">
        <w:rPr>
          <w:rFonts w:ascii="Cambria" w:hAnsi="Cambria"/>
          <w:b/>
          <w:sz w:val="18"/>
        </w:rPr>
        <w:t>from semi-supervised learning (B</w:t>
      </w:r>
      <w:r w:rsidRPr="00800092">
        <w:rPr>
          <w:rFonts w:ascii="Cambria" w:hAnsi="Cambria"/>
          <w:b/>
          <w:sz w:val="18"/>
        </w:rPr>
        <w:t>efore</w:t>
      </w:r>
      <w:r w:rsidR="009F3E47" w:rsidRPr="00800092">
        <w:rPr>
          <w:rFonts w:ascii="Cambria" w:hAnsi="Cambria"/>
          <w:b/>
          <w:sz w:val="18"/>
        </w:rPr>
        <w:t xml:space="preserve"> and A</w:t>
      </w:r>
      <w:r w:rsidR="003E3826" w:rsidRPr="00800092">
        <w:rPr>
          <w:rFonts w:ascii="Cambria" w:hAnsi="Cambria"/>
          <w:b/>
          <w:sz w:val="18"/>
        </w:rPr>
        <w:t>fter</w:t>
      </w:r>
      <w:r w:rsidRPr="00800092">
        <w:rPr>
          <w:rFonts w:ascii="Cambria" w:hAnsi="Cambria"/>
          <w:b/>
          <w:sz w:val="18"/>
        </w:rPr>
        <w:t>)</w:t>
      </w:r>
    </w:p>
    <w:p w14:paraId="2C3DF6AF" w14:textId="16A79356" w:rsidR="00B85FA5" w:rsidRPr="00800092" w:rsidRDefault="00BF158C" w:rsidP="000024DE">
      <w:pPr>
        <w:jc w:val="both"/>
        <w:rPr>
          <w:rFonts w:ascii="Cambria" w:hAnsi="Cambria"/>
        </w:rPr>
      </w:pPr>
      <w:r w:rsidRPr="00800092">
        <w:rPr>
          <w:rFonts w:ascii="Cambria" w:hAnsi="Cambria"/>
          <w:b/>
        </w:rPr>
        <w:tab/>
      </w:r>
      <w:r w:rsidRPr="00800092">
        <w:rPr>
          <w:rFonts w:ascii="Cambria" w:hAnsi="Cambria"/>
        </w:rPr>
        <w:t>Here, let’s assume that we have only two labeled data; A black and a white dot that is clearly visible in Figure 2.1</w:t>
      </w:r>
      <w:r w:rsidR="009F3E47" w:rsidRPr="00800092">
        <w:rPr>
          <w:rFonts w:ascii="Cambria" w:hAnsi="Cambria"/>
        </w:rPr>
        <w:t xml:space="preserve"> (Before)</w:t>
      </w:r>
      <w:r w:rsidRPr="00800092">
        <w:rPr>
          <w:rFonts w:ascii="Cambria" w:hAnsi="Cambria"/>
        </w:rPr>
        <w:t xml:space="preserve">. Now as we can see that there are a lot of other grey dots which are nothing but unlabeled data which we will use for training. If we </w:t>
      </w:r>
      <w:r w:rsidR="0028023C" w:rsidRPr="00800092">
        <w:rPr>
          <w:rFonts w:ascii="Cambria" w:hAnsi="Cambria"/>
        </w:rPr>
        <w:t>consider</w:t>
      </w:r>
      <w:r w:rsidR="004459E0" w:rsidRPr="00800092">
        <w:rPr>
          <w:rFonts w:ascii="Cambria" w:hAnsi="Cambria"/>
        </w:rPr>
        <w:t xml:space="preserve"> smoothness assumption, we conclude that labels are homogeneous in densely populated space, that is data points that are near to each other can be considered to be in the same group. Now if we take this assumption and iterate this over and over, we finally train our classifier to be almost perfect as shown in F</w:t>
      </w:r>
      <w:r w:rsidR="009F3E47" w:rsidRPr="00800092">
        <w:rPr>
          <w:rFonts w:ascii="Cambria" w:hAnsi="Cambria"/>
        </w:rPr>
        <w:t>igure 2.1 (After)</w:t>
      </w:r>
      <w:r w:rsidR="004459E0" w:rsidRPr="00800092">
        <w:rPr>
          <w:rFonts w:ascii="Cambria" w:hAnsi="Cambria"/>
        </w:rPr>
        <w:t xml:space="preserve">. </w:t>
      </w:r>
      <w:r w:rsidR="0028023C" w:rsidRPr="00800092">
        <w:rPr>
          <w:rFonts w:ascii="Cambria" w:hAnsi="Cambria"/>
        </w:rPr>
        <w:t>If we use this assumption, then we can get higher accuracy even though we use plentiful of unlabeled data. In real world, there are a lot of unlabeled data and very scare amount of labeled data as labelling is expensive.</w:t>
      </w:r>
    </w:p>
    <w:p w14:paraId="3C304DF1" w14:textId="3865926C" w:rsidR="00CB489D" w:rsidRPr="00800092" w:rsidRDefault="00B85FA5" w:rsidP="000024DE">
      <w:pPr>
        <w:jc w:val="both"/>
        <w:rPr>
          <w:rFonts w:ascii="Cambria" w:hAnsi="Cambria" w:cstheme="minorHAnsi"/>
          <w:szCs w:val="30"/>
          <w:shd w:val="clear" w:color="auto" w:fill="FFFFFF"/>
        </w:rPr>
      </w:pPr>
      <w:r w:rsidRPr="00800092">
        <w:rPr>
          <w:rFonts w:ascii="Cambria" w:hAnsi="Cambria"/>
        </w:rPr>
        <w:tab/>
        <w:t xml:space="preserve">Ladder network use the above approach and combines supervised and unsupervised network to get even more accuracy and a minute loss. </w:t>
      </w:r>
      <w:r w:rsidR="003D4069" w:rsidRPr="00800092">
        <w:rPr>
          <w:rFonts w:ascii="Cambria" w:hAnsi="Cambria"/>
        </w:rPr>
        <w:t>L</w:t>
      </w:r>
      <w:r w:rsidR="003D4069" w:rsidRPr="00800092">
        <w:rPr>
          <w:rFonts w:ascii="Cambria" w:hAnsi="Cambria" w:cstheme="minorHAnsi"/>
          <w:szCs w:val="30"/>
          <w:shd w:val="clear" w:color="auto" w:fill="FFFFFF"/>
        </w:rPr>
        <w:t>adder network combines the supervised and unsupervised learning and both of them are used for training simultaneously rather than training in a traditional way where unsupervised is used for pre-training followed by pure supervised learning [3].</w:t>
      </w:r>
      <w:r w:rsidR="003E3826" w:rsidRPr="00800092">
        <w:rPr>
          <w:rFonts w:ascii="Cambria" w:hAnsi="Cambria" w:cstheme="minorHAnsi"/>
          <w:szCs w:val="30"/>
          <w:shd w:val="clear" w:color="auto" w:fill="FFFFFF"/>
        </w:rPr>
        <w:t xml:space="preserve"> We used MNIST dataset for our t</w:t>
      </w:r>
      <w:r w:rsidR="009F3E47" w:rsidRPr="00800092">
        <w:rPr>
          <w:rFonts w:ascii="Cambria" w:hAnsi="Cambria" w:cstheme="minorHAnsi"/>
          <w:szCs w:val="30"/>
          <w:shd w:val="clear" w:color="auto" w:fill="FFFFFF"/>
        </w:rPr>
        <w:t xml:space="preserve">esting and </w:t>
      </w:r>
      <w:r w:rsidR="003E3826" w:rsidRPr="00800092">
        <w:rPr>
          <w:rFonts w:ascii="Cambria" w:hAnsi="Cambria" w:cstheme="minorHAnsi"/>
          <w:szCs w:val="30"/>
          <w:shd w:val="clear" w:color="auto" w:fill="FFFFFF"/>
        </w:rPr>
        <w:t xml:space="preserve">achieved </w:t>
      </w:r>
      <w:r w:rsidR="009F3E47" w:rsidRPr="00800092">
        <w:rPr>
          <w:rFonts w:ascii="Cambria" w:hAnsi="Cambria" w:cstheme="minorHAnsi"/>
          <w:szCs w:val="30"/>
          <w:shd w:val="clear" w:color="auto" w:fill="FFFFFF"/>
        </w:rPr>
        <w:t xml:space="preserve">remarkable accuracy after the full training. While ladder networks are astonishing, there are three key factors for ladder networks: </w:t>
      </w:r>
    </w:p>
    <w:p w14:paraId="4A2B21C3" w14:textId="77777777" w:rsidR="009F3E47" w:rsidRPr="00800092" w:rsidRDefault="009F3E47" w:rsidP="00FC6685">
      <w:pPr>
        <w:pStyle w:val="ListParagraph"/>
        <w:numPr>
          <w:ilvl w:val="0"/>
          <w:numId w:val="8"/>
        </w:numPr>
        <w:rPr>
          <w:rFonts w:ascii="Cambria" w:hAnsi="Cambria"/>
          <w:b/>
        </w:rPr>
      </w:pPr>
      <w:r w:rsidRPr="00800092">
        <w:rPr>
          <w:rFonts w:ascii="Cambria" w:hAnsi="Cambria"/>
          <w:b/>
        </w:rPr>
        <w:t xml:space="preserve">Compatibility </w:t>
      </w:r>
    </w:p>
    <w:p w14:paraId="79751933" w14:textId="1295C4B8" w:rsidR="009F3E47" w:rsidRPr="00800092" w:rsidRDefault="009F3E47" w:rsidP="000024DE">
      <w:pPr>
        <w:pStyle w:val="ListParagraph"/>
        <w:jc w:val="both"/>
        <w:rPr>
          <w:rFonts w:ascii="Cambria" w:hAnsi="Cambria"/>
        </w:rPr>
      </w:pPr>
      <w:r w:rsidRPr="00800092">
        <w:rPr>
          <w:rFonts w:ascii="Cambria" w:hAnsi="Cambria"/>
        </w:rPr>
        <w:t xml:space="preserve">Ladder networks are compatible with any supervised learning methods and can be added to any existing feedforward neural networks. It can also be extended to any recurrent neural networks. </w:t>
      </w:r>
    </w:p>
    <w:p w14:paraId="07A5123A" w14:textId="77777777" w:rsidR="009F3E47" w:rsidRPr="00800092" w:rsidRDefault="009F3E47" w:rsidP="009F3E47">
      <w:pPr>
        <w:pStyle w:val="ListParagraph"/>
        <w:rPr>
          <w:rFonts w:ascii="Cambria" w:hAnsi="Cambria"/>
        </w:rPr>
      </w:pPr>
    </w:p>
    <w:p w14:paraId="19A32BB0" w14:textId="4BA83214" w:rsidR="009F3E47" w:rsidRPr="00800092" w:rsidRDefault="009F3E47" w:rsidP="009F3E47">
      <w:pPr>
        <w:pStyle w:val="ListParagraph"/>
        <w:numPr>
          <w:ilvl w:val="0"/>
          <w:numId w:val="8"/>
        </w:numPr>
        <w:rPr>
          <w:rFonts w:ascii="Cambria" w:hAnsi="Cambria"/>
          <w:b/>
        </w:rPr>
      </w:pPr>
      <w:r w:rsidRPr="00800092">
        <w:rPr>
          <w:rFonts w:ascii="Cambria" w:hAnsi="Cambria"/>
          <w:b/>
        </w:rPr>
        <w:lastRenderedPageBreak/>
        <w:t>Scalability resulting from local learning</w:t>
      </w:r>
    </w:p>
    <w:p w14:paraId="0E961730" w14:textId="4145330E" w:rsidR="009F3E47" w:rsidRPr="00800092" w:rsidRDefault="009F3E47" w:rsidP="000024DE">
      <w:pPr>
        <w:pStyle w:val="ListParagraph"/>
        <w:jc w:val="both"/>
        <w:rPr>
          <w:rFonts w:ascii="Cambria" w:hAnsi="Cambria"/>
        </w:rPr>
      </w:pPr>
      <w:r w:rsidRPr="00800092">
        <w:rPr>
          <w:rFonts w:ascii="Cambria" w:hAnsi="Cambria"/>
        </w:rPr>
        <w:t xml:space="preserve">Ladder networks can be scaled for some very deep neural networks as this model has unsupervised learning targets on each layer besides the traditional supervised learning targets. </w:t>
      </w:r>
    </w:p>
    <w:p w14:paraId="4BFEF697" w14:textId="77777777" w:rsidR="009F3E47" w:rsidRPr="00800092" w:rsidRDefault="009F3E47" w:rsidP="009F3E47">
      <w:pPr>
        <w:pStyle w:val="ListParagraph"/>
        <w:rPr>
          <w:rFonts w:ascii="Cambria" w:hAnsi="Cambria"/>
        </w:rPr>
      </w:pPr>
    </w:p>
    <w:p w14:paraId="380D7FAF" w14:textId="46BE5516" w:rsidR="009F3E47" w:rsidRPr="00800092" w:rsidRDefault="009F3E47" w:rsidP="009F3E47">
      <w:pPr>
        <w:pStyle w:val="ListParagraph"/>
        <w:numPr>
          <w:ilvl w:val="0"/>
          <w:numId w:val="8"/>
        </w:numPr>
        <w:rPr>
          <w:rFonts w:ascii="Cambria" w:hAnsi="Cambria"/>
          <w:b/>
        </w:rPr>
      </w:pPr>
      <w:r w:rsidRPr="00800092">
        <w:rPr>
          <w:rFonts w:ascii="Cambria" w:hAnsi="Cambria"/>
          <w:b/>
        </w:rPr>
        <w:t>Computational efficiency</w:t>
      </w:r>
    </w:p>
    <w:p w14:paraId="0AF51C46" w14:textId="26CB1475" w:rsidR="00112156" w:rsidRPr="00800092" w:rsidRDefault="006F2B6A" w:rsidP="00DD4AE4">
      <w:pPr>
        <w:pStyle w:val="ListParagraph"/>
        <w:jc w:val="both"/>
        <w:rPr>
          <w:rFonts w:ascii="Cambria" w:hAnsi="Cambria"/>
        </w:rPr>
      </w:pPr>
      <w:r w:rsidRPr="00800092">
        <w:rPr>
          <w:rFonts w:ascii="Cambria" w:hAnsi="Cambria"/>
        </w:rPr>
        <w:t>Including the decoder triples the computation, however it does not affect the training time.</w:t>
      </w:r>
    </w:p>
    <w:p w14:paraId="57DC9987" w14:textId="77777777" w:rsidR="00DD4AE4" w:rsidRPr="00800092" w:rsidRDefault="00DD4AE4" w:rsidP="00DD4AE4">
      <w:pPr>
        <w:pStyle w:val="ListParagraph"/>
        <w:jc w:val="both"/>
        <w:rPr>
          <w:rFonts w:ascii="Cambria" w:hAnsi="Cambria"/>
        </w:rPr>
      </w:pPr>
    </w:p>
    <w:p w14:paraId="2AB75F15" w14:textId="65D27312" w:rsidR="006F2B6A" w:rsidRPr="00800092" w:rsidRDefault="006F2B6A" w:rsidP="00112156">
      <w:pPr>
        <w:pStyle w:val="ListParagraph"/>
        <w:numPr>
          <w:ilvl w:val="0"/>
          <w:numId w:val="7"/>
        </w:numPr>
        <w:rPr>
          <w:rFonts w:ascii="Cambria" w:hAnsi="Cambria"/>
          <w:b/>
        </w:rPr>
      </w:pPr>
      <w:r w:rsidRPr="00800092">
        <w:rPr>
          <w:rFonts w:ascii="Cambria" w:hAnsi="Cambria"/>
          <w:b/>
        </w:rPr>
        <w:t>Algorithm</w:t>
      </w:r>
    </w:p>
    <w:p w14:paraId="7209BD45" w14:textId="77777777" w:rsidR="006F2B6A" w:rsidRPr="00800092" w:rsidRDefault="006F2B6A" w:rsidP="000024DE">
      <w:pPr>
        <w:ind w:firstLine="360"/>
        <w:jc w:val="both"/>
        <w:rPr>
          <w:rFonts w:ascii="Cambria" w:hAnsi="Cambria"/>
        </w:rPr>
      </w:pPr>
      <w:r w:rsidRPr="00800092">
        <w:rPr>
          <w:rFonts w:ascii="Cambria" w:hAnsi="Cambria"/>
        </w:rPr>
        <w:t xml:space="preserve">For the basics, let’s break down the algorithm into four basic steps: </w:t>
      </w:r>
    </w:p>
    <w:p w14:paraId="1AF857E7" w14:textId="4B38B27F" w:rsidR="006F2B6A" w:rsidRPr="00800092" w:rsidRDefault="008267C0" w:rsidP="000024DE">
      <w:pPr>
        <w:pStyle w:val="ListParagraph"/>
        <w:numPr>
          <w:ilvl w:val="1"/>
          <w:numId w:val="7"/>
        </w:numPr>
        <w:jc w:val="both"/>
        <w:rPr>
          <w:rFonts w:ascii="Cambria" w:hAnsi="Cambria"/>
        </w:rPr>
      </w:pPr>
      <w:r w:rsidRPr="00800092">
        <w:rPr>
          <w:rFonts w:ascii="Cambria" w:hAnsi="Cambria"/>
        </w:rPr>
        <w:t xml:space="preserve">As we are working with a traditional recurrent neural network, we use the encode-decoder functions for input-output sequence mapping. </w:t>
      </w:r>
      <w:r w:rsidR="00112156" w:rsidRPr="00800092">
        <w:rPr>
          <w:rFonts w:ascii="Cambria" w:hAnsi="Cambria"/>
        </w:rPr>
        <w:t xml:space="preserve">First let’s take a feedforward neural network which </w:t>
      </w:r>
      <w:r w:rsidRPr="00800092">
        <w:rPr>
          <w:rFonts w:ascii="Cambria" w:hAnsi="Cambria"/>
        </w:rPr>
        <w:t>aids</w:t>
      </w:r>
      <w:r w:rsidR="00112156" w:rsidRPr="00800092">
        <w:rPr>
          <w:rFonts w:ascii="Cambria" w:hAnsi="Cambria"/>
        </w:rPr>
        <w:t xml:space="preserve"> supervised learning as an encoder. </w:t>
      </w:r>
      <w:r w:rsidRPr="00800092">
        <w:rPr>
          <w:rFonts w:ascii="Cambria" w:hAnsi="Cambria"/>
        </w:rPr>
        <w:t xml:space="preserve">We use two encoder paths – One clean and One Corrupted. </w:t>
      </w:r>
    </w:p>
    <w:p w14:paraId="373033F4" w14:textId="443726AE" w:rsidR="008267C0" w:rsidRPr="00800092" w:rsidRDefault="008267C0" w:rsidP="000024DE">
      <w:pPr>
        <w:pStyle w:val="ListParagraph"/>
        <w:numPr>
          <w:ilvl w:val="1"/>
          <w:numId w:val="7"/>
        </w:numPr>
        <w:jc w:val="both"/>
        <w:rPr>
          <w:rFonts w:ascii="Cambria" w:hAnsi="Cambria"/>
        </w:rPr>
      </w:pPr>
      <w:r w:rsidRPr="00800092">
        <w:rPr>
          <w:rFonts w:ascii="Cambria" w:hAnsi="Cambria"/>
        </w:rPr>
        <w:t xml:space="preserve">Next, we add a decoder that inverts the mapping on each layer of the encoder as the decoder uses a denoising function (Denoising Source Separation) for removing noise. As it is also used for reconstruction, the difference between the reconstructed output and the clean source is the </w:t>
      </w:r>
      <w:r w:rsidRPr="00800092">
        <w:rPr>
          <w:rFonts w:ascii="Cambria" w:hAnsi="Cambria"/>
          <w:b/>
        </w:rPr>
        <w:t>unsupervised cost</w:t>
      </w:r>
      <w:r w:rsidRPr="00800092">
        <w:rPr>
          <w:rFonts w:ascii="Cambria" w:hAnsi="Cambria"/>
        </w:rPr>
        <w:t xml:space="preserve">. </w:t>
      </w:r>
    </w:p>
    <w:p w14:paraId="12D3ACBE" w14:textId="74CED918" w:rsidR="008267C0" w:rsidRPr="00800092" w:rsidRDefault="008267C0" w:rsidP="000024DE">
      <w:pPr>
        <w:pStyle w:val="ListParagraph"/>
        <w:numPr>
          <w:ilvl w:val="1"/>
          <w:numId w:val="7"/>
        </w:numPr>
        <w:jc w:val="both"/>
        <w:rPr>
          <w:rFonts w:ascii="Cambria" w:hAnsi="Cambria"/>
        </w:rPr>
      </w:pPr>
      <w:r w:rsidRPr="00800092">
        <w:rPr>
          <w:rFonts w:ascii="Cambria" w:hAnsi="Cambria"/>
        </w:rPr>
        <w:t xml:space="preserve">Then, we calculate the </w:t>
      </w:r>
      <w:r w:rsidRPr="00800092">
        <w:rPr>
          <w:rFonts w:ascii="Cambria" w:hAnsi="Cambria"/>
          <w:b/>
        </w:rPr>
        <w:t>supervised cost</w:t>
      </w:r>
      <w:r w:rsidRPr="00800092">
        <w:rPr>
          <w:rFonts w:ascii="Cambria" w:hAnsi="Cambria"/>
        </w:rPr>
        <w:t xml:space="preserve"> from the difference of target output and corrupted encoder output. The </w:t>
      </w:r>
      <w:r w:rsidRPr="00800092">
        <w:rPr>
          <w:rFonts w:ascii="Cambria" w:hAnsi="Cambria"/>
          <w:b/>
        </w:rPr>
        <w:t>final cost</w:t>
      </w:r>
      <w:r w:rsidRPr="00800092">
        <w:rPr>
          <w:rFonts w:ascii="Cambria" w:hAnsi="Cambria"/>
        </w:rPr>
        <w:t xml:space="preserve"> is the summation of the supervised and unsupervised costs. </w:t>
      </w:r>
    </w:p>
    <w:p w14:paraId="3E6B64C8" w14:textId="77777777" w:rsidR="00F1210E" w:rsidRPr="00800092" w:rsidRDefault="00F1210E" w:rsidP="000024DE">
      <w:pPr>
        <w:pStyle w:val="ListParagraph"/>
        <w:ind w:left="1080"/>
        <w:jc w:val="both"/>
        <w:rPr>
          <w:rFonts w:ascii="Cambria" w:hAnsi="Cambria"/>
        </w:rPr>
      </w:pPr>
    </w:p>
    <w:p w14:paraId="6529FBE6" w14:textId="78595218" w:rsidR="00F1210E" w:rsidRPr="00800092" w:rsidRDefault="008267C0" w:rsidP="00F1210E">
      <w:pPr>
        <w:pStyle w:val="ListParagraph"/>
        <w:ind w:left="1080"/>
        <w:jc w:val="center"/>
        <w:rPr>
          <w:rFonts w:ascii="Cambria" w:hAnsi="Cambria"/>
          <w:i/>
        </w:rPr>
      </w:pPr>
      <w:r w:rsidRPr="00800092">
        <w:rPr>
          <w:rFonts w:ascii="Cambria" w:hAnsi="Cambria"/>
          <w:i/>
        </w:rPr>
        <w:t xml:space="preserve">final </w:t>
      </w:r>
      <w:r w:rsidR="00F1210E" w:rsidRPr="00800092">
        <w:rPr>
          <w:rFonts w:ascii="Cambria" w:hAnsi="Cambria"/>
          <w:i/>
        </w:rPr>
        <w:t>cost = supervised cost + u</w:t>
      </w:r>
      <w:r w:rsidRPr="00800092">
        <w:rPr>
          <w:rFonts w:ascii="Cambria" w:hAnsi="Cambria"/>
          <w:i/>
        </w:rPr>
        <w:t>nsupervised cost</w:t>
      </w:r>
    </w:p>
    <w:p w14:paraId="15AF5044" w14:textId="77777777" w:rsidR="00F1210E" w:rsidRPr="00800092" w:rsidRDefault="00F1210E" w:rsidP="00F1210E">
      <w:pPr>
        <w:pStyle w:val="ListParagraph"/>
        <w:ind w:left="1080"/>
        <w:jc w:val="center"/>
        <w:rPr>
          <w:rFonts w:ascii="Cambria" w:hAnsi="Cambria"/>
          <w:i/>
        </w:rPr>
      </w:pPr>
    </w:p>
    <w:p w14:paraId="7127E6F8" w14:textId="77777777" w:rsidR="00F1210E" w:rsidRPr="00800092" w:rsidRDefault="00F1210E" w:rsidP="000024DE">
      <w:pPr>
        <w:pStyle w:val="ListParagraph"/>
        <w:numPr>
          <w:ilvl w:val="1"/>
          <w:numId w:val="7"/>
        </w:numPr>
        <w:jc w:val="both"/>
        <w:rPr>
          <w:rFonts w:ascii="Cambria" w:hAnsi="Cambria"/>
        </w:rPr>
      </w:pPr>
      <w:r w:rsidRPr="00800092">
        <w:rPr>
          <w:rFonts w:ascii="Cambria" w:hAnsi="Cambria"/>
        </w:rPr>
        <w:t>The last step is to train the whole network using standard optimization techniques like stochastic gradient descent to minimize the cost.</w:t>
      </w:r>
    </w:p>
    <w:p w14:paraId="1E92CF91" w14:textId="0131B8FC" w:rsidR="00F1210E" w:rsidRPr="00800092" w:rsidRDefault="00F1210E" w:rsidP="00F1210E">
      <w:pPr>
        <w:pStyle w:val="ListParagraph"/>
        <w:ind w:left="1080"/>
        <w:rPr>
          <w:rFonts w:ascii="Cambria" w:hAnsi="Cambria"/>
        </w:rPr>
      </w:pPr>
    </w:p>
    <w:p w14:paraId="2F98A3D6" w14:textId="51C9126F" w:rsidR="00F1210E" w:rsidRPr="00800092" w:rsidRDefault="00F1210E" w:rsidP="00F1210E">
      <w:pPr>
        <w:pStyle w:val="ListParagraph"/>
        <w:ind w:left="0"/>
        <w:rPr>
          <w:rFonts w:ascii="Cambria" w:hAnsi="Cambria"/>
        </w:rPr>
      </w:pPr>
      <w:r w:rsidRPr="00800092">
        <w:rPr>
          <w:rFonts w:ascii="Cambria" w:hAnsi="Cambria"/>
          <w:b/>
        </w:rPr>
        <w:t>Let’s dive in more into the technical implementation of the algorithm.</w:t>
      </w:r>
    </w:p>
    <w:p w14:paraId="36686983" w14:textId="4906BE7A" w:rsidR="00F1210E" w:rsidRPr="00800092" w:rsidRDefault="00685774" w:rsidP="000024DE">
      <w:pPr>
        <w:pStyle w:val="ListParagraph"/>
        <w:numPr>
          <w:ilvl w:val="0"/>
          <w:numId w:val="9"/>
        </w:numPr>
        <w:jc w:val="both"/>
        <w:rPr>
          <w:rFonts w:ascii="Cambria" w:hAnsi="Cambria"/>
        </w:rPr>
      </w:pPr>
      <w:r w:rsidRPr="00800092">
        <w:rPr>
          <w:rFonts w:ascii="Cambria" w:hAnsi="Cambria"/>
        </w:rPr>
        <w:t xml:space="preserve">First let’s represent the labeled and unlabeled data. Note that labeled data and unlabeled data are in two groups (x and y) and the labeled data is scare and unlabeled data is plentiful. </w:t>
      </w:r>
    </w:p>
    <w:p w14:paraId="22C624A4" w14:textId="267864A6" w:rsidR="00685774" w:rsidRPr="00800092" w:rsidRDefault="00685774" w:rsidP="00685774">
      <w:pPr>
        <w:pStyle w:val="ListParagraph"/>
        <w:ind w:left="770"/>
        <w:rPr>
          <w:rFonts w:ascii="Cambria" w:hAnsi="Cambria"/>
        </w:rPr>
      </w:pPr>
    </w:p>
    <w:p w14:paraId="5CC1205C" w14:textId="5C819D20" w:rsidR="00685774" w:rsidRPr="00800092" w:rsidRDefault="002E7B29" w:rsidP="00AF73B3">
      <w:pPr>
        <w:pStyle w:val="ListParagraph"/>
        <w:numPr>
          <w:ilvl w:val="1"/>
          <w:numId w:val="11"/>
        </w:numPr>
        <w:rPr>
          <w:rFonts w:ascii="Cambria" w:hAnsi="Cambria"/>
          <w:sz w:val="24"/>
          <w:lang w:val="en-IN"/>
        </w:rPr>
      </w:pPr>
      <w:r w:rsidRPr="00800092">
        <w:rPr>
          <w:rFonts w:ascii="Cambria" w:hAnsi="Cambria"/>
          <w:sz w:val="24"/>
          <w:lang w:val="en-IN"/>
        </w:rPr>
        <w:t xml:space="preserve">Labelled data: </w:t>
      </w:r>
      <m:oMath>
        <m:d>
          <m:dPr>
            <m:begChr m:val="{"/>
            <m:endChr m:val="}"/>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t</m:t>
                </m:r>
              </m:sub>
            </m:sSub>
          </m:e>
        </m:d>
      </m:oMath>
      <w:r w:rsidR="00685774" w:rsidRPr="00800092">
        <w:rPr>
          <w:rFonts w:ascii="Cambria" w:hAnsi="Cambria"/>
          <w:sz w:val="24"/>
          <w:lang w:val="en-IN"/>
        </w:rPr>
        <w:t xml:space="preserve"> </w:t>
      </w:r>
      <m:oMath>
        <m:r>
          <w:rPr>
            <w:rFonts w:ascii="Cambria Math" w:hAnsi="Cambria Math"/>
            <w:sz w:val="24"/>
            <w:lang w:val="en-IN"/>
          </w:rPr>
          <m:t>1≤t≤N</m:t>
        </m:r>
      </m:oMath>
      <w:r w:rsidRPr="00800092">
        <w:rPr>
          <w:rFonts w:ascii="Cambria" w:hAnsi="Cambria"/>
          <w:sz w:val="24"/>
          <w:lang w:val="en-IN"/>
        </w:rPr>
        <w:t xml:space="preserve"> </w:t>
      </w:r>
    </w:p>
    <w:p w14:paraId="780351F2" w14:textId="618C13A6" w:rsidR="00685774" w:rsidRPr="00800092" w:rsidRDefault="00685774" w:rsidP="00AF73B3">
      <w:pPr>
        <w:pStyle w:val="ListParagraph"/>
        <w:numPr>
          <w:ilvl w:val="1"/>
          <w:numId w:val="11"/>
        </w:numPr>
        <w:rPr>
          <w:rFonts w:ascii="Cambria" w:hAnsi="Cambria"/>
          <w:sz w:val="24"/>
          <w:lang w:val="en-IN"/>
        </w:rPr>
      </w:pPr>
      <w:r w:rsidRPr="00800092">
        <w:rPr>
          <w:rFonts w:ascii="Cambria" w:hAnsi="Cambria"/>
          <w:sz w:val="24"/>
          <w:lang w:val="en-IN"/>
        </w:rPr>
        <w:t xml:space="preserve">Unlabelled data: </w:t>
      </w:r>
      <m:oMath>
        <m:d>
          <m:dPr>
            <m:begChr m:val="{"/>
            <m:endChr m:val="}"/>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sub>
            </m:sSub>
          </m:e>
        </m:d>
      </m:oMath>
      <w:r w:rsidR="002E7B29" w:rsidRPr="00800092">
        <w:rPr>
          <w:rFonts w:ascii="Cambria" w:eastAsiaTheme="minorEastAsia" w:hAnsi="Cambria"/>
          <w:sz w:val="28"/>
          <w:szCs w:val="24"/>
        </w:rPr>
        <w:t xml:space="preserve"> </w:t>
      </w:r>
      <m:oMath>
        <m:r>
          <w:rPr>
            <w:rFonts w:ascii="Cambria Math" w:eastAsiaTheme="minorEastAsia" w:hAnsi="Cambria Math"/>
            <w:sz w:val="24"/>
            <w:szCs w:val="24"/>
          </w:rPr>
          <m:t>N+1≤t≤M</m:t>
        </m:r>
      </m:oMath>
      <w:r w:rsidR="002E7B29" w:rsidRPr="00800092">
        <w:rPr>
          <w:rFonts w:ascii="Cambria" w:eastAsiaTheme="minorEastAsia" w:hAnsi="Cambria"/>
          <w:sz w:val="28"/>
          <w:szCs w:val="24"/>
        </w:rPr>
        <w:t xml:space="preserve"> </w:t>
      </w:r>
    </w:p>
    <w:p w14:paraId="66AAB256" w14:textId="593757D4" w:rsidR="00540A24" w:rsidRPr="00800092" w:rsidRDefault="00685774" w:rsidP="002E7B29">
      <w:pPr>
        <w:pStyle w:val="ListParagraph"/>
        <w:numPr>
          <w:ilvl w:val="1"/>
          <w:numId w:val="11"/>
        </w:numPr>
        <w:rPr>
          <w:rFonts w:ascii="Cambria" w:hAnsi="Cambria"/>
          <w:sz w:val="24"/>
          <w:lang w:val="en-IN"/>
        </w:rPr>
      </w:pPr>
      <w:r w:rsidRPr="00800092">
        <w:rPr>
          <w:rFonts w:ascii="Cambria" w:hAnsi="Cambria"/>
          <w:sz w:val="24"/>
          <w:lang w:val="en-IN"/>
        </w:rPr>
        <w:t xml:space="preserve">Often labelled data is scarce, unlabelled data is plentiful: </w:t>
      </w:r>
      <m:oMath>
        <m:r>
          <w:rPr>
            <w:rFonts w:ascii="Cambria Math" w:hAnsi="Cambria Math"/>
            <w:sz w:val="24"/>
            <w:lang w:val="en-IN"/>
          </w:rPr>
          <m:t>N≪</m:t>
        </m:r>
        <m:r>
          <w:rPr>
            <w:rFonts w:ascii="Cambria Math" w:eastAsiaTheme="minorEastAsia" w:hAnsi="Cambria Math"/>
            <w:sz w:val="24"/>
            <w:szCs w:val="24"/>
          </w:rPr>
          <m:t>M</m:t>
        </m:r>
      </m:oMath>
      <w:r w:rsidR="002E7B29" w:rsidRPr="00800092">
        <w:rPr>
          <w:rFonts w:ascii="Cambria" w:eastAsiaTheme="minorEastAsia" w:hAnsi="Cambria"/>
          <w:sz w:val="28"/>
          <w:szCs w:val="24"/>
        </w:rPr>
        <w:t xml:space="preserve"> </w:t>
      </w:r>
    </w:p>
    <w:p w14:paraId="3B315880" w14:textId="7698E360" w:rsidR="002E7B29" w:rsidRPr="00800092" w:rsidRDefault="002E7B29" w:rsidP="002E7B29">
      <w:pPr>
        <w:pStyle w:val="ListParagraph"/>
        <w:ind w:left="1490"/>
        <w:rPr>
          <w:rFonts w:ascii="Cambria" w:hAnsi="Cambria"/>
          <w:sz w:val="24"/>
          <w:lang w:val="en-IN"/>
        </w:rPr>
      </w:pPr>
    </w:p>
    <w:p w14:paraId="73B9E934" w14:textId="36124637" w:rsidR="00685774" w:rsidRPr="00800092" w:rsidRDefault="007D7BEE" w:rsidP="000024DE">
      <w:pPr>
        <w:pStyle w:val="ListParagraph"/>
        <w:numPr>
          <w:ilvl w:val="0"/>
          <w:numId w:val="11"/>
        </w:numPr>
        <w:jc w:val="both"/>
        <w:rPr>
          <w:rFonts w:ascii="Cambria" w:hAnsi="Cambria"/>
        </w:rPr>
      </w:pPr>
      <w:r w:rsidRPr="00800092">
        <w:rPr>
          <w:rFonts w:ascii="Cambria" w:hAnsi="Cambria"/>
        </w:rPr>
        <w:t xml:space="preserve">Then we corrupt the input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sub>
        </m:sSub>
      </m:oMath>
      <w:r w:rsidRPr="00800092">
        <w:rPr>
          <w:rFonts w:ascii="Cambria" w:eastAsiaTheme="minorEastAsia" w:hAnsi="Cambria"/>
          <w:sz w:val="24"/>
          <w:szCs w:val="24"/>
        </w:rPr>
        <w:t xml:space="preserve"> </w:t>
      </w:r>
      <w:r w:rsidRPr="00800092">
        <w:rPr>
          <w:rFonts w:ascii="Cambria" w:eastAsiaTheme="minorEastAsia" w:hAnsi="Cambria"/>
          <w:szCs w:val="24"/>
        </w:rPr>
        <w:t>by adding some Gaussian noise and we get</w:t>
      </w:r>
      <w:r w:rsidRPr="00800092">
        <w:rPr>
          <w:rFonts w:ascii="Cambria" w:eastAsiaTheme="minorEastAsia" w:hAnsi="Cambr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t</m:t>
            </m:r>
          </m:sub>
        </m:sSub>
      </m:oMath>
    </w:p>
    <w:p w14:paraId="73589DD3" w14:textId="016FEFBF" w:rsidR="007D7BEE" w:rsidRPr="00800092" w:rsidRDefault="007D7BEE" w:rsidP="000024DE">
      <w:pPr>
        <w:pStyle w:val="ListParagraph"/>
        <w:numPr>
          <w:ilvl w:val="1"/>
          <w:numId w:val="11"/>
        </w:numPr>
        <w:jc w:val="both"/>
        <w:rPr>
          <w:rFonts w:ascii="Cambria" w:hAnsi="Cambria"/>
          <w:lang w:val="en-IN"/>
        </w:rPr>
      </w:pPr>
      <w:r w:rsidRPr="00800092">
        <w:rPr>
          <w:rFonts w:ascii="Cambria" w:hAnsi="Cambria"/>
          <w:lang w:val="en-IN"/>
        </w:rPr>
        <w:t xml:space="preserve">Encoder function </w:t>
      </w:r>
      <m:oMath>
        <m:r>
          <w:rPr>
            <w:rFonts w:ascii="Cambria Math" w:hAnsi="Cambria Math"/>
            <w:sz w:val="24"/>
            <w:lang w:val="en-IN"/>
          </w:rPr>
          <m:t>f:x→h</m:t>
        </m:r>
      </m:oMath>
      <w:r w:rsidRPr="00800092">
        <w:rPr>
          <w:rFonts w:ascii="Cambria" w:hAnsi="Cambria"/>
          <w:sz w:val="24"/>
          <w:lang w:val="en-IN"/>
        </w:rPr>
        <w:t xml:space="preserve"> </w:t>
      </w:r>
    </w:p>
    <w:p w14:paraId="29ABA768" w14:textId="30D3D48E" w:rsidR="007D7BEE" w:rsidRPr="00800092" w:rsidRDefault="007D7BEE" w:rsidP="000024DE">
      <w:pPr>
        <w:pStyle w:val="ListParagraph"/>
        <w:numPr>
          <w:ilvl w:val="1"/>
          <w:numId w:val="11"/>
        </w:numPr>
        <w:jc w:val="both"/>
        <w:rPr>
          <w:rFonts w:ascii="Cambria" w:hAnsi="Cambria"/>
          <w:lang w:val="en-IN"/>
        </w:rPr>
      </w:pPr>
      <w:r w:rsidRPr="00800092">
        <w:rPr>
          <w:rFonts w:ascii="Cambria" w:hAnsi="Cambria"/>
          <w:lang w:val="en-IN"/>
        </w:rPr>
        <w:t xml:space="preserve">Decoder function </w:t>
      </w:r>
      <m:oMath>
        <m:r>
          <w:rPr>
            <w:rFonts w:ascii="Cambria Math" w:hAnsi="Cambria Math"/>
            <w:sz w:val="24"/>
            <w:lang w:val="en-IN"/>
          </w:rPr>
          <m:t>g:h→</m:t>
        </m:r>
        <m:acc>
          <m:accPr>
            <m:ctrlPr>
              <w:rPr>
                <w:rFonts w:ascii="Cambria Math" w:hAnsi="Cambria Math"/>
                <w:i/>
                <w:sz w:val="24"/>
                <w:lang w:val="en-IN"/>
              </w:rPr>
            </m:ctrlPr>
          </m:accPr>
          <m:e>
            <m:r>
              <w:rPr>
                <w:rFonts w:ascii="Cambria Math" w:hAnsi="Cambria Math"/>
                <w:sz w:val="24"/>
                <w:lang w:val="en-IN"/>
              </w:rPr>
              <m:t>x</m:t>
            </m:r>
          </m:e>
        </m:acc>
      </m:oMath>
      <w:r w:rsidRPr="00800092">
        <w:rPr>
          <w:rFonts w:ascii="Cambria" w:hAnsi="Cambria"/>
          <w:sz w:val="24"/>
          <w:lang w:val="en-IN"/>
        </w:rPr>
        <w:t xml:space="preserve">  </w:t>
      </w:r>
    </w:p>
    <w:p w14:paraId="761C6F0A" w14:textId="1B2EF257" w:rsidR="007D7BEE" w:rsidRPr="00800092" w:rsidRDefault="007D7BEE" w:rsidP="000024DE">
      <w:pPr>
        <w:pStyle w:val="ListParagraph"/>
        <w:numPr>
          <w:ilvl w:val="1"/>
          <w:numId w:val="11"/>
        </w:numPr>
        <w:jc w:val="both"/>
        <w:rPr>
          <w:rFonts w:ascii="Cambria" w:hAnsi="Cambria"/>
          <w:lang w:val="en-IN"/>
        </w:rPr>
      </w:pPr>
      <w:r w:rsidRPr="00800092">
        <w:rPr>
          <w:rFonts w:ascii="Cambria" w:hAnsi="Cambria"/>
          <w:lang w:val="en-IN"/>
        </w:rPr>
        <w:t xml:space="preserve">Reconstruction </w:t>
      </w:r>
      <m:oMath>
        <m:acc>
          <m:accPr>
            <m:ctrlPr>
              <w:rPr>
                <w:rFonts w:ascii="Cambria Math" w:hAnsi="Cambria Math"/>
                <w:i/>
                <w:sz w:val="24"/>
                <w:lang w:val="en-IN"/>
              </w:rPr>
            </m:ctrlPr>
          </m:accPr>
          <m:e>
            <m:r>
              <w:rPr>
                <w:rFonts w:ascii="Cambria Math" w:hAnsi="Cambria Math"/>
                <w:sz w:val="24"/>
                <w:lang w:val="en-IN"/>
              </w:rPr>
              <m:t>x</m:t>
            </m:r>
          </m:e>
        </m:acc>
      </m:oMath>
    </w:p>
    <w:p w14:paraId="7313A68E" w14:textId="77777777" w:rsidR="000024DE" w:rsidRPr="00800092" w:rsidRDefault="000024DE" w:rsidP="000024DE">
      <w:pPr>
        <w:pStyle w:val="ListParagraph"/>
        <w:ind w:left="1490"/>
        <w:jc w:val="both"/>
        <w:rPr>
          <w:rFonts w:ascii="Cambria" w:hAnsi="Cambria"/>
          <w:lang w:val="en-IN"/>
        </w:rPr>
      </w:pPr>
    </w:p>
    <w:p w14:paraId="765DDE33" w14:textId="0219EF66" w:rsidR="007D7BEE" w:rsidRPr="00800092" w:rsidRDefault="0004135E" w:rsidP="007D7BEE">
      <w:pPr>
        <w:pStyle w:val="ListParagraph"/>
        <w:ind w:left="770"/>
        <w:rPr>
          <w:rFonts w:ascii="Cambria" w:hAnsi="Cambria"/>
          <w:lang w:val="en-IN"/>
        </w:rPr>
      </w:pPr>
      <w:r w:rsidRPr="00800092">
        <w:rPr>
          <w:rFonts w:ascii="Cambria" w:hAnsi="Cambria"/>
          <w:noProof/>
          <w:lang w:val="en-IN" w:eastAsia="en-IN"/>
        </w:rPr>
        <w:lastRenderedPageBreak/>
        <w:drawing>
          <wp:anchor distT="0" distB="0" distL="114300" distR="114300" simplePos="0" relativeHeight="251658240" behindDoc="1" locked="0" layoutInCell="1" allowOverlap="1" wp14:anchorId="71C00C22" wp14:editId="08B3A69A">
            <wp:simplePos x="0" y="0"/>
            <wp:positionH relativeFrom="column">
              <wp:posOffset>1156665</wp:posOffset>
            </wp:positionH>
            <wp:positionV relativeFrom="paragraph">
              <wp:posOffset>156845</wp:posOffset>
            </wp:positionV>
            <wp:extent cx="1744980" cy="1630680"/>
            <wp:effectExtent l="0" t="0" r="7620" b="7620"/>
            <wp:wrapTight wrapText="bothSides">
              <wp:wrapPolygon edited="0">
                <wp:start x="0" y="0"/>
                <wp:lineTo x="0" y="21449"/>
                <wp:lineTo x="21459" y="21449"/>
                <wp:lineTo x="21459"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0">
                      <a:extLst>
                        <a:ext uri="{BEBA8EAE-BF5A-486C-A8C5-ECC9F3942E4B}">
                          <a14:imgProps xmlns:a14="http://schemas.microsoft.com/office/drawing/2010/main">
                            <a14:imgLayer r:embed="rId11">
                              <a14:imgEffect>
                                <a14:colorTemperature colorTemp="7200"/>
                              </a14:imgEffect>
                              <a14:imgEffect>
                                <a14:saturation sat="0"/>
                              </a14:imgEffect>
                            </a14:imgLayer>
                          </a14:imgProps>
                        </a:ext>
                        <a:ext uri="{28A0092B-C50C-407E-A947-70E740481C1C}">
                          <a14:useLocalDpi xmlns:a14="http://schemas.microsoft.com/office/drawing/2010/main" val="0"/>
                        </a:ext>
                      </a:extLst>
                    </a:blip>
                    <a:srcRect r="1266" b="1803"/>
                    <a:stretch/>
                  </pic:blipFill>
                  <pic:spPr>
                    <a:xfrm>
                      <a:off x="0" y="0"/>
                      <a:ext cx="1744980" cy="1630680"/>
                    </a:xfrm>
                    <a:prstGeom prst="rect">
                      <a:avLst/>
                    </a:prstGeom>
                  </pic:spPr>
                </pic:pic>
              </a:graphicData>
            </a:graphic>
            <wp14:sizeRelH relativeFrom="page">
              <wp14:pctWidth>0</wp14:pctWidth>
            </wp14:sizeRelH>
            <wp14:sizeRelV relativeFrom="page">
              <wp14:pctHeight>0</wp14:pctHeight>
            </wp14:sizeRelV>
          </wp:anchor>
        </w:drawing>
      </w:r>
      <w:r w:rsidR="007D7BEE" w:rsidRPr="00800092">
        <w:rPr>
          <w:rFonts w:ascii="Cambria" w:hAnsi="Cambria"/>
          <w:noProof/>
          <w:lang w:val="en-IN" w:eastAsia="en-IN"/>
        </w:rPr>
        <w:drawing>
          <wp:anchor distT="0" distB="0" distL="114300" distR="114300" simplePos="0" relativeHeight="251659264" behindDoc="1" locked="0" layoutInCell="1" allowOverlap="1" wp14:anchorId="63581C7B" wp14:editId="3801D214">
            <wp:simplePos x="0" y="0"/>
            <wp:positionH relativeFrom="column">
              <wp:posOffset>3012770</wp:posOffset>
            </wp:positionH>
            <wp:positionV relativeFrom="paragraph">
              <wp:posOffset>114300</wp:posOffset>
            </wp:positionV>
            <wp:extent cx="1791970" cy="1750060"/>
            <wp:effectExtent l="0" t="0" r="0" b="2540"/>
            <wp:wrapTight wrapText="bothSides">
              <wp:wrapPolygon edited="0">
                <wp:start x="0" y="0"/>
                <wp:lineTo x="0" y="21396"/>
                <wp:lineTo x="21355" y="21396"/>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1970" cy="1750060"/>
                    </a:xfrm>
                    <a:prstGeom prst="rect">
                      <a:avLst/>
                    </a:prstGeom>
                    <a:noFill/>
                  </pic:spPr>
                </pic:pic>
              </a:graphicData>
            </a:graphic>
            <wp14:sizeRelH relativeFrom="margin">
              <wp14:pctWidth>0</wp14:pctWidth>
            </wp14:sizeRelH>
            <wp14:sizeRelV relativeFrom="margin">
              <wp14:pctHeight>0</wp14:pctHeight>
            </wp14:sizeRelV>
          </wp:anchor>
        </w:drawing>
      </w:r>
    </w:p>
    <w:p w14:paraId="1B18EDE7" w14:textId="40B4976A" w:rsidR="007D7BEE" w:rsidRPr="00800092" w:rsidRDefault="007D7BEE" w:rsidP="007D7BEE">
      <w:pPr>
        <w:rPr>
          <w:rFonts w:ascii="Cambria" w:hAnsi="Cambria"/>
        </w:rPr>
      </w:pPr>
    </w:p>
    <w:p w14:paraId="05305016" w14:textId="0BBB483D" w:rsidR="007D7BEE" w:rsidRPr="00800092" w:rsidRDefault="007D7BEE" w:rsidP="007D7BEE">
      <w:pPr>
        <w:rPr>
          <w:rFonts w:ascii="Cambria" w:hAnsi="Cambria"/>
        </w:rPr>
      </w:pPr>
    </w:p>
    <w:p w14:paraId="160B8D2F" w14:textId="6278EF26" w:rsidR="00F1210E" w:rsidRPr="00800092" w:rsidRDefault="00F1210E" w:rsidP="00F1210E">
      <w:pPr>
        <w:rPr>
          <w:rFonts w:ascii="Cambria" w:hAnsi="Cambria"/>
        </w:rPr>
      </w:pPr>
    </w:p>
    <w:p w14:paraId="30C98719" w14:textId="0ECD05E5" w:rsidR="00F1210E" w:rsidRPr="00800092" w:rsidRDefault="00F1210E" w:rsidP="00F1210E">
      <w:pPr>
        <w:ind w:left="720"/>
        <w:rPr>
          <w:rFonts w:ascii="Cambria" w:hAnsi="Cambria"/>
        </w:rPr>
      </w:pPr>
    </w:p>
    <w:p w14:paraId="3B62DDCC" w14:textId="491FDD5E" w:rsidR="00FE686A" w:rsidRPr="00800092" w:rsidRDefault="00FE686A" w:rsidP="00955AC2">
      <w:pPr>
        <w:rPr>
          <w:rFonts w:ascii="Cambria" w:hAnsi="Cambria"/>
          <w:b/>
        </w:rPr>
      </w:pPr>
    </w:p>
    <w:p w14:paraId="72AC251A" w14:textId="77777777" w:rsidR="0004135E" w:rsidRPr="00800092" w:rsidRDefault="0004135E" w:rsidP="00955AC2">
      <w:pPr>
        <w:rPr>
          <w:rFonts w:ascii="Cambria" w:hAnsi="Cambria"/>
          <w:b/>
        </w:rPr>
      </w:pPr>
    </w:p>
    <w:p w14:paraId="6072D85B" w14:textId="77777777" w:rsidR="000024DE" w:rsidRPr="00800092" w:rsidRDefault="000024DE" w:rsidP="000024DE">
      <w:pPr>
        <w:rPr>
          <w:rFonts w:ascii="Cambria" w:hAnsi="Cambria"/>
          <w:b/>
          <w:sz w:val="18"/>
        </w:rPr>
      </w:pPr>
    </w:p>
    <w:p w14:paraId="0F7C6F61" w14:textId="3ECC8521" w:rsidR="00FE686A" w:rsidRPr="00800092" w:rsidRDefault="000024DE" w:rsidP="000024DE">
      <w:pPr>
        <w:jc w:val="center"/>
        <w:rPr>
          <w:rFonts w:ascii="Cambria" w:hAnsi="Cambria"/>
          <w:b/>
          <w:sz w:val="18"/>
        </w:rPr>
      </w:pPr>
      <w:r w:rsidRPr="00800092">
        <w:rPr>
          <w:rFonts w:ascii="Cambria" w:hAnsi="Cambria"/>
          <w:b/>
          <w:sz w:val="18"/>
        </w:rPr>
        <w:t xml:space="preserve">Figure 3.1: </w:t>
      </w:r>
      <w:r w:rsidR="0004135E" w:rsidRPr="00800092">
        <w:rPr>
          <w:rFonts w:ascii="Cambria" w:hAnsi="Cambria"/>
          <w:b/>
          <w:sz w:val="18"/>
        </w:rPr>
        <w:t>Encod</w:t>
      </w:r>
      <w:r w:rsidRPr="00800092">
        <w:rPr>
          <w:rFonts w:ascii="Cambria" w:hAnsi="Cambria"/>
          <w:b/>
          <w:sz w:val="18"/>
        </w:rPr>
        <w:t>er</w:t>
      </w:r>
      <w:r w:rsidR="0004135E" w:rsidRPr="00800092">
        <w:rPr>
          <w:rFonts w:ascii="Cambria" w:hAnsi="Cambria"/>
          <w:b/>
          <w:sz w:val="18"/>
        </w:rPr>
        <w:t>Decoder functions</w:t>
      </w:r>
    </w:p>
    <w:p w14:paraId="471C13C3" w14:textId="77777777" w:rsidR="000024DE" w:rsidRPr="00800092" w:rsidRDefault="000024DE" w:rsidP="000024DE">
      <w:pPr>
        <w:jc w:val="center"/>
        <w:rPr>
          <w:rFonts w:ascii="Cambria" w:hAnsi="Cambria"/>
          <w:b/>
          <w:sz w:val="18"/>
        </w:rPr>
      </w:pPr>
    </w:p>
    <w:p w14:paraId="34480981" w14:textId="54ED20F7" w:rsidR="0004135E" w:rsidRPr="00800092" w:rsidRDefault="0004135E" w:rsidP="000024DE">
      <w:pPr>
        <w:pStyle w:val="ListParagraph"/>
        <w:numPr>
          <w:ilvl w:val="0"/>
          <w:numId w:val="12"/>
        </w:numPr>
        <w:jc w:val="both"/>
        <w:rPr>
          <w:rFonts w:ascii="Cambria" w:hAnsi="Cambria"/>
        </w:rPr>
      </w:pPr>
      <w:r w:rsidRPr="00800092">
        <w:rPr>
          <w:rFonts w:ascii="Cambria" w:hAnsi="Cambria"/>
        </w:rPr>
        <w:t xml:space="preserve">Then we use the Denoising AutoEncoder (DAE) for reconstruction and denoising function. As shown in figure 3.1 (b), we can see the when the corrupted input is fed, it generates the output which is robust to the noise and reconstructs as precise as the input. </w:t>
      </w:r>
    </w:p>
    <w:p w14:paraId="508DEE13" w14:textId="77777777" w:rsidR="007746D9" w:rsidRPr="00800092" w:rsidRDefault="0004135E" w:rsidP="007746D9">
      <w:pPr>
        <w:ind w:left="720"/>
        <w:rPr>
          <w:rFonts w:ascii="Cambria" w:eastAsiaTheme="minorEastAsia" w:hAnsi="Cambria"/>
          <w:sz w:val="24"/>
        </w:rPr>
      </w:pPr>
      <w:r w:rsidRPr="00800092">
        <w:rPr>
          <w:rFonts w:ascii="Cambria" w:hAnsi="Cambria"/>
        </w:rPr>
        <w:t xml:space="preserve">Encoder: </w:t>
      </w:r>
      <m:oMath>
        <m:r>
          <w:rPr>
            <w:rFonts w:ascii="Cambria Math" w:hAnsi="Cambria Math"/>
            <w:sz w:val="24"/>
          </w:rPr>
          <m:t>b=f</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=ϕ</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1</m:t>
                    </m:r>
                  </m:e>
                </m:d>
              </m:sup>
            </m:sSup>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sSup>
              <m:sSupPr>
                <m:ctrlPr>
                  <w:rPr>
                    <w:rFonts w:ascii="Cambria Math" w:hAnsi="Cambria Math"/>
                    <w:i/>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1</m:t>
                    </m:r>
                  </m:e>
                </m:d>
              </m:sup>
            </m:sSup>
          </m:e>
        </m:d>
      </m:oMath>
    </w:p>
    <w:p w14:paraId="3EB72BFE" w14:textId="6D9FCC14" w:rsidR="0004135E" w:rsidRPr="00800092" w:rsidRDefault="00F32711" w:rsidP="00FA3305">
      <w:pPr>
        <w:ind w:left="720"/>
        <w:rPr>
          <w:rFonts w:ascii="Cambria" w:eastAsiaTheme="minorEastAsia" w:hAnsi="Cambria"/>
          <w:sz w:val="24"/>
        </w:rPr>
      </w:pPr>
      <w:r w:rsidRPr="00800092">
        <w:rPr>
          <w:rFonts w:ascii="Cambria" w:eastAsiaTheme="minorEastAsia" w:hAnsi="Cambria"/>
        </w:rPr>
        <w:t xml:space="preserve">Decoder: </w:t>
      </w:r>
      <m:oMath>
        <m:acc>
          <m:accPr>
            <m:ctrlPr>
              <w:rPr>
                <w:rFonts w:ascii="Cambria Math" w:eastAsiaTheme="minorEastAsia" w:hAnsi="Cambria Math"/>
                <w:i/>
                <w:sz w:val="24"/>
                <w:lang w:val="en-IN"/>
              </w:rPr>
            </m:ctrlPr>
          </m:accPr>
          <m:e>
            <m:r>
              <w:rPr>
                <w:rFonts w:ascii="Cambria Math" w:eastAsiaTheme="minorEastAsia" w:hAnsi="Cambria Math"/>
                <w:sz w:val="24"/>
                <w:lang w:val="en-IN"/>
              </w:rPr>
              <m:t>x</m:t>
            </m:r>
          </m:e>
        </m:acc>
        <m:r>
          <w:rPr>
            <w:rFonts w:ascii="Cambria Math" w:eastAsiaTheme="minorEastAsia" w:hAnsi="Cambria Math"/>
            <w:sz w:val="24"/>
            <w:lang w:val="en-IN"/>
          </w:rPr>
          <m:t>=g</m:t>
        </m:r>
        <m:d>
          <m:dPr>
            <m:ctrlPr>
              <w:rPr>
                <w:rFonts w:ascii="Cambria Math" w:eastAsiaTheme="minorEastAsia" w:hAnsi="Cambria Math"/>
                <w:i/>
                <w:sz w:val="24"/>
                <w:lang w:val="en-IN"/>
              </w:rPr>
            </m:ctrlPr>
          </m:dPr>
          <m:e>
            <m:r>
              <w:rPr>
                <w:rFonts w:ascii="Cambria Math" w:eastAsiaTheme="minorEastAsia" w:hAnsi="Cambria Math"/>
                <w:sz w:val="24"/>
                <w:lang w:val="en-IN"/>
              </w:rPr>
              <m:t>h</m:t>
            </m:r>
          </m:e>
        </m:d>
        <m:r>
          <w:rPr>
            <w:rFonts w:ascii="Cambria Math" w:eastAsiaTheme="minorEastAsia" w:hAnsi="Cambria Math"/>
            <w:sz w:val="24"/>
            <w:lang w:val="en-IN"/>
          </w:rPr>
          <m:t>=</m:t>
        </m:r>
        <m:sSup>
          <m:sSupPr>
            <m:ctrlPr>
              <w:rPr>
                <w:rFonts w:ascii="Cambria Math" w:eastAsiaTheme="minorEastAsia" w:hAnsi="Cambria Math"/>
                <w:i/>
                <w:sz w:val="24"/>
                <w:lang w:val="en-IN"/>
              </w:rPr>
            </m:ctrlPr>
          </m:sSupPr>
          <m:e>
            <m:r>
              <w:rPr>
                <w:rFonts w:ascii="Cambria Math" w:eastAsiaTheme="minorEastAsia" w:hAnsi="Cambria Math"/>
                <w:sz w:val="24"/>
                <w:lang w:val="en-IN"/>
              </w:rPr>
              <m:t>W</m:t>
            </m:r>
          </m:e>
          <m:sup>
            <m:d>
              <m:dPr>
                <m:ctrlPr>
                  <w:rPr>
                    <w:rFonts w:ascii="Cambria Math" w:eastAsiaTheme="minorEastAsia" w:hAnsi="Cambria Math"/>
                    <w:i/>
                    <w:sz w:val="24"/>
                    <w:lang w:val="en-IN"/>
                  </w:rPr>
                </m:ctrlPr>
              </m:dPr>
              <m:e>
                <m:r>
                  <w:rPr>
                    <w:rFonts w:ascii="Cambria Math" w:eastAsiaTheme="minorEastAsia" w:hAnsi="Cambria Math"/>
                    <w:sz w:val="24"/>
                    <w:lang w:val="en-IN"/>
                  </w:rPr>
                  <m:t>2</m:t>
                </m:r>
              </m:e>
            </m:d>
          </m:sup>
        </m:sSup>
        <m:r>
          <w:rPr>
            <w:rFonts w:ascii="Cambria Math" w:eastAsiaTheme="minorEastAsia" w:hAnsi="Cambria Math"/>
            <w:sz w:val="24"/>
            <w:lang w:val="en-IN"/>
          </w:rPr>
          <m:t>h+</m:t>
        </m:r>
        <m:sSup>
          <m:sSupPr>
            <m:ctrlPr>
              <w:rPr>
                <w:rFonts w:ascii="Cambria Math" w:eastAsiaTheme="minorEastAsia" w:hAnsi="Cambria Math"/>
                <w:i/>
                <w:sz w:val="24"/>
                <w:lang w:val="en-IN"/>
              </w:rPr>
            </m:ctrlPr>
          </m:sSupPr>
          <m:e>
            <m:r>
              <w:rPr>
                <w:rFonts w:ascii="Cambria Math" w:eastAsiaTheme="minorEastAsia" w:hAnsi="Cambria Math"/>
                <w:sz w:val="24"/>
                <w:lang w:val="en-IN"/>
              </w:rPr>
              <m:t>b</m:t>
            </m:r>
          </m:e>
          <m:sup>
            <m:d>
              <m:dPr>
                <m:ctrlPr>
                  <w:rPr>
                    <w:rFonts w:ascii="Cambria Math" w:eastAsiaTheme="minorEastAsia" w:hAnsi="Cambria Math"/>
                    <w:i/>
                    <w:sz w:val="24"/>
                    <w:lang w:val="en-IN"/>
                  </w:rPr>
                </m:ctrlPr>
              </m:dPr>
              <m:e>
                <m:r>
                  <w:rPr>
                    <w:rFonts w:ascii="Cambria Math" w:eastAsiaTheme="minorEastAsia" w:hAnsi="Cambria Math"/>
                    <w:sz w:val="24"/>
                    <w:lang w:val="en-IN"/>
                  </w:rPr>
                  <m:t>2</m:t>
                </m:r>
              </m:e>
            </m:d>
          </m:sup>
        </m:sSup>
      </m:oMath>
      <w:r w:rsidRPr="00800092">
        <w:rPr>
          <w:rFonts w:ascii="Cambria" w:eastAsiaTheme="minorEastAsia" w:hAnsi="Cambria"/>
          <w:sz w:val="24"/>
          <w:lang w:val="en-IN"/>
        </w:rPr>
        <w:t xml:space="preserve"> </w:t>
      </w:r>
    </w:p>
    <w:p w14:paraId="1517428C" w14:textId="24B0D171" w:rsidR="00FE686A" w:rsidRPr="00800092" w:rsidRDefault="007746D9" w:rsidP="007746D9">
      <w:pPr>
        <w:jc w:val="center"/>
        <w:rPr>
          <w:rFonts w:ascii="Cambria" w:hAnsi="Cambria"/>
          <w:b/>
        </w:rPr>
      </w:pPr>
      <w:r w:rsidRPr="00800092">
        <w:rPr>
          <w:rFonts w:ascii="Cambria" w:hAnsi="Cambria"/>
          <w:b/>
          <w:noProof/>
          <w:lang w:val="en-IN" w:eastAsia="en-IN"/>
        </w:rPr>
        <w:drawing>
          <wp:inline distT="0" distB="0" distL="0" distR="0" wp14:anchorId="0F7CB3DD" wp14:editId="2523724D">
            <wp:extent cx="1814170" cy="1281261"/>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rotWithShape="1">
                    <a:blip r:embed="rId13">
                      <a:extLst>
                        <a:ext uri="{BEBA8EAE-BF5A-486C-A8C5-ECC9F3942E4B}">
                          <a14:imgProps xmlns:a14="http://schemas.microsoft.com/office/drawing/2010/main">
                            <a14:imgLayer r:embed="rId14">
                              <a14:imgEffect>
                                <a14:colorTemperature colorTemp="7200"/>
                              </a14:imgEffect>
                              <a14:imgEffect>
                                <a14:saturation sat="0"/>
                              </a14:imgEffect>
                            </a14:imgLayer>
                          </a14:imgProps>
                        </a:ext>
                      </a:extLst>
                    </a:blip>
                    <a:srcRect r="67603" b="66160"/>
                    <a:stretch/>
                  </pic:blipFill>
                  <pic:spPr bwMode="auto">
                    <a:xfrm>
                      <a:off x="0" y="0"/>
                      <a:ext cx="1832047" cy="1293887"/>
                    </a:xfrm>
                    <a:prstGeom prst="rect">
                      <a:avLst/>
                    </a:prstGeom>
                    <a:noFill/>
                    <a:ln>
                      <a:noFill/>
                    </a:ln>
                    <a:extLst/>
                  </pic:spPr>
                </pic:pic>
              </a:graphicData>
            </a:graphic>
          </wp:inline>
        </w:drawing>
      </w:r>
      <w:r w:rsidRPr="00800092">
        <w:rPr>
          <w:rFonts w:ascii="Cambria" w:hAnsi="Cambria"/>
          <w:b/>
          <w:noProof/>
          <w:lang w:val="en-IN" w:eastAsia="en-IN"/>
        </w:rPr>
        <w:drawing>
          <wp:inline distT="0" distB="0" distL="0" distR="0" wp14:anchorId="6BFDBBCE" wp14:editId="412EB281">
            <wp:extent cx="1865376" cy="1285399"/>
            <wp:effectExtent l="0" t="0" r="1905" b="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rotWithShape="1">
                    <a:blip r:embed="rId13">
                      <a:extLst>
                        <a:ext uri="{BEBA8EAE-BF5A-486C-A8C5-ECC9F3942E4B}">
                          <a14:imgProps xmlns:a14="http://schemas.microsoft.com/office/drawing/2010/main">
                            <a14:imgLayer r:embed="rId14">
                              <a14:imgEffect>
                                <a14:colorTemperature colorTemp="7200"/>
                              </a14:imgEffect>
                              <a14:imgEffect>
                                <a14:saturation sat="0"/>
                              </a14:imgEffect>
                            </a14:imgLayer>
                          </a14:imgProps>
                        </a:ext>
                      </a:extLst>
                    </a:blip>
                    <a:srcRect t="33841" r="67603" b="33141"/>
                    <a:stretch/>
                  </pic:blipFill>
                  <pic:spPr bwMode="auto">
                    <a:xfrm>
                      <a:off x="0" y="0"/>
                      <a:ext cx="1890062" cy="1302410"/>
                    </a:xfrm>
                    <a:prstGeom prst="rect">
                      <a:avLst/>
                    </a:prstGeom>
                    <a:noFill/>
                    <a:ln>
                      <a:noFill/>
                    </a:ln>
                    <a:extLst/>
                  </pic:spPr>
                </pic:pic>
              </a:graphicData>
            </a:graphic>
          </wp:inline>
        </w:drawing>
      </w:r>
      <w:r w:rsidRPr="00800092">
        <w:rPr>
          <w:rFonts w:ascii="Cambria" w:hAnsi="Cambria"/>
          <w:b/>
          <w:noProof/>
          <w:lang w:val="en-IN" w:eastAsia="en-IN"/>
        </w:rPr>
        <w:drawing>
          <wp:inline distT="0" distB="0" distL="0" distR="0" wp14:anchorId="68D2EC34" wp14:editId="577E30CE">
            <wp:extent cx="2004365" cy="1294110"/>
            <wp:effectExtent l="0" t="0" r="0" b="1905"/>
            <wp:docPr id="8"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rotWithShape="1">
                    <a:blip r:embed="rId13">
                      <a:extLst>
                        <a:ext uri="{BEBA8EAE-BF5A-486C-A8C5-ECC9F3942E4B}">
                          <a14:imgProps xmlns:a14="http://schemas.microsoft.com/office/drawing/2010/main">
                            <a14:imgLayer r:embed="rId14">
                              <a14:imgEffect>
                                <a14:colorTemperature colorTemp="7200"/>
                              </a14:imgEffect>
                              <a14:imgEffect>
                                <a14:saturation sat="0"/>
                              </a14:imgEffect>
                            </a14:imgLayer>
                          </a14:imgProps>
                        </a:ext>
                      </a:extLst>
                    </a:blip>
                    <a:srcRect t="66858" r="66630" b="1275"/>
                    <a:stretch/>
                  </pic:blipFill>
                  <pic:spPr bwMode="auto">
                    <a:xfrm>
                      <a:off x="0" y="0"/>
                      <a:ext cx="2047254" cy="1321801"/>
                    </a:xfrm>
                    <a:prstGeom prst="rect">
                      <a:avLst/>
                    </a:prstGeom>
                    <a:noFill/>
                    <a:ln>
                      <a:noFill/>
                    </a:ln>
                    <a:extLst/>
                  </pic:spPr>
                </pic:pic>
              </a:graphicData>
            </a:graphic>
          </wp:inline>
        </w:drawing>
      </w:r>
    </w:p>
    <w:p w14:paraId="2E5FA1E3" w14:textId="0BF39815" w:rsidR="007746D9" w:rsidRDefault="007746D9" w:rsidP="007746D9">
      <w:pPr>
        <w:jc w:val="center"/>
        <w:rPr>
          <w:rFonts w:ascii="Cambria" w:hAnsi="Cambria"/>
          <w:b/>
          <w:sz w:val="18"/>
        </w:rPr>
      </w:pPr>
      <w:r w:rsidRPr="00800092">
        <w:rPr>
          <w:rFonts w:ascii="Cambria" w:hAnsi="Cambria"/>
          <w:b/>
          <w:sz w:val="18"/>
        </w:rPr>
        <w:t>Figure 3.2: Combining DSS and DAE</w:t>
      </w:r>
    </w:p>
    <w:p w14:paraId="1B1E1AB3" w14:textId="77777777" w:rsidR="003B511C" w:rsidRPr="00800092" w:rsidRDefault="003B511C" w:rsidP="007746D9">
      <w:pPr>
        <w:jc w:val="center"/>
        <w:rPr>
          <w:rFonts w:ascii="Cambria" w:hAnsi="Cambria"/>
          <w:b/>
          <w:sz w:val="18"/>
        </w:rPr>
      </w:pPr>
    </w:p>
    <w:p w14:paraId="6F17CF83" w14:textId="2CD50047" w:rsidR="00F57B1C" w:rsidRPr="00F57B1C" w:rsidRDefault="00F57B1C" w:rsidP="000024DE">
      <w:pPr>
        <w:pStyle w:val="ListParagraph"/>
        <w:numPr>
          <w:ilvl w:val="0"/>
          <w:numId w:val="14"/>
        </w:numPr>
        <w:jc w:val="both"/>
        <w:rPr>
          <w:rFonts w:ascii="Cambria" w:hAnsi="Cambria"/>
          <w:b/>
        </w:rPr>
      </w:pPr>
      <w:r w:rsidRPr="00F57B1C">
        <w:rPr>
          <w:rFonts w:ascii="Cambria" w:hAnsi="Cambria"/>
          <w:b/>
        </w:rPr>
        <w:t>Denoising Source Separation</w:t>
      </w:r>
      <w:r>
        <w:rPr>
          <w:rFonts w:ascii="Cambria" w:hAnsi="Cambria"/>
          <w:b/>
        </w:rPr>
        <w:t xml:space="preserve">: </w:t>
      </w:r>
      <w:r>
        <w:rPr>
          <w:rFonts w:ascii="Cambria" w:hAnsi="Cambria"/>
        </w:rPr>
        <w:t xml:space="preserve">It is a framework developed by CuriousAI company which allows a relaxed development of new algorithms for source separation and that algorithms can be optimized for specific target problems. </w:t>
      </w:r>
    </w:p>
    <w:p w14:paraId="40885FCA" w14:textId="506414F3" w:rsidR="007746D9" w:rsidRPr="00800092" w:rsidRDefault="007746D9" w:rsidP="000024DE">
      <w:pPr>
        <w:pStyle w:val="ListParagraph"/>
        <w:numPr>
          <w:ilvl w:val="0"/>
          <w:numId w:val="14"/>
        </w:numPr>
        <w:jc w:val="both"/>
        <w:rPr>
          <w:rFonts w:ascii="Cambria" w:hAnsi="Cambria"/>
        </w:rPr>
      </w:pPr>
      <w:r w:rsidRPr="00800092">
        <w:rPr>
          <w:rFonts w:ascii="Cambria" w:hAnsi="Cambria"/>
        </w:rPr>
        <w:t xml:space="preserve">In figure 3.2, we combine the </w:t>
      </w:r>
      <w:r w:rsidRPr="00755EEF">
        <w:rPr>
          <w:rFonts w:ascii="Cambria" w:hAnsi="Cambria"/>
          <w:b/>
        </w:rPr>
        <w:t xml:space="preserve">Denoising Source </w:t>
      </w:r>
      <w:r w:rsidR="00F57B1C" w:rsidRPr="00755EEF">
        <w:rPr>
          <w:rFonts w:ascii="Cambria" w:hAnsi="Cambria"/>
          <w:b/>
        </w:rPr>
        <w:t>Separation</w:t>
      </w:r>
      <w:r w:rsidRPr="00755EEF">
        <w:rPr>
          <w:rFonts w:ascii="Cambria" w:hAnsi="Cambria"/>
          <w:b/>
        </w:rPr>
        <w:t xml:space="preserve"> (DSS)</w:t>
      </w:r>
      <w:r w:rsidRPr="00800092">
        <w:rPr>
          <w:rFonts w:ascii="Cambria" w:hAnsi="Cambria"/>
        </w:rPr>
        <w:t xml:space="preserve"> and Denoising AutoEncoder (DAE) which forms</w:t>
      </w:r>
      <w:r w:rsidR="00FC3E37" w:rsidRPr="00800092">
        <w:rPr>
          <w:rFonts w:ascii="Cambria" w:hAnsi="Cambria"/>
        </w:rPr>
        <w:t xml:space="preserve"> a ladder network of degree 1. C</w:t>
      </w:r>
      <w:r w:rsidR="00FC3E37" w:rsidRPr="00800092">
        <w:rPr>
          <w:rFonts w:ascii="Cambria" w:hAnsi="Cambria"/>
          <w:vertAlign w:val="subscript"/>
        </w:rPr>
        <w:t xml:space="preserve">x </w:t>
      </w:r>
      <w:r w:rsidR="00FC3E37" w:rsidRPr="00800092">
        <w:rPr>
          <w:rFonts w:ascii="Cambria" w:hAnsi="Cambria"/>
        </w:rPr>
        <w:t xml:space="preserve">is the checking function and it is not going to be used for training. It will be used in the testing phase. </w:t>
      </w:r>
    </w:p>
    <w:p w14:paraId="68744EF3" w14:textId="77777777" w:rsidR="006B1072" w:rsidRPr="00800092" w:rsidRDefault="006B1072" w:rsidP="006B1072">
      <w:pPr>
        <w:pStyle w:val="ListParagraph"/>
        <w:rPr>
          <w:rFonts w:ascii="Cambria" w:hAnsi="Cambria"/>
        </w:rPr>
      </w:pPr>
    </w:p>
    <w:p w14:paraId="53E6A816" w14:textId="61255697" w:rsidR="006B1072" w:rsidRPr="00800092" w:rsidRDefault="006B1072" w:rsidP="006B1072">
      <w:pPr>
        <w:pStyle w:val="ListParagraph"/>
        <w:rPr>
          <w:rFonts w:ascii="Cambria" w:hAnsi="Cambria"/>
        </w:rPr>
      </w:pPr>
      <w:r w:rsidRPr="00800092">
        <w:rPr>
          <w:rFonts w:ascii="Cambria" w:hAnsi="Cambria"/>
          <w:noProof/>
          <w:lang w:val="en-IN" w:eastAsia="en-IN"/>
        </w:rPr>
        <w:lastRenderedPageBreak/>
        <w:drawing>
          <wp:inline distT="0" distB="0" distL="0" distR="0" wp14:anchorId="4E6680E4" wp14:editId="25A7A822">
            <wp:extent cx="4652467" cy="3470959"/>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3"/>
                    <pic:cNvPicPr>
                      <a:picLocks noGrp="1" noChangeAspect="1"/>
                    </pic:cNvPicPr>
                  </pic:nvPicPr>
                  <pic:blipFill>
                    <a:blip r:embed="rId15">
                      <a:extLst>
                        <a:ext uri="{BEBA8EAE-BF5A-486C-A8C5-ECC9F3942E4B}">
                          <a14:imgProps xmlns:a14="http://schemas.microsoft.com/office/drawing/2010/main">
                            <a14:imgLayer r:embed="rId16">
                              <a14:imgEffect>
                                <a14:colorTemperature colorTemp="7200"/>
                              </a14:imgEffect>
                              <a14:imgEffect>
                                <a14:saturation sat="0"/>
                              </a14:imgEffect>
                            </a14:imgLayer>
                          </a14:imgProps>
                        </a:ext>
                      </a:extLst>
                    </a:blip>
                    <a:stretch>
                      <a:fillRect/>
                    </a:stretch>
                  </pic:blipFill>
                  <pic:spPr bwMode="auto">
                    <a:xfrm>
                      <a:off x="0" y="0"/>
                      <a:ext cx="4657404" cy="3474643"/>
                    </a:xfrm>
                    <a:prstGeom prst="rect">
                      <a:avLst/>
                    </a:prstGeom>
                    <a:noFill/>
                    <a:ln>
                      <a:noFill/>
                    </a:ln>
                    <a:extLst/>
                  </pic:spPr>
                </pic:pic>
              </a:graphicData>
            </a:graphic>
          </wp:inline>
        </w:drawing>
      </w:r>
    </w:p>
    <w:p w14:paraId="1B24E6E4" w14:textId="77777777" w:rsidR="006B1072" w:rsidRPr="00800092" w:rsidRDefault="006B1072" w:rsidP="006B1072">
      <w:pPr>
        <w:pStyle w:val="ListParagraph"/>
        <w:jc w:val="center"/>
        <w:rPr>
          <w:rFonts w:ascii="Cambria" w:hAnsi="Cambria"/>
          <w:b/>
          <w:sz w:val="18"/>
        </w:rPr>
      </w:pPr>
    </w:p>
    <w:p w14:paraId="7077CDF9" w14:textId="6CF2F9ED" w:rsidR="006B1072" w:rsidRDefault="006B1072" w:rsidP="006B1072">
      <w:pPr>
        <w:pStyle w:val="ListParagraph"/>
        <w:jc w:val="center"/>
        <w:rPr>
          <w:rFonts w:ascii="Cambria" w:hAnsi="Cambria"/>
          <w:b/>
          <w:sz w:val="18"/>
        </w:rPr>
      </w:pPr>
      <w:r w:rsidRPr="00800092">
        <w:rPr>
          <w:rFonts w:ascii="Cambria" w:hAnsi="Cambria"/>
          <w:b/>
          <w:sz w:val="18"/>
        </w:rPr>
        <w:t>Figure 3.3: Ladder network architecture</w:t>
      </w:r>
    </w:p>
    <w:p w14:paraId="406ADC14" w14:textId="77777777" w:rsidR="003B511C" w:rsidRPr="00800092" w:rsidRDefault="003B511C" w:rsidP="006B1072">
      <w:pPr>
        <w:pStyle w:val="ListParagraph"/>
        <w:jc w:val="center"/>
        <w:rPr>
          <w:rFonts w:ascii="Cambria" w:hAnsi="Cambria"/>
          <w:b/>
          <w:sz w:val="18"/>
        </w:rPr>
      </w:pPr>
    </w:p>
    <w:p w14:paraId="7D4AE865" w14:textId="77777777" w:rsidR="006B1072" w:rsidRPr="00800092" w:rsidRDefault="006B1072" w:rsidP="006B1072">
      <w:pPr>
        <w:pStyle w:val="ListParagraph"/>
        <w:ind w:left="0"/>
        <w:rPr>
          <w:rFonts w:ascii="Cambria" w:hAnsi="Cambria"/>
          <w:b/>
          <w:sz w:val="18"/>
        </w:rPr>
      </w:pPr>
    </w:p>
    <w:p w14:paraId="541274C5" w14:textId="47810069" w:rsidR="00D726B9" w:rsidRPr="00FE569D" w:rsidRDefault="006B1072" w:rsidP="003B511C">
      <w:pPr>
        <w:pStyle w:val="ListParagraph"/>
        <w:numPr>
          <w:ilvl w:val="0"/>
          <w:numId w:val="14"/>
        </w:numPr>
        <w:jc w:val="both"/>
        <w:rPr>
          <w:rFonts w:ascii="Cambria" w:hAnsi="Cambria"/>
        </w:rPr>
      </w:pPr>
      <w:r w:rsidRPr="00800092">
        <w:rPr>
          <w:rFonts w:ascii="Cambria" w:hAnsi="Cambria"/>
        </w:rPr>
        <w:t xml:space="preserve">In figure 3.3, we see the whole degree 3 Ladder network. Here the image of numeric digit “7” is passed as input and then Gaussian noise </w:t>
      </w:r>
      <m:oMath>
        <m:d>
          <m:dPr>
            <m:ctrlPr>
              <w:rPr>
                <w:rFonts w:ascii="Cambria Math" w:hAnsi="Cambria Math"/>
                <w:i/>
              </w:rPr>
            </m:ctrlPr>
          </m:dPr>
          <m:e>
            <m:r>
              <w:rPr>
                <w:rFonts w:ascii="Cambria Math" w:hAnsi="Cambria Math"/>
              </w:rPr>
              <m:t>N</m:t>
            </m:r>
          </m:e>
        </m:d>
      </m:oMath>
      <w:r w:rsidRPr="00800092">
        <w:rPr>
          <w:rFonts w:ascii="Cambria" w:eastAsiaTheme="minorEastAsia" w:hAnsi="Cambria"/>
        </w:rPr>
        <w:t xml:space="preserve"> is added to the input. Then we have the encoder function for climbing up ladder and then the decoder function comes while stepping down the ladder. Everything is parallelly checked with the function C for testing and increasing accuracy.  </w:t>
      </w:r>
    </w:p>
    <w:p w14:paraId="3AF9977C" w14:textId="2AE44D94" w:rsidR="00FE569D" w:rsidRDefault="00FE569D" w:rsidP="00FE569D">
      <w:pPr>
        <w:pStyle w:val="ListParagraph"/>
        <w:jc w:val="both"/>
        <w:rPr>
          <w:rFonts w:ascii="Cambria" w:eastAsiaTheme="minorEastAsia" w:hAnsi="Cambria"/>
        </w:rPr>
      </w:pPr>
    </w:p>
    <w:p w14:paraId="1380F8D1" w14:textId="55D6196E" w:rsidR="00FE569D" w:rsidRDefault="00FE569D" w:rsidP="00FE569D">
      <w:pPr>
        <w:pStyle w:val="ListParagraph"/>
        <w:jc w:val="both"/>
        <w:rPr>
          <w:rFonts w:ascii="Cambria" w:eastAsiaTheme="minorEastAsia" w:hAnsi="Cambria"/>
        </w:rPr>
      </w:pPr>
    </w:p>
    <w:p w14:paraId="119A70F2" w14:textId="6CEBC18A" w:rsidR="00FE569D" w:rsidRDefault="00FE569D" w:rsidP="00FE569D">
      <w:pPr>
        <w:pStyle w:val="ListParagraph"/>
        <w:jc w:val="both"/>
        <w:rPr>
          <w:rFonts w:ascii="Cambria" w:eastAsiaTheme="minorEastAsia" w:hAnsi="Cambria"/>
        </w:rPr>
      </w:pPr>
    </w:p>
    <w:p w14:paraId="2B6CABDE" w14:textId="030A2A4F" w:rsidR="00FE569D" w:rsidRDefault="00FE569D" w:rsidP="00FE569D">
      <w:pPr>
        <w:pStyle w:val="ListParagraph"/>
        <w:jc w:val="both"/>
        <w:rPr>
          <w:rFonts w:ascii="Cambria" w:eastAsiaTheme="minorEastAsia" w:hAnsi="Cambria"/>
        </w:rPr>
      </w:pPr>
    </w:p>
    <w:p w14:paraId="3805D731" w14:textId="531D3903" w:rsidR="00FE569D" w:rsidRDefault="00FE569D" w:rsidP="00FE569D">
      <w:pPr>
        <w:pStyle w:val="ListParagraph"/>
        <w:jc w:val="both"/>
        <w:rPr>
          <w:rFonts w:ascii="Cambria" w:eastAsiaTheme="minorEastAsia" w:hAnsi="Cambria"/>
        </w:rPr>
      </w:pPr>
    </w:p>
    <w:p w14:paraId="2320FA23" w14:textId="4328E695" w:rsidR="00FE569D" w:rsidRDefault="00FE569D" w:rsidP="00FE569D">
      <w:pPr>
        <w:pStyle w:val="ListParagraph"/>
        <w:jc w:val="both"/>
        <w:rPr>
          <w:rFonts w:ascii="Cambria" w:eastAsiaTheme="minorEastAsia" w:hAnsi="Cambria"/>
        </w:rPr>
      </w:pPr>
    </w:p>
    <w:p w14:paraId="1322C21D" w14:textId="377DA029" w:rsidR="00FE569D" w:rsidRDefault="00FE569D" w:rsidP="00FE569D">
      <w:pPr>
        <w:pStyle w:val="ListParagraph"/>
        <w:jc w:val="both"/>
        <w:rPr>
          <w:rFonts w:ascii="Cambria" w:eastAsiaTheme="minorEastAsia" w:hAnsi="Cambria"/>
        </w:rPr>
      </w:pPr>
    </w:p>
    <w:p w14:paraId="697625A0" w14:textId="748E5811" w:rsidR="00FE569D" w:rsidRDefault="00FE569D" w:rsidP="00FE569D">
      <w:pPr>
        <w:pStyle w:val="ListParagraph"/>
        <w:jc w:val="both"/>
        <w:rPr>
          <w:rFonts w:ascii="Cambria" w:eastAsiaTheme="minorEastAsia" w:hAnsi="Cambria"/>
        </w:rPr>
      </w:pPr>
    </w:p>
    <w:p w14:paraId="13D5886D" w14:textId="01DF8801" w:rsidR="00FE569D" w:rsidRDefault="00FE569D" w:rsidP="00FE569D">
      <w:pPr>
        <w:pStyle w:val="ListParagraph"/>
        <w:jc w:val="both"/>
        <w:rPr>
          <w:rFonts w:ascii="Cambria" w:eastAsiaTheme="minorEastAsia" w:hAnsi="Cambria"/>
        </w:rPr>
      </w:pPr>
    </w:p>
    <w:p w14:paraId="77714FFF" w14:textId="5116EE56" w:rsidR="00FE569D" w:rsidRDefault="00FE569D" w:rsidP="00FE569D">
      <w:pPr>
        <w:pStyle w:val="ListParagraph"/>
        <w:jc w:val="both"/>
        <w:rPr>
          <w:rFonts w:ascii="Cambria" w:eastAsiaTheme="minorEastAsia" w:hAnsi="Cambria"/>
        </w:rPr>
      </w:pPr>
    </w:p>
    <w:p w14:paraId="77C23E05" w14:textId="71D22B6B" w:rsidR="00FE569D" w:rsidRDefault="00FE569D" w:rsidP="00FE569D">
      <w:pPr>
        <w:pStyle w:val="ListParagraph"/>
        <w:jc w:val="both"/>
        <w:rPr>
          <w:rFonts w:ascii="Cambria" w:eastAsiaTheme="minorEastAsia" w:hAnsi="Cambria"/>
        </w:rPr>
      </w:pPr>
    </w:p>
    <w:p w14:paraId="26D88D67" w14:textId="5CB560B0" w:rsidR="00FE569D" w:rsidRDefault="00FE569D" w:rsidP="00FE569D">
      <w:pPr>
        <w:pStyle w:val="ListParagraph"/>
        <w:jc w:val="both"/>
        <w:rPr>
          <w:rFonts w:ascii="Cambria" w:eastAsiaTheme="minorEastAsia" w:hAnsi="Cambria"/>
        </w:rPr>
      </w:pPr>
    </w:p>
    <w:p w14:paraId="2255FC0D" w14:textId="4F979D45" w:rsidR="00FE569D" w:rsidRDefault="00FE569D" w:rsidP="00FE569D">
      <w:pPr>
        <w:pStyle w:val="ListParagraph"/>
        <w:jc w:val="both"/>
        <w:rPr>
          <w:rFonts w:ascii="Cambria" w:eastAsiaTheme="minorEastAsia" w:hAnsi="Cambria"/>
        </w:rPr>
      </w:pPr>
    </w:p>
    <w:p w14:paraId="06793A82" w14:textId="73C649EA" w:rsidR="00FE569D" w:rsidRDefault="00FE569D" w:rsidP="00FE569D">
      <w:pPr>
        <w:pStyle w:val="ListParagraph"/>
        <w:jc w:val="both"/>
        <w:rPr>
          <w:rFonts w:ascii="Cambria" w:eastAsiaTheme="minorEastAsia" w:hAnsi="Cambria"/>
        </w:rPr>
      </w:pPr>
    </w:p>
    <w:p w14:paraId="190E9B28" w14:textId="60631ED4" w:rsidR="00FE569D" w:rsidRDefault="00FE569D" w:rsidP="00FE569D">
      <w:pPr>
        <w:pStyle w:val="ListParagraph"/>
        <w:jc w:val="both"/>
        <w:rPr>
          <w:rFonts w:ascii="Cambria" w:eastAsiaTheme="minorEastAsia" w:hAnsi="Cambria"/>
        </w:rPr>
      </w:pPr>
    </w:p>
    <w:p w14:paraId="55A287ED" w14:textId="574571ED" w:rsidR="00FE569D" w:rsidRDefault="00FE569D" w:rsidP="00FE569D">
      <w:pPr>
        <w:pStyle w:val="ListParagraph"/>
        <w:jc w:val="both"/>
        <w:rPr>
          <w:rFonts w:ascii="Cambria" w:eastAsiaTheme="minorEastAsia" w:hAnsi="Cambria"/>
        </w:rPr>
      </w:pPr>
    </w:p>
    <w:p w14:paraId="1E308158" w14:textId="45DEC431" w:rsidR="00FE569D" w:rsidRDefault="00FE569D" w:rsidP="00FE569D">
      <w:pPr>
        <w:pStyle w:val="ListParagraph"/>
        <w:jc w:val="both"/>
        <w:rPr>
          <w:rFonts w:ascii="Cambria" w:eastAsiaTheme="minorEastAsia" w:hAnsi="Cambria"/>
        </w:rPr>
      </w:pPr>
    </w:p>
    <w:p w14:paraId="0E19609F" w14:textId="7E9C7EE9" w:rsidR="00FE569D" w:rsidRDefault="00FE569D" w:rsidP="00FE569D">
      <w:pPr>
        <w:pStyle w:val="ListParagraph"/>
        <w:jc w:val="both"/>
        <w:rPr>
          <w:rFonts w:ascii="Cambria" w:eastAsiaTheme="minorEastAsia" w:hAnsi="Cambria"/>
        </w:rPr>
      </w:pPr>
    </w:p>
    <w:p w14:paraId="0562A79C" w14:textId="34C4CEE2" w:rsidR="00FE569D" w:rsidRPr="00FE569D" w:rsidRDefault="00FE569D" w:rsidP="00FE569D">
      <w:pPr>
        <w:pStyle w:val="ListParagraph"/>
        <w:jc w:val="both"/>
        <w:rPr>
          <w:rFonts w:ascii="Cambria" w:hAnsi="Cambria"/>
        </w:rPr>
      </w:pPr>
      <w:bookmarkStart w:id="0" w:name="_GoBack"/>
      <w:bookmarkEnd w:id="0"/>
    </w:p>
    <w:p w14:paraId="436D57E2" w14:textId="71230E84" w:rsidR="00FE686A" w:rsidRPr="00800092" w:rsidRDefault="000D182E" w:rsidP="000D182E">
      <w:pPr>
        <w:pStyle w:val="ListParagraph"/>
        <w:numPr>
          <w:ilvl w:val="0"/>
          <w:numId w:val="7"/>
        </w:numPr>
        <w:rPr>
          <w:rFonts w:ascii="Cambria" w:hAnsi="Cambria"/>
          <w:b/>
        </w:rPr>
      </w:pPr>
      <w:r w:rsidRPr="00800092">
        <w:rPr>
          <w:rFonts w:ascii="Cambria" w:hAnsi="Cambria"/>
          <w:b/>
        </w:rPr>
        <w:t>Results</w:t>
      </w:r>
    </w:p>
    <w:p w14:paraId="09A0916E" w14:textId="0DB6E38F" w:rsidR="006B1072" w:rsidRPr="00800092" w:rsidRDefault="00E936D1" w:rsidP="000024DE">
      <w:pPr>
        <w:ind w:firstLine="720"/>
        <w:jc w:val="both"/>
        <w:rPr>
          <w:rFonts w:ascii="Cambria" w:hAnsi="Cambria"/>
        </w:rPr>
      </w:pPr>
      <w:r w:rsidRPr="00800092">
        <w:rPr>
          <w:rFonts w:ascii="Cambria" w:hAnsi="Cambria"/>
        </w:rPr>
        <w:t xml:space="preserve">We have tested the code with the MNIST database and we got 98.9% maximum accuracy. However, we also tested on various machines and found some unique results and patterns. Below, we have attached some code snippets. </w:t>
      </w:r>
    </w:p>
    <w:p w14:paraId="3C44A5C3" w14:textId="77777777" w:rsidR="00B30418" w:rsidRPr="00800092" w:rsidRDefault="00B30418" w:rsidP="000024DE">
      <w:pPr>
        <w:ind w:firstLine="720"/>
        <w:jc w:val="both"/>
        <w:rPr>
          <w:rFonts w:ascii="Cambria" w:hAnsi="Cambria"/>
        </w:rPr>
      </w:pPr>
    </w:p>
    <w:p w14:paraId="2F93CF17" w14:textId="48B5577C" w:rsidR="00E936D1" w:rsidRPr="00800092" w:rsidRDefault="00E936D1" w:rsidP="00B30418">
      <w:pPr>
        <w:jc w:val="center"/>
        <w:rPr>
          <w:rFonts w:ascii="Cambria" w:hAnsi="Cambria"/>
          <w:b/>
          <w:sz w:val="18"/>
        </w:rPr>
      </w:pPr>
      <w:r w:rsidRPr="00800092">
        <w:rPr>
          <w:rFonts w:ascii="Cambria" w:hAnsi="Cambria"/>
          <w:noProof/>
          <w:lang w:val="en-IN" w:eastAsia="en-IN"/>
        </w:rPr>
        <w:drawing>
          <wp:inline distT="0" distB="0" distL="0" distR="0" wp14:anchorId="0F76B4AB" wp14:editId="12491E33">
            <wp:extent cx="6093562" cy="2756425"/>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5359" cy="2788902"/>
                    </a:xfrm>
                    <a:prstGeom prst="rect">
                      <a:avLst/>
                    </a:prstGeom>
                  </pic:spPr>
                </pic:pic>
              </a:graphicData>
            </a:graphic>
          </wp:inline>
        </w:drawing>
      </w:r>
      <w:r w:rsidRPr="00800092">
        <w:rPr>
          <w:rFonts w:ascii="Cambria" w:hAnsi="Cambria"/>
          <w:b/>
          <w:sz w:val="18"/>
        </w:rPr>
        <w:t>Figure 4.1: Code snippet: Initialization</w:t>
      </w:r>
    </w:p>
    <w:p w14:paraId="6FEA0E3B" w14:textId="77777777" w:rsidR="00B30418" w:rsidRPr="00800092" w:rsidRDefault="00B30418" w:rsidP="00B30418">
      <w:pPr>
        <w:jc w:val="center"/>
        <w:rPr>
          <w:rFonts w:ascii="Cambria" w:hAnsi="Cambria"/>
        </w:rPr>
      </w:pPr>
    </w:p>
    <w:p w14:paraId="1C9F0547" w14:textId="10A58885" w:rsidR="006B1072" w:rsidRPr="00800092" w:rsidRDefault="00E936D1" w:rsidP="000024DE">
      <w:pPr>
        <w:pStyle w:val="ListParagraph"/>
        <w:numPr>
          <w:ilvl w:val="0"/>
          <w:numId w:val="14"/>
        </w:numPr>
        <w:jc w:val="both"/>
        <w:rPr>
          <w:rFonts w:ascii="Cambria" w:hAnsi="Cambria"/>
        </w:rPr>
      </w:pPr>
      <w:r w:rsidRPr="00800092">
        <w:rPr>
          <w:rFonts w:ascii="Cambria" w:hAnsi="Cambria"/>
        </w:rPr>
        <w:t xml:space="preserve">In figure 4.1, we see that we are using Tensorflow api from Google. For passing the labeled data for encoder, we are only using 100 images out of 60,000 images (MNIST dataset). </w:t>
      </w:r>
    </w:p>
    <w:p w14:paraId="39731315" w14:textId="470855D4" w:rsidR="00E936D1" w:rsidRPr="00800092" w:rsidRDefault="00E936D1" w:rsidP="000024DE">
      <w:pPr>
        <w:pStyle w:val="ListParagraph"/>
        <w:numPr>
          <w:ilvl w:val="0"/>
          <w:numId w:val="14"/>
        </w:numPr>
        <w:jc w:val="both"/>
        <w:rPr>
          <w:rFonts w:ascii="Cambria" w:hAnsi="Cambria"/>
        </w:rPr>
      </w:pPr>
      <w:r w:rsidRPr="00800092">
        <w:rPr>
          <w:rFonts w:ascii="Cambria" w:hAnsi="Cambria"/>
        </w:rPr>
        <w:t xml:space="preserve">We are also applying batch normalization for normalizing our data and also defining several layer sizes. </w:t>
      </w:r>
    </w:p>
    <w:p w14:paraId="29FD9EBA" w14:textId="362D6486" w:rsidR="00045C33" w:rsidRPr="00800092" w:rsidRDefault="00E936D1" w:rsidP="000024DE">
      <w:pPr>
        <w:pStyle w:val="ListParagraph"/>
        <w:numPr>
          <w:ilvl w:val="0"/>
          <w:numId w:val="14"/>
        </w:numPr>
        <w:jc w:val="both"/>
        <w:rPr>
          <w:rFonts w:ascii="Cambria" w:hAnsi="Cambria"/>
        </w:rPr>
      </w:pPr>
      <w:r w:rsidRPr="00800092">
        <w:rPr>
          <w:rFonts w:ascii="Cambria" w:hAnsi="Cambria"/>
        </w:rPr>
        <w:t xml:space="preserve">For the output, we started with approximately 11% </w:t>
      </w:r>
      <w:r w:rsidR="00A06EF6" w:rsidRPr="00800092">
        <w:rPr>
          <w:rFonts w:ascii="Cambria" w:hAnsi="Cambria"/>
        </w:rPr>
        <w:t>accuracy and got 98.55% in CPU as seen in Figure 4.2.</w:t>
      </w:r>
    </w:p>
    <w:p w14:paraId="1EB18CE4" w14:textId="067632B6" w:rsidR="00B30418" w:rsidRPr="00800092" w:rsidRDefault="00B30418" w:rsidP="00B30418">
      <w:pPr>
        <w:pStyle w:val="ListParagraph"/>
        <w:jc w:val="both"/>
        <w:rPr>
          <w:rFonts w:ascii="Cambria" w:hAnsi="Cambria"/>
        </w:rPr>
      </w:pPr>
      <w:r w:rsidRPr="00800092">
        <w:rPr>
          <w:rFonts w:ascii="Cambria" w:hAnsi="Cambria"/>
          <w:noProof/>
          <w:lang w:val="en-IN" w:eastAsia="en-IN"/>
        </w:rPr>
        <w:drawing>
          <wp:anchor distT="0" distB="0" distL="114300" distR="114300" simplePos="0" relativeHeight="251660288" behindDoc="1" locked="0" layoutInCell="1" allowOverlap="1" wp14:anchorId="6B0F904B" wp14:editId="76E57034">
            <wp:simplePos x="0" y="0"/>
            <wp:positionH relativeFrom="column">
              <wp:posOffset>-10160</wp:posOffset>
            </wp:positionH>
            <wp:positionV relativeFrom="paragraph">
              <wp:posOffset>252400</wp:posOffset>
            </wp:positionV>
            <wp:extent cx="5943600" cy="612775"/>
            <wp:effectExtent l="0" t="0" r="0" b="0"/>
            <wp:wrapTight wrapText="bothSides">
              <wp:wrapPolygon edited="0">
                <wp:start x="0" y="0"/>
                <wp:lineTo x="0" y="20817"/>
                <wp:lineTo x="21531" y="20817"/>
                <wp:lineTo x="21531" y="0"/>
                <wp:lineTo x="0"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anchor>
        </w:drawing>
      </w:r>
    </w:p>
    <w:p w14:paraId="4933E4C3" w14:textId="77777777" w:rsidR="00B30418" w:rsidRPr="00800092" w:rsidRDefault="00B30418" w:rsidP="00B30418">
      <w:pPr>
        <w:pStyle w:val="ListParagraph"/>
        <w:jc w:val="both"/>
        <w:rPr>
          <w:rFonts w:ascii="Cambria" w:hAnsi="Cambria"/>
        </w:rPr>
      </w:pPr>
    </w:p>
    <w:p w14:paraId="0DAC24C8" w14:textId="1DAD1F28" w:rsidR="00E936D1" w:rsidRPr="00800092" w:rsidRDefault="00E936D1" w:rsidP="00B30418">
      <w:pPr>
        <w:pStyle w:val="ListParagraph"/>
        <w:jc w:val="center"/>
        <w:rPr>
          <w:rFonts w:ascii="Cambria" w:hAnsi="Cambria"/>
          <w:b/>
          <w:sz w:val="18"/>
        </w:rPr>
      </w:pPr>
      <w:r w:rsidRPr="00800092">
        <w:rPr>
          <w:rFonts w:ascii="Cambria" w:hAnsi="Cambria"/>
          <w:b/>
          <w:sz w:val="18"/>
        </w:rPr>
        <w:t>Figure 4.2: Output results</w:t>
      </w:r>
    </w:p>
    <w:p w14:paraId="1591014C" w14:textId="5B0E630A" w:rsidR="00045C33" w:rsidRPr="00800092" w:rsidRDefault="00045C33" w:rsidP="000024DE">
      <w:pPr>
        <w:pStyle w:val="ListParagraph"/>
        <w:jc w:val="both"/>
        <w:rPr>
          <w:rFonts w:ascii="Cambria" w:hAnsi="Cambria"/>
        </w:rPr>
      </w:pPr>
    </w:p>
    <w:p w14:paraId="51FA630E" w14:textId="77777777" w:rsidR="00B30418" w:rsidRPr="00800092" w:rsidRDefault="00B30418" w:rsidP="000024DE">
      <w:pPr>
        <w:pStyle w:val="ListParagraph"/>
        <w:jc w:val="both"/>
        <w:rPr>
          <w:rFonts w:ascii="Cambria" w:hAnsi="Cambria"/>
        </w:rPr>
      </w:pPr>
    </w:p>
    <w:p w14:paraId="1FB899AC" w14:textId="0F994D81" w:rsidR="00FE686A" w:rsidRPr="00800092" w:rsidRDefault="00045C33" w:rsidP="000024DE">
      <w:pPr>
        <w:pStyle w:val="ListParagraph"/>
        <w:numPr>
          <w:ilvl w:val="0"/>
          <w:numId w:val="14"/>
        </w:numPr>
        <w:jc w:val="both"/>
        <w:rPr>
          <w:rFonts w:ascii="Cambria" w:hAnsi="Cambria"/>
          <w:b/>
        </w:rPr>
      </w:pPr>
      <w:r w:rsidRPr="00800092">
        <w:rPr>
          <w:rFonts w:ascii="Cambria" w:hAnsi="Cambria"/>
        </w:rPr>
        <w:t xml:space="preserve">In figure 4.3, we can see the different comparisons with different machines and the one with the most powerful GPU performed in least amount of time with the maximum accuracy. </w:t>
      </w:r>
      <w:r w:rsidR="0047609D" w:rsidRPr="00800092">
        <w:rPr>
          <w:rFonts w:ascii="Cambria" w:hAnsi="Cambria"/>
        </w:rPr>
        <w:t xml:space="preserve">The CPU took almost 7 hours to train while the base GPU took around 2 hours and the best GPU (NVIDIA 770) took us only 45 minutes. The time was reduced 10 times compared to the CPU. </w:t>
      </w:r>
    </w:p>
    <w:p w14:paraId="3A425469" w14:textId="76EB8A30" w:rsidR="00045C33" w:rsidRPr="00800092" w:rsidRDefault="00045C33" w:rsidP="00045C33">
      <w:pPr>
        <w:pStyle w:val="ListParagraph"/>
        <w:rPr>
          <w:rFonts w:ascii="Cambria" w:hAnsi="Cambria"/>
          <w:b/>
        </w:rPr>
      </w:pPr>
    </w:p>
    <w:p w14:paraId="2B5CF023" w14:textId="4CADFEF9" w:rsidR="00FE686A" w:rsidRPr="00800092" w:rsidRDefault="00FE686A" w:rsidP="00955AC2">
      <w:pPr>
        <w:rPr>
          <w:rFonts w:ascii="Cambria" w:hAnsi="Cambria"/>
          <w:b/>
        </w:rPr>
      </w:pPr>
    </w:p>
    <w:p w14:paraId="4A1B8354" w14:textId="27E6339C" w:rsidR="00045C33" w:rsidRPr="00800092" w:rsidRDefault="00045C33" w:rsidP="00955AC2">
      <w:pPr>
        <w:rPr>
          <w:rFonts w:ascii="Cambria" w:hAnsi="Cambria"/>
          <w:b/>
        </w:rPr>
      </w:pPr>
      <w:r w:rsidRPr="00800092">
        <w:rPr>
          <w:rFonts w:ascii="Cambria" w:hAnsi="Cambria"/>
          <w:noProof/>
          <w:lang w:val="en-IN" w:eastAsia="en-IN"/>
        </w:rPr>
        <w:lastRenderedPageBreak/>
        <w:drawing>
          <wp:inline distT="0" distB="0" distL="0" distR="0" wp14:anchorId="4556B05A" wp14:editId="70035825">
            <wp:extent cx="5943600" cy="326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69615"/>
                    </a:xfrm>
                    <a:prstGeom prst="rect">
                      <a:avLst/>
                    </a:prstGeom>
                  </pic:spPr>
                </pic:pic>
              </a:graphicData>
            </a:graphic>
          </wp:inline>
        </w:drawing>
      </w:r>
    </w:p>
    <w:p w14:paraId="6742AAA1" w14:textId="2B2FDEC4" w:rsidR="00045C33" w:rsidRPr="00800092" w:rsidRDefault="00045C33" w:rsidP="00045C33">
      <w:pPr>
        <w:pStyle w:val="ListParagraph"/>
        <w:jc w:val="center"/>
        <w:rPr>
          <w:rFonts w:ascii="Cambria" w:hAnsi="Cambria"/>
          <w:b/>
          <w:sz w:val="18"/>
        </w:rPr>
      </w:pPr>
      <w:r w:rsidRPr="00800092">
        <w:rPr>
          <w:rFonts w:ascii="Cambria" w:hAnsi="Cambria"/>
          <w:b/>
          <w:sz w:val="18"/>
        </w:rPr>
        <w:t xml:space="preserve">Figure 4.3: </w:t>
      </w:r>
      <w:r w:rsidR="0047609D" w:rsidRPr="00800092">
        <w:rPr>
          <w:rFonts w:ascii="Cambria" w:hAnsi="Cambria"/>
          <w:b/>
          <w:sz w:val="18"/>
        </w:rPr>
        <w:t xml:space="preserve">Results: Time Comparison </w:t>
      </w:r>
    </w:p>
    <w:p w14:paraId="6681DC31" w14:textId="77777777" w:rsidR="00EB7588" w:rsidRPr="00800092" w:rsidRDefault="00EB7588" w:rsidP="00045C33">
      <w:pPr>
        <w:pStyle w:val="ListParagraph"/>
        <w:jc w:val="center"/>
        <w:rPr>
          <w:rFonts w:ascii="Cambria" w:hAnsi="Cambria"/>
          <w:b/>
          <w:sz w:val="18"/>
        </w:rPr>
      </w:pPr>
    </w:p>
    <w:p w14:paraId="155BFD50" w14:textId="2C09573E" w:rsidR="00FE686A" w:rsidRPr="00800092" w:rsidRDefault="000D182E" w:rsidP="000D182E">
      <w:pPr>
        <w:pStyle w:val="ListParagraph"/>
        <w:numPr>
          <w:ilvl w:val="0"/>
          <w:numId w:val="7"/>
        </w:numPr>
        <w:rPr>
          <w:rFonts w:ascii="Cambria" w:hAnsi="Cambria"/>
          <w:b/>
        </w:rPr>
      </w:pPr>
      <w:r w:rsidRPr="00800092">
        <w:rPr>
          <w:rFonts w:ascii="Cambria" w:hAnsi="Cambria"/>
          <w:b/>
        </w:rPr>
        <w:t>Conclusion</w:t>
      </w:r>
    </w:p>
    <w:p w14:paraId="7D64BA6A" w14:textId="1A56B95C" w:rsidR="00AA3E77" w:rsidRPr="00800092" w:rsidRDefault="00AA3E77" w:rsidP="00AA3E77">
      <w:pPr>
        <w:pStyle w:val="ListParagraph"/>
        <w:ind w:left="360"/>
        <w:rPr>
          <w:rFonts w:ascii="Cambria" w:hAnsi="Cambria"/>
          <w:b/>
        </w:rPr>
      </w:pPr>
    </w:p>
    <w:p w14:paraId="69FA1F5F" w14:textId="15F98F02" w:rsidR="007C5334" w:rsidRDefault="007C5334" w:rsidP="007C5334">
      <w:pPr>
        <w:pStyle w:val="ListParagraph"/>
        <w:ind w:left="0" w:firstLine="360"/>
        <w:jc w:val="both"/>
        <w:rPr>
          <w:rFonts w:ascii="Cambria" w:eastAsia="Droid Sans Fallback" w:hAnsi="Cambria" w:cs="FreeSans"/>
          <w:kern w:val="3"/>
          <w:szCs w:val="32"/>
          <w:lang w:eastAsia="zh-CN" w:bidi="hi-IN"/>
        </w:rPr>
      </w:pPr>
      <w:r w:rsidRPr="007C5334">
        <w:rPr>
          <w:rFonts w:ascii="Cambria" w:eastAsia="Droid Sans Fallback" w:hAnsi="Cambria" w:cs="FreeSans"/>
          <w:kern w:val="3"/>
          <w:szCs w:val="32"/>
          <w:lang w:eastAsia="zh-CN" w:bidi="hi-IN"/>
        </w:rPr>
        <w:t xml:space="preserve">To put everything in a nut shell, supervised learning </w:t>
      </w:r>
      <w:r>
        <w:rPr>
          <w:rFonts w:ascii="Cambria" w:eastAsia="Droid Sans Fallback" w:hAnsi="Cambria" w:cs="FreeSans"/>
          <w:kern w:val="3"/>
          <w:szCs w:val="32"/>
          <w:lang w:eastAsia="zh-CN" w:bidi="hi-IN"/>
        </w:rPr>
        <w:t>is a classification problem, in which the</w:t>
      </w:r>
      <w:r w:rsidRPr="007C5334">
        <w:rPr>
          <w:rFonts w:ascii="Cambria" w:eastAsia="Droid Sans Fallback" w:hAnsi="Cambria" w:cs="FreeSans"/>
          <w:kern w:val="3"/>
          <w:szCs w:val="32"/>
          <w:lang w:eastAsia="zh-CN" w:bidi="hi-IN"/>
        </w:rPr>
        <w:t xml:space="preserve"> training set is given and the agent hypothesizes a function that maps from input to output based on observation of some input-out pairs.  In unsupervised learning which is a clustering problem, given a completely unknown set, the agent tries to learn. If we divide the inputs into groups based on parameters the learning process is going be a classification.  </w:t>
      </w:r>
    </w:p>
    <w:p w14:paraId="01A41C01" w14:textId="77777777" w:rsidR="007C5334" w:rsidRPr="007C5334" w:rsidRDefault="007C5334" w:rsidP="007C5334">
      <w:pPr>
        <w:pStyle w:val="ListParagraph"/>
        <w:ind w:left="0"/>
        <w:jc w:val="both"/>
        <w:rPr>
          <w:rFonts w:ascii="Cambria" w:eastAsia="Droid Sans Fallback" w:hAnsi="Cambria" w:cs="FreeSans"/>
          <w:kern w:val="3"/>
          <w:szCs w:val="32"/>
          <w:lang w:eastAsia="zh-CN" w:bidi="hi-IN"/>
        </w:rPr>
      </w:pPr>
    </w:p>
    <w:p w14:paraId="0C11C71B" w14:textId="7EC6E2A5" w:rsidR="001954A0" w:rsidRDefault="007C5334" w:rsidP="007C5334">
      <w:pPr>
        <w:pStyle w:val="ListParagraph"/>
        <w:ind w:left="0" w:firstLine="360"/>
        <w:jc w:val="both"/>
        <w:rPr>
          <w:rFonts w:ascii="Cambria" w:hAnsi="Cambria"/>
          <w:b/>
        </w:rPr>
      </w:pPr>
      <w:r w:rsidRPr="007C5334">
        <w:rPr>
          <w:rFonts w:ascii="Cambria" w:eastAsia="Droid Sans Fallback" w:hAnsi="Cambria" w:cs="FreeSans"/>
          <w:kern w:val="3"/>
          <w:szCs w:val="32"/>
          <w:lang w:eastAsia="zh-CN" w:bidi="hi-IN"/>
        </w:rPr>
        <w:t xml:space="preserve">In the implementation of Ladder </w:t>
      </w:r>
      <w:r w:rsidR="00967143" w:rsidRPr="007C5334">
        <w:rPr>
          <w:rFonts w:ascii="Cambria" w:eastAsia="Droid Sans Fallback" w:hAnsi="Cambria" w:cs="FreeSans"/>
          <w:kern w:val="3"/>
          <w:szCs w:val="32"/>
          <w:lang w:eastAsia="zh-CN" w:bidi="hi-IN"/>
        </w:rPr>
        <w:t>Network,</w:t>
      </w:r>
      <w:r w:rsidRPr="007C5334">
        <w:rPr>
          <w:rFonts w:ascii="Cambria" w:eastAsia="Droid Sans Fallback" w:hAnsi="Cambria" w:cs="FreeSans"/>
          <w:kern w:val="3"/>
          <w:szCs w:val="32"/>
          <w:lang w:eastAsia="zh-CN" w:bidi="hi-IN"/>
        </w:rPr>
        <w:t xml:space="preserve"> we found that the performance of this method is very impressive. This method is simple and easy to implement with many architectures like feed-forward</w:t>
      </w:r>
      <w:r w:rsidR="00967143">
        <w:rPr>
          <w:rFonts w:ascii="Cambria" w:eastAsia="Droid Sans Fallback" w:hAnsi="Cambria" w:cs="FreeSans"/>
          <w:kern w:val="3"/>
          <w:szCs w:val="32"/>
          <w:lang w:eastAsia="zh-CN" w:bidi="hi-IN"/>
        </w:rPr>
        <w:t xml:space="preserve"> networks and recurrent neural networks</w:t>
      </w:r>
      <w:r w:rsidRPr="007C5334">
        <w:rPr>
          <w:rFonts w:ascii="Cambria" w:eastAsia="Droid Sans Fallback" w:hAnsi="Cambria" w:cs="FreeSans"/>
          <w:kern w:val="3"/>
          <w:szCs w:val="32"/>
          <w:lang w:eastAsia="zh-CN" w:bidi="hi-IN"/>
        </w:rPr>
        <w:t>. The training is based on back propagation from a simple cost function. This method is compatible with supervised methods, moreover, it has local unsupervised learning target on every layer which provides adaptability for very deep neural networks. Using the decoder also triples the computation during training so the result can be achieved faster through the better utilization.</w:t>
      </w:r>
    </w:p>
    <w:p w14:paraId="6610B1D7" w14:textId="77777777" w:rsidR="003B511C" w:rsidRPr="00800092" w:rsidRDefault="003B511C" w:rsidP="00AA3E77">
      <w:pPr>
        <w:pStyle w:val="ListParagraph"/>
        <w:ind w:left="360"/>
        <w:rPr>
          <w:rFonts w:ascii="Cambria" w:hAnsi="Cambria"/>
          <w:b/>
        </w:rPr>
      </w:pPr>
    </w:p>
    <w:p w14:paraId="41FCEAFF" w14:textId="0FB5A539" w:rsidR="00FE686A" w:rsidRPr="00800092" w:rsidRDefault="000D182E" w:rsidP="00955AC2">
      <w:pPr>
        <w:rPr>
          <w:rFonts w:ascii="Cambria" w:hAnsi="Cambria"/>
          <w:b/>
        </w:rPr>
      </w:pPr>
      <w:r w:rsidRPr="00800092">
        <w:rPr>
          <w:rFonts w:ascii="Cambria" w:hAnsi="Cambria"/>
          <w:b/>
        </w:rPr>
        <w:t xml:space="preserve">6. </w:t>
      </w:r>
      <w:r w:rsidR="00FE686A" w:rsidRPr="00800092">
        <w:rPr>
          <w:rFonts w:ascii="Cambria" w:hAnsi="Cambria"/>
          <w:b/>
        </w:rPr>
        <w:t>References</w:t>
      </w:r>
    </w:p>
    <w:p w14:paraId="6FD945B2" w14:textId="23DC67CC" w:rsidR="00FE686A" w:rsidRPr="00800092" w:rsidRDefault="00FE686A" w:rsidP="00955AC2">
      <w:pPr>
        <w:rPr>
          <w:rFonts w:ascii="Cambria" w:hAnsi="Cambria" w:cs="Arial"/>
          <w:color w:val="222222"/>
          <w:sz w:val="20"/>
          <w:szCs w:val="20"/>
          <w:shd w:val="clear" w:color="auto" w:fill="FFFFFF"/>
        </w:rPr>
      </w:pPr>
      <w:r w:rsidRPr="00800092">
        <w:rPr>
          <w:rFonts w:ascii="Cambria" w:hAnsi="Cambria" w:cs="Arial"/>
          <w:sz w:val="20"/>
          <w:szCs w:val="20"/>
        </w:rPr>
        <w:t xml:space="preserve">[1] </w:t>
      </w:r>
      <w:r w:rsidRPr="00800092">
        <w:rPr>
          <w:rFonts w:ascii="Cambria" w:hAnsi="Cambria" w:cs="Arial"/>
          <w:color w:val="222222"/>
          <w:sz w:val="20"/>
          <w:szCs w:val="20"/>
          <w:shd w:val="clear" w:color="auto" w:fill="FFFFFF"/>
        </w:rPr>
        <w:t>Plunkett, K., and J. L. Elman. "Exercises in rethinking innateness: A handbook for connectionist experiments." (1997).</w:t>
      </w:r>
    </w:p>
    <w:p w14:paraId="5986C890" w14:textId="111D3C9D" w:rsidR="009E7136" w:rsidRPr="00800092" w:rsidRDefault="009E7136" w:rsidP="00955AC2">
      <w:pPr>
        <w:rPr>
          <w:rFonts w:ascii="Cambria" w:hAnsi="Cambria" w:cs="Arial"/>
          <w:sz w:val="20"/>
          <w:szCs w:val="20"/>
        </w:rPr>
      </w:pPr>
      <w:r w:rsidRPr="00800092">
        <w:rPr>
          <w:rFonts w:ascii="Cambria" w:hAnsi="Cambria" w:cs="Arial"/>
          <w:sz w:val="20"/>
          <w:szCs w:val="20"/>
        </w:rPr>
        <w:t>[2] LeCun, Bengio, Hinton, Nature 2015</w:t>
      </w:r>
    </w:p>
    <w:p w14:paraId="29AB0251" w14:textId="7C473976" w:rsidR="009E7136" w:rsidRPr="00800092" w:rsidRDefault="009E7136" w:rsidP="00955AC2">
      <w:pPr>
        <w:rPr>
          <w:rFonts w:ascii="Cambria" w:hAnsi="Cambria" w:cs="Arial"/>
          <w:sz w:val="20"/>
          <w:szCs w:val="20"/>
        </w:rPr>
      </w:pPr>
      <w:r w:rsidRPr="00800092">
        <w:rPr>
          <w:rFonts w:ascii="Cambria" w:hAnsi="Cambria" w:cs="Arial"/>
          <w:sz w:val="20"/>
          <w:szCs w:val="20"/>
        </w:rPr>
        <w:t xml:space="preserve">[3] </w:t>
      </w:r>
      <w:r w:rsidR="00DB50B7" w:rsidRPr="00800092">
        <w:rPr>
          <w:rFonts w:ascii="Cambria" w:hAnsi="Cambria" w:cs="Arial"/>
          <w:color w:val="222222"/>
          <w:sz w:val="20"/>
          <w:szCs w:val="20"/>
          <w:shd w:val="clear" w:color="auto" w:fill="FFFFFF"/>
        </w:rPr>
        <w:t>Rasmus, Antti, Mathias Berglund, Mikko Honkala, Harri Valpola, and Tapani Raiko. "Semi-supervised learning with ladder networks." In</w:t>
      </w:r>
      <w:r w:rsidR="00DB50B7" w:rsidRPr="00800092">
        <w:rPr>
          <w:rStyle w:val="apple-converted-space"/>
          <w:rFonts w:ascii="Cambria" w:hAnsi="Cambria" w:cs="Arial"/>
          <w:color w:val="222222"/>
          <w:sz w:val="20"/>
          <w:szCs w:val="20"/>
          <w:shd w:val="clear" w:color="auto" w:fill="FFFFFF"/>
        </w:rPr>
        <w:t> </w:t>
      </w:r>
      <w:r w:rsidR="00DB50B7" w:rsidRPr="00800092">
        <w:rPr>
          <w:rFonts w:ascii="Cambria" w:hAnsi="Cambria" w:cs="Arial"/>
          <w:i/>
          <w:iCs/>
          <w:color w:val="222222"/>
          <w:sz w:val="20"/>
          <w:szCs w:val="20"/>
          <w:shd w:val="clear" w:color="auto" w:fill="FFFFFF"/>
        </w:rPr>
        <w:t>Advances in Neural Information Processing Systems</w:t>
      </w:r>
      <w:r w:rsidR="00DB50B7" w:rsidRPr="00800092">
        <w:rPr>
          <w:rFonts w:ascii="Cambria" w:hAnsi="Cambria" w:cs="Arial"/>
          <w:color w:val="222222"/>
          <w:sz w:val="20"/>
          <w:szCs w:val="20"/>
          <w:shd w:val="clear" w:color="auto" w:fill="FFFFFF"/>
        </w:rPr>
        <w:t>, pp. 3546-3554. 2015.</w:t>
      </w:r>
    </w:p>
    <w:sectPr w:rsidR="009E7136" w:rsidRPr="00800092" w:rsidSect="003B511C">
      <w:headerReference w:type="default" r:id="rId20"/>
      <w:pgSz w:w="12240" w:h="15840"/>
      <w:pgMar w:top="1440" w:right="1368" w:bottom="1440" w:left="13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4DBA7" w14:textId="77777777" w:rsidR="00532099" w:rsidRDefault="00532099" w:rsidP="00532099">
      <w:pPr>
        <w:spacing w:after="0" w:line="240" w:lineRule="auto"/>
      </w:pPr>
      <w:r>
        <w:separator/>
      </w:r>
    </w:p>
  </w:endnote>
  <w:endnote w:type="continuationSeparator" w:id="0">
    <w:p w14:paraId="2A9E061E" w14:textId="77777777" w:rsidR="00532099" w:rsidRDefault="00532099" w:rsidP="0053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Latin Modern Math">
    <w:altName w:val="Cambria Math"/>
    <w:panose1 w:val="00000000000000000000"/>
    <w:charset w:val="00"/>
    <w:family w:val="modern"/>
    <w:notTrueType/>
    <w:pitch w:val="variable"/>
    <w:sig w:usb0="00000001"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88FC8" w14:textId="77777777" w:rsidR="00532099" w:rsidRDefault="00532099" w:rsidP="00532099">
      <w:pPr>
        <w:spacing w:after="0" w:line="240" w:lineRule="auto"/>
      </w:pPr>
      <w:r>
        <w:separator/>
      </w:r>
    </w:p>
  </w:footnote>
  <w:footnote w:type="continuationSeparator" w:id="0">
    <w:p w14:paraId="583E4BB0" w14:textId="77777777" w:rsidR="00532099" w:rsidRDefault="00532099" w:rsidP="00532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4AC25" w14:textId="5B146C28" w:rsidR="00532099" w:rsidRPr="00532099" w:rsidRDefault="00532099" w:rsidP="00532099">
    <w:pPr>
      <w:rPr>
        <w:rFonts w:ascii="Latin Modern Math" w:hAnsi="Latin Modern Math"/>
        <w:b/>
      </w:rPr>
    </w:pPr>
    <w:r>
      <w:rPr>
        <w:rFonts w:ascii="Latin Modern Math" w:hAnsi="Latin Modern Math"/>
        <w:b/>
      </w:rPr>
      <w:t xml:space="preserve">Tapas Joshi                               </w:t>
    </w:r>
    <w:r w:rsidR="003B2B78">
      <w:rPr>
        <w:rFonts w:ascii="Latin Modern Math" w:hAnsi="Latin Modern Math"/>
        <w:b/>
      </w:rPr>
      <w:t xml:space="preserve">    </w:t>
    </w:r>
    <w:r w:rsidR="003755B2">
      <w:rPr>
        <w:rFonts w:ascii="Latin Modern Math" w:hAnsi="Latin Modern Math"/>
        <w:b/>
      </w:rPr>
      <w:tab/>
    </w:r>
    <w:r w:rsidR="003755B2">
      <w:rPr>
        <w:rFonts w:ascii="Latin Modern Math" w:hAnsi="Latin Modern Math"/>
        <w:b/>
      </w:rPr>
      <w:tab/>
    </w:r>
    <w:r w:rsidR="003B2B78">
      <w:rPr>
        <w:rFonts w:ascii="Latin Modern Math" w:hAnsi="Latin Modern Math"/>
        <w:b/>
      </w:rPr>
      <w:t xml:space="preserve">  Atefeh Mahdavi </w:t>
    </w:r>
    <w:r w:rsidR="003B2B78">
      <w:rPr>
        <w:rFonts w:ascii="Latin Modern Math" w:hAnsi="Latin Modern Math"/>
        <w:b/>
      </w:rPr>
      <w:tab/>
    </w:r>
    <w:r w:rsidR="003B2B78">
      <w:rPr>
        <w:rFonts w:ascii="Latin Modern Math" w:hAnsi="Latin Modern Math"/>
        <w:b/>
      </w:rPr>
      <w:tab/>
    </w:r>
    <w:r w:rsidR="002C056F">
      <w:rPr>
        <w:rFonts w:ascii="Latin Modern Math" w:hAnsi="Latin Modern Math"/>
        <w:b/>
      </w:rPr>
      <w:t xml:space="preserve">    </w:t>
    </w:r>
    <w:r w:rsidR="005B4F15">
      <w:rPr>
        <w:rFonts w:ascii="Latin Modern Math" w:hAnsi="Latin Modern Math"/>
        <w:b/>
      </w:rPr>
      <w:tab/>
    </w:r>
    <w:r w:rsidR="005B4F15">
      <w:rPr>
        <w:rFonts w:ascii="Latin Modern Math" w:hAnsi="Latin Modern Math"/>
        <w:b/>
      </w:rPr>
      <w:tab/>
    </w:r>
    <w:r>
      <w:rPr>
        <w:rFonts w:ascii="Latin Modern Math" w:hAnsi="Latin Modern Math"/>
        <w:b/>
      </w:rPr>
      <w:t>Chandan Patil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2944"/>
    <w:multiLevelType w:val="hybridMultilevel"/>
    <w:tmpl w:val="958C9864"/>
    <w:lvl w:ilvl="0" w:tplc="CAAE260C">
      <w:start w:val="1"/>
      <w:numFmt w:val="bullet"/>
      <w:lvlText w:val=""/>
      <w:lvlJc w:val="left"/>
      <w:pPr>
        <w:ind w:left="144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50843"/>
    <w:multiLevelType w:val="hybridMultilevel"/>
    <w:tmpl w:val="385A4AB6"/>
    <w:lvl w:ilvl="0" w:tplc="ACC457AE">
      <w:start w:val="1"/>
      <w:numFmt w:val="decimal"/>
      <w:lvlText w:val="%1."/>
      <w:lvlJc w:val="left"/>
      <w:pPr>
        <w:ind w:left="720" w:hanging="360"/>
      </w:pPr>
      <w:rPr>
        <w:b/>
      </w:rPr>
    </w:lvl>
    <w:lvl w:ilvl="1" w:tplc="CAAE260C">
      <w:start w:val="1"/>
      <w:numFmt w:val="bullet"/>
      <w:lvlText w:val=""/>
      <w:lvlJc w:val="left"/>
      <w:pPr>
        <w:ind w:left="1440" w:hanging="360"/>
      </w:pPr>
      <w:rPr>
        <w:rFonts w:ascii="Wingdings" w:hAnsi="Wingding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742DF"/>
    <w:multiLevelType w:val="hybridMultilevel"/>
    <w:tmpl w:val="5866BCF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3CEE"/>
    <w:multiLevelType w:val="hybridMultilevel"/>
    <w:tmpl w:val="57000C38"/>
    <w:lvl w:ilvl="0" w:tplc="CAAE260C">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B7B37"/>
    <w:multiLevelType w:val="hybridMultilevel"/>
    <w:tmpl w:val="955C6FF6"/>
    <w:lvl w:ilvl="0" w:tplc="CAAE260C">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5DC01F6"/>
    <w:multiLevelType w:val="hybridMultilevel"/>
    <w:tmpl w:val="DBFAB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21355"/>
    <w:multiLevelType w:val="hybridMultilevel"/>
    <w:tmpl w:val="B784F416"/>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4AA02C39"/>
    <w:multiLevelType w:val="hybridMultilevel"/>
    <w:tmpl w:val="9ECC6174"/>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CE1781"/>
    <w:multiLevelType w:val="hybridMultilevel"/>
    <w:tmpl w:val="037C2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735451"/>
    <w:multiLevelType w:val="hybridMultilevel"/>
    <w:tmpl w:val="AA80A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052F92"/>
    <w:multiLevelType w:val="hybridMultilevel"/>
    <w:tmpl w:val="67ACB3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C91F27"/>
    <w:multiLevelType w:val="hybridMultilevel"/>
    <w:tmpl w:val="AE8CE034"/>
    <w:lvl w:ilvl="0" w:tplc="40090001">
      <w:start w:val="1"/>
      <w:numFmt w:val="bullet"/>
      <w:lvlText w:val=""/>
      <w:lvlJc w:val="left"/>
      <w:pPr>
        <w:ind w:left="770" w:hanging="360"/>
      </w:pPr>
      <w:rPr>
        <w:rFonts w:ascii="Symbol" w:hAnsi="Symbol" w:hint="default"/>
      </w:rPr>
    </w:lvl>
    <w:lvl w:ilvl="1" w:tplc="40090005">
      <w:start w:val="1"/>
      <w:numFmt w:val="bullet"/>
      <w:lvlText w:val=""/>
      <w:lvlJc w:val="left"/>
      <w:pPr>
        <w:ind w:left="1490" w:hanging="360"/>
      </w:pPr>
      <w:rPr>
        <w:rFonts w:ascii="Wingdings" w:hAnsi="Wingdings"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7E5D0AD6"/>
    <w:multiLevelType w:val="hybridMultilevel"/>
    <w:tmpl w:val="B1C8D83E"/>
    <w:lvl w:ilvl="0" w:tplc="40090005">
      <w:start w:val="1"/>
      <w:numFmt w:val="bullet"/>
      <w:lvlText w:val=""/>
      <w:lvlJc w:val="left"/>
      <w:pPr>
        <w:ind w:left="1390" w:hanging="360"/>
      </w:pPr>
      <w:rPr>
        <w:rFonts w:ascii="Wingdings" w:hAnsi="Wingdings"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13" w15:restartNumberingAfterBreak="0">
    <w:nsid w:val="7E667091"/>
    <w:multiLevelType w:val="hybridMultilevel"/>
    <w:tmpl w:val="7702F2C4"/>
    <w:lvl w:ilvl="0" w:tplc="D71E3334">
      <w:start w:val="1"/>
      <w:numFmt w:val="bullet"/>
      <w:lvlText w:val=""/>
      <w:lvlJc w:val="left"/>
      <w:pPr>
        <w:tabs>
          <w:tab w:val="num" w:pos="720"/>
        </w:tabs>
        <w:ind w:left="720" w:hanging="360"/>
      </w:pPr>
      <w:rPr>
        <w:rFonts w:ascii="Wingdings" w:hAnsi="Wingdings" w:hint="default"/>
      </w:rPr>
    </w:lvl>
    <w:lvl w:ilvl="1" w:tplc="C6DA1CD2">
      <w:start w:val="1"/>
      <w:numFmt w:val="bullet"/>
      <w:lvlText w:val=""/>
      <w:lvlJc w:val="left"/>
      <w:pPr>
        <w:tabs>
          <w:tab w:val="num" w:pos="1440"/>
        </w:tabs>
        <w:ind w:left="1440" w:hanging="360"/>
      </w:pPr>
      <w:rPr>
        <w:rFonts w:ascii="Wingdings" w:hAnsi="Wingdings" w:hint="default"/>
      </w:rPr>
    </w:lvl>
    <w:lvl w:ilvl="2" w:tplc="01903ED2" w:tentative="1">
      <w:start w:val="1"/>
      <w:numFmt w:val="bullet"/>
      <w:lvlText w:val=""/>
      <w:lvlJc w:val="left"/>
      <w:pPr>
        <w:tabs>
          <w:tab w:val="num" w:pos="2160"/>
        </w:tabs>
        <w:ind w:left="2160" w:hanging="360"/>
      </w:pPr>
      <w:rPr>
        <w:rFonts w:ascii="Wingdings" w:hAnsi="Wingdings" w:hint="default"/>
      </w:rPr>
    </w:lvl>
    <w:lvl w:ilvl="3" w:tplc="69C4F066" w:tentative="1">
      <w:start w:val="1"/>
      <w:numFmt w:val="bullet"/>
      <w:lvlText w:val=""/>
      <w:lvlJc w:val="left"/>
      <w:pPr>
        <w:tabs>
          <w:tab w:val="num" w:pos="2880"/>
        </w:tabs>
        <w:ind w:left="2880" w:hanging="360"/>
      </w:pPr>
      <w:rPr>
        <w:rFonts w:ascii="Wingdings" w:hAnsi="Wingdings" w:hint="default"/>
      </w:rPr>
    </w:lvl>
    <w:lvl w:ilvl="4" w:tplc="F7540510" w:tentative="1">
      <w:start w:val="1"/>
      <w:numFmt w:val="bullet"/>
      <w:lvlText w:val=""/>
      <w:lvlJc w:val="left"/>
      <w:pPr>
        <w:tabs>
          <w:tab w:val="num" w:pos="3600"/>
        </w:tabs>
        <w:ind w:left="3600" w:hanging="360"/>
      </w:pPr>
      <w:rPr>
        <w:rFonts w:ascii="Wingdings" w:hAnsi="Wingdings" w:hint="default"/>
      </w:rPr>
    </w:lvl>
    <w:lvl w:ilvl="5" w:tplc="887681A4" w:tentative="1">
      <w:start w:val="1"/>
      <w:numFmt w:val="bullet"/>
      <w:lvlText w:val=""/>
      <w:lvlJc w:val="left"/>
      <w:pPr>
        <w:tabs>
          <w:tab w:val="num" w:pos="4320"/>
        </w:tabs>
        <w:ind w:left="4320" w:hanging="360"/>
      </w:pPr>
      <w:rPr>
        <w:rFonts w:ascii="Wingdings" w:hAnsi="Wingdings" w:hint="default"/>
      </w:rPr>
    </w:lvl>
    <w:lvl w:ilvl="6" w:tplc="F8A44736" w:tentative="1">
      <w:start w:val="1"/>
      <w:numFmt w:val="bullet"/>
      <w:lvlText w:val=""/>
      <w:lvlJc w:val="left"/>
      <w:pPr>
        <w:tabs>
          <w:tab w:val="num" w:pos="5040"/>
        </w:tabs>
        <w:ind w:left="5040" w:hanging="360"/>
      </w:pPr>
      <w:rPr>
        <w:rFonts w:ascii="Wingdings" w:hAnsi="Wingdings" w:hint="default"/>
      </w:rPr>
    </w:lvl>
    <w:lvl w:ilvl="7" w:tplc="5516C0AE" w:tentative="1">
      <w:start w:val="1"/>
      <w:numFmt w:val="bullet"/>
      <w:lvlText w:val=""/>
      <w:lvlJc w:val="left"/>
      <w:pPr>
        <w:tabs>
          <w:tab w:val="num" w:pos="5760"/>
        </w:tabs>
        <w:ind w:left="5760" w:hanging="360"/>
      </w:pPr>
      <w:rPr>
        <w:rFonts w:ascii="Wingdings" w:hAnsi="Wingdings" w:hint="default"/>
      </w:rPr>
    </w:lvl>
    <w:lvl w:ilvl="8" w:tplc="689223F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10"/>
  </w:num>
  <w:num w:numId="8">
    <w:abstractNumId w:val="9"/>
  </w:num>
  <w:num w:numId="9">
    <w:abstractNumId w:val="6"/>
  </w:num>
  <w:num w:numId="10">
    <w:abstractNumId w:val="13"/>
  </w:num>
  <w:num w:numId="11">
    <w:abstractNumId w:val="11"/>
  </w:num>
  <w:num w:numId="12">
    <w:abstractNumId w:val="7"/>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50"/>
    <w:rsid w:val="000024DE"/>
    <w:rsid w:val="0001121C"/>
    <w:rsid w:val="0004135E"/>
    <w:rsid w:val="00045C33"/>
    <w:rsid w:val="00074217"/>
    <w:rsid w:val="000D182E"/>
    <w:rsid w:val="000D5D9A"/>
    <w:rsid w:val="00112156"/>
    <w:rsid w:val="001170B0"/>
    <w:rsid w:val="001954A0"/>
    <w:rsid w:val="0028023C"/>
    <w:rsid w:val="002C056F"/>
    <w:rsid w:val="002C5C8B"/>
    <w:rsid w:val="002E3961"/>
    <w:rsid w:val="002E7B29"/>
    <w:rsid w:val="003561D4"/>
    <w:rsid w:val="003755B2"/>
    <w:rsid w:val="003B2B78"/>
    <w:rsid w:val="003B511C"/>
    <w:rsid w:val="003C19C9"/>
    <w:rsid w:val="003D4069"/>
    <w:rsid w:val="003E3826"/>
    <w:rsid w:val="004459E0"/>
    <w:rsid w:val="0047609D"/>
    <w:rsid w:val="004A11EC"/>
    <w:rsid w:val="004A34D0"/>
    <w:rsid w:val="00532099"/>
    <w:rsid w:val="00535B8B"/>
    <w:rsid w:val="00540A24"/>
    <w:rsid w:val="005B4F15"/>
    <w:rsid w:val="00673DD4"/>
    <w:rsid w:val="00684A2D"/>
    <w:rsid w:val="00685774"/>
    <w:rsid w:val="006B1072"/>
    <w:rsid w:val="006C5A79"/>
    <w:rsid w:val="006F2B6A"/>
    <w:rsid w:val="007142C4"/>
    <w:rsid w:val="00755EEF"/>
    <w:rsid w:val="007746D9"/>
    <w:rsid w:val="007C5334"/>
    <w:rsid w:val="007D7BEE"/>
    <w:rsid w:val="00800092"/>
    <w:rsid w:val="00804D12"/>
    <w:rsid w:val="0080742C"/>
    <w:rsid w:val="008267C0"/>
    <w:rsid w:val="00836EE3"/>
    <w:rsid w:val="00861E39"/>
    <w:rsid w:val="008D3078"/>
    <w:rsid w:val="00941B50"/>
    <w:rsid w:val="00955AC2"/>
    <w:rsid w:val="00967143"/>
    <w:rsid w:val="009E7136"/>
    <w:rsid w:val="009F3E47"/>
    <w:rsid w:val="00A06EF6"/>
    <w:rsid w:val="00A70EFD"/>
    <w:rsid w:val="00A9440F"/>
    <w:rsid w:val="00AA3E77"/>
    <w:rsid w:val="00AA6241"/>
    <w:rsid w:val="00AB4446"/>
    <w:rsid w:val="00AF73B3"/>
    <w:rsid w:val="00B30418"/>
    <w:rsid w:val="00B85FA5"/>
    <w:rsid w:val="00BF158C"/>
    <w:rsid w:val="00C309A9"/>
    <w:rsid w:val="00C3768A"/>
    <w:rsid w:val="00CB489D"/>
    <w:rsid w:val="00D1424D"/>
    <w:rsid w:val="00D726B9"/>
    <w:rsid w:val="00DB50B7"/>
    <w:rsid w:val="00DD4AE4"/>
    <w:rsid w:val="00E36629"/>
    <w:rsid w:val="00E936D1"/>
    <w:rsid w:val="00EB7588"/>
    <w:rsid w:val="00F1210E"/>
    <w:rsid w:val="00F32711"/>
    <w:rsid w:val="00F57B1C"/>
    <w:rsid w:val="00FA3305"/>
    <w:rsid w:val="00FA61D8"/>
    <w:rsid w:val="00FC3E37"/>
    <w:rsid w:val="00FE569D"/>
    <w:rsid w:val="00FE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C4CC"/>
  <w15:chartTrackingRefBased/>
  <w15:docId w15:val="{B38C449D-5522-45D8-AD63-D041F7FE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DD4"/>
    <w:pPr>
      <w:ind w:left="720"/>
      <w:contextualSpacing/>
    </w:pPr>
  </w:style>
  <w:style w:type="character" w:customStyle="1" w:styleId="apple-converted-space">
    <w:name w:val="apple-converted-space"/>
    <w:basedOn w:val="DefaultParagraphFont"/>
    <w:rsid w:val="00DB50B7"/>
  </w:style>
  <w:style w:type="character" w:styleId="PlaceholderText">
    <w:name w:val="Placeholder Text"/>
    <w:basedOn w:val="DefaultParagraphFont"/>
    <w:uiPriority w:val="99"/>
    <w:semiHidden/>
    <w:rsid w:val="007D7BEE"/>
    <w:rPr>
      <w:color w:val="808080"/>
    </w:rPr>
  </w:style>
  <w:style w:type="paragraph" w:styleId="Header">
    <w:name w:val="header"/>
    <w:basedOn w:val="Normal"/>
    <w:link w:val="HeaderChar"/>
    <w:uiPriority w:val="99"/>
    <w:unhideWhenUsed/>
    <w:rsid w:val="00532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099"/>
  </w:style>
  <w:style w:type="paragraph" w:styleId="Footer">
    <w:name w:val="footer"/>
    <w:basedOn w:val="Normal"/>
    <w:link w:val="FooterChar"/>
    <w:uiPriority w:val="99"/>
    <w:unhideWhenUsed/>
    <w:rsid w:val="00532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099"/>
  </w:style>
  <w:style w:type="paragraph" w:customStyle="1" w:styleId="Standard">
    <w:name w:val="Standard"/>
    <w:rsid w:val="001954A0"/>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74721">
      <w:bodyDiv w:val="1"/>
      <w:marLeft w:val="0"/>
      <w:marRight w:val="0"/>
      <w:marTop w:val="0"/>
      <w:marBottom w:val="0"/>
      <w:divBdr>
        <w:top w:val="none" w:sz="0" w:space="0" w:color="auto"/>
        <w:left w:val="none" w:sz="0" w:space="0" w:color="auto"/>
        <w:bottom w:val="none" w:sz="0" w:space="0" w:color="auto"/>
        <w:right w:val="none" w:sz="0" w:space="0" w:color="auto"/>
      </w:divBdr>
    </w:div>
    <w:div w:id="778379673">
      <w:bodyDiv w:val="1"/>
      <w:marLeft w:val="0"/>
      <w:marRight w:val="0"/>
      <w:marTop w:val="0"/>
      <w:marBottom w:val="0"/>
      <w:divBdr>
        <w:top w:val="none" w:sz="0" w:space="0" w:color="auto"/>
        <w:left w:val="none" w:sz="0" w:space="0" w:color="auto"/>
        <w:bottom w:val="none" w:sz="0" w:space="0" w:color="auto"/>
        <w:right w:val="none" w:sz="0" w:space="0" w:color="auto"/>
      </w:divBdr>
    </w:div>
    <w:div w:id="865875403">
      <w:bodyDiv w:val="1"/>
      <w:marLeft w:val="0"/>
      <w:marRight w:val="0"/>
      <w:marTop w:val="0"/>
      <w:marBottom w:val="0"/>
      <w:divBdr>
        <w:top w:val="none" w:sz="0" w:space="0" w:color="auto"/>
        <w:left w:val="none" w:sz="0" w:space="0" w:color="auto"/>
        <w:bottom w:val="none" w:sz="0" w:space="0" w:color="auto"/>
        <w:right w:val="none" w:sz="0" w:space="0" w:color="auto"/>
      </w:divBdr>
    </w:div>
    <w:div w:id="1229070106">
      <w:bodyDiv w:val="1"/>
      <w:marLeft w:val="0"/>
      <w:marRight w:val="0"/>
      <w:marTop w:val="0"/>
      <w:marBottom w:val="0"/>
      <w:divBdr>
        <w:top w:val="none" w:sz="0" w:space="0" w:color="auto"/>
        <w:left w:val="none" w:sz="0" w:space="0" w:color="auto"/>
        <w:bottom w:val="none" w:sz="0" w:space="0" w:color="auto"/>
        <w:right w:val="none" w:sz="0" w:space="0" w:color="auto"/>
      </w:divBdr>
    </w:div>
    <w:div w:id="1372271117">
      <w:bodyDiv w:val="1"/>
      <w:marLeft w:val="0"/>
      <w:marRight w:val="0"/>
      <w:marTop w:val="0"/>
      <w:marBottom w:val="0"/>
      <w:divBdr>
        <w:top w:val="none" w:sz="0" w:space="0" w:color="auto"/>
        <w:left w:val="none" w:sz="0" w:space="0" w:color="auto"/>
        <w:bottom w:val="none" w:sz="0" w:space="0" w:color="auto"/>
        <w:right w:val="none" w:sz="0" w:space="0" w:color="auto"/>
      </w:divBdr>
    </w:div>
    <w:div w:id="1815559646">
      <w:bodyDiv w:val="1"/>
      <w:marLeft w:val="0"/>
      <w:marRight w:val="0"/>
      <w:marTop w:val="0"/>
      <w:marBottom w:val="0"/>
      <w:divBdr>
        <w:top w:val="none" w:sz="0" w:space="0" w:color="auto"/>
        <w:left w:val="none" w:sz="0" w:space="0" w:color="auto"/>
        <w:bottom w:val="none" w:sz="0" w:space="0" w:color="auto"/>
        <w:right w:val="none" w:sz="0" w:space="0" w:color="auto"/>
      </w:divBdr>
      <w:divsChild>
        <w:div w:id="1290360267">
          <w:marLeft w:val="720"/>
          <w:marRight w:val="0"/>
          <w:marTop w:val="0"/>
          <w:marBottom w:val="0"/>
          <w:divBdr>
            <w:top w:val="none" w:sz="0" w:space="0" w:color="auto"/>
            <w:left w:val="none" w:sz="0" w:space="0" w:color="auto"/>
            <w:bottom w:val="none" w:sz="0" w:space="0" w:color="auto"/>
            <w:right w:val="none" w:sz="0" w:space="0" w:color="auto"/>
          </w:divBdr>
        </w:div>
      </w:divsChild>
    </w:div>
    <w:div w:id="20887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50F9E-EB70-4220-B6AD-878E9D64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Joshi</dc:creator>
  <cp:keywords/>
  <dc:description/>
  <cp:lastModifiedBy>Tapas Joshi</cp:lastModifiedBy>
  <cp:revision>48</cp:revision>
  <cp:lastPrinted>2017-06-02T14:53:00Z</cp:lastPrinted>
  <dcterms:created xsi:type="dcterms:W3CDTF">2017-04-27T17:47:00Z</dcterms:created>
  <dcterms:modified xsi:type="dcterms:W3CDTF">2017-06-02T14:54:00Z</dcterms:modified>
</cp:coreProperties>
</file>