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4DC2EC" w14:textId="77777777" w:rsidR="00265725" w:rsidRDefault="001A75E3">
      <w:pPr>
        <w:pStyle w:val="Heading1"/>
      </w:pPr>
      <w:bookmarkStart w:id="0" w:name="_gjdgxs" w:colFirst="0" w:colLast="0"/>
      <w:bookmarkEnd w:id="0"/>
      <w:r>
        <w:t>PROJECT AND TEAM INFORMATION</w:t>
      </w:r>
    </w:p>
    <w:p w14:paraId="543BBDB6" w14:textId="77777777" w:rsidR="00265725" w:rsidRDefault="001A75E3">
      <w:pPr>
        <w:pStyle w:val="Heading2"/>
      </w:pPr>
      <w:r>
        <w:t>Project Title</w:t>
      </w:r>
    </w:p>
    <w:p w14:paraId="12E9D120" w14:textId="5599974F" w:rsidR="00265725" w:rsidRDefault="00265725">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265725" w:rsidRPr="00E01D2B" w14:paraId="74864C51" w14:textId="77777777">
        <w:trPr>
          <w:trHeight w:val="510"/>
        </w:trPr>
        <w:tc>
          <w:tcPr>
            <w:tcW w:w="10155" w:type="dxa"/>
            <w:tcMar>
              <w:top w:w="100" w:type="dxa"/>
              <w:left w:w="100" w:type="dxa"/>
              <w:bottom w:w="100" w:type="dxa"/>
              <w:right w:w="100" w:type="dxa"/>
            </w:tcMar>
          </w:tcPr>
          <w:p w14:paraId="2F088295" w14:textId="606D4A54" w:rsidR="00265725" w:rsidRPr="00DD1C4C" w:rsidRDefault="00E01D2B">
            <w:pPr>
              <w:rPr>
                <w:rFonts w:ascii="Calibri" w:hAnsi="Calibri" w:cs="Calibri"/>
                <w:b/>
                <w:bCs/>
                <w:i w:val="0"/>
                <w:iCs/>
                <w:sz w:val="40"/>
                <w:szCs w:val="40"/>
              </w:rPr>
            </w:pPr>
            <w:r w:rsidRPr="00DD1C4C">
              <w:rPr>
                <w:rFonts w:ascii="Calibri" w:hAnsi="Calibri" w:cs="Calibri"/>
                <w:b/>
                <w:bCs/>
                <w:i w:val="0"/>
                <w:iCs/>
                <w:sz w:val="40"/>
                <w:szCs w:val="40"/>
              </w:rPr>
              <w:t>EcoTrade: Electronic Barter &amp; Community Donation System</w:t>
            </w:r>
          </w:p>
        </w:tc>
      </w:tr>
    </w:tbl>
    <w:p w14:paraId="5F2AB67C" w14:textId="77777777" w:rsidR="00265725" w:rsidRDefault="001A75E3">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265725" w14:paraId="7153F2E5" w14:textId="77777777">
        <w:tc>
          <w:tcPr>
            <w:tcW w:w="6740" w:type="dxa"/>
            <w:tcMar>
              <w:top w:w="100" w:type="dxa"/>
              <w:left w:w="100" w:type="dxa"/>
              <w:bottom w:w="100" w:type="dxa"/>
              <w:right w:w="100" w:type="dxa"/>
            </w:tcMar>
          </w:tcPr>
          <w:p w14:paraId="04A7A504" w14:textId="7AD4344F" w:rsidR="00265725" w:rsidRPr="00DD1C4C" w:rsidRDefault="001A75E3">
            <w:pPr>
              <w:rPr>
                <w:rFonts w:ascii="Calibri" w:hAnsi="Calibri" w:cs="Calibri"/>
                <w:i w:val="0"/>
                <w:iCs/>
                <w:sz w:val="22"/>
                <w:szCs w:val="22"/>
              </w:rPr>
            </w:pPr>
            <w:r w:rsidRPr="00DD1C4C">
              <w:rPr>
                <w:rFonts w:ascii="Calibri" w:hAnsi="Calibri" w:cs="Calibri"/>
                <w:i w:val="0"/>
                <w:iCs/>
                <w:sz w:val="22"/>
                <w:szCs w:val="22"/>
              </w:rPr>
              <w:t>Team Name:</w:t>
            </w:r>
          </w:p>
        </w:tc>
        <w:tc>
          <w:tcPr>
            <w:tcW w:w="3355" w:type="dxa"/>
            <w:tcMar>
              <w:top w:w="100" w:type="dxa"/>
              <w:left w:w="100" w:type="dxa"/>
              <w:bottom w:w="100" w:type="dxa"/>
              <w:right w:w="100" w:type="dxa"/>
            </w:tcMar>
          </w:tcPr>
          <w:p w14:paraId="2E72487F" w14:textId="60E6D014" w:rsidR="00265725" w:rsidRDefault="009F7230">
            <w:r w:rsidRPr="00DD1C4C">
              <w:rPr>
                <w:rFonts w:ascii="Calibri" w:hAnsi="Calibri" w:cs="Calibri"/>
                <w:i w:val="0"/>
                <w:iCs/>
                <w:sz w:val="22"/>
                <w:szCs w:val="22"/>
              </w:rPr>
              <w:t>tapastomar36</w:t>
            </w:r>
          </w:p>
        </w:tc>
      </w:tr>
      <w:tr w:rsidR="00265725" w14:paraId="28B0EC27" w14:textId="77777777">
        <w:trPr>
          <w:trHeight w:val="1607"/>
        </w:trPr>
        <w:tc>
          <w:tcPr>
            <w:tcW w:w="6740" w:type="dxa"/>
            <w:tcMar>
              <w:top w:w="100" w:type="dxa"/>
              <w:left w:w="100" w:type="dxa"/>
              <w:bottom w:w="100" w:type="dxa"/>
              <w:right w:w="100" w:type="dxa"/>
            </w:tcMar>
          </w:tcPr>
          <w:p w14:paraId="3C9A3553" w14:textId="77777777" w:rsidR="00265725" w:rsidRPr="00DD1C4C" w:rsidRDefault="001A75E3">
            <w:pPr>
              <w:rPr>
                <w:rFonts w:ascii="Calibri" w:hAnsi="Calibri" w:cs="Calibri"/>
                <w:bCs/>
                <w:i w:val="0"/>
                <w:sz w:val="22"/>
                <w:szCs w:val="22"/>
              </w:rPr>
            </w:pPr>
            <w:r w:rsidRPr="00DD1C4C">
              <w:rPr>
                <w:rFonts w:ascii="Calibri" w:hAnsi="Calibri" w:cs="Calibri"/>
                <w:bCs/>
                <w:i w:val="0"/>
                <w:sz w:val="22"/>
                <w:szCs w:val="22"/>
              </w:rPr>
              <w:t>Team member 1 (Team Lead)</w:t>
            </w:r>
          </w:p>
          <w:p w14:paraId="4E66666A" w14:textId="4B937461" w:rsidR="00265725" w:rsidRPr="00DD1C4C" w:rsidRDefault="00DD1C4C">
            <w:pPr>
              <w:rPr>
                <w:rFonts w:ascii="Calibri" w:hAnsi="Calibri" w:cs="Calibri"/>
                <w:i w:val="0"/>
                <w:iCs/>
                <w:sz w:val="22"/>
                <w:szCs w:val="22"/>
              </w:rPr>
            </w:pPr>
            <w:r w:rsidRPr="00DD1C4C">
              <w:rPr>
                <w:rFonts w:ascii="Calibri" w:hAnsi="Calibri" w:cs="Calibri"/>
                <w:i w:val="0"/>
                <w:iCs/>
                <w:sz w:val="22"/>
                <w:szCs w:val="22"/>
              </w:rPr>
              <w:t>First Name</w:t>
            </w:r>
            <w:r w:rsidR="00E01D2B" w:rsidRPr="00DD1C4C">
              <w:rPr>
                <w:rFonts w:ascii="Calibri" w:hAnsi="Calibri" w:cs="Calibri"/>
                <w:i w:val="0"/>
                <w:iCs/>
                <w:sz w:val="22"/>
                <w:szCs w:val="22"/>
              </w:rPr>
              <w:t>-Tapas</w:t>
            </w:r>
          </w:p>
          <w:p w14:paraId="20AB0E18" w14:textId="77777777" w:rsidR="00E01D2B" w:rsidRPr="00DD1C4C" w:rsidRDefault="00E01D2B">
            <w:pPr>
              <w:rPr>
                <w:rFonts w:ascii="Calibri" w:hAnsi="Calibri" w:cs="Calibri"/>
                <w:i w:val="0"/>
                <w:iCs/>
                <w:sz w:val="22"/>
                <w:szCs w:val="22"/>
              </w:rPr>
            </w:pPr>
            <w:r w:rsidRPr="00DD1C4C">
              <w:rPr>
                <w:rFonts w:ascii="Calibri" w:hAnsi="Calibri" w:cs="Calibri"/>
                <w:i w:val="0"/>
                <w:iCs/>
                <w:sz w:val="22"/>
                <w:szCs w:val="22"/>
              </w:rPr>
              <w:t>Last Name-Tomar</w:t>
            </w:r>
          </w:p>
          <w:p w14:paraId="445B3939" w14:textId="12B1E71E" w:rsidR="00DD1C4C" w:rsidRPr="00DD1C4C" w:rsidRDefault="00DD1C4C">
            <w:pPr>
              <w:rPr>
                <w:rFonts w:ascii="Calibri" w:hAnsi="Calibri" w:cs="Calibri"/>
                <w:i w:val="0"/>
                <w:iCs/>
                <w:sz w:val="22"/>
                <w:szCs w:val="22"/>
              </w:rPr>
            </w:pPr>
            <w:r w:rsidRPr="00DD1C4C">
              <w:rPr>
                <w:rFonts w:ascii="Calibri" w:hAnsi="Calibri" w:cs="Calibri"/>
                <w:i w:val="0"/>
                <w:iCs/>
                <w:sz w:val="22"/>
                <w:szCs w:val="22"/>
              </w:rPr>
              <w:t>University Roll No-2519549</w:t>
            </w:r>
          </w:p>
          <w:p w14:paraId="5AEEA9D5" w14:textId="3F0C83A6" w:rsidR="00DD1C4C" w:rsidRPr="00DD1C4C" w:rsidRDefault="00DD1C4C">
            <w:pPr>
              <w:rPr>
                <w:rFonts w:ascii="Calibri" w:hAnsi="Calibri" w:cs="Calibri"/>
                <w:i w:val="0"/>
                <w:iCs/>
                <w:sz w:val="22"/>
                <w:szCs w:val="22"/>
              </w:rPr>
            </w:pPr>
            <w:r w:rsidRPr="00DD1C4C">
              <w:rPr>
                <w:rFonts w:ascii="Calibri" w:hAnsi="Calibri" w:cs="Calibri"/>
                <w:i w:val="0"/>
                <w:iCs/>
                <w:sz w:val="22"/>
                <w:szCs w:val="22"/>
              </w:rPr>
              <w:t>Student Id-25101281462</w:t>
            </w:r>
          </w:p>
          <w:p w14:paraId="02FC8DD8" w14:textId="724ED66F" w:rsidR="00E01D2B" w:rsidRPr="00DD1C4C" w:rsidRDefault="00DD1C4C">
            <w:pPr>
              <w:rPr>
                <w:i w:val="0"/>
                <w:iCs/>
                <w:sz w:val="22"/>
                <w:szCs w:val="22"/>
              </w:rPr>
            </w:pPr>
            <w:r w:rsidRPr="00DD1C4C">
              <w:rPr>
                <w:rFonts w:ascii="Calibri" w:hAnsi="Calibri" w:cs="Calibri"/>
                <w:i w:val="0"/>
                <w:iCs/>
                <w:sz w:val="22"/>
                <w:szCs w:val="22"/>
              </w:rPr>
              <w:t>Email-tapastomar36@gmail.com</w:t>
            </w:r>
          </w:p>
        </w:tc>
        <w:tc>
          <w:tcPr>
            <w:tcW w:w="3355" w:type="dxa"/>
            <w:tcMar>
              <w:top w:w="100" w:type="dxa"/>
              <w:left w:w="100" w:type="dxa"/>
              <w:bottom w:w="100" w:type="dxa"/>
              <w:right w:w="100" w:type="dxa"/>
            </w:tcMar>
          </w:tcPr>
          <w:p w14:paraId="2DDA3F08" w14:textId="5EF46B15" w:rsidR="00265725" w:rsidRDefault="00F4264F">
            <w:r>
              <w:rPr>
                <w:noProof/>
              </w:rPr>
              <w:drawing>
                <wp:inline distT="0" distB="0" distL="0" distR="0" wp14:anchorId="61BCE3F0" wp14:editId="51B75962">
                  <wp:extent cx="2003425" cy="1127760"/>
                  <wp:effectExtent l="0" t="0" r="0" b="0"/>
                  <wp:docPr id="49883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7776" name="Picture 4988377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3425" cy="1127760"/>
                          </a:xfrm>
                          <a:prstGeom prst="rect">
                            <a:avLst/>
                          </a:prstGeom>
                        </pic:spPr>
                      </pic:pic>
                    </a:graphicData>
                  </a:graphic>
                </wp:inline>
              </w:drawing>
            </w:r>
          </w:p>
        </w:tc>
      </w:tr>
      <w:tr w:rsidR="00265725" w14:paraId="7EF9AF2A" w14:textId="77777777" w:rsidTr="00B55C1C">
        <w:trPr>
          <w:trHeight w:val="1680"/>
        </w:trPr>
        <w:tc>
          <w:tcPr>
            <w:tcW w:w="6740" w:type="dxa"/>
            <w:tcMar>
              <w:top w:w="100" w:type="dxa"/>
              <w:left w:w="100" w:type="dxa"/>
              <w:bottom w:w="100" w:type="dxa"/>
              <w:right w:w="100" w:type="dxa"/>
            </w:tcMar>
          </w:tcPr>
          <w:p w14:paraId="26606145" w14:textId="77777777" w:rsidR="00265725" w:rsidRPr="00DD1C4C" w:rsidRDefault="001A75E3">
            <w:pPr>
              <w:rPr>
                <w:rFonts w:ascii="Calibri" w:hAnsi="Calibri" w:cs="Calibri"/>
                <w:bCs/>
                <w:i w:val="0"/>
                <w:sz w:val="22"/>
                <w:szCs w:val="22"/>
              </w:rPr>
            </w:pPr>
            <w:r w:rsidRPr="00DD1C4C">
              <w:rPr>
                <w:rFonts w:ascii="Calibri" w:hAnsi="Calibri" w:cs="Calibri"/>
                <w:bCs/>
                <w:i w:val="0"/>
                <w:sz w:val="22"/>
                <w:szCs w:val="22"/>
              </w:rPr>
              <w:t>Team member 2</w:t>
            </w:r>
          </w:p>
          <w:p w14:paraId="5A623A29" w14:textId="22C61C4C" w:rsidR="00DD1C4C" w:rsidRPr="00DD1C4C" w:rsidRDefault="00DD1C4C">
            <w:pPr>
              <w:rPr>
                <w:rFonts w:ascii="Calibri" w:hAnsi="Calibri" w:cs="Calibri"/>
                <w:bCs/>
                <w:i w:val="0"/>
                <w:sz w:val="22"/>
                <w:szCs w:val="22"/>
              </w:rPr>
            </w:pPr>
            <w:r w:rsidRPr="00DD1C4C">
              <w:rPr>
                <w:rFonts w:ascii="Calibri" w:hAnsi="Calibri" w:cs="Calibri"/>
                <w:bCs/>
                <w:i w:val="0"/>
                <w:sz w:val="22"/>
                <w:szCs w:val="22"/>
              </w:rPr>
              <w:t>First Name-Tejeswa</w:t>
            </w:r>
          </w:p>
          <w:p w14:paraId="7DED8C92" w14:textId="2FA064DD" w:rsidR="00DD1C4C" w:rsidRPr="00DD1C4C" w:rsidRDefault="00DD1C4C">
            <w:pPr>
              <w:rPr>
                <w:rFonts w:ascii="Calibri" w:hAnsi="Calibri" w:cs="Calibri"/>
                <w:bCs/>
                <w:i w:val="0"/>
                <w:sz w:val="22"/>
                <w:szCs w:val="22"/>
              </w:rPr>
            </w:pPr>
            <w:r w:rsidRPr="00DD1C4C">
              <w:rPr>
                <w:rFonts w:ascii="Calibri" w:hAnsi="Calibri" w:cs="Calibri"/>
                <w:bCs/>
                <w:i w:val="0"/>
                <w:sz w:val="22"/>
                <w:szCs w:val="22"/>
              </w:rPr>
              <w:t>University Roll No-2519551</w:t>
            </w:r>
          </w:p>
          <w:p w14:paraId="3806BCEB" w14:textId="4A70800A" w:rsidR="00DD1C4C" w:rsidRPr="00DD1C4C" w:rsidRDefault="00DD1C4C">
            <w:pPr>
              <w:rPr>
                <w:rFonts w:ascii="Calibri" w:hAnsi="Calibri" w:cs="Calibri"/>
                <w:bCs/>
                <w:i w:val="0"/>
                <w:sz w:val="22"/>
                <w:szCs w:val="22"/>
              </w:rPr>
            </w:pPr>
            <w:r w:rsidRPr="00DD1C4C">
              <w:rPr>
                <w:rFonts w:ascii="Calibri" w:hAnsi="Calibri" w:cs="Calibri"/>
                <w:bCs/>
                <w:i w:val="0"/>
                <w:sz w:val="22"/>
                <w:szCs w:val="22"/>
              </w:rPr>
              <w:t>Student Id-2510370401</w:t>
            </w:r>
          </w:p>
          <w:p w14:paraId="5A806A62" w14:textId="359A0F6F" w:rsidR="00DD1C4C" w:rsidRPr="00DD1C4C" w:rsidRDefault="00DD1C4C">
            <w:pPr>
              <w:rPr>
                <w:rFonts w:ascii="Calibri" w:hAnsi="Calibri" w:cs="Calibri"/>
                <w:bCs/>
                <w:i w:val="0"/>
                <w:sz w:val="22"/>
                <w:szCs w:val="22"/>
              </w:rPr>
            </w:pPr>
            <w:r w:rsidRPr="00DD1C4C">
              <w:rPr>
                <w:rFonts w:ascii="Calibri" w:hAnsi="Calibri" w:cs="Calibri"/>
                <w:bCs/>
                <w:i w:val="0"/>
                <w:sz w:val="22"/>
                <w:szCs w:val="22"/>
              </w:rPr>
              <w:t>Email-tejeswa26@gmail.com</w:t>
            </w:r>
          </w:p>
        </w:tc>
        <w:tc>
          <w:tcPr>
            <w:tcW w:w="3355" w:type="dxa"/>
            <w:tcMar>
              <w:top w:w="100" w:type="dxa"/>
              <w:left w:w="100" w:type="dxa"/>
              <w:bottom w:w="100" w:type="dxa"/>
              <w:right w:w="100" w:type="dxa"/>
            </w:tcMar>
          </w:tcPr>
          <w:p w14:paraId="0B7E1509" w14:textId="1BED6459" w:rsidR="00265725" w:rsidRDefault="00C05881">
            <w:r>
              <w:rPr>
                <w:noProof/>
              </w:rPr>
              <w:drawing>
                <wp:inline distT="0" distB="0" distL="0" distR="0" wp14:anchorId="7D2F6945" wp14:editId="79337890">
                  <wp:extent cx="2003425" cy="990600"/>
                  <wp:effectExtent l="0" t="0" r="0" b="0"/>
                  <wp:docPr id="833726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26571" name="Picture 8337265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3425" cy="990600"/>
                          </a:xfrm>
                          <a:prstGeom prst="rect">
                            <a:avLst/>
                          </a:prstGeom>
                        </pic:spPr>
                      </pic:pic>
                    </a:graphicData>
                  </a:graphic>
                </wp:inline>
              </w:drawing>
            </w:r>
          </w:p>
        </w:tc>
      </w:tr>
      <w:tr w:rsidR="00265725" w14:paraId="2AA96689" w14:textId="77777777">
        <w:tc>
          <w:tcPr>
            <w:tcW w:w="6740" w:type="dxa"/>
            <w:tcMar>
              <w:top w:w="100" w:type="dxa"/>
              <w:left w:w="100" w:type="dxa"/>
              <w:bottom w:w="100" w:type="dxa"/>
              <w:right w:w="100" w:type="dxa"/>
            </w:tcMar>
          </w:tcPr>
          <w:p w14:paraId="4BC1E79A" w14:textId="77777777" w:rsidR="00265725" w:rsidRPr="00DD1C4C" w:rsidRDefault="001A75E3">
            <w:pPr>
              <w:rPr>
                <w:rFonts w:ascii="Calibri" w:hAnsi="Calibri" w:cs="Calibri"/>
                <w:bCs/>
                <w:i w:val="0"/>
                <w:sz w:val="22"/>
                <w:szCs w:val="22"/>
                <w:lang w:val="en-US"/>
              </w:rPr>
            </w:pPr>
            <w:r w:rsidRPr="00DD1C4C">
              <w:rPr>
                <w:rFonts w:ascii="Calibri" w:hAnsi="Calibri" w:cs="Calibri"/>
                <w:bCs/>
                <w:i w:val="0"/>
                <w:sz w:val="22"/>
                <w:szCs w:val="22"/>
              </w:rPr>
              <w:t xml:space="preserve">Team member </w:t>
            </w:r>
            <w:r w:rsidRPr="00DD1C4C">
              <w:rPr>
                <w:rFonts w:ascii="Calibri" w:hAnsi="Calibri" w:cs="Calibri"/>
                <w:bCs/>
                <w:i w:val="0"/>
                <w:sz w:val="22"/>
                <w:szCs w:val="22"/>
                <w:lang w:val="en-US"/>
              </w:rPr>
              <w:t>3</w:t>
            </w:r>
          </w:p>
          <w:p w14:paraId="4C96134B" w14:textId="011F0439" w:rsidR="00DD1C4C" w:rsidRPr="00DD1C4C" w:rsidRDefault="00DD1C4C" w:rsidP="00DD1C4C">
            <w:pPr>
              <w:rPr>
                <w:rFonts w:ascii="Calibri" w:hAnsi="Calibri" w:cs="Calibri"/>
                <w:i w:val="0"/>
                <w:iCs/>
                <w:sz w:val="22"/>
                <w:szCs w:val="22"/>
              </w:rPr>
            </w:pPr>
            <w:r w:rsidRPr="00DD1C4C">
              <w:rPr>
                <w:rFonts w:ascii="Calibri" w:hAnsi="Calibri" w:cs="Calibri"/>
                <w:i w:val="0"/>
                <w:iCs/>
                <w:sz w:val="22"/>
                <w:szCs w:val="22"/>
              </w:rPr>
              <w:t>First Name-Muhammad</w:t>
            </w:r>
          </w:p>
          <w:p w14:paraId="346EFD1D" w14:textId="4F22997E" w:rsidR="00DD1C4C" w:rsidRPr="00DD1C4C" w:rsidRDefault="00DD1C4C" w:rsidP="00DD1C4C">
            <w:pPr>
              <w:rPr>
                <w:rFonts w:ascii="Calibri" w:hAnsi="Calibri" w:cs="Calibri"/>
                <w:i w:val="0"/>
                <w:iCs/>
                <w:sz w:val="22"/>
                <w:szCs w:val="22"/>
              </w:rPr>
            </w:pPr>
            <w:r w:rsidRPr="00DD1C4C">
              <w:rPr>
                <w:rFonts w:ascii="Calibri" w:hAnsi="Calibri" w:cs="Calibri"/>
                <w:i w:val="0"/>
                <w:iCs/>
                <w:sz w:val="22"/>
                <w:szCs w:val="22"/>
              </w:rPr>
              <w:t>Last Name-Anas</w:t>
            </w:r>
          </w:p>
          <w:p w14:paraId="20F10559" w14:textId="18311B76" w:rsidR="00DD1C4C" w:rsidRPr="00DD1C4C" w:rsidRDefault="00DD1C4C" w:rsidP="00DD1C4C">
            <w:pPr>
              <w:rPr>
                <w:rFonts w:ascii="Calibri" w:hAnsi="Calibri" w:cs="Calibri"/>
                <w:i w:val="0"/>
                <w:iCs/>
                <w:sz w:val="22"/>
                <w:szCs w:val="22"/>
              </w:rPr>
            </w:pPr>
            <w:r w:rsidRPr="00DD1C4C">
              <w:rPr>
                <w:rFonts w:ascii="Calibri" w:hAnsi="Calibri" w:cs="Calibri"/>
                <w:i w:val="0"/>
                <w:iCs/>
                <w:sz w:val="22"/>
                <w:szCs w:val="22"/>
              </w:rPr>
              <w:t>University Roll No-2519426</w:t>
            </w:r>
          </w:p>
          <w:p w14:paraId="5966E991" w14:textId="34DB4823" w:rsidR="00DD1C4C" w:rsidRPr="00DD1C4C" w:rsidRDefault="00DD1C4C" w:rsidP="00DD1C4C">
            <w:pPr>
              <w:rPr>
                <w:rFonts w:ascii="Calibri" w:hAnsi="Calibri" w:cs="Calibri"/>
                <w:i w:val="0"/>
                <w:iCs/>
                <w:sz w:val="22"/>
                <w:szCs w:val="22"/>
              </w:rPr>
            </w:pPr>
            <w:r w:rsidRPr="00DD1C4C">
              <w:rPr>
                <w:rFonts w:ascii="Calibri" w:hAnsi="Calibri" w:cs="Calibri"/>
                <w:i w:val="0"/>
                <w:iCs/>
                <w:sz w:val="22"/>
                <w:szCs w:val="22"/>
              </w:rPr>
              <w:t>Student Id-25101281063</w:t>
            </w:r>
          </w:p>
          <w:p w14:paraId="68DED6D6" w14:textId="5A5ADF6E" w:rsidR="00265725" w:rsidRPr="00DD1C4C" w:rsidRDefault="00DD1C4C" w:rsidP="00DD1C4C">
            <w:pPr>
              <w:rPr>
                <w:rFonts w:ascii="Calibri" w:hAnsi="Calibri" w:cs="Calibri"/>
              </w:rPr>
            </w:pPr>
            <w:r w:rsidRPr="00DD1C4C">
              <w:rPr>
                <w:rFonts w:ascii="Calibri" w:hAnsi="Calibri" w:cs="Calibri"/>
                <w:i w:val="0"/>
                <w:iCs/>
                <w:sz w:val="22"/>
                <w:szCs w:val="22"/>
              </w:rPr>
              <w:t>Email-itzmd.anas@gmail.com</w:t>
            </w:r>
          </w:p>
        </w:tc>
        <w:tc>
          <w:tcPr>
            <w:tcW w:w="3355" w:type="dxa"/>
            <w:tcMar>
              <w:top w:w="100" w:type="dxa"/>
              <w:left w:w="100" w:type="dxa"/>
              <w:bottom w:w="100" w:type="dxa"/>
              <w:right w:w="100" w:type="dxa"/>
            </w:tcMar>
          </w:tcPr>
          <w:p w14:paraId="47E4AC0E" w14:textId="5348CDA7" w:rsidR="00265725" w:rsidRDefault="00C05881">
            <w:r>
              <w:rPr>
                <w:noProof/>
              </w:rPr>
              <w:drawing>
                <wp:inline distT="0" distB="0" distL="0" distR="0" wp14:anchorId="2B066D97" wp14:editId="45E4E50A">
                  <wp:extent cx="1981200" cy="1097280"/>
                  <wp:effectExtent l="0" t="0" r="0" b="7620"/>
                  <wp:docPr id="1156371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71963" name="Picture 11563719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0" cy="1097280"/>
                          </a:xfrm>
                          <a:prstGeom prst="rect">
                            <a:avLst/>
                          </a:prstGeom>
                        </pic:spPr>
                      </pic:pic>
                    </a:graphicData>
                  </a:graphic>
                </wp:inline>
              </w:drawing>
            </w:r>
          </w:p>
        </w:tc>
      </w:tr>
      <w:tr w:rsidR="00265725" w14:paraId="460AFFDC" w14:textId="77777777">
        <w:tc>
          <w:tcPr>
            <w:tcW w:w="6740" w:type="dxa"/>
            <w:tcMar>
              <w:top w:w="100" w:type="dxa"/>
              <w:left w:w="100" w:type="dxa"/>
              <w:bottom w:w="100" w:type="dxa"/>
              <w:right w:w="100" w:type="dxa"/>
            </w:tcMar>
          </w:tcPr>
          <w:p w14:paraId="3FCF5A41" w14:textId="77777777" w:rsidR="00265725" w:rsidRPr="00DD1C4C" w:rsidRDefault="001A75E3">
            <w:pPr>
              <w:rPr>
                <w:bCs/>
                <w:i w:val="0"/>
                <w:sz w:val="22"/>
                <w:szCs w:val="22"/>
                <w:lang w:val="en-US"/>
              </w:rPr>
            </w:pPr>
            <w:r w:rsidRPr="00DD1C4C">
              <w:rPr>
                <w:bCs/>
                <w:i w:val="0"/>
                <w:sz w:val="22"/>
                <w:szCs w:val="22"/>
              </w:rPr>
              <w:t xml:space="preserve">Team member </w:t>
            </w:r>
            <w:r w:rsidRPr="00DD1C4C">
              <w:rPr>
                <w:bCs/>
                <w:i w:val="0"/>
                <w:sz w:val="22"/>
                <w:szCs w:val="22"/>
                <w:lang w:val="en-US"/>
              </w:rPr>
              <w:t>4</w:t>
            </w:r>
          </w:p>
          <w:p w14:paraId="16C81513" w14:textId="571D1DBE" w:rsidR="00DD1C4C" w:rsidRPr="00DD1C4C" w:rsidRDefault="00DD1C4C" w:rsidP="00DD1C4C">
            <w:pPr>
              <w:rPr>
                <w:i w:val="0"/>
                <w:iCs/>
                <w:sz w:val="22"/>
                <w:szCs w:val="22"/>
              </w:rPr>
            </w:pPr>
            <w:r w:rsidRPr="00DD1C4C">
              <w:rPr>
                <w:i w:val="0"/>
                <w:iCs/>
                <w:sz w:val="22"/>
                <w:szCs w:val="22"/>
              </w:rPr>
              <w:t>First Name-</w:t>
            </w:r>
            <w:r>
              <w:rPr>
                <w:i w:val="0"/>
                <w:iCs/>
                <w:sz w:val="22"/>
                <w:szCs w:val="22"/>
              </w:rPr>
              <w:t>Sujal</w:t>
            </w:r>
          </w:p>
          <w:p w14:paraId="14DD3553" w14:textId="79E77A80" w:rsidR="00DD1C4C" w:rsidRDefault="00DD1C4C" w:rsidP="00DD1C4C">
            <w:pPr>
              <w:rPr>
                <w:i w:val="0"/>
                <w:iCs/>
                <w:sz w:val="22"/>
                <w:szCs w:val="22"/>
              </w:rPr>
            </w:pPr>
            <w:r w:rsidRPr="00DD1C4C">
              <w:rPr>
                <w:i w:val="0"/>
                <w:iCs/>
                <w:sz w:val="22"/>
                <w:szCs w:val="22"/>
              </w:rPr>
              <w:t>Last Name-</w:t>
            </w:r>
            <w:r w:rsidR="00CA0445">
              <w:rPr>
                <w:i w:val="0"/>
                <w:iCs/>
                <w:sz w:val="22"/>
                <w:szCs w:val="22"/>
              </w:rPr>
              <w:t>Belwal</w:t>
            </w:r>
          </w:p>
          <w:p w14:paraId="05536635" w14:textId="32486B71" w:rsidR="00DD1C4C" w:rsidRDefault="00DD1C4C" w:rsidP="00DD1C4C">
            <w:pPr>
              <w:rPr>
                <w:i w:val="0"/>
                <w:iCs/>
                <w:sz w:val="22"/>
                <w:szCs w:val="22"/>
              </w:rPr>
            </w:pPr>
            <w:r>
              <w:rPr>
                <w:i w:val="0"/>
                <w:iCs/>
                <w:sz w:val="22"/>
                <w:szCs w:val="22"/>
              </w:rPr>
              <w:t>University Roll No-2519</w:t>
            </w:r>
            <w:r w:rsidR="00CA0445">
              <w:rPr>
                <w:i w:val="0"/>
                <w:iCs/>
                <w:sz w:val="22"/>
                <w:szCs w:val="22"/>
              </w:rPr>
              <w:t>536</w:t>
            </w:r>
          </w:p>
          <w:p w14:paraId="6B84A371" w14:textId="77777777" w:rsidR="00DD1C4C" w:rsidRDefault="00DD1C4C" w:rsidP="00DD1C4C">
            <w:pPr>
              <w:rPr>
                <w:i w:val="0"/>
                <w:iCs/>
                <w:sz w:val="22"/>
                <w:szCs w:val="22"/>
              </w:rPr>
            </w:pPr>
            <w:r>
              <w:rPr>
                <w:i w:val="0"/>
                <w:iCs/>
                <w:sz w:val="22"/>
                <w:szCs w:val="22"/>
              </w:rPr>
              <w:t>Student Id-25101281063</w:t>
            </w:r>
          </w:p>
          <w:p w14:paraId="10C64A34" w14:textId="0C96CB8A" w:rsidR="00265725" w:rsidRDefault="00DD1C4C" w:rsidP="00DD1C4C">
            <w:r>
              <w:rPr>
                <w:i w:val="0"/>
                <w:iCs/>
                <w:sz w:val="22"/>
                <w:szCs w:val="22"/>
              </w:rPr>
              <w:t>Email-</w:t>
            </w:r>
            <w:r w:rsidR="00CA0445">
              <w:rPr>
                <w:i w:val="0"/>
                <w:iCs/>
                <w:sz w:val="22"/>
                <w:szCs w:val="22"/>
              </w:rPr>
              <w:t>belwalsujal911@gmail.com</w:t>
            </w:r>
          </w:p>
        </w:tc>
        <w:tc>
          <w:tcPr>
            <w:tcW w:w="3355" w:type="dxa"/>
            <w:tcMar>
              <w:top w:w="100" w:type="dxa"/>
              <w:left w:w="100" w:type="dxa"/>
              <w:bottom w:w="100" w:type="dxa"/>
              <w:right w:w="100" w:type="dxa"/>
            </w:tcMar>
          </w:tcPr>
          <w:p w14:paraId="22197785" w14:textId="329CF32F" w:rsidR="00265725" w:rsidRDefault="00B55C1C">
            <w:r>
              <w:rPr>
                <w:noProof/>
              </w:rPr>
              <w:drawing>
                <wp:inline distT="0" distB="0" distL="0" distR="0" wp14:anchorId="4A2A1835" wp14:editId="07F46575">
                  <wp:extent cx="2003425" cy="1173480"/>
                  <wp:effectExtent l="0" t="0" r="0" b="7620"/>
                  <wp:docPr id="2523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35049" name="Picture 2523350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3425" cy="1173480"/>
                          </a:xfrm>
                          <a:prstGeom prst="rect">
                            <a:avLst/>
                          </a:prstGeom>
                        </pic:spPr>
                      </pic:pic>
                    </a:graphicData>
                  </a:graphic>
                </wp:inline>
              </w:drawing>
            </w:r>
          </w:p>
        </w:tc>
      </w:tr>
    </w:tbl>
    <w:p w14:paraId="2F066CE5" w14:textId="77777777" w:rsidR="00265725" w:rsidRDefault="00265725"/>
    <w:p w14:paraId="248C5C18" w14:textId="77777777" w:rsidR="00265725" w:rsidRDefault="00265725"/>
    <w:p w14:paraId="37B5C276" w14:textId="77777777" w:rsidR="00265725" w:rsidRDefault="001A75E3">
      <w:pPr>
        <w:rPr>
          <w:rFonts w:ascii="Calibri" w:eastAsia="Calibri" w:hAnsi="Calibri" w:cs="Calibri"/>
          <w:b/>
          <w:color w:val="366091"/>
          <w:sz w:val="32"/>
          <w:szCs w:val="32"/>
        </w:rPr>
      </w:pPr>
      <w:bookmarkStart w:id="3" w:name="_3znysh7" w:colFirst="0" w:colLast="0"/>
      <w:bookmarkEnd w:id="3"/>
      <w:r>
        <w:br w:type="page"/>
      </w:r>
    </w:p>
    <w:p w14:paraId="52F1F61E" w14:textId="77777777" w:rsidR="00265725" w:rsidRDefault="001A75E3">
      <w:pPr>
        <w:pStyle w:val="Heading1"/>
      </w:pPr>
      <w:r>
        <w:t>PROPOSAL DESCRIPTION (10 pts)</w:t>
      </w:r>
    </w:p>
    <w:p w14:paraId="51ADD05B" w14:textId="6870FC44" w:rsidR="00265725" w:rsidRDefault="001A75E3" w:rsidP="00B55C1C">
      <w:pPr>
        <w:pStyle w:val="Heading2"/>
      </w:pPr>
      <w:r>
        <w:t>Motivation (1 pt)</w:t>
      </w:r>
    </w:p>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265725" w14:paraId="0692017B" w14:textId="77777777">
        <w:trPr>
          <w:trHeight w:val="1551"/>
        </w:trPr>
        <w:tc>
          <w:tcPr>
            <w:tcW w:w="9825" w:type="dxa"/>
            <w:tcMar>
              <w:top w:w="100" w:type="dxa"/>
              <w:left w:w="100" w:type="dxa"/>
              <w:bottom w:w="100" w:type="dxa"/>
              <w:right w:w="100" w:type="dxa"/>
            </w:tcMar>
          </w:tcPr>
          <w:p w14:paraId="3A80FBD2"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i w:val="0"/>
                <w:iCs/>
                <w:sz w:val="28"/>
                <w:szCs w:val="28"/>
                <w:lang w:val="en-IN"/>
              </w:rPr>
              <w:t>In our college, we noticed two everyday problems where campus resources are either wasted or poorly coordinated.</w:t>
            </w:r>
          </w:p>
          <w:p w14:paraId="014967A8"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i w:val="0"/>
                <w:iCs/>
                <w:sz w:val="28"/>
                <w:szCs w:val="28"/>
                <w:lang w:val="en-IN"/>
              </w:rPr>
              <w:t>First, after semesters or project submissions wrap up, a lot of working electronic items—such as Arduino/Raspberry Pi boards, lab sensors, scientific calculators, adapters, and computer peripherals—end up lying idle in hostel cupboards or getting thrown away. Throwing them out directly adds to campus e-waste, while selling them on platforms like OLX comes with price haggling, strangers, and shipping hassles. At the same time, juniors or other students who need these exact components have to purchase them brand new. A cashless, peer-to-peer barter system allows students to trade working gadgets they don't need for devices or components they actually do, keeping electronics in active use and cutting down waste.</w:t>
            </w:r>
          </w:p>
          <w:p w14:paraId="781A4CA1"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i w:val="0"/>
                <w:iCs/>
                <w:sz w:val="28"/>
                <w:szCs w:val="28"/>
                <w:lang w:val="en-IN"/>
              </w:rPr>
              <w:t>Second, when it comes to donations, there is no single campus hub. Our college has its own dedicated blood bank that periodically hosts blood donation drives, but announcements usually get lost in flooded WhatsApp groups, Instagram stories, or paper circulars. Many willing students miss the drives simply because they didn't see the notice in time. Beyond blood drives, students graduating or moving rooms often want to donate textbooks, engineering drafters, lab coats, and other essentials, but have no easy way to connect with peers who could use them.</w:t>
            </w:r>
          </w:p>
          <w:p w14:paraId="23FAA9F6"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i w:val="0"/>
                <w:iCs/>
                <w:sz w:val="28"/>
                <w:szCs w:val="28"/>
                <w:lang w:val="en-IN"/>
              </w:rPr>
              <w:t>We wanted to build a unified campus platform using C++ and Object-Oriented Data Structures that solves both issues: promoting sustainability through direct electronic bartering, while providing a clear, structured donation registry for blood drives and general student essentials.</w:t>
            </w:r>
          </w:p>
          <w:p w14:paraId="141F0F13" w14:textId="35075C2D" w:rsidR="00265725" w:rsidRDefault="00265725"/>
        </w:tc>
      </w:tr>
    </w:tbl>
    <w:p w14:paraId="6BBE8342" w14:textId="77777777" w:rsidR="00B55C1C" w:rsidRDefault="00B55C1C">
      <w:pPr>
        <w:pStyle w:val="Heading2"/>
      </w:pPr>
    </w:p>
    <w:p w14:paraId="43A34BB5" w14:textId="17CF8BD4" w:rsidR="00B55C1C" w:rsidRDefault="001A75E3" w:rsidP="00B55C1C">
      <w:pPr>
        <w:pStyle w:val="Heading2"/>
      </w:pPr>
      <w:r>
        <w:t>State of the Art / Current solution (1 pt)</w:t>
      </w:r>
    </w:p>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265725" w14:paraId="4A2DEF43" w14:textId="77777777">
        <w:trPr>
          <w:trHeight w:val="1551"/>
        </w:trPr>
        <w:tc>
          <w:tcPr>
            <w:tcW w:w="9825" w:type="dxa"/>
            <w:tcMar>
              <w:top w:w="100" w:type="dxa"/>
              <w:left w:w="100" w:type="dxa"/>
              <w:bottom w:w="100" w:type="dxa"/>
              <w:right w:w="100" w:type="dxa"/>
            </w:tcMar>
          </w:tcPr>
          <w:p w14:paraId="231BC8AB"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i w:val="0"/>
                <w:iCs/>
                <w:sz w:val="28"/>
                <w:szCs w:val="28"/>
                <w:lang w:val="en-IN"/>
              </w:rPr>
              <w:t>Currently, both electronic reuse and campus donations rely on fragmented, informal methods rather than an organized system.</w:t>
            </w:r>
          </w:p>
          <w:p w14:paraId="7BEE1811"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i w:val="0"/>
                <w:iCs/>
                <w:sz w:val="28"/>
                <w:szCs w:val="28"/>
                <w:lang w:val="en-IN"/>
              </w:rPr>
              <w:t>For electronics, students typically post pictures on informal WhatsApp batch groups, batch Discord servers, or commercial classifieds like OLX and Quickr. Commercial platforms are not practical for micro-components or peer-level exchanges because they focus on cash transactions, involve strangers outside campus, and introduce unnecessary commission or logistics friction. On informal chat groups, listings get buried under routine conversations within hours, leading to zero discoverability. Consequently, working electronics often stay forgotten in drawers or end up in campus trash bins.</w:t>
            </w:r>
          </w:p>
          <w:p w14:paraId="781E3D1B"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i w:val="0"/>
                <w:iCs/>
                <w:sz w:val="28"/>
                <w:szCs w:val="28"/>
                <w:lang w:val="en-IN"/>
              </w:rPr>
              <w:t>For donations, our college blood bank and student clubs rely on pinned circulars, physical noticeboard posters, and mass forward chains across social media to announce upcoming blood donation drives or book collection campaigns. These methods are passive and lack structured tracking—there is no automated waitlist, donor eligibility tracking (such as days passed since the last donation), or centralized inventory showing which student essentials (books, lab gear) are currently needed. Because current solutions depend heavily on word-of-mouth, resource distribution remains inefficient across batches.</w:t>
            </w:r>
          </w:p>
          <w:p w14:paraId="297D6239" w14:textId="72DCFE7C" w:rsidR="00265725" w:rsidRDefault="00265725"/>
        </w:tc>
      </w:tr>
    </w:tbl>
    <w:p w14:paraId="4F36631A" w14:textId="37F1C8AF" w:rsidR="00265725" w:rsidRDefault="001A75E3" w:rsidP="00B55C1C">
      <w:pPr>
        <w:pStyle w:val="Heading2"/>
      </w:pPr>
      <w:bookmarkStart w:id="4" w:name="_2et92p0" w:colFirst="0" w:colLast="0"/>
      <w:bookmarkEnd w:id="4"/>
      <w:r>
        <w:t>Project Goals and Milestones (2 pts)</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265725" w14:paraId="209FD3B9" w14:textId="77777777">
        <w:trPr>
          <w:trHeight w:val="2070"/>
        </w:trPr>
        <w:tc>
          <w:tcPr>
            <w:tcW w:w="9825" w:type="dxa"/>
            <w:tcMar>
              <w:top w:w="100" w:type="dxa"/>
              <w:left w:w="100" w:type="dxa"/>
              <w:bottom w:w="100" w:type="dxa"/>
              <w:right w:w="100" w:type="dxa"/>
            </w:tcMar>
          </w:tcPr>
          <w:p w14:paraId="17EBEE79" w14:textId="77777777" w:rsidR="00D01BD6" w:rsidRPr="00CD6AFE" w:rsidRDefault="00D01BD6" w:rsidP="00D01BD6">
            <w:pPr>
              <w:rPr>
                <w:rFonts w:ascii="Calibri" w:hAnsi="Calibri" w:cs="Calibri"/>
                <w:i w:val="0"/>
                <w:iCs/>
                <w:sz w:val="24"/>
                <w:szCs w:val="24"/>
                <w:lang w:val="en-IN"/>
              </w:rPr>
            </w:pPr>
            <w:r w:rsidRPr="00CD6AFE">
              <w:rPr>
                <w:rFonts w:ascii="Calibri" w:hAnsi="Calibri" w:cs="Calibri"/>
                <w:b/>
                <w:bCs/>
                <w:i w:val="0"/>
                <w:iCs/>
                <w:sz w:val="24"/>
                <w:szCs w:val="24"/>
                <w:lang w:val="en-IN"/>
              </w:rPr>
              <w:t>Project Goals:</w:t>
            </w:r>
          </w:p>
          <w:p w14:paraId="5128485C" w14:textId="77777777" w:rsidR="00D01BD6" w:rsidRPr="00CD6AFE" w:rsidRDefault="00D01BD6" w:rsidP="00D01BD6">
            <w:pPr>
              <w:numPr>
                <w:ilvl w:val="0"/>
                <w:numId w:val="1"/>
              </w:numPr>
              <w:rPr>
                <w:rFonts w:ascii="Calibri" w:hAnsi="Calibri" w:cs="Calibri"/>
                <w:i w:val="0"/>
                <w:iCs/>
                <w:sz w:val="28"/>
                <w:szCs w:val="28"/>
                <w:lang w:val="en-IN"/>
              </w:rPr>
            </w:pPr>
            <w:r w:rsidRPr="00CD6AFE">
              <w:rPr>
                <w:rFonts w:ascii="Calibri" w:hAnsi="Calibri" w:cs="Calibri"/>
                <w:i w:val="0"/>
                <w:iCs/>
                <w:sz w:val="28"/>
                <w:szCs w:val="28"/>
                <w:lang w:val="en-IN"/>
              </w:rPr>
              <w:t>Build a fast, modular, console-based desktop application in C++ applying Object-Oriented Programming (OOP) and Data Structures and Algorithms (DSA).</w:t>
            </w:r>
          </w:p>
          <w:p w14:paraId="116CD84D" w14:textId="77777777" w:rsidR="00D01BD6" w:rsidRPr="00CD6AFE" w:rsidRDefault="00D01BD6" w:rsidP="00D01BD6">
            <w:pPr>
              <w:numPr>
                <w:ilvl w:val="0"/>
                <w:numId w:val="1"/>
              </w:numPr>
              <w:rPr>
                <w:rFonts w:ascii="Calibri" w:hAnsi="Calibri" w:cs="Calibri"/>
                <w:i w:val="0"/>
                <w:iCs/>
                <w:sz w:val="28"/>
                <w:szCs w:val="28"/>
                <w:lang w:val="en-IN"/>
              </w:rPr>
            </w:pPr>
            <w:r w:rsidRPr="00CD6AFE">
              <w:rPr>
                <w:rFonts w:ascii="Calibri" w:hAnsi="Calibri" w:cs="Calibri"/>
                <w:i w:val="0"/>
                <w:iCs/>
                <w:sz w:val="28"/>
                <w:szCs w:val="28"/>
                <w:lang w:val="en-IN"/>
              </w:rPr>
              <w:t>Create a cashless barter marketplace that allows students to list, browse, and trade working electronics, microcontrollers, and peripherals directly with verified peers.</w:t>
            </w:r>
          </w:p>
          <w:p w14:paraId="17B2C483" w14:textId="77777777" w:rsidR="00D01BD6" w:rsidRPr="00CD6AFE" w:rsidRDefault="00D01BD6" w:rsidP="00D01BD6">
            <w:pPr>
              <w:numPr>
                <w:ilvl w:val="0"/>
                <w:numId w:val="1"/>
              </w:numPr>
              <w:rPr>
                <w:rFonts w:ascii="Calibri" w:hAnsi="Calibri" w:cs="Calibri"/>
                <w:i w:val="0"/>
                <w:iCs/>
                <w:sz w:val="28"/>
                <w:szCs w:val="28"/>
                <w:lang w:val="en-IN"/>
              </w:rPr>
            </w:pPr>
            <w:r w:rsidRPr="00CD6AFE">
              <w:rPr>
                <w:rFonts w:ascii="Calibri" w:hAnsi="Calibri" w:cs="Calibri"/>
                <w:i w:val="0"/>
                <w:iCs/>
                <w:sz w:val="28"/>
                <w:szCs w:val="28"/>
                <w:lang w:val="en-IN"/>
              </w:rPr>
              <w:t>Establish a centralized donation tracking system that handles registration for college blood bank donation drives (including donor availability and blood group indexing) as well as peer-to-peer donation of study tools and student essentials.</w:t>
            </w:r>
          </w:p>
          <w:p w14:paraId="40299474" w14:textId="77777777" w:rsidR="00D01BD6" w:rsidRPr="00CD6AFE" w:rsidRDefault="00D01BD6" w:rsidP="00D01BD6">
            <w:pPr>
              <w:numPr>
                <w:ilvl w:val="0"/>
                <w:numId w:val="1"/>
              </w:numPr>
              <w:rPr>
                <w:rFonts w:ascii="Calibri" w:hAnsi="Calibri" w:cs="Calibri"/>
                <w:i w:val="0"/>
                <w:iCs/>
                <w:sz w:val="28"/>
                <w:szCs w:val="28"/>
                <w:lang w:val="en-IN"/>
              </w:rPr>
            </w:pPr>
            <w:r w:rsidRPr="00CD6AFE">
              <w:rPr>
                <w:rFonts w:ascii="Calibri" w:hAnsi="Calibri" w:cs="Calibri"/>
                <w:i w:val="0"/>
                <w:iCs/>
                <w:sz w:val="28"/>
                <w:szCs w:val="28"/>
                <w:lang w:val="en-IN"/>
              </w:rPr>
              <w:t>Maintain clean terminal-based navigation, persistent file logging, and zero dependencies on heavy external web frameworks for rapid, lightweight execution.</w:t>
            </w:r>
          </w:p>
          <w:p w14:paraId="16310F31" w14:textId="77777777" w:rsidR="00D01BD6" w:rsidRPr="00CD6AFE" w:rsidRDefault="00D01BD6" w:rsidP="00D01BD6">
            <w:pPr>
              <w:rPr>
                <w:rFonts w:ascii="Calibri" w:hAnsi="Calibri" w:cs="Calibri"/>
                <w:i w:val="0"/>
                <w:iCs/>
                <w:sz w:val="28"/>
                <w:szCs w:val="28"/>
                <w:lang w:val="en-IN"/>
              </w:rPr>
            </w:pPr>
            <w:r w:rsidRPr="00CD6AFE">
              <w:rPr>
                <w:rFonts w:ascii="Calibri" w:hAnsi="Calibri" w:cs="Calibri"/>
                <w:b/>
                <w:bCs/>
                <w:i w:val="0"/>
                <w:iCs/>
                <w:sz w:val="28"/>
                <w:szCs w:val="28"/>
                <w:lang w:val="en-IN"/>
              </w:rPr>
              <w:t>Project Milestones:</w:t>
            </w:r>
          </w:p>
          <w:p w14:paraId="73209799" w14:textId="77777777" w:rsidR="00D01BD6" w:rsidRPr="00CD6AFE" w:rsidRDefault="00D01BD6" w:rsidP="00D01BD6">
            <w:pPr>
              <w:numPr>
                <w:ilvl w:val="0"/>
                <w:numId w:val="2"/>
              </w:numPr>
              <w:rPr>
                <w:rFonts w:ascii="Calibri" w:hAnsi="Calibri" w:cs="Calibri"/>
                <w:i w:val="0"/>
                <w:iCs/>
                <w:sz w:val="28"/>
                <w:szCs w:val="28"/>
                <w:lang w:val="en-IN"/>
              </w:rPr>
            </w:pPr>
            <w:r w:rsidRPr="00CD6AFE">
              <w:rPr>
                <w:rFonts w:ascii="Calibri" w:hAnsi="Calibri" w:cs="Calibri"/>
                <w:b/>
                <w:bCs/>
                <w:i w:val="0"/>
                <w:iCs/>
                <w:sz w:val="28"/>
                <w:szCs w:val="28"/>
                <w:lang w:val="en-IN"/>
              </w:rPr>
              <w:t>Milestone 1: Planning &amp; Base Architecture (Week 1–2 / Current 20% Evaluation)</w:t>
            </w:r>
            <w:r w:rsidRPr="00CD6AFE">
              <w:rPr>
                <w:rFonts w:ascii="Calibri" w:hAnsi="Calibri" w:cs="Calibri"/>
                <w:i w:val="0"/>
                <w:iCs/>
                <w:sz w:val="28"/>
                <w:szCs w:val="28"/>
                <w:lang w:val="en-IN"/>
              </w:rPr>
              <w:t xml:space="preserve"> Define system requirements, design class hierarchies (OOP models for users, electronic items, and donation items), set up authentication logic, and build a working terminal menu with in-memory test data.</w:t>
            </w:r>
          </w:p>
          <w:p w14:paraId="4464CFC1" w14:textId="77777777" w:rsidR="00D01BD6" w:rsidRPr="00CD6AFE" w:rsidRDefault="00D01BD6" w:rsidP="00D01BD6">
            <w:pPr>
              <w:numPr>
                <w:ilvl w:val="0"/>
                <w:numId w:val="2"/>
              </w:numPr>
              <w:rPr>
                <w:rFonts w:ascii="Calibri" w:hAnsi="Calibri" w:cs="Calibri"/>
                <w:i w:val="0"/>
                <w:iCs/>
                <w:sz w:val="28"/>
                <w:szCs w:val="28"/>
                <w:lang w:val="en-IN"/>
              </w:rPr>
            </w:pPr>
            <w:r w:rsidRPr="00CD6AFE">
              <w:rPr>
                <w:rFonts w:ascii="Calibri" w:hAnsi="Calibri" w:cs="Calibri"/>
                <w:b/>
                <w:bCs/>
                <w:i w:val="0"/>
                <w:iCs/>
                <w:sz w:val="28"/>
                <w:szCs w:val="28"/>
                <w:lang w:val="en-IN"/>
              </w:rPr>
              <w:t>Milestone 2: DSA Implementation &amp; Matching Logic (Week 3–4 / 50% Completion)</w:t>
            </w:r>
            <w:r w:rsidRPr="00CD6AFE">
              <w:rPr>
                <w:rFonts w:ascii="Calibri" w:hAnsi="Calibri" w:cs="Calibri"/>
                <w:i w:val="0"/>
                <w:iCs/>
                <w:sz w:val="28"/>
                <w:szCs w:val="28"/>
                <w:lang w:val="en-IN"/>
              </w:rPr>
              <w:t xml:space="preserve"> Integrate hash maps/dictionaries for instant user and inventory lookups, linked lists for traversing barter catalogues, and a priority-based queue system to organize drive registrations and urgent supply requests.</w:t>
            </w:r>
          </w:p>
          <w:p w14:paraId="6A82ECA9" w14:textId="77777777" w:rsidR="00D01BD6" w:rsidRPr="00CD6AFE" w:rsidRDefault="00D01BD6" w:rsidP="00D01BD6">
            <w:pPr>
              <w:numPr>
                <w:ilvl w:val="0"/>
                <w:numId w:val="2"/>
              </w:numPr>
              <w:rPr>
                <w:rFonts w:ascii="Calibri" w:hAnsi="Calibri" w:cs="Calibri"/>
                <w:i w:val="0"/>
                <w:iCs/>
                <w:sz w:val="28"/>
                <w:szCs w:val="28"/>
                <w:lang w:val="en-IN"/>
              </w:rPr>
            </w:pPr>
            <w:r w:rsidRPr="00CD6AFE">
              <w:rPr>
                <w:rFonts w:ascii="Calibri" w:hAnsi="Calibri" w:cs="Calibri"/>
                <w:b/>
                <w:bCs/>
                <w:i w:val="0"/>
                <w:iCs/>
                <w:sz w:val="28"/>
                <w:szCs w:val="28"/>
                <w:lang w:val="en-IN"/>
              </w:rPr>
              <w:t>Milestone 3: Transaction Handling &amp; File Persistence (Week 5–6 / 80% Completion)</w:t>
            </w:r>
            <w:r w:rsidRPr="00CD6AFE">
              <w:rPr>
                <w:rFonts w:ascii="Calibri" w:hAnsi="Calibri" w:cs="Calibri"/>
                <w:i w:val="0"/>
                <w:iCs/>
                <w:sz w:val="28"/>
                <w:szCs w:val="28"/>
                <w:lang w:val="en-IN"/>
              </w:rPr>
              <w:t xml:space="preserve"> Implement file-handling (CSV/text file read-write) to save user registries, pending barter requests, and completed donation logs between runs; add input validation to prevent invalid data crashes.</w:t>
            </w:r>
          </w:p>
          <w:p w14:paraId="3BBE0F86" w14:textId="77777777" w:rsidR="00D01BD6" w:rsidRPr="00CD6AFE" w:rsidRDefault="00D01BD6" w:rsidP="00D01BD6">
            <w:pPr>
              <w:numPr>
                <w:ilvl w:val="0"/>
                <w:numId w:val="2"/>
              </w:numPr>
              <w:rPr>
                <w:rFonts w:ascii="Calibri" w:hAnsi="Calibri" w:cs="Calibri"/>
                <w:i w:val="0"/>
                <w:iCs/>
                <w:sz w:val="28"/>
                <w:szCs w:val="28"/>
                <w:lang w:val="en-IN"/>
              </w:rPr>
            </w:pPr>
            <w:r w:rsidRPr="00CD6AFE">
              <w:rPr>
                <w:rFonts w:ascii="Calibri" w:hAnsi="Calibri" w:cs="Calibri"/>
                <w:b/>
                <w:bCs/>
                <w:i w:val="0"/>
                <w:iCs/>
                <w:sz w:val="28"/>
                <w:szCs w:val="28"/>
                <w:lang w:val="en-IN"/>
              </w:rPr>
              <w:t>Milestone 4: Testing, Optimization &amp; Final Polish (Week 7–8 / 100% Completion)</w:t>
            </w:r>
            <w:r w:rsidRPr="00CD6AFE">
              <w:rPr>
                <w:rFonts w:ascii="Calibri" w:hAnsi="Calibri" w:cs="Calibri"/>
                <w:i w:val="0"/>
                <w:iCs/>
                <w:sz w:val="28"/>
                <w:szCs w:val="28"/>
                <w:lang w:val="en-IN"/>
              </w:rPr>
              <w:t xml:space="preserve"> Perform edge-case testing, resolve any memory leaks using proper C++ destructor and pointer cleanup, refine terminal UI formatting, and compile the final project report with complexity analysis.</w:t>
            </w:r>
          </w:p>
          <w:p w14:paraId="7484AAF8" w14:textId="41F2BA90" w:rsidR="00265725" w:rsidRDefault="00265725"/>
        </w:tc>
      </w:tr>
    </w:tbl>
    <w:p w14:paraId="03586448" w14:textId="5180ED55" w:rsidR="00265725" w:rsidRDefault="001A75E3" w:rsidP="00B55C1C">
      <w:pPr>
        <w:pStyle w:val="Heading2"/>
      </w:pPr>
      <w:r>
        <w:t>Project Approach (3 pts)</w:t>
      </w:r>
    </w:p>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265725" w14:paraId="6FAF2BEA" w14:textId="77777777">
        <w:trPr>
          <w:trHeight w:val="2309"/>
        </w:trPr>
        <w:tc>
          <w:tcPr>
            <w:tcW w:w="10140" w:type="dxa"/>
            <w:tcMar>
              <w:top w:w="100" w:type="dxa"/>
              <w:left w:w="100" w:type="dxa"/>
              <w:bottom w:w="100" w:type="dxa"/>
              <w:right w:w="100" w:type="dxa"/>
            </w:tcMar>
          </w:tcPr>
          <w:p w14:paraId="2DE97FEE" w14:textId="77777777" w:rsidR="00335E7D" w:rsidRPr="00CD6AFE" w:rsidRDefault="00335E7D" w:rsidP="00335E7D">
            <w:pPr>
              <w:rPr>
                <w:rFonts w:ascii="Calibri" w:hAnsi="Calibri" w:cs="Calibri"/>
                <w:i w:val="0"/>
                <w:iCs/>
                <w:sz w:val="28"/>
                <w:szCs w:val="28"/>
                <w:lang w:val="en-IN"/>
              </w:rPr>
            </w:pPr>
            <w:r w:rsidRPr="00CD6AFE">
              <w:rPr>
                <w:rFonts w:ascii="Calibri" w:hAnsi="Calibri" w:cs="Calibri"/>
                <w:b/>
                <w:bCs/>
                <w:i w:val="0"/>
                <w:iCs/>
                <w:sz w:val="28"/>
                <w:szCs w:val="28"/>
                <w:lang w:val="en-IN"/>
              </w:rPr>
              <w:t>Platform and Environment:</w:t>
            </w:r>
            <w:r w:rsidRPr="00CD6AFE">
              <w:rPr>
                <w:rFonts w:ascii="Calibri" w:hAnsi="Calibri" w:cs="Calibri"/>
                <w:i w:val="0"/>
                <w:iCs/>
                <w:sz w:val="28"/>
                <w:szCs w:val="28"/>
                <w:lang w:val="en-IN"/>
              </w:rPr>
              <w:t xml:space="preserve"> The application is designed as a standalone, native desktop console program built using </w:t>
            </w:r>
            <w:r w:rsidRPr="00CD6AFE">
              <w:rPr>
                <w:rFonts w:ascii="Calibri" w:hAnsi="Calibri" w:cs="Calibri"/>
                <w:b/>
                <w:bCs/>
                <w:i w:val="0"/>
                <w:iCs/>
                <w:sz w:val="28"/>
                <w:szCs w:val="28"/>
                <w:lang w:val="en-IN"/>
              </w:rPr>
              <w:t>C++ (Standard C++17/C++20)</w:t>
            </w:r>
            <w:r w:rsidRPr="00CD6AFE">
              <w:rPr>
                <w:rFonts w:ascii="Calibri" w:hAnsi="Calibri" w:cs="Calibri"/>
                <w:i w:val="0"/>
                <w:iCs/>
                <w:sz w:val="28"/>
                <w:szCs w:val="28"/>
                <w:lang w:val="en-IN"/>
              </w:rPr>
              <w:t>. It runs across platforms (Windows/Linux) using standard compilers like GCC/MinGW and Clang, keeping the application lightweight, dependency-free, and resource-efficient.</w:t>
            </w:r>
          </w:p>
          <w:p w14:paraId="71DD898D" w14:textId="77777777" w:rsidR="00335E7D" w:rsidRPr="00CD6AFE" w:rsidRDefault="00335E7D" w:rsidP="00335E7D">
            <w:pPr>
              <w:rPr>
                <w:rFonts w:ascii="Calibri" w:hAnsi="Calibri" w:cs="Calibri"/>
                <w:i w:val="0"/>
                <w:iCs/>
                <w:sz w:val="28"/>
                <w:szCs w:val="28"/>
                <w:lang w:val="en-IN"/>
              </w:rPr>
            </w:pPr>
            <w:r w:rsidRPr="00CD6AFE">
              <w:rPr>
                <w:rFonts w:ascii="Calibri" w:hAnsi="Calibri" w:cs="Calibri"/>
                <w:b/>
                <w:bCs/>
                <w:i w:val="0"/>
                <w:iCs/>
                <w:sz w:val="28"/>
                <w:szCs w:val="28"/>
                <w:lang w:val="en-IN"/>
              </w:rPr>
              <w:t>Object-Oriented Architecture (OOP):</w:t>
            </w:r>
          </w:p>
          <w:p w14:paraId="5AF2D9FC" w14:textId="77777777" w:rsidR="00335E7D" w:rsidRPr="00CD6AFE" w:rsidRDefault="00335E7D" w:rsidP="00335E7D">
            <w:pPr>
              <w:numPr>
                <w:ilvl w:val="0"/>
                <w:numId w:val="3"/>
              </w:numPr>
              <w:rPr>
                <w:rFonts w:ascii="Calibri" w:hAnsi="Calibri" w:cs="Calibri"/>
                <w:i w:val="0"/>
                <w:iCs/>
                <w:sz w:val="28"/>
                <w:szCs w:val="28"/>
                <w:lang w:val="en-IN"/>
              </w:rPr>
            </w:pPr>
            <w:r w:rsidRPr="00CD6AFE">
              <w:rPr>
                <w:rFonts w:ascii="Calibri" w:hAnsi="Calibri" w:cs="Calibri"/>
                <w:b/>
                <w:bCs/>
                <w:i w:val="0"/>
                <w:iCs/>
                <w:sz w:val="28"/>
                <w:szCs w:val="28"/>
                <w:lang w:val="en-IN"/>
              </w:rPr>
              <w:t>Encapsulation:</w:t>
            </w:r>
            <w:r w:rsidRPr="00CD6AFE">
              <w:rPr>
                <w:rFonts w:ascii="Calibri" w:hAnsi="Calibri" w:cs="Calibri"/>
                <w:i w:val="0"/>
                <w:iCs/>
                <w:sz w:val="28"/>
                <w:szCs w:val="28"/>
                <w:lang w:val="en-IN"/>
              </w:rPr>
              <w:t xml:space="preserve"> Core entities like User, ElectronicItem, and DonationRecord bundle attributes and private access specifiers, exposed only through safe getters, setters, and validation methods.</w:t>
            </w:r>
          </w:p>
          <w:p w14:paraId="31A18AD0" w14:textId="77777777" w:rsidR="00335E7D" w:rsidRPr="00CD6AFE" w:rsidRDefault="00335E7D" w:rsidP="00335E7D">
            <w:pPr>
              <w:numPr>
                <w:ilvl w:val="0"/>
                <w:numId w:val="3"/>
              </w:numPr>
              <w:rPr>
                <w:rFonts w:ascii="Calibri" w:hAnsi="Calibri" w:cs="Calibri"/>
                <w:i w:val="0"/>
                <w:iCs/>
                <w:sz w:val="28"/>
                <w:szCs w:val="28"/>
                <w:lang w:val="en-IN"/>
              </w:rPr>
            </w:pPr>
            <w:r w:rsidRPr="00CD6AFE">
              <w:rPr>
                <w:rFonts w:ascii="Calibri" w:hAnsi="Calibri" w:cs="Calibri"/>
                <w:b/>
                <w:bCs/>
                <w:i w:val="0"/>
                <w:iCs/>
                <w:sz w:val="28"/>
                <w:szCs w:val="28"/>
                <w:lang w:val="en-IN"/>
              </w:rPr>
              <w:t>Inheritance &amp; Polymorphism:</w:t>
            </w:r>
            <w:r w:rsidRPr="00CD6AFE">
              <w:rPr>
                <w:rFonts w:ascii="Calibri" w:hAnsi="Calibri" w:cs="Calibri"/>
                <w:i w:val="0"/>
                <w:iCs/>
                <w:sz w:val="28"/>
                <w:szCs w:val="28"/>
                <w:lang w:val="en-IN"/>
              </w:rPr>
              <w:t xml:space="preserve"> An abstract base class Item defines standard properties (item ID, donor/owner details, timestamp). Derived classes ElectronicItem (adds hardware specs, condition rating, desired barter item) and DonationItem (adds category: blood drive registration vs. physical goods like books/tools) override dynamic display and verification behaviors via virtual functions.</w:t>
            </w:r>
          </w:p>
          <w:p w14:paraId="59187F6B" w14:textId="77777777" w:rsidR="00335E7D" w:rsidRPr="00CD6AFE" w:rsidRDefault="00335E7D" w:rsidP="00335E7D">
            <w:pPr>
              <w:rPr>
                <w:rFonts w:ascii="Calibri" w:hAnsi="Calibri" w:cs="Calibri"/>
                <w:i w:val="0"/>
                <w:iCs/>
                <w:sz w:val="28"/>
                <w:szCs w:val="28"/>
                <w:lang w:val="en-IN"/>
              </w:rPr>
            </w:pPr>
            <w:r w:rsidRPr="00CD6AFE">
              <w:rPr>
                <w:rFonts w:ascii="Calibri" w:hAnsi="Calibri" w:cs="Calibri"/>
                <w:b/>
                <w:bCs/>
                <w:i w:val="0"/>
                <w:iCs/>
                <w:sz w:val="28"/>
                <w:szCs w:val="28"/>
                <w:lang w:val="en-IN"/>
              </w:rPr>
              <w:t>Data Structures &amp; Algorithmic Design (DSA):</w:t>
            </w:r>
          </w:p>
          <w:p w14:paraId="1BDD04BD" w14:textId="3F43908E" w:rsidR="00335E7D" w:rsidRPr="00CD6AFE" w:rsidRDefault="00335E7D" w:rsidP="00335E7D">
            <w:pPr>
              <w:numPr>
                <w:ilvl w:val="0"/>
                <w:numId w:val="4"/>
              </w:numPr>
              <w:rPr>
                <w:rFonts w:ascii="Calibri" w:hAnsi="Calibri" w:cs="Calibri"/>
                <w:i w:val="0"/>
                <w:iCs/>
                <w:sz w:val="28"/>
                <w:szCs w:val="28"/>
                <w:lang w:val="en-IN"/>
              </w:rPr>
            </w:pPr>
            <w:r w:rsidRPr="00CD6AFE">
              <w:rPr>
                <w:rFonts w:ascii="Calibri" w:hAnsi="Calibri" w:cs="Calibri"/>
                <w:b/>
                <w:bCs/>
                <w:i w:val="0"/>
                <w:iCs/>
                <w:sz w:val="28"/>
                <w:szCs w:val="28"/>
                <w:lang w:val="en-IN"/>
              </w:rPr>
              <w:t>Hash Maps (std::unordered_map):</w:t>
            </w:r>
            <w:r w:rsidRPr="00CD6AFE">
              <w:rPr>
                <w:rFonts w:ascii="Calibri" w:hAnsi="Calibri" w:cs="Calibri"/>
                <w:i w:val="0"/>
                <w:iCs/>
                <w:sz w:val="28"/>
                <w:szCs w:val="28"/>
                <w:lang w:val="en-IN"/>
              </w:rPr>
              <w:t xml:space="preserve"> Provides </w:t>
            </w:r>
            <m:oMath>
              <m:r>
                <w:rPr>
                  <w:rFonts w:ascii="Cambria Math" w:hAnsi="Cambria Math" w:cs="Calibri"/>
                  <w:sz w:val="28"/>
                  <w:szCs w:val="28"/>
                  <w:lang w:val="en-IN"/>
                </w:rPr>
                <m:t>O</m:t>
              </m:r>
              <m:d>
                <m:dPr>
                  <m:ctrlPr>
                    <w:rPr>
                      <w:rFonts w:ascii="Cambria Math" w:hAnsi="Cambria Math" w:cs="Calibri"/>
                      <w:i w:val="0"/>
                      <w:iCs/>
                      <w:sz w:val="28"/>
                      <w:szCs w:val="28"/>
                      <w:lang w:val="en-IN"/>
                    </w:rPr>
                  </m:ctrlPr>
                </m:dPr>
                <m:e>
                  <m:r>
                    <w:rPr>
                      <w:rFonts w:ascii="Cambria Math" w:hAnsi="Cambria Math" w:cs="Calibri"/>
                      <w:sz w:val="28"/>
                      <w:szCs w:val="28"/>
                      <w:lang w:val="en-IN"/>
                    </w:rPr>
                    <m:t>1</m:t>
                  </m:r>
                </m:e>
              </m:d>
            </m:oMath>
            <w:r w:rsidRPr="00CD6AFE">
              <w:rPr>
                <w:rFonts w:ascii="Calibri" w:hAnsi="Calibri" w:cs="Calibri"/>
                <w:i w:val="0"/>
                <w:iCs/>
                <w:sz w:val="28"/>
                <w:szCs w:val="28"/>
                <w:lang w:val="en-IN"/>
              </w:rPr>
              <w:t xml:space="preserve"> average-time indexing for user authentication, student ID lookups, and inventory access by unique IDs.</w:t>
            </w:r>
          </w:p>
          <w:p w14:paraId="090B8A79" w14:textId="77777777" w:rsidR="00335E7D" w:rsidRPr="00CD6AFE" w:rsidRDefault="00335E7D" w:rsidP="00335E7D">
            <w:pPr>
              <w:numPr>
                <w:ilvl w:val="0"/>
                <w:numId w:val="4"/>
              </w:numPr>
              <w:rPr>
                <w:rFonts w:ascii="Calibri" w:hAnsi="Calibri" w:cs="Calibri"/>
                <w:i w:val="0"/>
                <w:iCs/>
                <w:sz w:val="28"/>
                <w:szCs w:val="28"/>
                <w:lang w:val="en-IN"/>
              </w:rPr>
            </w:pPr>
            <w:r w:rsidRPr="00CD6AFE">
              <w:rPr>
                <w:rFonts w:ascii="Calibri" w:hAnsi="Calibri" w:cs="Calibri"/>
                <w:b/>
                <w:bCs/>
                <w:i w:val="0"/>
                <w:iCs/>
                <w:sz w:val="28"/>
                <w:szCs w:val="28"/>
                <w:lang w:val="en-IN"/>
              </w:rPr>
              <w:t>Doubly Linked Lists:</w:t>
            </w:r>
            <w:r w:rsidRPr="00CD6AFE">
              <w:rPr>
                <w:rFonts w:ascii="Calibri" w:hAnsi="Calibri" w:cs="Calibri"/>
                <w:i w:val="0"/>
                <w:iCs/>
                <w:sz w:val="28"/>
                <w:szCs w:val="28"/>
                <w:lang w:val="en-IN"/>
              </w:rPr>
              <w:t xml:space="preserve"> Used to maintain active barter catalog views, enabling smooth forward</w:t>
            </w:r>
            <w:r w:rsidRPr="00CD6AFE">
              <w:rPr>
                <w:rFonts w:ascii="Calibri" w:hAnsi="Calibri" w:cs="Calibri"/>
                <w:sz w:val="28"/>
                <w:szCs w:val="28"/>
                <w:lang w:val="en-IN"/>
              </w:rPr>
              <w:t xml:space="preserve"> </w:t>
            </w:r>
            <w:r w:rsidRPr="00CD6AFE">
              <w:rPr>
                <w:rFonts w:ascii="Calibri" w:hAnsi="Calibri" w:cs="Calibri"/>
                <w:i w:val="0"/>
                <w:iCs/>
                <w:sz w:val="28"/>
                <w:szCs w:val="28"/>
                <w:lang w:val="en-IN"/>
              </w:rPr>
              <w:t>and backward pagination through listed electronic gadgets in the terminal.</w:t>
            </w:r>
          </w:p>
          <w:p w14:paraId="1ACC0632" w14:textId="4E5A4035" w:rsidR="00335E7D" w:rsidRPr="00CD6AFE" w:rsidRDefault="00335E7D" w:rsidP="00335E7D">
            <w:pPr>
              <w:numPr>
                <w:ilvl w:val="0"/>
                <w:numId w:val="4"/>
              </w:numPr>
              <w:rPr>
                <w:rFonts w:ascii="Calibri" w:hAnsi="Calibri" w:cs="Calibri"/>
                <w:i w:val="0"/>
                <w:iCs/>
                <w:sz w:val="28"/>
                <w:szCs w:val="28"/>
                <w:lang w:val="en-IN"/>
              </w:rPr>
            </w:pPr>
            <w:r w:rsidRPr="00CD6AFE">
              <w:rPr>
                <w:rFonts w:ascii="Calibri" w:hAnsi="Calibri" w:cs="Calibri"/>
                <w:b/>
                <w:bCs/>
                <w:i w:val="0"/>
                <w:iCs/>
                <w:sz w:val="28"/>
                <w:szCs w:val="28"/>
                <w:lang w:val="en-IN"/>
              </w:rPr>
              <w:t>Priority Queue (Max-Heap):</w:t>
            </w:r>
            <w:r w:rsidRPr="00CD6AFE">
              <w:rPr>
                <w:rFonts w:ascii="Calibri" w:hAnsi="Calibri" w:cs="Calibri"/>
                <w:i w:val="0"/>
                <w:iCs/>
                <w:sz w:val="28"/>
                <w:szCs w:val="28"/>
                <w:lang w:val="en-IN"/>
              </w:rPr>
              <w:t xml:space="preserve"> In the donation module, incoming requests and drive slots are sorted dynamically (</w:t>
            </w:r>
            <m:oMath>
              <m:r>
                <w:rPr>
                  <w:rFonts w:ascii="Cambria Math" w:hAnsi="Cambria Math" w:cs="Calibri"/>
                  <w:sz w:val="28"/>
                  <w:szCs w:val="28"/>
                  <w:lang w:val="en-IN"/>
                </w:rPr>
                <m:t>O</m:t>
              </m:r>
              <m:d>
                <m:dPr>
                  <m:ctrlPr>
                    <w:rPr>
                      <w:rFonts w:ascii="Cambria Math" w:hAnsi="Cambria Math" w:cs="Calibri"/>
                      <w:i w:val="0"/>
                      <w:iCs/>
                      <w:sz w:val="28"/>
                      <w:szCs w:val="28"/>
                      <w:lang w:val="en-IN"/>
                    </w:rPr>
                  </m:ctrlPr>
                </m:dPr>
                <m:e>
                  <m:func>
                    <m:funcPr>
                      <m:ctrlPr>
                        <w:rPr>
                          <w:rFonts w:ascii="Cambria Math" w:hAnsi="Cambria Math" w:cs="Calibri"/>
                          <w:i w:val="0"/>
                          <w:iCs/>
                          <w:sz w:val="28"/>
                          <w:szCs w:val="28"/>
                          <w:lang w:val="en-IN"/>
                        </w:rPr>
                      </m:ctrlPr>
                    </m:funcPr>
                    <m:fName>
                      <m:r>
                        <w:rPr>
                          <w:rFonts w:ascii="Cambria Math" w:hAnsi="Cambria Math" w:cs="Calibri"/>
                          <w:sz w:val="28"/>
                          <w:szCs w:val="28"/>
                          <w:lang w:val="en-IN"/>
                        </w:rPr>
                        <m:t>log</m:t>
                      </m:r>
                    </m:fName>
                    <m:e>
                      <m:r>
                        <w:rPr>
                          <w:rFonts w:ascii="Cambria Math" w:hAnsi="Cambria Math" w:cs="Calibri"/>
                          <w:sz w:val="28"/>
                          <w:szCs w:val="28"/>
                          <w:lang w:val="en-IN"/>
                        </w:rPr>
                        <m:t>N</m:t>
                      </m:r>
                    </m:e>
                  </m:func>
                </m:e>
              </m:d>
            </m:oMath>
            <w:r w:rsidRPr="00CD6AFE">
              <w:rPr>
                <w:rFonts w:ascii="Calibri" w:hAnsi="Calibri" w:cs="Calibri"/>
                <w:i w:val="0"/>
                <w:iCs/>
                <w:sz w:val="28"/>
                <w:szCs w:val="28"/>
                <w:lang w:val="en-IN"/>
              </w:rPr>
              <w:t>) by urgency metrics, prioritizing critical blood group requirements and high-demand student supply allocations.</w:t>
            </w:r>
          </w:p>
          <w:p w14:paraId="20167585" w14:textId="77777777" w:rsidR="00335E7D" w:rsidRPr="00CD6AFE" w:rsidRDefault="00335E7D" w:rsidP="00335E7D">
            <w:pPr>
              <w:numPr>
                <w:ilvl w:val="0"/>
                <w:numId w:val="4"/>
              </w:numPr>
              <w:rPr>
                <w:rFonts w:ascii="Calibri" w:hAnsi="Calibri" w:cs="Calibri"/>
                <w:i w:val="0"/>
                <w:iCs/>
                <w:sz w:val="28"/>
                <w:szCs w:val="28"/>
                <w:lang w:val="en-IN"/>
              </w:rPr>
            </w:pPr>
            <w:r w:rsidRPr="00CD6AFE">
              <w:rPr>
                <w:rFonts w:ascii="Calibri" w:hAnsi="Calibri" w:cs="Calibri"/>
                <w:b/>
                <w:bCs/>
                <w:i w:val="0"/>
                <w:iCs/>
                <w:sz w:val="28"/>
                <w:szCs w:val="28"/>
                <w:lang w:val="en-IN"/>
              </w:rPr>
              <w:t>Vectors / Dynamic Arrays:</w:t>
            </w:r>
            <w:r w:rsidRPr="00CD6AFE">
              <w:rPr>
                <w:rFonts w:ascii="Calibri" w:hAnsi="Calibri" w:cs="Calibri"/>
                <w:i w:val="0"/>
                <w:iCs/>
                <w:sz w:val="28"/>
                <w:szCs w:val="28"/>
                <w:lang w:val="en-IN"/>
              </w:rPr>
              <w:t xml:space="preserve"> Used for session-based request buffering and logging past transactions.</w:t>
            </w:r>
          </w:p>
          <w:p w14:paraId="710BE077" w14:textId="6894C229" w:rsidR="00265725" w:rsidRDefault="00265725"/>
        </w:tc>
      </w:tr>
    </w:tbl>
    <w:p w14:paraId="34BAEBFD" w14:textId="42749A4A" w:rsidR="00265725" w:rsidRDefault="001A75E3" w:rsidP="00B55C1C">
      <w:pPr>
        <w:pStyle w:val="Heading2"/>
      </w:pPr>
      <w:bookmarkStart w:id="5" w:name="_x0c0xfppooy1" w:colFirst="0" w:colLast="0"/>
      <w:bookmarkEnd w:id="5"/>
      <w:r>
        <w:t>System Architecture (High Level Diagram)(2 pts)</w:t>
      </w:r>
    </w:p>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265725" w14:paraId="3EBA2959" w14:textId="77777777">
        <w:trPr>
          <w:trHeight w:val="2769"/>
        </w:trPr>
        <w:tc>
          <w:tcPr>
            <w:tcW w:w="10140" w:type="dxa"/>
            <w:tcMar>
              <w:top w:w="100" w:type="dxa"/>
              <w:left w:w="100" w:type="dxa"/>
              <w:bottom w:w="100" w:type="dxa"/>
              <w:right w:w="100" w:type="dxa"/>
            </w:tcMar>
          </w:tcPr>
          <w:p w14:paraId="01FC14E4" w14:textId="07913008" w:rsidR="00265725" w:rsidRDefault="00335E7D">
            <w:r>
              <w:rPr>
                <w:noProof/>
              </w:rPr>
              <w:drawing>
                <wp:inline distT="0" distB="0" distL="0" distR="0" wp14:anchorId="67EC5196" wp14:editId="69BBDAB5">
                  <wp:extent cx="6311900" cy="6187440"/>
                  <wp:effectExtent l="0" t="0" r="0" b="3810"/>
                  <wp:docPr id="18734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896" name="Picture 1873408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11900" cy="6187440"/>
                          </a:xfrm>
                          <a:prstGeom prst="rect">
                            <a:avLst/>
                          </a:prstGeom>
                        </pic:spPr>
                      </pic:pic>
                    </a:graphicData>
                  </a:graphic>
                </wp:inline>
              </w:drawing>
            </w:r>
          </w:p>
        </w:tc>
      </w:tr>
    </w:tbl>
    <w:p w14:paraId="1D5A0AD8" w14:textId="28103805" w:rsidR="00265725" w:rsidRDefault="001A75E3" w:rsidP="00B55C1C">
      <w:pPr>
        <w:pStyle w:val="Heading2"/>
      </w:pPr>
      <w:r>
        <w:t>Project Outcome / Deliverables (1 pts)</w:t>
      </w:r>
    </w:p>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265725" w14:paraId="2857C380" w14:textId="77777777">
        <w:trPr>
          <w:trHeight w:val="2004"/>
        </w:trPr>
        <w:tc>
          <w:tcPr>
            <w:tcW w:w="10140" w:type="dxa"/>
            <w:tcMar>
              <w:top w:w="100" w:type="dxa"/>
              <w:left w:w="100" w:type="dxa"/>
              <w:bottom w:w="100" w:type="dxa"/>
              <w:right w:w="100" w:type="dxa"/>
            </w:tcMar>
          </w:tcPr>
          <w:p w14:paraId="7F51B2B5" w14:textId="5C93D740" w:rsidR="00335E7D" w:rsidRPr="00CD6AFE" w:rsidRDefault="00335E7D" w:rsidP="00335E7D">
            <w:pPr>
              <w:rPr>
                <w:rFonts w:ascii="Calibri" w:hAnsi="Calibri" w:cs="Calibri"/>
                <w:sz w:val="28"/>
                <w:szCs w:val="28"/>
                <w:lang w:val="en-IN"/>
              </w:rPr>
            </w:pPr>
            <w:r w:rsidRPr="00CD6AFE">
              <w:rPr>
                <w:rFonts w:ascii="Calibri" w:hAnsi="Calibri" w:cs="Calibri"/>
                <w:b/>
                <w:bCs/>
                <w:sz w:val="28"/>
                <w:szCs w:val="28"/>
                <w:lang w:val="en-IN"/>
              </w:rPr>
              <w:t xml:space="preserve"> </w:t>
            </w:r>
            <w:r w:rsidR="00CD6AFE" w:rsidRPr="00CD6AFE">
              <w:rPr>
                <w:rFonts w:ascii="Calibri" w:hAnsi="Calibri" w:cs="Calibri"/>
                <w:b/>
                <w:bCs/>
                <w:sz w:val="28"/>
                <w:szCs w:val="28"/>
              </w:rPr>
              <w:t>·</w:t>
            </w:r>
            <w:r w:rsidR="00CD6AFE" w:rsidRPr="00CD6AFE">
              <w:rPr>
                <w:rFonts w:ascii="Calibri" w:hAnsi="Calibri" w:cs="Calibri"/>
                <w:sz w:val="28"/>
                <w:szCs w:val="28"/>
              </w:rPr>
              <w:t xml:space="preserve"> </w:t>
            </w:r>
            <w:r w:rsidRPr="00CD6AFE">
              <w:rPr>
                <w:rFonts w:ascii="Calibri" w:hAnsi="Calibri" w:cs="Calibri"/>
                <w:sz w:val="28"/>
                <w:szCs w:val="28"/>
                <w:lang w:val="en-IN"/>
              </w:rPr>
              <w:t xml:space="preserve"> </w:t>
            </w:r>
            <w:r w:rsidRPr="00CD6AFE">
              <w:rPr>
                <w:rFonts w:ascii="Calibri" w:hAnsi="Calibri" w:cs="Calibri"/>
                <w:b/>
                <w:bCs/>
                <w:i w:val="0"/>
                <w:iCs/>
                <w:sz w:val="28"/>
                <w:szCs w:val="28"/>
                <w:lang w:val="en-IN"/>
              </w:rPr>
              <w:t>Working C++ Console Application:</w:t>
            </w:r>
            <w:r w:rsidRPr="00CD6AFE">
              <w:rPr>
                <w:rFonts w:ascii="Calibri" w:hAnsi="Calibri" w:cs="Calibri"/>
                <w:i w:val="0"/>
                <w:iCs/>
                <w:sz w:val="28"/>
                <w:szCs w:val="28"/>
                <w:lang w:val="en-IN"/>
              </w:rPr>
              <w:t xml:space="preserve"> A modular, compiled executable demonstrating core OOP patterns (inheritance, encapsulation, polymorphism) and custom DSA implementations for inventory management and donor registration</w:t>
            </w:r>
            <w:r w:rsidRPr="00CD6AFE">
              <w:rPr>
                <w:rFonts w:ascii="Calibri" w:hAnsi="Calibri" w:cs="Calibri"/>
                <w:sz w:val="28"/>
                <w:szCs w:val="28"/>
                <w:lang w:val="en-IN"/>
              </w:rPr>
              <w:t>.</w:t>
            </w:r>
          </w:p>
          <w:p w14:paraId="7C41B9D8" w14:textId="15A6353D" w:rsidR="00335E7D" w:rsidRPr="00CD6AFE" w:rsidRDefault="00335E7D" w:rsidP="00335E7D">
            <w:pPr>
              <w:rPr>
                <w:rFonts w:ascii="Calibri" w:hAnsi="Calibri" w:cs="Calibri"/>
                <w:sz w:val="28"/>
                <w:szCs w:val="28"/>
                <w:lang w:val="en-IN"/>
              </w:rPr>
            </w:pPr>
            <w:r w:rsidRPr="00CD6AFE">
              <w:rPr>
                <w:rFonts w:ascii="Calibri" w:hAnsi="Calibri" w:cs="Calibri"/>
                <w:b/>
                <w:bCs/>
                <w:i w:val="0"/>
                <w:iCs/>
                <w:sz w:val="28"/>
                <w:szCs w:val="28"/>
                <w:lang w:val="en-IN"/>
              </w:rPr>
              <w:t xml:space="preserve"> </w:t>
            </w:r>
            <w:r w:rsidR="00CD6AFE" w:rsidRPr="00CD6AFE">
              <w:rPr>
                <w:rFonts w:ascii="Calibri" w:hAnsi="Calibri" w:cs="Calibri"/>
                <w:b/>
                <w:bCs/>
                <w:i w:val="0"/>
                <w:iCs/>
                <w:sz w:val="28"/>
                <w:szCs w:val="28"/>
              </w:rPr>
              <w:t>·</w:t>
            </w:r>
            <w:r w:rsidRPr="00CD6AFE">
              <w:rPr>
                <w:rFonts w:ascii="Calibri" w:hAnsi="Calibri" w:cs="Calibri"/>
                <w:sz w:val="28"/>
                <w:szCs w:val="28"/>
                <w:lang w:val="en-IN"/>
              </w:rPr>
              <w:t xml:space="preserve"> </w:t>
            </w:r>
            <w:r w:rsidRPr="00CD6AFE">
              <w:rPr>
                <w:rFonts w:ascii="Calibri" w:hAnsi="Calibri" w:cs="Calibri"/>
                <w:b/>
                <w:bCs/>
                <w:i w:val="0"/>
                <w:iCs/>
                <w:sz w:val="28"/>
                <w:szCs w:val="28"/>
                <w:lang w:val="en-IN"/>
              </w:rPr>
              <w:t>E-Waste Barter Engine:</w:t>
            </w:r>
            <w:r w:rsidRPr="00CD6AFE">
              <w:rPr>
                <w:rFonts w:ascii="Calibri" w:hAnsi="Calibri" w:cs="Calibri"/>
                <w:i w:val="0"/>
                <w:iCs/>
                <w:sz w:val="28"/>
                <w:szCs w:val="28"/>
                <w:lang w:val="en-IN"/>
              </w:rPr>
              <w:t xml:space="preserve"> A fully functional peer-to-peer exchange module where students can create verified listings for idle electronics, browse available hardware, and initiate direct trades without monetary transactions.</w:t>
            </w:r>
          </w:p>
          <w:p w14:paraId="0083897C" w14:textId="2CD4BEC6" w:rsidR="00335E7D" w:rsidRPr="00CD6AFE" w:rsidRDefault="00CD6AFE" w:rsidP="00335E7D">
            <w:pPr>
              <w:rPr>
                <w:rFonts w:ascii="Calibri" w:hAnsi="Calibri" w:cs="Calibri"/>
                <w:sz w:val="28"/>
                <w:szCs w:val="28"/>
                <w:lang w:val="en-IN"/>
              </w:rPr>
            </w:pPr>
            <w:r w:rsidRPr="00CD6AFE">
              <w:rPr>
                <w:rFonts w:ascii="Calibri" w:hAnsi="Calibri" w:cs="Calibri"/>
                <w:b/>
                <w:bCs/>
                <w:i w:val="0"/>
                <w:iCs/>
                <w:sz w:val="28"/>
                <w:szCs w:val="28"/>
              </w:rPr>
              <w:t>·</w:t>
            </w:r>
            <w:r w:rsidR="00335E7D" w:rsidRPr="00CD6AFE">
              <w:rPr>
                <w:rFonts w:ascii="Calibri" w:hAnsi="Calibri" w:cs="Calibri"/>
                <w:b/>
                <w:bCs/>
                <w:i w:val="0"/>
                <w:iCs/>
                <w:sz w:val="28"/>
                <w:szCs w:val="28"/>
                <w:lang w:val="en-IN"/>
              </w:rPr>
              <w:t xml:space="preserve"> </w:t>
            </w:r>
            <w:r w:rsidR="00335E7D" w:rsidRPr="00CD6AFE">
              <w:rPr>
                <w:rFonts w:ascii="Calibri" w:hAnsi="Calibri" w:cs="Calibri"/>
                <w:sz w:val="28"/>
                <w:szCs w:val="28"/>
                <w:lang w:val="en-IN"/>
              </w:rPr>
              <w:t xml:space="preserve"> </w:t>
            </w:r>
            <w:r w:rsidR="00335E7D" w:rsidRPr="00CD6AFE">
              <w:rPr>
                <w:rFonts w:ascii="Calibri" w:hAnsi="Calibri" w:cs="Calibri"/>
                <w:b/>
                <w:bCs/>
                <w:i w:val="0"/>
                <w:iCs/>
                <w:sz w:val="28"/>
                <w:szCs w:val="28"/>
                <w:lang w:val="en-IN"/>
              </w:rPr>
              <w:t>Donation &amp; Drive Registry:</w:t>
            </w:r>
            <w:r w:rsidR="00335E7D" w:rsidRPr="00CD6AFE">
              <w:rPr>
                <w:rFonts w:ascii="Calibri" w:hAnsi="Calibri" w:cs="Calibri"/>
                <w:i w:val="0"/>
                <w:iCs/>
                <w:sz w:val="28"/>
                <w:szCs w:val="28"/>
                <w:lang w:val="en-IN"/>
              </w:rPr>
              <w:t xml:space="preserve"> A centralized module tracking upcoming campus blood donation camps, donor availability by blood group, and peer-to-peer donations of academic essentials (books, lab equipment).</w:t>
            </w:r>
          </w:p>
          <w:p w14:paraId="513E10D2" w14:textId="5DD3AD65" w:rsidR="00335E7D" w:rsidRPr="00CD6AFE" w:rsidRDefault="00335E7D" w:rsidP="00335E7D">
            <w:pPr>
              <w:rPr>
                <w:rFonts w:ascii="Calibri" w:hAnsi="Calibri" w:cs="Calibri"/>
                <w:i w:val="0"/>
                <w:iCs/>
                <w:sz w:val="28"/>
                <w:szCs w:val="28"/>
                <w:lang w:val="en-IN"/>
              </w:rPr>
            </w:pPr>
            <w:r w:rsidRPr="00CD6AFE">
              <w:rPr>
                <w:rFonts w:ascii="Calibri" w:hAnsi="Calibri" w:cs="Calibri"/>
                <w:sz w:val="28"/>
                <w:szCs w:val="28"/>
                <w:lang w:val="en-IN"/>
              </w:rPr>
              <w:t xml:space="preserve"> </w:t>
            </w:r>
            <w:r w:rsidR="00CD6AFE" w:rsidRPr="00CD6AFE">
              <w:rPr>
                <w:rFonts w:ascii="Calibri" w:hAnsi="Calibri" w:cs="Calibri"/>
                <w:b/>
                <w:bCs/>
                <w:i w:val="0"/>
                <w:iCs/>
                <w:sz w:val="28"/>
                <w:szCs w:val="28"/>
              </w:rPr>
              <w:t>·</w:t>
            </w:r>
            <w:r w:rsidRPr="00CD6AFE">
              <w:rPr>
                <w:rFonts w:ascii="Calibri" w:hAnsi="Calibri" w:cs="Calibri"/>
                <w:b/>
                <w:bCs/>
                <w:i w:val="0"/>
                <w:iCs/>
                <w:sz w:val="28"/>
                <w:szCs w:val="28"/>
                <w:lang w:val="en-IN"/>
              </w:rPr>
              <w:t xml:space="preserve"> Local Persistence Layer:</w:t>
            </w:r>
            <w:r w:rsidRPr="00CD6AFE">
              <w:rPr>
                <w:rFonts w:ascii="Calibri" w:hAnsi="Calibri" w:cs="Calibri"/>
                <w:i w:val="0"/>
                <w:iCs/>
                <w:sz w:val="28"/>
                <w:szCs w:val="28"/>
                <w:lang w:val="en-IN"/>
              </w:rPr>
              <w:t xml:space="preserve"> Integrated file-handling mechanisms (.csv / .txt) that persist user records, inventory states, and transaction histories across application sessions.</w:t>
            </w:r>
          </w:p>
          <w:p w14:paraId="551819A9" w14:textId="699E2259" w:rsidR="00335E7D" w:rsidRPr="00CD6AFE" w:rsidRDefault="00335E7D" w:rsidP="00335E7D">
            <w:pPr>
              <w:rPr>
                <w:rFonts w:ascii="Calibri" w:hAnsi="Calibri" w:cs="Calibri"/>
                <w:sz w:val="28"/>
                <w:szCs w:val="28"/>
                <w:lang w:val="en-IN"/>
              </w:rPr>
            </w:pPr>
            <w:r w:rsidRPr="00CD6AFE">
              <w:rPr>
                <w:rFonts w:ascii="Calibri" w:hAnsi="Calibri" w:cs="Calibri"/>
                <w:sz w:val="28"/>
                <w:szCs w:val="28"/>
                <w:lang w:val="en-IN"/>
              </w:rPr>
              <w:t xml:space="preserve"> </w:t>
            </w:r>
            <w:r w:rsidRPr="00CD6AFE">
              <w:rPr>
                <w:rFonts w:ascii="Calibri" w:hAnsi="Calibri" w:cs="Calibri"/>
                <w:b/>
                <w:bCs/>
                <w:i w:val="0"/>
                <w:iCs/>
                <w:sz w:val="28"/>
                <w:szCs w:val="28"/>
                <w:lang w:val="en-IN"/>
              </w:rPr>
              <w:t xml:space="preserve"> </w:t>
            </w:r>
            <w:r w:rsidR="00CD6AFE" w:rsidRPr="00CD6AFE">
              <w:rPr>
                <w:rFonts w:ascii="Calibri" w:hAnsi="Calibri" w:cs="Calibri"/>
                <w:b/>
                <w:bCs/>
                <w:i w:val="0"/>
                <w:iCs/>
                <w:sz w:val="28"/>
                <w:szCs w:val="28"/>
              </w:rPr>
              <w:t>·</w:t>
            </w:r>
            <w:r w:rsidRPr="00CD6AFE">
              <w:rPr>
                <w:rFonts w:ascii="Calibri" w:hAnsi="Calibri" w:cs="Calibri"/>
                <w:b/>
                <w:bCs/>
                <w:i w:val="0"/>
                <w:iCs/>
                <w:sz w:val="28"/>
                <w:szCs w:val="28"/>
                <w:lang w:val="en-IN"/>
              </w:rPr>
              <w:t>Technical Documentation &amp; Source Code:</w:t>
            </w:r>
            <w:r w:rsidRPr="00CD6AFE">
              <w:rPr>
                <w:rFonts w:ascii="Calibri" w:hAnsi="Calibri" w:cs="Calibri"/>
                <w:i w:val="0"/>
                <w:iCs/>
                <w:sz w:val="28"/>
                <w:szCs w:val="28"/>
                <w:lang w:val="en-IN"/>
              </w:rPr>
              <w:t xml:space="preserve"> Well-structured source code repository with comprehensive documentation, including UML class diagrams, data structure time/space complexity evaluations, and a user manual for console navigation</w:t>
            </w:r>
            <w:r w:rsidRPr="00CD6AFE">
              <w:rPr>
                <w:rFonts w:ascii="Calibri" w:hAnsi="Calibri" w:cs="Calibri"/>
                <w:sz w:val="28"/>
                <w:szCs w:val="28"/>
                <w:lang w:val="en-IN"/>
              </w:rPr>
              <w:t>.</w:t>
            </w:r>
          </w:p>
          <w:p w14:paraId="225EC27C" w14:textId="3EBD4D77" w:rsidR="00265725" w:rsidRDefault="00265725"/>
        </w:tc>
      </w:tr>
    </w:tbl>
    <w:p w14:paraId="49F3BEAC" w14:textId="77777777" w:rsidR="00265725" w:rsidRDefault="00265725"/>
    <w:p w14:paraId="772ECADA" w14:textId="2939D335" w:rsidR="00265725" w:rsidRPr="00B55C1C" w:rsidRDefault="001A75E3" w:rsidP="00B55C1C">
      <w:pPr>
        <w:pStyle w:val="Heading1"/>
        <w:rPr>
          <w:b w:val="0"/>
        </w:rPr>
      </w:pPr>
      <w:r>
        <w:rPr>
          <w:b w:val="0"/>
        </w:rPr>
        <w:t xml:space="preserve">Assumptions </w:t>
      </w:r>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265725" w14:paraId="13BAD8D9" w14:textId="77777777">
        <w:trPr>
          <w:trHeight w:val="2000"/>
        </w:trPr>
        <w:tc>
          <w:tcPr>
            <w:tcW w:w="10140" w:type="dxa"/>
            <w:tcMar>
              <w:top w:w="100" w:type="dxa"/>
              <w:left w:w="100" w:type="dxa"/>
              <w:bottom w:w="100" w:type="dxa"/>
              <w:right w:w="100" w:type="dxa"/>
            </w:tcMar>
          </w:tcPr>
          <w:p w14:paraId="6F31DE9A" w14:textId="11C4224D" w:rsidR="00CD6AFE" w:rsidRPr="00CD6AFE" w:rsidRDefault="00CD6AFE" w:rsidP="00CD6AFE">
            <w:pPr>
              <w:rPr>
                <w:rFonts w:ascii="Calibri" w:hAnsi="Calibri" w:cs="Calibri"/>
                <w:i w:val="0"/>
                <w:iCs/>
                <w:sz w:val="28"/>
                <w:szCs w:val="28"/>
                <w:lang w:val="en-IN"/>
              </w:rPr>
            </w:pPr>
            <w:r w:rsidRPr="00CD6AFE">
              <w:rPr>
                <w:rFonts w:ascii="Calibri" w:hAnsi="Calibri" w:cs="Calibri"/>
                <w:i w:val="0"/>
                <w:sz w:val="28"/>
                <w:szCs w:val="28"/>
              </w:rPr>
              <w:t>·</w:t>
            </w:r>
            <w:r w:rsidRPr="00CD6AFE">
              <w:rPr>
                <w:rFonts w:ascii="Calibri" w:hAnsi="Calibri" w:cs="Calibri"/>
                <w:i w:val="0"/>
                <w:iCs/>
                <w:sz w:val="28"/>
                <w:szCs w:val="28"/>
                <w:lang w:val="en-IN"/>
              </w:rPr>
              <w:t xml:space="preserve">  </w:t>
            </w:r>
            <w:r w:rsidRPr="00CD6AFE">
              <w:rPr>
                <w:rFonts w:ascii="Calibri" w:hAnsi="Calibri" w:cs="Calibri"/>
                <w:b/>
                <w:bCs/>
                <w:i w:val="0"/>
                <w:iCs/>
                <w:sz w:val="28"/>
                <w:szCs w:val="28"/>
                <w:lang w:val="en-IN"/>
              </w:rPr>
              <w:t>Campus Exclusivity:</w:t>
            </w:r>
            <w:r w:rsidRPr="00CD6AFE">
              <w:rPr>
                <w:rFonts w:ascii="Calibri" w:hAnsi="Calibri" w:cs="Calibri"/>
                <w:i w:val="0"/>
                <w:iCs/>
                <w:sz w:val="28"/>
                <w:szCs w:val="28"/>
                <w:lang w:val="en-IN"/>
              </w:rPr>
              <w:t xml:space="preserve"> All users are registered students or staff members of the institution with valid college roll numbers or IDs.</w:t>
            </w:r>
          </w:p>
          <w:p w14:paraId="67359A4D" w14:textId="54D526F7" w:rsidR="00CD6AFE" w:rsidRPr="00CD6AFE" w:rsidRDefault="00CD6AFE" w:rsidP="00CD6AFE">
            <w:pPr>
              <w:rPr>
                <w:rFonts w:ascii="Calibri" w:hAnsi="Calibri" w:cs="Calibri"/>
                <w:i w:val="0"/>
                <w:iCs/>
                <w:sz w:val="28"/>
                <w:szCs w:val="28"/>
                <w:lang w:val="en-IN"/>
              </w:rPr>
            </w:pPr>
            <w:r w:rsidRPr="00CD6AFE">
              <w:rPr>
                <w:rFonts w:ascii="Calibri" w:hAnsi="Calibri" w:cs="Calibri"/>
                <w:i w:val="0"/>
                <w:sz w:val="28"/>
                <w:szCs w:val="28"/>
              </w:rPr>
              <w:t>·</w:t>
            </w:r>
            <w:r w:rsidRPr="00CD6AFE">
              <w:rPr>
                <w:rFonts w:ascii="Calibri" w:hAnsi="Calibri" w:cs="Calibri"/>
                <w:i w:val="0"/>
                <w:sz w:val="28"/>
                <w:szCs w:val="28"/>
                <w:lang w:val="en-IN"/>
              </w:rPr>
              <w:t xml:space="preserve"> </w:t>
            </w:r>
            <w:r w:rsidRPr="00CD6AFE">
              <w:rPr>
                <w:rFonts w:ascii="Calibri" w:hAnsi="Calibri" w:cs="Calibri"/>
                <w:i w:val="0"/>
                <w:iCs/>
                <w:sz w:val="28"/>
                <w:szCs w:val="28"/>
                <w:lang w:val="en-IN"/>
              </w:rPr>
              <w:t xml:space="preserve"> </w:t>
            </w:r>
            <w:r w:rsidRPr="00CD6AFE">
              <w:rPr>
                <w:rFonts w:ascii="Calibri" w:hAnsi="Calibri" w:cs="Calibri"/>
                <w:b/>
                <w:bCs/>
                <w:i w:val="0"/>
                <w:iCs/>
                <w:sz w:val="28"/>
                <w:szCs w:val="28"/>
                <w:lang w:val="en-IN"/>
              </w:rPr>
              <w:t>Physical Verification &amp; Handover:</w:t>
            </w:r>
            <w:r w:rsidRPr="00CD6AFE">
              <w:rPr>
                <w:rFonts w:ascii="Calibri" w:hAnsi="Calibri" w:cs="Calibri"/>
                <w:i w:val="0"/>
                <w:iCs/>
                <w:sz w:val="28"/>
                <w:szCs w:val="28"/>
                <w:lang w:val="en-IN"/>
              </w:rPr>
              <w:t xml:space="preserve"> Electronic item quality, working condition, and final bartering exchanges are verified and handled physically in person by the trading students.</w:t>
            </w:r>
          </w:p>
          <w:p w14:paraId="0E6D6C98" w14:textId="45BDBBBE" w:rsidR="00CD6AFE" w:rsidRPr="00CD6AFE" w:rsidRDefault="00CD6AFE" w:rsidP="00CD6AFE">
            <w:pPr>
              <w:rPr>
                <w:rFonts w:ascii="Calibri" w:hAnsi="Calibri" w:cs="Calibri"/>
                <w:i w:val="0"/>
                <w:iCs/>
                <w:sz w:val="28"/>
                <w:szCs w:val="28"/>
                <w:lang w:val="en-IN"/>
              </w:rPr>
            </w:pPr>
            <w:r w:rsidRPr="00CD6AFE">
              <w:rPr>
                <w:rFonts w:ascii="Calibri" w:hAnsi="Calibri" w:cs="Calibri"/>
                <w:i w:val="0"/>
                <w:sz w:val="28"/>
                <w:szCs w:val="28"/>
              </w:rPr>
              <w:t>·</w:t>
            </w:r>
            <w:r w:rsidRPr="00CD6AFE">
              <w:rPr>
                <w:rFonts w:ascii="Calibri" w:hAnsi="Calibri" w:cs="Calibri"/>
                <w:i w:val="0"/>
                <w:iCs/>
                <w:sz w:val="28"/>
                <w:szCs w:val="28"/>
                <w:lang w:val="en-IN"/>
              </w:rPr>
              <w:t xml:space="preserve">  </w:t>
            </w:r>
            <w:r w:rsidRPr="00CD6AFE">
              <w:rPr>
                <w:rFonts w:ascii="Calibri" w:hAnsi="Calibri" w:cs="Calibri"/>
                <w:b/>
                <w:bCs/>
                <w:i w:val="0"/>
                <w:iCs/>
                <w:sz w:val="28"/>
                <w:szCs w:val="28"/>
                <w:lang w:val="en-IN"/>
              </w:rPr>
              <w:t>Medical Compliance:</w:t>
            </w:r>
            <w:r w:rsidRPr="00CD6AFE">
              <w:rPr>
                <w:rFonts w:ascii="Calibri" w:hAnsi="Calibri" w:cs="Calibri"/>
                <w:i w:val="0"/>
                <w:iCs/>
                <w:sz w:val="28"/>
                <w:szCs w:val="28"/>
                <w:lang w:val="en-IN"/>
              </w:rPr>
              <w:t xml:space="preserve"> Blood donation criteria, donor health screening, and actual donations follow the established medical safety standards and procedures of the college blood bank.</w:t>
            </w:r>
          </w:p>
          <w:p w14:paraId="5928F7E4" w14:textId="51095C97" w:rsidR="00265725" w:rsidRDefault="00265725" w:rsidP="00CD6AFE"/>
        </w:tc>
      </w:tr>
    </w:tbl>
    <w:p w14:paraId="764EE046" w14:textId="7F70081E" w:rsidR="00265725" w:rsidRDefault="001A75E3" w:rsidP="00B55C1C">
      <w:pPr>
        <w:pStyle w:val="Heading2"/>
      </w:pPr>
      <w:bookmarkStart w:id="6" w:name="_aqyidhcos1k0" w:colFirst="0" w:colLast="0"/>
      <w:bookmarkEnd w:id="6"/>
      <w:r>
        <w:t>References</w:t>
      </w:r>
    </w:p>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265725" w14:paraId="2C7884C9" w14:textId="77777777">
        <w:trPr>
          <w:trHeight w:val="2000"/>
        </w:trPr>
        <w:tc>
          <w:tcPr>
            <w:tcW w:w="10140" w:type="dxa"/>
            <w:tcMar>
              <w:top w:w="100" w:type="dxa"/>
              <w:left w:w="100" w:type="dxa"/>
              <w:bottom w:w="100" w:type="dxa"/>
              <w:right w:w="100" w:type="dxa"/>
            </w:tcMar>
          </w:tcPr>
          <w:p w14:paraId="12EA4783" w14:textId="29961BCC" w:rsidR="00265725" w:rsidRPr="00CD6AFE" w:rsidRDefault="00CD6AFE" w:rsidP="00CD6AFE">
            <w:pPr>
              <w:rPr>
                <w:rFonts w:ascii="Calibri" w:hAnsi="Calibri" w:cs="Calibri"/>
                <w:i w:val="0"/>
                <w:iCs/>
                <w:sz w:val="28"/>
                <w:szCs w:val="28"/>
              </w:rPr>
            </w:pPr>
            <w:r w:rsidRPr="00CD6AFE">
              <w:rPr>
                <w:rFonts w:ascii="Calibri" w:hAnsi="Calibri" w:cs="Calibri"/>
                <w:i w:val="0"/>
                <w:iCs/>
                <w:sz w:val="28"/>
                <w:szCs w:val="28"/>
              </w:rPr>
              <w:t xml:space="preserve">1-cppreference.com: C++ Standard Library &amp; Containers Reference (Vector, Map, Priority Queue, Unordered Map) – </w:t>
            </w:r>
            <w:hyperlink r:id="rId12" w:tgtFrame="_blank" w:history="1">
              <w:r w:rsidRPr="00CD6AFE">
                <w:rPr>
                  <w:rStyle w:val="Hyperlink"/>
                  <w:rFonts w:ascii="Calibri" w:hAnsi="Calibri" w:cs="Calibri"/>
                  <w:i w:val="0"/>
                  <w:iCs/>
                  <w:sz w:val="28"/>
                  <w:szCs w:val="28"/>
                </w:rPr>
                <w:t>https://en.cppreference.com/</w:t>
              </w:r>
            </w:hyperlink>
          </w:p>
          <w:p w14:paraId="50AB56A2" w14:textId="05C0BAB3" w:rsidR="00CD6AFE" w:rsidRPr="00CD6AFE" w:rsidRDefault="00CD6AFE">
            <w:pPr>
              <w:rPr>
                <w:rFonts w:ascii="Calibri" w:hAnsi="Calibri" w:cs="Calibri"/>
                <w:i w:val="0"/>
                <w:iCs/>
                <w:sz w:val="28"/>
                <w:szCs w:val="28"/>
              </w:rPr>
            </w:pPr>
            <w:r w:rsidRPr="00CD6AFE">
              <w:rPr>
                <w:rFonts w:ascii="Calibri" w:hAnsi="Calibri" w:cs="Calibri"/>
                <w:b/>
                <w:bCs/>
                <w:iCs/>
                <w:sz w:val="28"/>
                <w:szCs w:val="28"/>
              </w:rPr>
              <w:t>2-Central Pollution Control Board (CPCB), Ministry of Environment, Forest &amp; Climate Change (India):</w:t>
            </w:r>
            <w:r w:rsidRPr="00CD6AFE">
              <w:rPr>
                <w:rFonts w:ascii="Calibri" w:hAnsi="Calibri" w:cs="Calibri"/>
                <w:iCs/>
                <w:sz w:val="28"/>
                <w:szCs w:val="28"/>
              </w:rPr>
              <w:t xml:space="preserve"> E-Waste (Management) Rules and Guidelines – </w:t>
            </w:r>
            <w:hyperlink r:id="rId13" w:tgtFrame="_blank" w:history="1">
              <w:r w:rsidRPr="00CD6AFE">
                <w:rPr>
                  <w:rStyle w:val="Hyperlink"/>
                  <w:rFonts w:ascii="Calibri" w:hAnsi="Calibri" w:cs="Calibri"/>
                  <w:iCs/>
                  <w:sz w:val="28"/>
                  <w:szCs w:val="28"/>
                </w:rPr>
                <w:t>https://eprewaste.cpcb.gov.in/</w:t>
              </w:r>
            </w:hyperlink>
          </w:p>
          <w:p w14:paraId="4AFECFD9" w14:textId="6AE9D430" w:rsidR="00CD6AFE" w:rsidRPr="00CD6AFE" w:rsidRDefault="00CD6AFE">
            <w:pPr>
              <w:rPr>
                <w:rFonts w:ascii="Calibri" w:hAnsi="Calibri" w:cs="Calibri"/>
                <w:i w:val="0"/>
                <w:iCs/>
                <w:sz w:val="24"/>
                <w:szCs w:val="24"/>
              </w:rPr>
            </w:pPr>
            <w:r w:rsidRPr="00CD6AFE">
              <w:rPr>
                <w:rFonts w:ascii="Calibri" w:hAnsi="Calibri" w:cs="Calibri"/>
                <w:b/>
                <w:bCs/>
                <w:iCs/>
                <w:sz w:val="28"/>
                <w:szCs w:val="28"/>
              </w:rPr>
              <w:t>3-National Blood Transfusion Council (NBTC) &amp; e-RaktKosh Portal:</w:t>
            </w:r>
            <w:r w:rsidRPr="00CD6AFE">
              <w:rPr>
                <w:rFonts w:ascii="Calibri" w:hAnsi="Calibri" w:cs="Calibri"/>
                <w:iCs/>
                <w:sz w:val="28"/>
                <w:szCs w:val="28"/>
              </w:rPr>
              <w:t xml:space="preserve"> Voluntary Blood Donation Guidelines &amp; Donor Selection Criteria, Ministry of Health and Family Welfare – </w:t>
            </w:r>
            <w:hyperlink r:id="rId14" w:tgtFrame="_blank" w:history="1">
              <w:r w:rsidRPr="00CD6AFE">
                <w:rPr>
                  <w:rStyle w:val="Hyperlink"/>
                  <w:rFonts w:ascii="Calibri" w:hAnsi="Calibri" w:cs="Calibri"/>
                  <w:iCs/>
                  <w:sz w:val="28"/>
                  <w:szCs w:val="28"/>
                </w:rPr>
                <w:t>https://eraktkosh.in/</w:t>
              </w:r>
            </w:hyperlink>
            <w:r w:rsidRPr="00CD6AFE">
              <w:rPr>
                <w:rFonts w:ascii="Calibri" w:hAnsi="Calibri" w:cs="Calibri"/>
                <w:iCs/>
                <w:sz w:val="28"/>
                <w:szCs w:val="28"/>
              </w:rPr>
              <w:t xml:space="preserve"> and </w:t>
            </w:r>
            <w:hyperlink r:id="rId15" w:tgtFrame="_blank" w:history="1">
              <w:r w:rsidRPr="00CD6AFE">
                <w:rPr>
                  <w:rStyle w:val="Hyperlink"/>
                  <w:rFonts w:ascii="Calibri" w:hAnsi="Calibri" w:cs="Calibri"/>
                  <w:iCs/>
                  <w:sz w:val="28"/>
                  <w:szCs w:val="28"/>
                </w:rPr>
                <w:t>https://dghs.mohfw.gov.in/bts.php</w:t>
              </w:r>
            </w:hyperlink>
          </w:p>
        </w:tc>
      </w:tr>
    </w:tbl>
    <w:p w14:paraId="268ADB67" w14:textId="77777777" w:rsidR="00265725" w:rsidRDefault="00265725"/>
    <w:sectPr w:rsidR="00265725">
      <w:headerReference w:type="even" r:id="rId16"/>
      <w:headerReference w:type="default" r:id="rId17"/>
      <w:footerReference w:type="even" r:id="rId18"/>
      <w:footerReference w:type="default" r:id="rId19"/>
      <w:headerReference w:type="first" r:id="rId20"/>
      <w:footerReference w:type="first" r:id="rId21"/>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F37A8" w14:textId="77777777" w:rsidR="005C0AD4" w:rsidRDefault="005C0AD4">
      <w:pPr>
        <w:spacing w:line="240" w:lineRule="auto"/>
      </w:pPr>
      <w:r>
        <w:separator/>
      </w:r>
    </w:p>
  </w:endnote>
  <w:endnote w:type="continuationSeparator" w:id="0">
    <w:p w14:paraId="6B28AF99" w14:textId="77777777" w:rsidR="005C0AD4" w:rsidRDefault="005C0A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C044" w14:textId="77777777" w:rsidR="001A75E3" w:rsidRDefault="001A75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F263" w14:textId="31233985" w:rsidR="00265725" w:rsidRDefault="001A75E3">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E01D2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E615" w14:textId="77777777" w:rsidR="001A75E3" w:rsidRDefault="001A75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DEB6E" w14:textId="77777777" w:rsidR="005C0AD4" w:rsidRDefault="005C0AD4">
      <w:r>
        <w:separator/>
      </w:r>
    </w:p>
  </w:footnote>
  <w:footnote w:type="continuationSeparator" w:id="0">
    <w:p w14:paraId="1B97E3B0" w14:textId="77777777" w:rsidR="005C0AD4" w:rsidRDefault="005C0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EA1F" w14:textId="77777777" w:rsidR="001A75E3" w:rsidRDefault="001A7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E622" w14:textId="77777777" w:rsidR="00265725" w:rsidRDefault="001A75E3">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74C3886E" w14:textId="77777777" w:rsidR="00265725" w:rsidRDefault="00265725">
    <w:pPr>
      <w:tabs>
        <w:tab w:val="center" w:pos="4680"/>
        <w:tab w:val="right" w:pos="9360"/>
      </w:tabs>
      <w:spacing w:line="240" w:lineRule="auto"/>
      <w:rPr>
        <w:b/>
        <w:i w:val="0"/>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084C" w14:textId="77777777" w:rsidR="001A75E3" w:rsidRDefault="001A7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D3B"/>
    <w:multiLevelType w:val="multilevel"/>
    <w:tmpl w:val="0F4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95302"/>
    <w:multiLevelType w:val="multilevel"/>
    <w:tmpl w:val="9AB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B3A1F"/>
    <w:multiLevelType w:val="multilevel"/>
    <w:tmpl w:val="EBE8DB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95A40"/>
    <w:multiLevelType w:val="multilevel"/>
    <w:tmpl w:val="190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3833">
    <w:abstractNumId w:val="3"/>
  </w:num>
  <w:num w:numId="2" w16cid:durableId="2147238622">
    <w:abstractNumId w:val="1"/>
  </w:num>
  <w:num w:numId="3" w16cid:durableId="1453744610">
    <w:abstractNumId w:val="2"/>
  </w:num>
  <w:num w:numId="4" w16cid:durableId="205862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725"/>
    <w:rsid w:val="001A75E3"/>
    <w:rsid w:val="001B7CB4"/>
    <w:rsid w:val="00265725"/>
    <w:rsid w:val="00335E7D"/>
    <w:rsid w:val="005C0AD4"/>
    <w:rsid w:val="00833D8D"/>
    <w:rsid w:val="0087381D"/>
    <w:rsid w:val="008A2E1D"/>
    <w:rsid w:val="009F7230"/>
    <w:rsid w:val="00B22863"/>
    <w:rsid w:val="00B30711"/>
    <w:rsid w:val="00B55C1C"/>
    <w:rsid w:val="00BD4E05"/>
    <w:rsid w:val="00C05881"/>
    <w:rsid w:val="00CA0445"/>
    <w:rsid w:val="00CD6AFE"/>
    <w:rsid w:val="00D01BD6"/>
    <w:rsid w:val="00DD1C4C"/>
    <w:rsid w:val="00E01D2B"/>
    <w:rsid w:val="00F4264F"/>
    <w:rsid w:val="00F469D7"/>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48247"/>
  <w15:docId w15:val="{DD2BF0EE-AB67-BD4B-8D6E-BA10AC16B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US"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left w:w="115" w:type="dxa"/>
        <w:right w:w="115" w:type="dxa"/>
      </w:tblCellMar>
    </w:tblPr>
  </w:style>
  <w:style w:type="table" w:customStyle="1" w:styleId="Style19">
    <w:name w:val="_Style 19"/>
    <w:basedOn w:val="TableNormal1"/>
    <w:tblPr>
      <w:tblCellMar>
        <w:left w:w="115" w:type="dxa"/>
        <w:right w:w="115" w:type="dxa"/>
      </w:tblCellMar>
    </w:tblPr>
  </w:style>
  <w:style w:type="paragraph" w:styleId="Header">
    <w:name w:val="header"/>
    <w:basedOn w:val="Normal"/>
    <w:link w:val="HeaderChar"/>
    <w:rsid w:val="001A75E3"/>
    <w:pPr>
      <w:tabs>
        <w:tab w:val="center" w:pos="4680"/>
        <w:tab w:val="right" w:pos="9360"/>
      </w:tabs>
      <w:spacing w:line="240" w:lineRule="auto"/>
    </w:pPr>
  </w:style>
  <w:style w:type="character" w:customStyle="1" w:styleId="HeaderChar">
    <w:name w:val="Header Char"/>
    <w:basedOn w:val="DefaultParagraphFont"/>
    <w:link w:val="Header"/>
    <w:rsid w:val="001A75E3"/>
    <w:rPr>
      <w:i/>
      <w:lang w:val="en"/>
    </w:rPr>
  </w:style>
  <w:style w:type="paragraph" w:styleId="Footer">
    <w:name w:val="footer"/>
    <w:basedOn w:val="Normal"/>
    <w:link w:val="FooterChar"/>
    <w:rsid w:val="001A75E3"/>
    <w:pPr>
      <w:tabs>
        <w:tab w:val="center" w:pos="4680"/>
        <w:tab w:val="right" w:pos="9360"/>
      </w:tabs>
      <w:spacing w:line="240" w:lineRule="auto"/>
    </w:pPr>
  </w:style>
  <w:style w:type="character" w:customStyle="1" w:styleId="FooterChar">
    <w:name w:val="Footer Char"/>
    <w:basedOn w:val="DefaultParagraphFont"/>
    <w:link w:val="Footer"/>
    <w:rsid w:val="001A75E3"/>
    <w:rPr>
      <w:i/>
      <w:lang w:val="en"/>
    </w:rPr>
  </w:style>
  <w:style w:type="character" w:styleId="Hyperlink">
    <w:name w:val="Hyperlink"/>
    <w:basedOn w:val="DefaultParagraphFont"/>
    <w:rsid w:val="00CD6AFE"/>
    <w:rPr>
      <w:color w:val="0000FF" w:themeColor="hyperlink"/>
      <w:u w:val="single"/>
    </w:rPr>
  </w:style>
  <w:style w:type="character" w:styleId="UnresolvedMention">
    <w:name w:val="Unresolved Mention"/>
    <w:basedOn w:val="DefaultParagraphFont"/>
    <w:uiPriority w:val="99"/>
    <w:semiHidden/>
    <w:unhideWhenUsed/>
    <w:rsid w:val="00CD6AFE"/>
    <w:rPr>
      <w:color w:val="605E5C"/>
      <w:shd w:val="clear" w:color="auto" w:fill="E1DFDD"/>
    </w:rPr>
  </w:style>
  <w:style w:type="paragraph" w:styleId="ListParagraph">
    <w:name w:val="List Paragraph"/>
    <w:basedOn w:val="Normal"/>
    <w:uiPriority w:val="99"/>
    <w:unhideWhenUsed/>
    <w:rsid w:val="00CD6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s://eprewaste.cpcb.gov.in/" TargetMode="External" /><Relationship Id="rId18"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footer" Target="footer3.xml" /><Relationship Id="rId7" Type="http://schemas.openxmlformats.org/officeDocument/2006/relationships/image" Target="media/image1.jpeg" /><Relationship Id="rId12" Type="http://schemas.openxmlformats.org/officeDocument/2006/relationships/hyperlink" Target="https://en.cppreference.com/" TargetMode="External" /><Relationship Id="rId17" Type="http://schemas.openxmlformats.org/officeDocument/2006/relationships/header" Target="header2.xml" /><Relationship Id="rId2" Type="http://schemas.openxmlformats.org/officeDocument/2006/relationships/styles" Target="styles.xml" /><Relationship Id="rId16" Type="http://schemas.openxmlformats.org/officeDocument/2006/relationships/header" Target="header1.xml" /><Relationship Id="rId20" Type="http://schemas.openxmlformats.org/officeDocument/2006/relationships/header" Target="head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hyperlink" Target="https://dghs.mohfw.gov.in/bts.php" TargetMode="External" /><Relationship Id="rId23" Type="http://schemas.openxmlformats.org/officeDocument/2006/relationships/theme" Target="theme/theme1.xml" /><Relationship Id="rId10" Type="http://schemas.openxmlformats.org/officeDocument/2006/relationships/image" Target="media/image4.jpeg" /><Relationship Id="rId19"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hyperlink" Target="https://www.google.com/search?q=https://eraktkosh.in/" TargetMode="Externa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Tapas Tomar</cp:lastModifiedBy>
  <cp:revision>2</cp:revision>
  <dcterms:created xsi:type="dcterms:W3CDTF">2026-09-12T13:53:00Z</dcterms:created>
  <dcterms:modified xsi:type="dcterms:W3CDTF">2026-09-12T13:53:00Z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