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C33B" w14:textId="77777777" w:rsidR="004F6748" w:rsidRPr="001F3E76" w:rsidRDefault="004F6748" w:rsidP="004F6748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Centroid colors:</w:t>
      </w:r>
    </w:p>
    <w:p w14:paraId="1F0A8368" w14:textId="77777777" w:rsidR="004F6748" w:rsidRPr="001F3E76" w:rsidRDefault="004F6748" w:rsidP="004F6748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1: Generate synthetic dataset for Flipkart customers (Only 30 customers)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customer_count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Sample Indian customer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customer_names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"Aarav"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"Vihaan"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"Ishaan"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"Kabir"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"Aryan"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"Anaya"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"Myra"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"Aadhya"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"Neha"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"Rohan"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"Ritik"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"Sanya"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"Harsh"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"Tushar"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"Soham"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"Vivaan"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"Kavya"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"Yash"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"Kunal"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"Raj"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"Tanvi"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"Krishna"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"Aditya"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"Meera"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"Dev"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"Anjali"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"Sakshi"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Generating random customer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age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annual_income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1500000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purchase_frequency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avg_order_value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preferred_category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np.random.choice([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'Electronics'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'Fashion'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'HomeGoods'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'Groceries'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'Books'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discount_sensitivity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np.random.uniform(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1.0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Create DataFrame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'CustomerID'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customer_count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+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'Name'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customer_names,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age,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annual_income,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'PurchaseFrequency'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purchase_frequency,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'AvgOrderValue'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avg_order_value,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'PreferredCategory'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preferred_category,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'DiscountSensitivity'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discount_sensitivity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2: Preprocess the data (only numeric features for clustering)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numeric_data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'PurchaseFrequency'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'AvgOrderValue'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'DiscountSensitivity'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Standardize the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scaled_data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scaler.fit_transform(numeric_data)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3: Elbow Method to determine the optimal number of clusters (K)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wcss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wcss.append(kmeans.inertia_)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the Elbow Method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 wcss,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'o'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'--'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'b'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'Elbow Method for Optimal K (30 Customers)'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'Number of Clusters'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'WCSS (Inertia)'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plt.grid(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4: Apply K-Means with the selected number of clusters (K=3)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Adjust based on the elbow plot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optimal_k, 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5: Show the first few rows of the dataset with cluster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Clustered Data:"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6: Cluster insights (mean of numeric features within each cluster)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numeric_columns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'PurchaseFrequency'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'AvgOrderValue'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'DiscountSensitivity'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cluster_insights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)[numeric_columns].mean()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Display the cluster insights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Cluster Insights (Average Features per Cluster):"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(cluster_insights)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7: Visualizing the Clusters (Age vs Annual Income)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Define distinct colors for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cluster_colors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'red'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'green'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'orange'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}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Red, Green, Yellow/Orange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of customers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lastRenderedPageBreak/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cluster, color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cluster_colors.items():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cluster_data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color,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f'Cluster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cluster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Mark centroids with the SAME colors as their respective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centroids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scaler.inverse_transform(kmeans.cluster_centers_)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centroid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enumerate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(centroids):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plt.scatter(centroid[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centroid[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'X'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cluster_colors[i],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'black'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linewidth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f'Centroid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Add customer names to points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(customer_count):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plt.text(data[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'Name'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'right'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'Customer Segments based on Age and 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 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715FDF81" w14:textId="4A05FC42" w:rsidR="004F6748" w:rsidRPr="001F3E76" w:rsidRDefault="004F6748" w:rsidP="004F6748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D05DB4B" wp14:editId="60236C7E">
            <wp:extent cx="5334000" cy="4198620"/>
            <wp:effectExtent l="0" t="0" r="0" b="0"/>
            <wp:docPr id="794884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8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56F2" w14:textId="77777777" w:rsidR="004F6748" w:rsidRPr="001F3E76" w:rsidRDefault="004F6748" w:rsidP="004F6748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Clustered Data: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CustomerID     Name  Age  AnnualIncome  PurchaseFrequency  AvgOrderValue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 1    Aarav   56        456730                 14           8506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2   Vihaan   46       1498079                 17           3068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3   Ishaan   32        954811                  4           5963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  4    Kabir   60        827035                 18           2527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   5    Aryan   25        948143                  8           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 xml:space="preserve">3195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5            6    Anaya   38        365725                  4           5758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PreferredCategory  DiscountSensitivity  Cluster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Electronics             0.391911        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Fashion             0.209879        2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Fashion             0.420668        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Groceries             0.916146        0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Cluster Insights (Average Features per Cluster):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 Age  AnnualIncome  PurchaseFrequency  AvgOrderValue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36.285714  9.072700e+05          15.714286    5398.142857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44.125000  7.393701e+05           7.750000    7146.687500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40.142857  1.009533e+06          12.428571    2359.857143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DiscountSensitivity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0                   0.791965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1                   0.387120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2                   0.273192  </w:t>
      </w:r>
    </w:p>
    <w:p w14:paraId="6F2A37C9" w14:textId="13700887" w:rsidR="004F6748" w:rsidRPr="001F3E76" w:rsidRDefault="004F6748" w:rsidP="004F6748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4BA91C8" wp14:editId="5BA992C2">
            <wp:extent cx="5334000" cy="3451860"/>
            <wp:effectExtent l="0" t="0" r="0" b="0"/>
            <wp:docPr id="463282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8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0ADD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Segoe UI Emoji" w:hAnsi="Segoe UI Emoji" w:cs="Segoe UI Emoji"/>
          <w:sz w:val="40"/>
          <w:szCs w:val="40"/>
        </w:rPr>
        <w:t>📊</w:t>
      </w:r>
      <w:r w:rsidRPr="001F3E76">
        <w:rPr>
          <w:rFonts w:ascii="Times New Roman" w:hAnsi="Times New Roman" w:cs="Times New Roman"/>
          <w:sz w:val="40"/>
          <w:szCs w:val="40"/>
        </w:rPr>
        <w:t xml:space="preserve"> Business Insights</w:t>
      </w:r>
    </w:p>
    <w:p w14:paraId="59CC890A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1️</w:t>
      </w:r>
      <w:r w:rsidRPr="001F3E76">
        <w:rPr>
          <w:rFonts w:ascii="Segoe UI Symbol" w:hAnsi="Segoe UI Symbol" w:cs="Segoe UI Symbol"/>
          <w:sz w:val="40"/>
          <w:szCs w:val="40"/>
        </w:rPr>
        <w:t>⃣</w:t>
      </w:r>
      <w:r w:rsidRPr="001F3E76">
        <w:rPr>
          <w:rFonts w:ascii="Times New Roman" w:hAnsi="Times New Roman" w:cs="Times New Roman"/>
          <w:sz w:val="40"/>
          <w:szCs w:val="40"/>
        </w:rPr>
        <w:t xml:space="preserve"> Cluster 0 (</w:t>
      </w:r>
      <w:r w:rsidRPr="001F3E76">
        <w:rPr>
          <w:rFonts w:ascii="Segoe UI Emoji" w:hAnsi="Segoe UI Emoji" w:cs="Segoe UI Emoji"/>
          <w:sz w:val="40"/>
          <w:szCs w:val="40"/>
        </w:rPr>
        <w:t>🔴</w:t>
      </w:r>
      <w:r w:rsidRPr="001F3E76">
        <w:rPr>
          <w:rFonts w:ascii="Times New Roman" w:hAnsi="Times New Roman" w:cs="Times New Roman"/>
          <w:sz w:val="40"/>
          <w:szCs w:val="40"/>
        </w:rPr>
        <w:t xml:space="preserve"> Young Budget Shoppers) → Frequent buyers but low spending. Send them more discounts.</w:t>
      </w:r>
    </w:p>
    <w:p w14:paraId="16B22CC9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2️</w:t>
      </w:r>
      <w:r w:rsidRPr="001F3E76">
        <w:rPr>
          <w:rFonts w:ascii="Segoe UI Symbol" w:hAnsi="Segoe UI Symbol" w:cs="Segoe UI Symbol"/>
          <w:sz w:val="40"/>
          <w:szCs w:val="40"/>
        </w:rPr>
        <w:t>⃣</w:t>
      </w:r>
      <w:r w:rsidRPr="001F3E76">
        <w:rPr>
          <w:rFonts w:ascii="Times New Roman" w:hAnsi="Times New Roman" w:cs="Times New Roman"/>
          <w:sz w:val="40"/>
          <w:szCs w:val="40"/>
        </w:rPr>
        <w:t xml:space="preserve"> Cluster 1 (</w:t>
      </w:r>
      <w:r w:rsidRPr="001F3E76">
        <w:rPr>
          <w:rFonts w:ascii="Segoe UI Emoji" w:hAnsi="Segoe UI Emoji" w:cs="Segoe UI Emoji"/>
          <w:sz w:val="40"/>
          <w:szCs w:val="40"/>
        </w:rPr>
        <w:t>🟢</w:t>
      </w:r>
      <w:r w:rsidRPr="001F3E76">
        <w:rPr>
          <w:rFonts w:ascii="Times New Roman" w:hAnsi="Times New Roman" w:cs="Times New Roman"/>
          <w:sz w:val="40"/>
          <w:szCs w:val="40"/>
        </w:rPr>
        <w:t xml:space="preserve"> High-Value Buyers) → They buy less often but spend a lot. Recommend premium products.</w:t>
      </w:r>
    </w:p>
    <w:p w14:paraId="4C6CE0ED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3️</w:t>
      </w:r>
      <w:r w:rsidRPr="001F3E76">
        <w:rPr>
          <w:rFonts w:ascii="Segoe UI Symbol" w:hAnsi="Segoe UI Symbol" w:cs="Segoe UI Symbol"/>
          <w:sz w:val="40"/>
          <w:szCs w:val="40"/>
        </w:rPr>
        <w:t>⃣</w:t>
      </w:r>
      <w:r w:rsidRPr="001F3E76">
        <w:rPr>
          <w:rFonts w:ascii="Times New Roman" w:hAnsi="Times New Roman" w:cs="Times New Roman"/>
          <w:sz w:val="40"/>
          <w:szCs w:val="40"/>
        </w:rPr>
        <w:t xml:space="preserve"> Cluster 2 (</w:t>
      </w:r>
      <w:r w:rsidRPr="001F3E76">
        <w:rPr>
          <w:rFonts w:ascii="Segoe UI Emoji" w:hAnsi="Segoe UI Emoji" w:cs="Segoe UI Emoji"/>
          <w:sz w:val="40"/>
          <w:szCs w:val="40"/>
        </w:rPr>
        <w:t>🟠</w:t>
      </w:r>
      <w:r w:rsidRPr="001F3E76">
        <w:rPr>
          <w:rFonts w:ascii="Times New Roman" w:hAnsi="Times New Roman" w:cs="Times New Roman"/>
          <w:sz w:val="40"/>
          <w:szCs w:val="40"/>
        </w:rPr>
        <w:t xml:space="preserve"> Balanced Regular Customers) → Medium frequency &amp; spending. Offer personalized deals.</w:t>
      </w:r>
    </w:p>
    <w:p w14:paraId="07FDD000" w14:textId="77777777" w:rsidR="004F6748" w:rsidRPr="001F3E76" w:rsidRDefault="004F6748" w:rsidP="004F6748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Display Well -- Business Insights</w:t>
      </w:r>
    </w:p>
    <w:p w14:paraId="2F2132B1" w14:textId="77777777" w:rsidR="004F6748" w:rsidRPr="001F3E76" w:rsidRDefault="004F6748" w:rsidP="004F6748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lastRenderedPageBreak/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1: Generate synthetic dataset for Flipkart customers (Only 30 customers)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customer_count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Sample Indian customer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customer_names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"Aarav"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"Vihaan"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"Ishaan"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"Kabir"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"Aryan"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"Anaya"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"Myra"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"Aadhya"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"Neha"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"Rohan"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"Ritik"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"Sanya"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"Harsh"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"Tushar"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"Soham"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"Vivaan"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"Kavya"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"Yash"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"Kunal"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"Raj"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"Tanvi"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"Krishna"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"Aditya"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"Meera"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"Dev"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"Anjali"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"Sakshi"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Generating random customer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age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annual_income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1500000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purchase_frequency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avg_order_value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preferred_category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np.random.choice([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'Electronics'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'Fashion'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'HomeGoods'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'Groceries'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'Books'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], 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discount_sensitivity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np.random.uniform(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1.0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customer_count)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Create DataFrame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'CustomerID'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customer_count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+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'Name'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customer_names,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age,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annual_income,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'PurchaseFrequency'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purchase_frequency,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'AvgOrderValue'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avg_order_value,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'PreferredCategory'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preferred_category,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'DiscountSensitivity'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discount_sensitivity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2: Preprocess the data (only numeric features for clustering)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numeric_data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'PurchaseFrequency'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'AvgOrderValue'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'DiscountSensitivity'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Standardize the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scaled_data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scaler.fit_transform(numeric_data)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3: Elbow Method to determine the optimal number of clusters (K)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wcss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wcss.append(kmeans.inertia_)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the Elbow Method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 wcss,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'o'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'--'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'b'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'Elbow Method for Optimal K (30 Customers)'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'Number of Clusters'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'WCSS (Inertia)'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plt.grid(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4: Apply K-Means with the selected number of clusters (K=3)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Adjust based on the elbow plot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kmeans.fit_predict(scaled_data)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5: Show the first few rows of the dataset with cluster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Clustered Data:"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6: Cluster insights (mean of numeric features within each cluster)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numeric_columns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'PurchaseFrequency'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'AvgOrderValue'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'DiscountSensitivity'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cluster_insights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)[numeric_columns].mean()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Display the cluster insights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Cluster Insights (Average Features per Cluster):"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(cluster_insights)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7: Define action points based on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action_points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StringTok"/>
          <w:rFonts w:ascii="Segoe UI Emoji" w:hAnsi="Segoe UI Emoji" w:cs="Segoe UI Emoji"/>
          <w:sz w:val="40"/>
          <w:szCs w:val="40"/>
        </w:rPr>
        <w:t>💡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Offer premium membership &amp; exclusive discounts!"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StringTok"/>
          <w:rFonts w:ascii="Segoe UI Emoji" w:hAnsi="Segoe UI Emoji" w:cs="Segoe UI Emoji"/>
          <w:sz w:val="40"/>
          <w:szCs w:val="40"/>
        </w:rPr>
        <w:t>📢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Recommend budget-friendly deals &amp; coupons!"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StringTok"/>
          <w:rFonts w:ascii="Segoe UI Emoji" w:hAnsi="Segoe UI Emoji" w:cs="Segoe UI Emoji"/>
          <w:sz w:val="40"/>
          <w:szCs w:val="40"/>
        </w:rPr>
        <w:t>🎯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Promote high-value products with personalized ads!"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Add action points based on cluster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'ActionPoint'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map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(action_points)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Step 8: Define cluster meanings based on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characteristics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cluster_meanings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"Premium Customers - High income, frequent purchases"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"Budget-Conscious - Moderate income, low purchase frequency"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"High-Spenders - High order values, willing to spend on quality"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Add cluster meanings based on cluster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'ClusterMeaning'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map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(cluster_meanings)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9: Display the data with cluster, action point, and cluster meaning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Customer Segmentation with Action Points and Cluster Meaning:"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(data[[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'Name'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'ClusterMeaning'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'ActionPoint'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]].to_string(index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False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Step 10: Visualizing the Clusters (Age vs Annual Income)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Define distinct colors for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cluster_colors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'red'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'green'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'orange'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}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Red, Green, Yellow/Orange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of customers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cluster, color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cluster_colors.items():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cluster_data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data[data[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'Cluster'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color,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f'Cluster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cluster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Mark centroids with the SAME colors as their respective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centroids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scaler.inverse_transform(kmeans.cluster_centers_)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centroid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enumerate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(centroids):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plt.scatter(centroid[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centroid[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'X'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cluster_colors[i],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'black'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linewidth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f'Centroid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Add customer names to points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(customer_count):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plt.text(data[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'Name'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'right'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'Customer Segments based on Age and 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'Age'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'Annual Income'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27A28DF7" w14:textId="17E08BBE" w:rsidR="004F6748" w:rsidRPr="001F3E76" w:rsidRDefault="004F6748" w:rsidP="004F6748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4776EB5" wp14:editId="38EDDA68">
            <wp:extent cx="5334000" cy="4198620"/>
            <wp:effectExtent l="0" t="0" r="0" b="0"/>
            <wp:docPr id="1731142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8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F228" w14:textId="77777777" w:rsidR="004F6748" w:rsidRPr="001F3E76" w:rsidRDefault="004F6748" w:rsidP="004F6748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Clustered Data: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CustomerID     Name  Age  AnnualIncome  PurchaseFrequency  AvgOrderValue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 1    Aarav   56        456730                 14           8506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2   Vihaan   46       1498079                 17           3068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3   Ishaan   32        954811                  4           5963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  4    Kabir   60        827035                 18           2527   8892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15          16   Tushar   20        865894                 14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PreferredCategory  DiscountSensitivity  Cluster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Electronics             0.391911        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Fashion             0.209879        2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Fashion             0.420668        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Groceries             0.916146        0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     Books             0.344919        2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5          HomeGoods             0.682921        1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Cluster Insights (Average Features per Cluster):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 Age  AnnualIncome  PurchaseFrequency  AvgOrderValue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                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36.285714  9.072700e+05          15.714286    5398.142857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44.125000  7.393701e+05           7.750000    7146.687500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40.142857  1.009533e+06          12.428571    2359.857143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DiscountSensitivity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Cluster                    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0                   0.791965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1                   0.387120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2                   0.273192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Customer Segmentation with Action Points and Cluster 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>Meaning: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Name  Cluster                                                 ClusterMeaning                                          ActionPoint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Aarav        1     Budget-Conscious - Moderate income, low purchase frequency        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📢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Recommend budget-friendly deals &amp; coupons!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Vihaan        2 High-Spenders - High order values, willing to spend on quality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🎯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Promote high-value products with personalized ads!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Ishaan        1     Budget-Conscious - Moderate income, low purchase frequency        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📢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Recommend budget-friendly deals &amp; coupons!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Kabir        0            Premium Customers - High income, frequent purchases   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💡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Offer premium membership &amp; exclusive discounts!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Aryan        2 High-Spenders - High order values, willing to spend on quality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🎯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Promote high-value products with personalized ads!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Anaya        1     Budget-Conscious - Moderate income, low purchase frequency        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📢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Recommend budget-friendly deals &amp; coupons!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Myra        1     Budget-Conscious - Moderate income, low purchase frequency        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📢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Recommend budget-friendly deals &amp; coupons!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Aadhya        1     Budget-Conscious - Moderate income, low purchase frequency        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📢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Recommend budget-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>friendly deals &amp; coupons!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Siya        2 High-Spenders - High order values, willing to spend on quality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🎯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Promote high-value products with personalized ads!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Riya        1     Budget-Conscious - Moderate income, low purchase frequency         </w:t>
      </w: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📢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Recommend budget-friendly deals &amp; coupons!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</w:p>
    <w:p w14:paraId="3152AF91" w14:textId="4900D12D" w:rsidR="004F6748" w:rsidRPr="001F3E76" w:rsidRDefault="004F6748" w:rsidP="004F6748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4DF19C8" wp14:editId="7D372E86">
            <wp:extent cx="5334000" cy="2651760"/>
            <wp:effectExtent l="0" t="0" r="0" b="0"/>
            <wp:docPr id="28629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7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08A5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Expected Output:</w:t>
      </w:r>
    </w:p>
    <w:p w14:paraId="6A2679E8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1. Clustered Data:</w:t>
      </w:r>
    </w:p>
    <w:p w14:paraId="611F9C8F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After clustering, each customer will have a Cluster, Cluster Meaning, and Action Point associated with their data.</w:t>
      </w:r>
    </w:p>
    <w:p w14:paraId="14C60DA4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2. Cluster Insights:</w:t>
      </w:r>
    </w:p>
    <w:p w14:paraId="0D061171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lastRenderedPageBreak/>
        <w:t>Displays the mean values of the customer characteristics within each cluster.</w:t>
      </w:r>
    </w:p>
    <w:p w14:paraId="3CD7CCC1" w14:textId="77777777" w:rsidR="004F6748" w:rsidRPr="001F3E76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3. Visualization:</w:t>
      </w:r>
    </w:p>
    <w:p w14:paraId="3DD6E480" w14:textId="77777777" w:rsidR="004F6748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Scatter plot of the clusters, showing how customers are distributed based on their Age and Annual Income, with centroid markers.</w:t>
      </w:r>
    </w:p>
    <w:p w14:paraId="7808DAEA" w14:textId="77777777" w:rsidR="004F6748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</w:p>
    <w:p w14:paraId="06C329BD" w14:textId="77777777" w:rsidR="004F6748" w:rsidRDefault="004F6748" w:rsidP="004F6748">
      <w:pPr>
        <w:pStyle w:val="BodyTex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# THE END</w:t>
      </w:r>
    </w:p>
    <w:p w14:paraId="13BEA399" w14:textId="77777777" w:rsidR="00EE2A10" w:rsidRDefault="00EE2A10"/>
    <w:sectPr w:rsidR="00EE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48"/>
    <w:rsid w:val="00221188"/>
    <w:rsid w:val="004F6748"/>
    <w:rsid w:val="005A3B16"/>
    <w:rsid w:val="006312AB"/>
    <w:rsid w:val="00C52065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96E2"/>
  <w15:chartTrackingRefBased/>
  <w15:docId w15:val="{E91303AB-A22B-47FA-B245-744A1EEE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748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4F6748"/>
    <w:rPr>
      <w:rFonts w:ascii="Consolas" w:hAnsi="Consolas"/>
      <w:sz w:val="22"/>
    </w:rPr>
  </w:style>
  <w:style w:type="character" w:customStyle="1" w:styleId="KeywordTok">
    <w:name w:val="KeywordTok"/>
    <w:rsid w:val="004F6748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4F6748"/>
    <w:rPr>
      <w:rFonts w:ascii="Consolas" w:hAnsi="Consolas"/>
      <w:color w:val="40A070"/>
      <w:sz w:val="22"/>
    </w:rPr>
  </w:style>
  <w:style w:type="character" w:customStyle="1" w:styleId="FloatTok">
    <w:name w:val="FloatTok"/>
    <w:rsid w:val="004F6748"/>
    <w:rPr>
      <w:rFonts w:ascii="Consolas" w:hAnsi="Consolas"/>
      <w:color w:val="40A070"/>
      <w:sz w:val="22"/>
    </w:rPr>
  </w:style>
  <w:style w:type="character" w:customStyle="1" w:styleId="CharTok">
    <w:name w:val="CharTok"/>
    <w:rsid w:val="004F6748"/>
    <w:rPr>
      <w:rFonts w:ascii="Consolas" w:hAnsi="Consolas"/>
      <w:color w:val="4070A0"/>
      <w:sz w:val="22"/>
    </w:rPr>
  </w:style>
  <w:style w:type="character" w:customStyle="1" w:styleId="SpecialCharTok">
    <w:name w:val="SpecialCharTok"/>
    <w:rsid w:val="004F6748"/>
    <w:rPr>
      <w:rFonts w:ascii="Consolas" w:hAnsi="Consolas"/>
      <w:color w:val="4070A0"/>
      <w:sz w:val="22"/>
    </w:rPr>
  </w:style>
  <w:style w:type="character" w:customStyle="1" w:styleId="StringTok">
    <w:name w:val="StringTok"/>
    <w:rsid w:val="004F6748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4F6748"/>
    <w:rPr>
      <w:rFonts w:ascii="Consolas" w:hAnsi="Consolas"/>
      <w:color w:val="BB6688"/>
      <w:sz w:val="22"/>
    </w:rPr>
  </w:style>
  <w:style w:type="character" w:customStyle="1" w:styleId="ImportTok">
    <w:name w:val="ImportTok"/>
    <w:rsid w:val="004F6748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4F6748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rsid w:val="004F6748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4F6748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4F6748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4F6748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4F6748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rsid w:val="004F6748"/>
    <w:pPr>
      <w:suppressAutoHyphens/>
      <w:spacing w:before="180" w:after="180" w:line="240" w:lineRule="auto"/>
    </w:pPr>
    <w:rPr>
      <w:rFonts w:ascii="Cambria" w:eastAsia="Cambria" w:hAnsi="Cambria" w:cs="font1248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4F6748"/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4F6748"/>
  </w:style>
  <w:style w:type="paragraph" w:customStyle="1" w:styleId="SourceCode">
    <w:name w:val="Source Code"/>
    <w:basedOn w:val="Normal"/>
    <w:rsid w:val="004F6748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2097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1</cp:revision>
  <dcterms:created xsi:type="dcterms:W3CDTF">2025-08-29T07:06:00Z</dcterms:created>
  <dcterms:modified xsi:type="dcterms:W3CDTF">2025-08-29T07:24:00Z</dcterms:modified>
</cp:coreProperties>
</file>