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608"/>
        <w:gridCol w:w="4140"/>
      </w:tblGrid>
      <w:tr w:rsidR="00545E18" w14:paraId="5B48BA26" w14:textId="77777777" w:rsidTr="00007A7C">
        <w:tc>
          <w:tcPr>
            <w:tcW w:w="4608" w:type="dxa"/>
            <w:tcMar>
              <w:top w:w="100" w:type="nil"/>
              <w:right w:w="100" w:type="nil"/>
            </w:tcMar>
          </w:tcPr>
          <w:p w14:paraId="6081BFF4" w14:textId="77777777" w:rsidR="00545E18" w:rsidRDefault="00545E18" w:rsidP="00802B5F">
            <w:pPr>
              <w:widowControl w:val="0"/>
              <w:autoSpaceDE w:val="0"/>
              <w:autoSpaceDN w:val="0"/>
              <w:adjustRightInd w:val="0"/>
              <w:spacing w:line="276" w:lineRule="auto"/>
              <w:rPr>
                <w:rFonts w:ascii="Times New Roman" w:hAnsi="Times New Roman" w:cs="Times New Roman"/>
                <w:kern w:val="1"/>
              </w:rPr>
            </w:pPr>
            <w:bookmarkStart w:id="0" w:name="_GoBack"/>
            <w:bookmarkEnd w:id="0"/>
            <w:r>
              <w:rPr>
                <w:rFonts w:ascii="Times New Roman" w:hAnsi="Times New Roman" w:cs="Times New Roman"/>
                <w:b/>
                <w:bCs/>
              </w:rPr>
              <w:t>BMI 506</w:t>
            </w:r>
          </w:p>
          <w:p w14:paraId="6CADECF2" w14:textId="77777777" w:rsidR="00545E18" w:rsidRDefault="00545E18" w:rsidP="00802B5F">
            <w:pPr>
              <w:widowControl w:val="0"/>
              <w:autoSpaceDE w:val="0"/>
              <w:autoSpaceDN w:val="0"/>
              <w:adjustRightInd w:val="0"/>
              <w:spacing w:line="276" w:lineRule="auto"/>
              <w:rPr>
                <w:rFonts w:ascii="Times New Roman" w:hAnsi="Times New Roman" w:cs="Times New Roman"/>
                <w:kern w:val="1"/>
              </w:rPr>
            </w:pPr>
            <w:r>
              <w:rPr>
                <w:rFonts w:ascii="Times New Roman" w:hAnsi="Times New Roman" w:cs="Times New Roman"/>
                <w:b/>
                <w:bCs/>
              </w:rPr>
              <w:t>Clinical Decision Support</w:t>
            </w:r>
          </w:p>
          <w:p w14:paraId="67680309" w14:textId="635AF2D0" w:rsidR="00545E18" w:rsidRDefault="00945D9E" w:rsidP="00802B5F">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b/>
                <w:bCs/>
              </w:rPr>
              <w:t>Spring 2015</w:t>
            </w:r>
          </w:p>
          <w:p w14:paraId="19C82470" w14:textId="77777777" w:rsidR="00802B5F" w:rsidRDefault="00802B5F" w:rsidP="00802B5F">
            <w:pPr>
              <w:widowControl w:val="0"/>
              <w:autoSpaceDE w:val="0"/>
              <w:autoSpaceDN w:val="0"/>
              <w:adjustRightInd w:val="0"/>
              <w:spacing w:after="120" w:line="276" w:lineRule="auto"/>
              <w:rPr>
                <w:rFonts w:ascii="Times New Roman" w:hAnsi="Times New Roman" w:cs="Times New Roman"/>
                <w:kern w:val="1"/>
              </w:rPr>
            </w:pPr>
            <w:r>
              <w:rPr>
                <w:rFonts w:ascii="Times New Roman" w:hAnsi="Times New Roman" w:cs="Times New Roman"/>
              </w:rPr>
              <w:t>Time:  Mondays, 10:30 am – 1:15 pm</w:t>
            </w:r>
          </w:p>
          <w:p w14:paraId="1C496BAE" w14:textId="2E2A9556" w:rsidR="00545E18" w:rsidRDefault="00802B5F" w:rsidP="00802B5F">
            <w:pPr>
              <w:widowControl w:val="0"/>
              <w:autoSpaceDE w:val="0"/>
              <w:autoSpaceDN w:val="0"/>
              <w:adjustRightInd w:val="0"/>
              <w:spacing w:after="120" w:line="276" w:lineRule="auto"/>
              <w:rPr>
                <w:rFonts w:ascii="Times New Roman" w:hAnsi="Times New Roman" w:cs="Times New Roman"/>
                <w:kern w:val="1"/>
              </w:rPr>
            </w:pPr>
            <w:r>
              <w:rPr>
                <w:rFonts w:ascii="Times New Roman" w:hAnsi="Times New Roman" w:cs="Times New Roman"/>
              </w:rPr>
              <w:t xml:space="preserve">Location:  </w:t>
            </w:r>
            <w:r w:rsidRPr="00945D9E">
              <w:rPr>
                <w:rFonts w:ascii="Times New Roman" w:hAnsi="Times New Roman" w:cs="Times New Roman"/>
              </w:rPr>
              <w:t xml:space="preserve">EDBL1-26   </w:t>
            </w:r>
            <w:r>
              <w:rPr>
                <w:rFonts w:ascii="Times New Roman" w:hAnsi="Times New Roman" w:cs="Times New Roman"/>
              </w:rPr>
              <w:t>(Payne Hall, Tempe</w:t>
            </w:r>
          </w:p>
          <w:p w14:paraId="7933B7DF" w14:textId="436521A2" w:rsidR="00545E18" w:rsidRDefault="00545E18" w:rsidP="00802B5F">
            <w:pPr>
              <w:widowControl w:val="0"/>
              <w:autoSpaceDE w:val="0"/>
              <w:autoSpaceDN w:val="0"/>
              <w:adjustRightInd w:val="0"/>
              <w:spacing w:after="120" w:line="276" w:lineRule="auto"/>
              <w:rPr>
                <w:rFonts w:ascii="Times New Roman" w:hAnsi="Times New Roman" w:cs="Times New Roman"/>
                <w:kern w:val="1"/>
              </w:rPr>
            </w:pPr>
          </w:p>
        </w:tc>
        <w:tc>
          <w:tcPr>
            <w:tcW w:w="4140" w:type="dxa"/>
            <w:tcMar>
              <w:top w:w="100" w:type="nil"/>
              <w:right w:w="100" w:type="nil"/>
            </w:tcMar>
          </w:tcPr>
          <w:p w14:paraId="5021E8FC" w14:textId="77777777" w:rsidR="00545E18" w:rsidRDefault="00545E18" w:rsidP="00802B5F">
            <w:pPr>
              <w:widowControl w:val="0"/>
              <w:autoSpaceDE w:val="0"/>
              <w:autoSpaceDN w:val="0"/>
              <w:adjustRightInd w:val="0"/>
              <w:jc w:val="right"/>
              <w:rPr>
                <w:rFonts w:ascii="Times New Roman" w:hAnsi="Times New Roman" w:cs="Times New Roman"/>
                <w:kern w:val="1"/>
              </w:rPr>
            </w:pPr>
            <w:r>
              <w:rPr>
                <w:rFonts w:ascii="Times New Roman" w:hAnsi="Times New Roman" w:cs="Times New Roman"/>
                <w:b/>
                <w:bCs/>
              </w:rPr>
              <w:t>Course Instructors:</w:t>
            </w:r>
          </w:p>
          <w:p w14:paraId="3FF3F8DE" w14:textId="77777777" w:rsidR="00545E18" w:rsidRDefault="00545E18" w:rsidP="00802B5F">
            <w:pPr>
              <w:widowControl w:val="0"/>
              <w:autoSpaceDE w:val="0"/>
              <w:autoSpaceDN w:val="0"/>
              <w:adjustRightInd w:val="0"/>
              <w:jc w:val="right"/>
              <w:rPr>
                <w:rFonts w:ascii="Times New Roman" w:hAnsi="Times New Roman" w:cs="Times New Roman"/>
                <w:kern w:val="1"/>
              </w:rPr>
            </w:pPr>
          </w:p>
          <w:p w14:paraId="0D9F3704" w14:textId="4824A6BE" w:rsidR="00545E18" w:rsidRPr="00802B5F" w:rsidRDefault="00945D9E" w:rsidP="00802B5F">
            <w:pPr>
              <w:widowControl w:val="0"/>
              <w:autoSpaceDE w:val="0"/>
              <w:autoSpaceDN w:val="0"/>
              <w:adjustRightInd w:val="0"/>
              <w:jc w:val="right"/>
              <w:rPr>
                <w:rFonts w:ascii="Times New Roman" w:hAnsi="Times New Roman" w:cs="Times New Roman"/>
                <w:b/>
                <w:kern w:val="1"/>
              </w:rPr>
            </w:pPr>
            <w:r w:rsidRPr="00802B5F">
              <w:rPr>
                <w:rFonts w:ascii="Times New Roman" w:hAnsi="Times New Roman" w:cs="Times New Roman"/>
                <w:b/>
                <w:i/>
                <w:iCs/>
              </w:rPr>
              <w:t>Robert A. Greenes, MD</w:t>
            </w:r>
            <w:r w:rsidR="00545E18" w:rsidRPr="00802B5F">
              <w:rPr>
                <w:rFonts w:ascii="Times New Roman" w:hAnsi="Times New Roman" w:cs="Times New Roman"/>
                <w:b/>
                <w:i/>
                <w:iCs/>
              </w:rPr>
              <w:t>, PhD</w:t>
            </w:r>
          </w:p>
          <w:p w14:paraId="7D2B7A4E" w14:textId="77777777" w:rsidR="00802B5F" w:rsidRDefault="00545E18" w:rsidP="00802B5F">
            <w:pPr>
              <w:widowControl w:val="0"/>
              <w:autoSpaceDE w:val="0"/>
              <w:autoSpaceDN w:val="0"/>
              <w:adjustRightInd w:val="0"/>
              <w:jc w:val="right"/>
              <w:rPr>
                <w:rFonts w:ascii="Times New Roman" w:hAnsi="Times New Roman" w:cs="Times New Roman"/>
              </w:rPr>
            </w:pPr>
            <w:r>
              <w:rPr>
                <w:rFonts w:ascii="Times New Roman" w:hAnsi="Times New Roman" w:cs="Times New Roman"/>
              </w:rPr>
              <w:t>Professor</w:t>
            </w:r>
            <w:r w:rsidR="00802B5F">
              <w:rPr>
                <w:rFonts w:ascii="Times New Roman" w:hAnsi="Times New Roman" w:cs="Times New Roman"/>
              </w:rPr>
              <w:t xml:space="preserve"> and Ira A. Fulton Chair </w:t>
            </w:r>
          </w:p>
          <w:p w14:paraId="300E4A2E" w14:textId="0E3A7EAE" w:rsidR="00545E18" w:rsidRDefault="00802B5F" w:rsidP="00802B5F">
            <w:pPr>
              <w:widowControl w:val="0"/>
              <w:autoSpaceDE w:val="0"/>
              <w:autoSpaceDN w:val="0"/>
              <w:adjustRightInd w:val="0"/>
              <w:jc w:val="right"/>
              <w:rPr>
                <w:rFonts w:ascii="Times New Roman" w:hAnsi="Times New Roman" w:cs="Times New Roman"/>
                <w:kern w:val="1"/>
              </w:rPr>
            </w:pPr>
            <w:r>
              <w:rPr>
                <w:rFonts w:ascii="Times New Roman" w:hAnsi="Times New Roman" w:cs="Times New Roman"/>
              </w:rPr>
              <w:t>In Biomedical Informatics</w:t>
            </w:r>
          </w:p>
          <w:p w14:paraId="2F408341" w14:textId="751AA243" w:rsidR="00545E18" w:rsidRPr="00802B5F" w:rsidRDefault="00945D9E" w:rsidP="00802B5F">
            <w:pPr>
              <w:widowControl w:val="0"/>
              <w:autoSpaceDE w:val="0"/>
              <w:autoSpaceDN w:val="0"/>
              <w:adjustRightInd w:val="0"/>
              <w:jc w:val="right"/>
              <w:rPr>
                <w:rFonts w:ascii="Times New Roman" w:hAnsi="Times New Roman" w:cs="Times New Roman"/>
                <w:color w:val="00000A"/>
                <w:kern w:val="1"/>
                <w:u w:val="single"/>
              </w:rPr>
            </w:pPr>
            <w:proofErr w:type="gramStart"/>
            <w:r w:rsidRPr="00007A7C">
              <w:rPr>
                <w:rFonts w:ascii="Times New Roman" w:hAnsi="Times New Roman" w:cs="Times New Roman"/>
                <w:color w:val="4F81BD" w:themeColor="accent1"/>
                <w:u w:val="single"/>
              </w:rPr>
              <w:t>greenes</w:t>
            </w:r>
            <w:proofErr w:type="gramEnd"/>
            <w:r w:rsidR="00DE0050">
              <w:fldChar w:fldCharType="begin"/>
            </w:r>
            <w:r w:rsidR="00DE0050">
              <w:instrText xml:space="preserve"> HYPERLINK "mailto:greenes@asu.edu" </w:instrText>
            </w:r>
            <w:r w:rsidR="00DE0050">
              <w:fldChar w:fldCharType="separate"/>
            </w:r>
            <w:r w:rsidR="00545E18" w:rsidRPr="00007A7C">
              <w:rPr>
                <w:rFonts w:ascii="Times New Roman" w:hAnsi="Times New Roman" w:cs="Times New Roman"/>
                <w:color w:val="4F81BD" w:themeColor="accent1"/>
                <w:u w:val="single"/>
              </w:rPr>
              <w:t>@asu.edu</w:t>
            </w:r>
            <w:r w:rsidR="00DE0050">
              <w:rPr>
                <w:rFonts w:ascii="Times New Roman" w:hAnsi="Times New Roman" w:cs="Times New Roman"/>
                <w:color w:val="4F81BD" w:themeColor="accent1"/>
                <w:u w:val="single"/>
              </w:rPr>
              <w:fldChar w:fldCharType="end"/>
            </w:r>
            <w:r w:rsidR="00802B5F" w:rsidRPr="00802B5F">
              <w:rPr>
                <w:rFonts w:ascii="Times New Roman" w:hAnsi="Times New Roman" w:cs="Times New Roman"/>
                <w:color w:val="000000"/>
                <w:u w:val="single"/>
              </w:rPr>
              <w:t xml:space="preserve"> </w:t>
            </w:r>
          </w:p>
          <w:p w14:paraId="58F82576" w14:textId="47A58829" w:rsidR="00545E18" w:rsidRDefault="00945D9E" w:rsidP="00802B5F">
            <w:pPr>
              <w:widowControl w:val="0"/>
              <w:autoSpaceDE w:val="0"/>
              <w:autoSpaceDN w:val="0"/>
              <w:adjustRightInd w:val="0"/>
              <w:jc w:val="right"/>
              <w:rPr>
                <w:rFonts w:ascii="Times New Roman" w:hAnsi="Times New Roman" w:cs="Times New Roman"/>
                <w:kern w:val="1"/>
              </w:rPr>
            </w:pPr>
            <w:r>
              <w:rPr>
                <w:rFonts w:ascii="Times New Roman" w:hAnsi="Times New Roman" w:cs="Times New Roman"/>
              </w:rPr>
              <w:t>Cell</w:t>
            </w:r>
            <w:r w:rsidR="00545E18">
              <w:rPr>
                <w:rFonts w:ascii="Times New Roman" w:hAnsi="Times New Roman" w:cs="Times New Roman"/>
              </w:rPr>
              <w:t xml:space="preserve"> Phone:(</w:t>
            </w:r>
            <w:proofErr w:type="gramStart"/>
            <w:r>
              <w:rPr>
                <w:rFonts w:ascii="Times New Roman" w:hAnsi="Times New Roman" w:cs="Times New Roman"/>
              </w:rPr>
              <w:t>617)331</w:t>
            </w:r>
            <w:proofErr w:type="gramEnd"/>
            <w:r>
              <w:rPr>
                <w:rFonts w:ascii="Times New Roman" w:hAnsi="Times New Roman" w:cs="Times New Roman"/>
              </w:rPr>
              <w:t>-7715</w:t>
            </w:r>
          </w:p>
          <w:p w14:paraId="42C1F955" w14:textId="77777777" w:rsidR="00545E18" w:rsidRDefault="00545E18" w:rsidP="00802B5F">
            <w:pPr>
              <w:widowControl w:val="0"/>
              <w:autoSpaceDE w:val="0"/>
              <w:autoSpaceDN w:val="0"/>
              <w:adjustRightInd w:val="0"/>
              <w:jc w:val="right"/>
              <w:rPr>
                <w:rFonts w:ascii="Times New Roman" w:hAnsi="Times New Roman" w:cs="Times New Roman"/>
                <w:kern w:val="1"/>
              </w:rPr>
            </w:pPr>
          </w:p>
          <w:p w14:paraId="26870713" w14:textId="77777777" w:rsidR="00545E18" w:rsidRPr="00802B5F" w:rsidRDefault="00545E18" w:rsidP="00802B5F">
            <w:pPr>
              <w:widowControl w:val="0"/>
              <w:autoSpaceDE w:val="0"/>
              <w:autoSpaceDN w:val="0"/>
              <w:adjustRightInd w:val="0"/>
              <w:jc w:val="right"/>
              <w:rPr>
                <w:rFonts w:ascii="Times New Roman" w:hAnsi="Times New Roman" w:cs="Times New Roman"/>
                <w:b/>
                <w:kern w:val="1"/>
              </w:rPr>
            </w:pPr>
            <w:r w:rsidRPr="00802B5F">
              <w:rPr>
                <w:rFonts w:ascii="Times New Roman" w:hAnsi="Times New Roman" w:cs="Times New Roman"/>
                <w:b/>
                <w:i/>
                <w:iCs/>
              </w:rPr>
              <w:t>Anita C. Murcko, MD, FACP</w:t>
            </w:r>
          </w:p>
          <w:p w14:paraId="25272B89" w14:textId="77777777" w:rsidR="00545E18" w:rsidRDefault="00545E18" w:rsidP="00802B5F">
            <w:pPr>
              <w:widowControl w:val="0"/>
              <w:autoSpaceDE w:val="0"/>
              <w:autoSpaceDN w:val="0"/>
              <w:adjustRightInd w:val="0"/>
              <w:jc w:val="right"/>
              <w:rPr>
                <w:rFonts w:ascii="Times New Roman" w:hAnsi="Times New Roman" w:cs="Times New Roman"/>
                <w:kern w:val="1"/>
              </w:rPr>
            </w:pPr>
            <w:r>
              <w:rPr>
                <w:rFonts w:ascii="Times New Roman" w:hAnsi="Times New Roman" w:cs="Times New Roman"/>
              </w:rPr>
              <w:t>Adjunct Faculty</w:t>
            </w:r>
          </w:p>
          <w:p w14:paraId="6ABDF31F" w14:textId="77777777" w:rsidR="00545E18" w:rsidRPr="00802B5F" w:rsidRDefault="00545E18" w:rsidP="00802B5F">
            <w:pPr>
              <w:widowControl w:val="0"/>
              <w:autoSpaceDE w:val="0"/>
              <w:autoSpaceDN w:val="0"/>
              <w:adjustRightInd w:val="0"/>
              <w:jc w:val="right"/>
              <w:rPr>
                <w:rFonts w:ascii="Times New Roman" w:hAnsi="Times New Roman" w:cs="Times New Roman"/>
                <w:color w:val="548DD4" w:themeColor="text2" w:themeTint="99"/>
                <w:u w:val="single"/>
              </w:rPr>
            </w:pPr>
            <w:proofErr w:type="gramStart"/>
            <w:r w:rsidRPr="00007A7C">
              <w:rPr>
                <w:rFonts w:ascii="Times New Roman" w:hAnsi="Times New Roman" w:cs="Times New Roman"/>
                <w:color w:val="4F81BD" w:themeColor="accent1"/>
                <w:u w:val="single"/>
              </w:rPr>
              <w:t>anita.murcko</w:t>
            </w:r>
            <w:proofErr w:type="gramEnd"/>
            <w:r w:rsidR="00DE0050">
              <w:fldChar w:fldCharType="begin"/>
            </w:r>
            <w:r w:rsidR="00DE0050">
              <w:instrText xml:space="preserve"> HYPERLINK "mailto:dyauch@asu.edu" </w:instrText>
            </w:r>
            <w:r w:rsidR="00DE0050">
              <w:fldChar w:fldCharType="separate"/>
            </w:r>
            <w:r w:rsidRPr="00007A7C">
              <w:rPr>
                <w:rFonts w:ascii="Times New Roman" w:hAnsi="Times New Roman" w:cs="Times New Roman"/>
                <w:color w:val="4F81BD" w:themeColor="accent1"/>
                <w:u w:val="single"/>
              </w:rPr>
              <w:t>@asu.edu</w:t>
            </w:r>
            <w:r w:rsidR="00DE0050">
              <w:rPr>
                <w:rFonts w:ascii="Times New Roman" w:hAnsi="Times New Roman" w:cs="Times New Roman"/>
                <w:color w:val="4F81BD" w:themeColor="accent1"/>
                <w:u w:val="single"/>
              </w:rPr>
              <w:fldChar w:fldCharType="end"/>
            </w:r>
          </w:p>
          <w:p w14:paraId="1424C9A0" w14:textId="77777777" w:rsidR="00545E18" w:rsidRDefault="00545E18" w:rsidP="00802B5F">
            <w:pPr>
              <w:widowControl w:val="0"/>
              <w:autoSpaceDE w:val="0"/>
              <w:autoSpaceDN w:val="0"/>
              <w:adjustRightInd w:val="0"/>
              <w:jc w:val="right"/>
              <w:rPr>
                <w:rFonts w:ascii="Times New Roman" w:hAnsi="Times New Roman" w:cs="Times New Roman"/>
                <w:kern w:val="1"/>
              </w:rPr>
            </w:pPr>
            <w:r>
              <w:rPr>
                <w:rFonts w:ascii="Times New Roman" w:hAnsi="Times New Roman" w:cs="Times New Roman"/>
              </w:rPr>
              <w:t xml:space="preserve">                  Office Phone: (</w:t>
            </w:r>
            <w:proofErr w:type="gramStart"/>
            <w:r>
              <w:rPr>
                <w:rFonts w:ascii="Times New Roman" w:hAnsi="Times New Roman" w:cs="Times New Roman"/>
              </w:rPr>
              <w:t>602)549</w:t>
            </w:r>
            <w:proofErr w:type="gramEnd"/>
            <w:r>
              <w:rPr>
                <w:rFonts w:ascii="Times New Roman" w:hAnsi="Times New Roman" w:cs="Times New Roman"/>
              </w:rPr>
              <w:t>-8610</w:t>
            </w:r>
          </w:p>
          <w:p w14:paraId="6257BF09" w14:textId="77777777" w:rsidR="00545E18" w:rsidRDefault="00545E18" w:rsidP="00802B5F">
            <w:pPr>
              <w:widowControl w:val="0"/>
              <w:autoSpaceDE w:val="0"/>
              <w:autoSpaceDN w:val="0"/>
              <w:adjustRightInd w:val="0"/>
              <w:jc w:val="right"/>
              <w:rPr>
                <w:rFonts w:ascii="Times New Roman" w:hAnsi="Times New Roman" w:cs="Times New Roman"/>
                <w:kern w:val="1"/>
              </w:rPr>
            </w:pPr>
          </w:p>
        </w:tc>
      </w:tr>
      <w:tr w:rsidR="00007A7C" w14:paraId="7D77043C" w14:textId="77777777" w:rsidTr="00007A7C">
        <w:tc>
          <w:tcPr>
            <w:tcW w:w="4608" w:type="dxa"/>
            <w:tcMar>
              <w:top w:w="100" w:type="nil"/>
              <w:right w:w="100" w:type="nil"/>
            </w:tcMar>
          </w:tcPr>
          <w:p w14:paraId="7DF10CED" w14:textId="77777777" w:rsidR="00007A7C" w:rsidRDefault="00007A7C" w:rsidP="00802B5F">
            <w:pPr>
              <w:widowControl w:val="0"/>
              <w:autoSpaceDE w:val="0"/>
              <w:autoSpaceDN w:val="0"/>
              <w:adjustRightInd w:val="0"/>
              <w:spacing w:line="276" w:lineRule="auto"/>
              <w:rPr>
                <w:rFonts w:ascii="Times New Roman" w:hAnsi="Times New Roman" w:cs="Times New Roman"/>
                <w:b/>
                <w:bCs/>
              </w:rPr>
            </w:pPr>
          </w:p>
        </w:tc>
        <w:tc>
          <w:tcPr>
            <w:tcW w:w="4140" w:type="dxa"/>
            <w:tcMar>
              <w:top w:w="100" w:type="nil"/>
              <w:right w:w="100" w:type="nil"/>
            </w:tcMar>
          </w:tcPr>
          <w:p w14:paraId="0F8679F5" w14:textId="77777777" w:rsidR="00007A7C" w:rsidRPr="00007A7C" w:rsidRDefault="00007A7C" w:rsidP="00802B5F">
            <w:pPr>
              <w:widowControl w:val="0"/>
              <w:autoSpaceDE w:val="0"/>
              <w:autoSpaceDN w:val="0"/>
              <w:adjustRightInd w:val="0"/>
              <w:jc w:val="right"/>
              <w:rPr>
                <w:rFonts w:ascii="Times New Roman" w:hAnsi="Times New Roman" w:cs="Times New Roman"/>
                <w:b/>
                <w:bCs/>
                <w:i/>
              </w:rPr>
            </w:pPr>
            <w:r w:rsidRPr="00007A7C">
              <w:rPr>
                <w:rFonts w:ascii="Times New Roman" w:hAnsi="Times New Roman" w:cs="Times New Roman"/>
                <w:b/>
                <w:bCs/>
                <w:i/>
              </w:rPr>
              <w:t>Buffy Lloyd</w:t>
            </w:r>
          </w:p>
          <w:p w14:paraId="12E94A24" w14:textId="77777777" w:rsidR="00007A7C" w:rsidRPr="00007A7C" w:rsidRDefault="00007A7C" w:rsidP="00802B5F">
            <w:pPr>
              <w:widowControl w:val="0"/>
              <w:autoSpaceDE w:val="0"/>
              <w:autoSpaceDN w:val="0"/>
              <w:adjustRightInd w:val="0"/>
              <w:jc w:val="right"/>
              <w:rPr>
                <w:rFonts w:ascii="Times New Roman" w:hAnsi="Times New Roman" w:cs="Times New Roman"/>
                <w:bCs/>
              </w:rPr>
            </w:pPr>
            <w:r w:rsidRPr="00007A7C">
              <w:rPr>
                <w:rFonts w:ascii="Times New Roman" w:hAnsi="Times New Roman" w:cs="Times New Roman"/>
                <w:bCs/>
              </w:rPr>
              <w:t>Teaching Assistant</w:t>
            </w:r>
          </w:p>
          <w:p w14:paraId="2389EDDD" w14:textId="7EBFC351" w:rsidR="00007A7C" w:rsidRDefault="00007A7C" w:rsidP="00007A7C">
            <w:pPr>
              <w:widowControl w:val="0"/>
              <w:autoSpaceDE w:val="0"/>
              <w:autoSpaceDN w:val="0"/>
              <w:adjustRightInd w:val="0"/>
              <w:jc w:val="right"/>
              <w:rPr>
                <w:rFonts w:ascii="Times New Roman" w:hAnsi="Times New Roman" w:cs="Times New Roman"/>
                <w:b/>
                <w:bCs/>
              </w:rPr>
            </w:pPr>
            <w:r w:rsidRPr="00007A7C">
              <w:rPr>
                <w:color w:val="4F81BD" w:themeColor="accent1"/>
                <w:u w:val="single"/>
              </w:rPr>
              <w:t>bbaker5@asu.edu</w:t>
            </w:r>
            <w:r>
              <w:t xml:space="preserve"> </w:t>
            </w:r>
          </w:p>
        </w:tc>
      </w:tr>
      <w:tr w:rsidR="00007A7C" w14:paraId="1EA4569A" w14:textId="77777777" w:rsidTr="00007A7C">
        <w:tc>
          <w:tcPr>
            <w:tcW w:w="4608" w:type="dxa"/>
            <w:tcMar>
              <w:top w:w="100" w:type="nil"/>
              <w:right w:w="100" w:type="nil"/>
            </w:tcMar>
          </w:tcPr>
          <w:p w14:paraId="59A04B31" w14:textId="1ACDFC21" w:rsidR="00007A7C" w:rsidRDefault="00007A7C" w:rsidP="00802B5F">
            <w:pPr>
              <w:widowControl w:val="0"/>
              <w:autoSpaceDE w:val="0"/>
              <w:autoSpaceDN w:val="0"/>
              <w:adjustRightInd w:val="0"/>
              <w:spacing w:line="276" w:lineRule="auto"/>
              <w:rPr>
                <w:rFonts w:ascii="Times New Roman" w:hAnsi="Times New Roman" w:cs="Times New Roman"/>
                <w:b/>
                <w:bCs/>
              </w:rPr>
            </w:pPr>
          </w:p>
        </w:tc>
        <w:tc>
          <w:tcPr>
            <w:tcW w:w="4140" w:type="dxa"/>
            <w:tcMar>
              <w:top w:w="100" w:type="nil"/>
              <w:right w:w="100" w:type="nil"/>
            </w:tcMar>
          </w:tcPr>
          <w:p w14:paraId="75718265" w14:textId="77777777" w:rsidR="00007A7C" w:rsidRDefault="00007A7C" w:rsidP="00802B5F">
            <w:pPr>
              <w:widowControl w:val="0"/>
              <w:autoSpaceDE w:val="0"/>
              <w:autoSpaceDN w:val="0"/>
              <w:adjustRightInd w:val="0"/>
              <w:jc w:val="right"/>
              <w:rPr>
                <w:rFonts w:ascii="Times New Roman" w:hAnsi="Times New Roman" w:cs="Times New Roman"/>
                <w:b/>
                <w:bCs/>
              </w:rPr>
            </w:pPr>
          </w:p>
        </w:tc>
      </w:tr>
      <w:tr w:rsidR="00007A7C" w14:paraId="0448333C" w14:textId="77777777" w:rsidTr="00007A7C">
        <w:tc>
          <w:tcPr>
            <w:tcW w:w="4608" w:type="dxa"/>
            <w:tcMar>
              <w:top w:w="100" w:type="nil"/>
              <w:right w:w="100" w:type="nil"/>
            </w:tcMar>
          </w:tcPr>
          <w:p w14:paraId="1E346D57" w14:textId="77777777" w:rsidR="00007A7C" w:rsidRDefault="00007A7C" w:rsidP="00802B5F">
            <w:pPr>
              <w:widowControl w:val="0"/>
              <w:autoSpaceDE w:val="0"/>
              <w:autoSpaceDN w:val="0"/>
              <w:adjustRightInd w:val="0"/>
              <w:spacing w:line="276" w:lineRule="auto"/>
              <w:rPr>
                <w:rFonts w:ascii="Times New Roman" w:hAnsi="Times New Roman" w:cs="Times New Roman"/>
                <w:b/>
                <w:bCs/>
              </w:rPr>
            </w:pPr>
          </w:p>
        </w:tc>
        <w:tc>
          <w:tcPr>
            <w:tcW w:w="4140" w:type="dxa"/>
            <w:tcMar>
              <w:top w:w="100" w:type="nil"/>
              <w:right w:w="100" w:type="nil"/>
            </w:tcMar>
          </w:tcPr>
          <w:p w14:paraId="5C535747" w14:textId="77777777" w:rsidR="00007A7C" w:rsidRDefault="00007A7C" w:rsidP="00802B5F">
            <w:pPr>
              <w:widowControl w:val="0"/>
              <w:autoSpaceDE w:val="0"/>
              <w:autoSpaceDN w:val="0"/>
              <w:adjustRightInd w:val="0"/>
              <w:jc w:val="right"/>
              <w:rPr>
                <w:rFonts w:ascii="Times New Roman" w:hAnsi="Times New Roman" w:cs="Times New Roman"/>
                <w:b/>
                <w:bCs/>
              </w:rPr>
            </w:pPr>
          </w:p>
        </w:tc>
      </w:tr>
    </w:tbl>
    <w:p w14:paraId="55D60A44"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Course Description</w:t>
      </w:r>
    </w:p>
    <w:p w14:paraId="40B0C80B" w14:textId="5DE4D736"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 xml:space="preserve">The course will provide an in-depth analysis of computer-based approaches to supporting clinical decision making for providers and patients throughout the care continuum.  The course will use a project-oriented framework as a basis for exploring the spectrum of methodologies and approaches of the field of </w:t>
      </w:r>
      <w:r w:rsidR="00802B5F">
        <w:rPr>
          <w:rFonts w:ascii="Times New Roman" w:hAnsi="Times New Roman" w:cs="Times New Roman"/>
        </w:rPr>
        <w:t xml:space="preserve">computer-based </w:t>
      </w:r>
      <w:r>
        <w:rPr>
          <w:rFonts w:ascii="Times New Roman" w:hAnsi="Times New Roman" w:cs="Times New Roman"/>
        </w:rPr>
        <w:t>clinical decision support (CDS), learning its history and understanding the practical issues and impediments to widespread implementation, and the challenges and opportunities ahead, including the roles of standards and infrastructure and directions of current research.</w:t>
      </w:r>
    </w:p>
    <w:p w14:paraId="58F732EC"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How this Course will be conducted</w:t>
      </w:r>
    </w:p>
    <w:p w14:paraId="1E697B47" w14:textId="2457136B"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 xml:space="preserve">This course employs a "hands-on" approach using </w:t>
      </w:r>
      <w:r w:rsidR="00802B5F">
        <w:rPr>
          <w:rFonts w:ascii="Times New Roman" w:hAnsi="Times New Roman" w:cs="Times New Roman"/>
        </w:rPr>
        <w:t>s</w:t>
      </w:r>
      <w:r>
        <w:rPr>
          <w:rFonts w:ascii="Times New Roman" w:hAnsi="Times New Roman" w:cs="Times New Roman"/>
        </w:rPr>
        <w:t>tudent-</w:t>
      </w:r>
      <w:r w:rsidR="00802B5F">
        <w:rPr>
          <w:rFonts w:ascii="Times New Roman" w:hAnsi="Times New Roman" w:cs="Times New Roman"/>
        </w:rPr>
        <w:t>d</w:t>
      </w:r>
      <w:r>
        <w:rPr>
          <w:rFonts w:ascii="Times New Roman" w:hAnsi="Times New Roman" w:cs="Times New Roman"/>
        </w:rPr>
        <w:t>riven</w:t>
      </w:r>
      <w:r w:rsidR="00802B5F">
        <w:rPr>
          <w:rFonts w:ascii="Times New Roman" w:hAnsi="Times New Roman" w:cs="Times New Roman"/>
        </w:rPr>
        <w:t xml:space="preserve"> p</w:t>
      </w:r>
      <w:r>
        <w:rPr>
          <w:rFonts w:ascii="Times New Roman" w:hAnsi="Times New Roman" w:cs="Times New Roman"/>
        </w:rPr>
        <w:t>rojects as the fram</w:t>
      </w:r>
      <w:r>
        <w:rPr>
          <w:rFonts w:ascii="Times New Roman" w:hAnsi="Times New Roman" w:cs="Times New Roman"/>
        </w:rPr>
        <w:t>e</w:t>
      </w:r>
      <w:r>
        <w:rPr>
          <w:rFonts w:ascii="Times New Roman" w:hAnsi="Times New Roman" w:cs="Times New Roman"/>
        </w:rPr>
        <w:t xml:space="preserve">work for exploring the many facets of </w:t>
      </w:r>
      <w:r w:rsidR="00802B5F">
        <w:rPr>
          <w:rFonts w:ascii="Times New Roman" w:hAnsi="Times New Roman" w:cs="Times New Roman"/>
        </w:rPr>
        <w:t>CDS</w:t>
      </w:r>
      <w:r>
        <w:rPr>
          <w:rFonts w:ascii="Times New Roman" w:hAnsi="Times New Roman" w:cs="Times New Roman"/>
        </w:rPr>
        <w:t>.  The course is divided into stages that corr</w:t>
      </w:r>
      <w:r>
        <w:rPr>
          <w:rFonts w:ascii="Times New Roman" w:hAnsi="Times New Roman" w:cs="Times New Roman"/>
        </w:rPr>
        <w:t>e</w:t>
      </w:r>
      <w:r>
        <w:rPr>
          <w:rFonts w:ascii="Times New Roman" w:hAnsi="Times New Roman" w:cs="Times New Roman"/>
        </w:rPr>
        <w:t>spond to the lifecycle of project development, from initial knowledge generation to ong</w:t>
      </w:r>
      <w:r>
        <w:rPr>
          <w:rFonts w:ascii="Times New Roman" w:hAnsi="Times New Roman" w:cs="Times New Roman"/>
        </w:rPr>
        <w:t>o</w:t>
      </w:r>
      <w:r>
        <w:rPr>
          <w:rFonts w:ascii="Times New Roman" w:hAnsi="Times New Roman" w:cs="Times New Roman"/>
        </w:rPr>
        <w:t xml:space="preserve">ing knowledge support.  At each stage we will also cover timely topics and current events related to clinical decision support systems (CDSS.)   </w:t>
      </w:r>
    </w:p>
    <w:p w14:paraId="4FAB09B7"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Class time will primarily be spent engaging in student-team projects, with instructor-moderated discussion.  Therefore, students must ensure they are sufficiently prepared to engage in a free-flowing discussion of the weekly topics.  Specifically, they must be f</w:t>
      </w:r>
      <w:r>
        <w:rPr>
          <w:rFonts w:ascii="Times New Roman" w:hAnsi="Times New Roman" w:cs="Times New Roman"/>
        </w:rPr>
        <w:t>a</w:t>
      </w:r>
      <w:r>
        <w:rPr>
          <w:rFonts w:ascii="Times New Roman" w:hAnsi="Times New Roman" w:cs="Times New Roman"/>
        </w:rPr>
        <w:t>miliar with the assigned readings for each stage and have performed a "</w:t>
      </w:r>
      <w:r>
        <w:rPr>
          <w:rFonts w:ascii="Times New Roman" w:hAnsi="Times New Roman" w:cs="Times New Roman"/>
          <w:i/>
          <w:iCs/>
        </w:rPr>
        <w:t>preview</w:t>
      </w:r>
      <w:r>
        <w:rPr>
          <w:rFonts w:ascii="Times New Roman" w:hAnsi="Times New Roman" w:cs="Times New Roman"/>
        </w:rPr>
        <w:t>" of the upcoming stage.  Topics that arise during in-class discussion may be assigned for further exploration and report back to the class.</w:t>
      </w:r>
    </w:p>
    <w:p w14:paraId="6FA090C9"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Course Policies</w:t>
      </w:r>
    </w:p>
    <w:p w14:paraId="7DDF7104" w14:textId="360A437D"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u w:val="single"/>
        </w:rPr>
        <w:lastRenderedPageBreak/>
        <w:t>Attendance and Participation</w:t>
      </w:r>
      <w:r>
        <w:rPr>
          <w:rFonts w:ascii="Times New Roman" w:hAnsi="Times New Roman" w:cs="Times New Roman"/>
        </w:rPr>
        <w:t xml:space="preserve">: Students are expected to attend each class session as an active participant.  </w:t>
      </w:r>
      <w:proofErr w:type="gramStart"/>
      <w:r>
        <w:rPr>
          <w:rFonts w:ascii="Times New Roman" w:hAnsi="Times New Roman" w:cs="Times New Roman"/>
        </w:rPr>
        <w:t xml:space="preserve">Absences </w:t>
      </w:r>
      <w:r w:rsidR="00945D9E">
        <w:rPr>
          <w:rFonts w:ascii="Times New Roman" w:hAnsi="Times New Roman" w:cs="Times New Roman"/>
        </w:rPr>
        <w:t>from</w:t>
      </w:r>
      <w:r>
        <w:rPr>
          <w:rFonts w:ascii="Times New Roman" w:hAnsi="Times New Roman" w:cs="Times New Roman"/>
        </w:rPr>
        <w:t xml:space="preserve"> 2 or more class sessions is</w:t>
      </w:r>
      <w:proofErr w:type="gramEnd"/>
      <w:r>
        <w:rPr>
          <w:rFonts w:ascii="Times New Roman" w:hAnsi="Times New Roman" w:cs="Times New Roman"/>
        </w:rPr>
        <w:t xml:space="preserve"> considered unsatisfactory.  In the event that unsatisfactory participation is noted, the instructor or TA will contact the student for discussion.</w:t>
      </w:r>
    </w:p>
    <w:p w14:paraId="7FFFAC59" w14:textId="234D2F45"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u w:val="single"/>
        </w:rPr>
        <w:t>Communication</w:t>
      </w:r>
      <w:r>
        <w:rPr>
          <w:rFonts w:ascii="Times New Roman" w:hAnsi="Times New Roman" w:cs="Times New Roman"/>
        </w:rPr>
        <w:t>:   Blackboard will be the course home and serve as the primary mode of formal notifications and communication. Students are expected to review and act upon Blackboard annou</w:t>
      </w:r>
      <w:r w:rsidR="00945D9E">
        <w:rPr>
          <w:rFonts w:ascii="Times New Roman" w:hAnsi="Times New Roman" w:cs="Times New Roman"/>
        </w:rPr>
        <w:t xml:space="preserve">ncements in a timely fashion.  </w:t>
      </w:r>
    </w:p>
    <w:p w14:paraId="6FDABE6A" w14:textId="25A1C8A1"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u w:val="single"/>
        </w:rPr>
        <w:t>Academic Integrity and Honesty</w:t>
      </w:r>
      <w:r>
        <w:rPr>
          <w:rFonts w:ascii="Times New Roman" w:hAnsi="Times New Roman" w:cs="Times New Roman"/>
        </w:rPr>
        <w:t xml:space="preserve">: Students are expected to act with honesty and integrity. </w:t>
      </w:r>
      <w:r w:rsidR="00945D9E">
        <w:rPr>
          <w:rFonts w:ascii="Times New Roman" w:hAnsi="Times New Roman" w:cs="Times New Roman"/>
        </w:rPr>
        <w:t xml:space="preserve">Writings and presentations must appropriately cite external sources. </w:t>
      </w:r>
      <w:r>
        <w:rPr>
          <w:rFonts w:ascii="Times New Roman" w:hAnsi="Times New Roman" w:cs="Times New Roman"/>
        </w:rPr>
        <w:t xml:space="preserve"> Compliance with the ABOR Student Code of Conduct (</w:t>
      </w:r>
      <w:hyperlink r:id="rId9" w:history="1">
        <w:r>
          <w:rPr>
            <w:rFonts w:ascii="Times New Roman" w:hAnsi="Times New Roman" w:cs="Times New Roman"/>
            <w:sz w:val="20"/>
            <w:szCs w:val="20"/>
          </w:rPr>
          <w:t>https://students.asu.edu/srr/code</w:t>
        </w:r>
      </w:hyperlink>
      <w:r>
        <w:rPr>
          <w:rFonts w:ascii="Times New Roman" w:hAnsi="Times New Roman" w:cs="Times New Roman"/>
        </w:rPr>
        <w:t>) and the ASU Student Ac</w:t>
      </w:r>
      <w:r>
        <w:rPr>
          <w:rFonts w:ascii="Times New Roman" w:hAnsi="Times New Roman" w:cs="Times New Roman"/>
        </w:rPr>
        <w:t>a</w:t>
      </w:r>
      <w:r>
        <w:rPr>
          <w:rFonts w:ascii="Times New Roman" w:hAnsi="Times New Roman" w:cs="Times New Roman"/>
        </w:rPr>
        <w:t xml:space="preserve">demic Integrity Policy </w:t>
      </w:r>
      <w:r w:rsidR="00945D9E">
        <w:rPr>
          <w:rFonts w:ascii="Times New Roman" w:hAnsi="Times New Roman" w:cs="Times New Roman"/>
        </w:rPr>
        <w:t xml:space="preserve">is expected </w:t>
      </w:r>
      <w:r>
        <w:rPr>
          <w:rFonts w:ascii="Times New Roman" w:hAnsi="Times New Roman" w:cs="Times New Roman"/>
        </w:rPr>
        <w:t xml:space="preserve">(available at: </w:t>
      </w:r>
      <w:hyperlink r:id="rId10" w:history="1">
        <w:r>
          <w:rPr>
            <w:rFonts w:ascii="Times New Roman" w:hAnsi="Times New Roman" w:cs="Times New Roman"/>
            <w:sz w:val="20"/>
            <w:szCs w:val="20"/>
          </w:rPr>
          <w:t>https://provost.asu.edu/academicintegrity</w:t>
        </w:r>
      </w:hyperlink>
      <w:r>
        <w:rPr>
          <w:rFonts w:ascii="Times New Roman" w:hAnsi="Times New Roman" w:cs="Times New Roman"/>
        </w:rPr>
        <w:t>) are required.</w:t>
      </w:r>
    </w:p>
    <w:p w14:paraId="4E6BA024"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Readings</w:t>
      </w:r>
    </w:p>
    <w:p w14:paraId="11EB62BE" w14:textId="380FE095" w:rsidR="00545E18" w:rsidRDefault="00545E18" w:rsidP="00545E18">
      <w:pPr>
        <w:widowControl w:val="0"/>
        <w:autoSpaceDE w:val="0"/>
        <w:autoSpaceDN w:val="0"/>
        <w:adjustRightInd w:val="0"/>
        <w:spacing w:after="200" w:line="276" w:lineRule="auto"/>
        <w:jc w:val="both"/>
        <w:rPr>
          <w:rFonts w:ascii="Times New Roman" w:hAnsi="Times New Roman" w:cs="Times New Roman"/>
          <w:color w:val="222222"/>
          <w:kern w:val="1"/>
        </w:rPr>
      </w:pPr>
      <w:r>
        <w:rPr>
          <w:rFonts w:ascii="Times New Roman" w:hAnsi="Times New Roman" w:cs="Times New Roman"/>
          <w:color w:val="000000"/>
        </w:rPr>
        <w:t>The textboo</w:t>
      </w:r>
      <w:r w:rsidR="00945D9E">
        <w:rPr>
          <w:rFonts w:ascii="Times New Roman" w:hAnsi="Times New Roman" w:cs="Times New Roman"/>
          <w:color w:val="000000"/>
        </w:rPr>
        <w:t xml:space="preserve">k used for this course will be </w:t>
      </w:r>
      <w:r>
        <w:rPr>
          <w:rFonts w:ascii="Times New Roman" w:hAnsi="Times New Roman" w:cs="Times New Roman"/>
          <w:color w:val="222222"/>
        </w:rPr>
        <w:t>Greenes, R. A. (20</w:t>
      </w:r>
      <w:r w:rsidR="00945D9E">
        <w:rPr>
          <w:rFonts w:ascii="Times New Roman" w:hAnsi="Times New Roman" w:cs="Times New Roman"/>
          <w:color w:val="222222"/>
        </w:rPr>
        <w:t>14</w:t>
      </w:r>
      <w:r>
        <w:rPr>
          <w:rFonts w:ascii="Times New Roman" w:hAnsi="Times New Roman" w:cs="Times New Roman"/>
          <w:color w:val="222222"/>
        </w:rPr>
        <w:t>). </w:t>
      </w:r>
      <w:r w:rsidR="00945D9E">
        <w:rPr>
          <w:rFonts w:ascii="Times New Roman" w:hAnsi="Times New Roman" w:cs="Times New Roman"/>
          <w:i/>
          <w:iCs/>
          <w:color w:val="222222"/>
        </w:rPr>
        <w:t>CLINICAL DECISION SUPPORT, 2</w:t>
      </w:r>
      <w:r w:rsidR="00945D9E" w:rsidRPr="00945D9E">
        <w:rPr>
          <w:rFonts w:ascii="Times New Roman" w:hAnsi="Times New Roman" w:cs="Times New Roman"/>
          <w:i/>
          <w:iCs/>
          <w:color w:val="222222"/>
          <w:vertAlign w:val="superscript"/>
        </w:rPr>
        <w:t>nd</w:t>
      </w:r>
      <w:r w:rsidR="00945D9E">
        <w:rPr>
          <w:rFonts w:ascii="Times New Roman" w:hAnsi="Times New Roman" w:cs="Times New Roman"/>
          <w:i/>
          <w:iCs/>
          <w:color w:val="222222"/>
        </w:rPr>
        <w:t xml:space="preserve"> Edition: The Road to Broad Adoption</w:t>
      </w:r>
      <w:r>
        <w:rPr>
          <w:rFonts w:ascii="Times New Roman" w:hAnsi="Times New Roman" w:cs="Times New Roman"/>
          <w:color w:val="222222"/>
        </w:rPr>
        <w:t xml:space="preserve">.  </w:t>
      </w:r>
      <w:r w:rsidR="00945D9E" w:rsidRPr="00945D9E">
        <w:rPr>
          <w:rFonts w:ascii="Times New Roman" w:hAnsi="Times New Roman" w:cs="Times New Roman"/>
          <w:i/>
          <w:color w:val="222222"/>
        </w:rPr>
        <w:t>Elsevier</w:t>
      </w:r>
      <w:r w:rsidR="00945D9E">
        <w:rPr>
          <w:rFonts w:ascii="Times New Roman" w:hAnsi="Times New Roman" w:cs="Times New Roman"/>
          <w:color w:val="222222"/>
        </w:rPr>
        <w:t>.</w:t>
      </w:r>
      <w:r>
        <w:rPr>
          <w:rFonts w:ascii="Times New Roman" w:hAnsi="Times New Roman" w:cs="Times New Roman"/>
          <w:color w:val="222222"/>
        </w:rPr>
        <w:t xml:space="preserve">  It is avail</w:t>
      </w:r>
      <w:r w:rsidR="00007A7C">
        <w:rPr>
          <w:rFonts w:ascii="Times New Roman" w:hAnsi="Times New Roman" w:cs="Times New Roman"/>
          <w:color w:val="222222"/>
        </w:rPr>
        <w:t xml:space="preserve">able through the ASU bookstore and </w:t>
      </w:r>
      <w:r>
        <w:rPr>
          <w:rFonts w:ascii="Times New Roman" w:hAnsi="Times New Roman" w:cs="Times New Roman"/>
          <w:color w:val="222222"/>
        </w:rPr>
        <w:t xml:space="preserve">online </w:t>
      </w:r>
      <w:proofErr w:type="gramStart"/>
      <w:r>
        <w:rPr>
          <w:rFonts w:ascii="Times New Roman" w:hAnsi="Times New Roman" w:cs="Times New Roman"/>
          <w:color w:val="222222"/>
        </w:rPr>
        <w:t>book sellers</w:t>
      </w:r>
      <w:proofErr w:type="gramEnd"/>
      <w:r>
        <w:rPr>
          <w:rFonts w:ascii="Times New Roman" w:hAnsi="Times New Roman" w:cs="Times New Roman"/>
          <w:color w:val="222222"/>
        </w:rPr>
        <w:t>, or electronically through the ASU Library.</w:t>
      </w:r>
    </w:p>
    <w:p w14:paraId="0E37C873"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 xml:space="preserve">Each stage of the course will have several readings associated with it.  These readings will be posted on the course Blackboard site.  The reading list is organized by stage and by class session.  It is expected that students will carefully read the materials associated with each class session before that session begins.  </w:t>
      </w:r>
    </w:p>
    <w:p w14:paraId="0D11AAD0" w14:textId="598A2C89"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 xml:space="preserve">Students will also be expected to </w:t>
      </w:r>
      <w:r>
        <w:rPr>
          <w:rFonts w:ascii="Times New Roman" w:hAnsi="Times New Roman" w:cs="Times New Roman"/>
          <w:i/>
          <w:iCs/>
        </w:rPr>
        <w:t>preview</w:t>
      </w:r>
      <w:r>
        <w:rPr>
          <w:rFonts w:ascii="Times New Roman" w:hAnsi="Times New Roman" w:cs="Times New Roman"/>
        </w:rPr>
        <w:t xml:space="preserve"> the readings for the upcoming stage, i.e.</w:t>
      </w:r>
      <w:r w:rsidR="00802B5F">
        <w:rPr>
          <w:rFonts w:ascii="Times New Roman" w:hAnsi="Times New Roman" w:cs="Times New Roman"/>
        </w:rPr>
        <w:t>,</w:t>
      </w:r>
      <w:r>
        <w:rPr>
          <w:rFonts w:ascii="Times New Roman" w:hAnsi="Times New Roman" w:cs="Times New Roman"/>
        </w:rPr>
        <w:t xml:space="preserve"> read the abstract or introduction (for a book chapter) and scan the </w:t>
      </w:r>
      <w:proofErr w:type="gramStart"/>
      <w:r>
        <w:rPr>
          <w:rFonts w:ascii="Times New Roman" w:hAnsi="Times New Roman" w:cs="Times New Roman"/>
        </w:rPr>
        <w:t>remainder  of</w:t>
      </w:r>
      <w:proofErr w:type="gramEnd"/>
      <w:r>
        <w:rPr>
          <w:rFonts w:ascii="Times New Roman" w:hAnsi="Times New Roman" w:cs="Times New Roman"/>
        </w:rPr>
        <w:t xml:space="preserve"> the text, pa</w:t>
      </w:r>
      <w:r>
        <w:rPr>
          <w:rFonts w:ascii="Times New Roman" w:hAnsi="Times New Roman" w:cs="Times New Roman"/>
        </w:rPr>
        <w:t>y</w:t>
      </w:r>
      <w:r>
        <w:rPr>
          <w:rFonts w:ascii="Times New Roman" w:hAnsi="Times New Roman" w:cs="Times New Roman"/>
        </w:rPr>
        <w:t>ing special attention to figures, highlighted terms, and recurring themes.  The preview should not take more than 5-10 minutes per reading and is intended to help students a</w:t>
      </w:r>
      <w:r>
        <w:rPr>
          <w:rFonts w:ascii="Times New Roman" w:hAnsi="Times New Roman" w:cs="Times New Roman"/>
        </w:rPr>
        <w:t>c</w:t>
      </w:r>
      <w:r>
        <w:rPr>
          <w:rFonts w:ascii="Times New Roman" w:hAnsi="Times New Roman" w:cs="Times New Roman"/>
        </w:rPr>
        <w:t>quire a “big picture” understanding of the upcoming course topics.  The instructor may update the reading list by posting on Blackboard and sending a timely Blackboard a</w:t>
      </w:r>
      <w:r>
        <w:rPr>
          <w:rFonts w:ascii="Times New Roman" w:hAnsi="Times New Roman" w:cs="Times New Roman"/>
        </w:rPr>
        <w:t>n</w:t>
      </w:r>
      <w:r>
        <w:rPr>
          <w:rFonts w:ascii="Times New Roman" w:hAnsi="Times New Roman" w:cs="Times New Roman"/>
        </w:rPr>
        <w:t>nouncement. Students are also encouraged to explore other literature, read about a topic of interest</w:t>
      </w:r>
      <w:r w:rsidR="00F21481">
        <w:rPr>
          <w:rFonts w:ascii="Times New Roman" w:hAnsi="Times New Roman" w:cs="Times New Roman"/>
        </w:rPr>
        <w:t>,</w:t>
      </w:r>
      <w:r>
        <w:rPr>
          <w:rFonts w:ascii="Times New Roman" w:hAnsi="Times New Roman" w:cs="Times New Roman"/>
        </w:rPr>
        <w:t xml:space="preserve"> and share highlights with class as appropriate.</w:t>
      </w:r>
      <w:r>
        <w:rPr>
          <w:rFonts w:ascii="Times New Roman" w:hAnsi="Times New Roman" w:cs="Times New Roman"/>
        </w:rPr>
        <w:tab/>
      </w:r>
    </w:p>
    <w:p w14:paraId="79D2A887"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Projects</w:t>
      </w:r>
    </w:p>
    <w:p w14:paraId="21984160" w14:textId="6DFA4976"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Stu</w:t>
      </w:r>
      <w:r w:rsidR="00F21481">
        <w:rPr>
          <w:rFonts w:ascii="Times New Roman" w:hAnsi="Times New Roman" w:cs="Times New Roman"/>
        </w:rPr>
        <w:t xml:space="preserve">dents will embark </w:t>
      </w:r>
      <w:r w:rsidR="00802B5F">
        <w:rPr>
          <w:rFonts w:ascii="Times New Roman" w:hAnsi="Times New Roman" w:cs="Times New Roman"/>
        </w:rPr>
        <w:t>on s</w:t>
      </w:r>
      <w:r w:rsidR="00F21481">
        <w:rPr>
          <w:rFonts w:ascii="Times New Roman" w:hAnsi="Times New Roman" w:cs="Times New Roman"/>
        </w:rPr>
        <w:t>tudent-</w:t>
      </w:r>
      <w:r w:rsidR="00802B5F">
        <w:rPr>
          <w:rFonts w:ascii="Times New Roman" w:hAnsi="Times New Roman" w:cs="Times New Roman"/>
        </w:rPr>
        <w:t>driven projects at each stage. Each p</w:t>
      </w:r>
      <w:r>
        <w:rPr>
          <w:rFonts w:ascii="Times New Roman" w:hAnsi="Times New Roman" w:cs="Times New Roman"/>
        </w:rPr>
        <w:t>roject will be co</w:t>
      </w:r>
      <w:r>
        <w:rPr>
          <w:rFonts w:ascii="Times New Roman" w:hAnsi="Times New Roman" w:cs="Times New Roman"/>
        </w:rPr>
        <w:t>m</w:t>
      </w:r>
      <w:r>
        <w:rPr>
          <w:rFonts w:ascii="Times New Roman" w:hAnsi="Times New Roman" w:cs="Times New Roman"/>
        </w:rPr>
        <w:t>prised of several assignments and in-class exercises.</w:t>
      </w:r>
    </w:p>
    <w:p w14:paraId="422D44D0"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Grading</w:t>
      </w:r>
    </w:p>
    <w:p w14:paraId="5DB5C28B" w14:textId="35E12B8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Class</w:t>
      </w:r>
      <w:r w:rsidR="00F21481">
        <w:rPr>
          <w:rFonts w:ascii="Times New Roman" w:hAnsi="Times New Roman" w:cs="Times New Roman"/>
        </w:rPr>
        <w:t xml:space="preserve"> Attendance/Participation:</w:t>
      </w:r>
      <w:r w:rsidR="00F21481">
        <w:rPr>
          <w:rFonts w:ascii="Times New Roman" w:hAnsi="Times New Roman" w:cs="Times New Roman"/>
        </w:rPr>
        <w:tab/>
      </w:r>
      <w:r w:rsidR="00F21481">
        <w:rPr>
          <w:rFonts w:ascii="Times New Roman" w:hAnsi="Times New Roman" w:cs="Times New Roman"/>
        </w:rPr>
        <w:tab/>
      </w:r>
      <w:r w:rsidR="00F21481">
        <w:rPr>
          <w:rFonts w:ascii="Times New Roman" w:hAnsi="Times New Roman" w:cs="Times New Roman"/>
        </w:rPr>
        <w:tab/>
        <w:t>25</w:t>
      </w:r>
      <w:r w:rsidR="00802B5F">
        <w:rPr>
          <w:rFonts w:ascii="Times New Roman" w:hAnsi="Times New Roman" w:cs="Times New Roman"/>
        </w:rPr>
        <w:t>%</w:t>
      </w:r>
    </w:p>
    <w:p w14:paraId="20F52650"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Assignments/Projects (one per stage):</w:t>
      </w:r>
      <w:r>
        <w:rPr>
          <w:rFonts w:ascii="Times New Roman" w:hAnsi="Times New Roman" w:cs="Times New Roman"/>
        </w:rPr>
        <w:tab/>
      </w:r>
      <w:r>
        <w:rPr>
          <w:rFonts w:ascii="Times New Roman" w:hAnsi="Times New Roman" w:cs="Times New Roman"/>
        </w:rPr>
        <w:tab/>
        <w:t>50%</w:t>
      </w:r>
    </w:p>
    <w:p w14:paraId="77CBA067"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lastRenderedPageBreak/>
        <w:t>Final Exam: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w:t>
      </w:r>
    </w:p>
    <w:p w14:paraId="59D58B59" w14:textId="77777777" w:rsidR="00DA54D7" w:rsidRPr="00DA54D7" w:rsidRDefault="00DA54D7" w:rsidP="00DA54D7">
      <w:pPr>
        <w:spacing w:line="276" w:lineRule="auto"/>
        <w:rPr>
          <w:rFonts w:ascii="Times New Roman" w:hAnsi="Times New Roman" w:cs="Times New Roman"/>
        </w:rPr>
      </w:pPr>
      <w:r w:rsidRPr="00DA54D7">
        <w:rPr>
          <w:rFonts w:ascii="Times New Roman" w:hAnsi="Times New Roman" w:cs="Times New Roman"/>
          <w:b/>
        </w:rPr>
        <w:t>Grades:</w:t>
      </w:r>
      <w:r w:rsidRPr="00DA54D7">
        <w:rPr>
          <w:rFonts w:ascii="Times New Roman" w:hAnsi="Times New Roman" w:cs="Times New Roman"/>
        </w:rPr>
        <w:t xml:space="preserve"> We </w:t>
      </w:r>
      <w:r w:rsidRPr="00DA54D7">
        <w:rPr>
          <w:rFonts w:ascii="Times New Roman" w:hAnsi="Times New Roman" w:cs="Times New Roman"/>
          <w:u w:val="single"/>
        </w:rPr>
        <w:t>will</w:t>
      </w:r>
      <w:r w:rsidRPr="00DA54D7">
        <w:rPr>
          <w:rFonts w:ascii="Times New Roman" w:hAnsi="Times New Roman" w:cs="Times New Roman"/>
        </w:rPr>
        <w:t xml:space="preserve"> use the +/- system. Grade assignment rules: (&gt;96% A+, &gt;92% A,  &gt;89% A-, &gt;86% B+, &gt;82% B, &gt; 79% B- &gt;76% C+,  &gt;72%C, &gt; 69% C-</w:t>
      </w:r>
      <w:proofErr w:type="gramStart"/>
      <w:r w:rsidRPr="00DA54D7">
        <w:rPr>
          <w:rFonts w:ascii="Times New Roman" w:hAnsi="Times New Roman" w:cs="Times New Roman"/>
        </w:rPr>
        <w:t>,&gt;</w:t>
      </w:r>
      <w:proofErr w:type="gramEnd"/>
      <w:r w:rsidRPr="00DA54D7">
        <w:rPr>
          <w:rFonts w:ascii="Times New Roman" w:hAnsi="Times New Roman" w:cs="Times New Roman"/>
        </w:rPr>
        <w:t>66% D+, &gt;62%D, &gt; 59% D-&lt;60% F)</w:t>
      </w:r>
    </w:p>
    <w:p w14:paraId="704FBFF4" w14:textId="77777777" w:rsidR="00DA54D7" w:rsidRPr="00DA54D7" w:rsidRDefault="00DA54D7" w:rsidP="00DA54D7">
      <w:pPr>
        <w:spacing w:line="276" w:lineRule="auto"/>
        <w:rPr>
          <w:rFonts w:ascii="Times New Roman" w:hAnsi="Times New Roman" w:cs="Times New Roman"/>
        </w:rPr>
      </w:pPr>
    </w:p>
    <w:p w14:paraId="3E83DFB0" w14:textId="598A0F21" w:rsidR="00DA54D7" w:rsidRPr="00DA54D7" w:rsidRDefault="00DA54D7" w:rsidP="00DA54D7">
      <w:pPr>
        <w:spacing w:line="276" w:lineRule="auto"/>
        <w:rPr>
          <w:rFonts w:ascii="Times New Roman" w:hAnsi="Times New Roman" w:cs="Times New Roman"/>
        </w:rPr>
      </w:pPr>
      <w:r w:rsidRPr="00DA54D7">
        <w:rPr>
          <w:rFonts w:ascii="Times New Roman" w:hAnsi="Times New Roman" w:cs="Times New Roman"/>
          <w:b/>
        </w:rPr>
        <w:t>Late submissions</w:t>
      </w:r>
      <w:r w:rsidRPr="00DA54D7">
        <w:rPr>
          <w:rFonts w:ascii="Times New Roman" w:hAnsi="Times New Roman" w:cs="Times New Roman"/>
        </w:rPr>
        <w:t>: all homework and projects should be submitted before class on the date specified, unless otherwise indicated. Late submissions of up to 24 hours will be subject to a 15% penalty. An additional penalty of 15% will be applied per 24 hours b</w:t>
      </w:r>
      <w:r w:rsidRPr="00DA54D7">
        <w:rPr>
          <w:rFonts w:ascii="Times New Roman" w:hAnsi="Times New Roman" w:cs="Times New Roman"/>
        </w:rPr>
        <w:t>e</w:t>
      </w:r>
      <w:r w:rsidRPr="00DA54D7">
        <w:rPr>
          <w:rFonts w:ascii="Times New Roman" w:hAnsi="Times New Roman" w:cs="Times New Roman"/>
        </w:rPr>
        <w:t xml:space="preserve">yond the first 24. Late submission credit on an assigned paper reading will be accepted only for </w:t>
      </w:r>
      <w:r w:rsidR="00F46C1F">
        <w:rPr>
          <w:rFonts w:ascii="Times New Roman" w:hAnsi="Times New Roman" w:cs="Times New Roman"/>
        </w:rPr>
        <w:t>the report portion of the grade</w:t>
      </w:r>
      <w:r w:rsidRPr="00DA54D7">
        <w:rPr>
          <w:rFonts w:ascii="Times New Roman" w:hAnsi="Times New Roman" w:cs="Times New Roman"/>
        </w:rPr>
        <w:t>.</w:t>
      </w:r>
    </w:p>
    <w:p w14:paraId="31C8C143" w14:textId="77777777" w:rsidR="00F21481" w:rsidRPr="00F21481" w:rsidRDefault="00F21481" w:rsidP="00545E18">
      <w:pPr>
        <w:widowControl w:val="0"/>
        <w:autoSpaceDE w:val="0"/>
        <w:autoSpaceDN w:val="0"/>
        <w:adjustRightInd w:val="0"/>
        <w:spacing w:after="200" w:line="276" w:lineRule="auto"/>
        <w:jc w:val="both"/>
        <w:rPr>
          <w:rFonts w:ascii="Times New Roman" w:hAnsi="Times New Roman" w:cs="Times New Roman"/>
          <w:kern w:val="1"/>
          <w:sz w:val="8"/>
        </w:rPr>
      </w:pPr>
    </w:p>
    <w:p w14:paraId="1CA5F49F" w14:textId="77777777" w:rsidR="00545E18" w:rsidRDefault="00545E18" w:rsidP="00545E18">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b/>
          <w:bCs/>
          <w:u w:val="single"/>
        </w:rPr>
        <w:t>Final Exam</w:t>
      </w:r>
    </w:p>
    <w:p w14:paraId="25A64C0F" w14:textId="77777777" w:rsidR="00545E18" w:rsidRDefault="00545E18" w:rsidP="00D64899">
      <w:pPr>
        <w:widowControl w:val="0"/>
        <w:autoSpaceDE w:val="0"/>
        <w:autoSpaceDN w:val="0"/>
        <w:adjustRightInd w:val="0"/>
        <w:spacing w:after="200" w:line="276" w:lineRule="auto"/>
        <w:jc w:val="both"/>
        <w:rPr>
          <w:rFonts w:ascii="Times New Roman" w:hAnsi="Times New Roman" w:cs="Times New Roman"/>
          <w:kern w:val="1"/>
        </w:rPr>
      </w:pPr>
      <w:r>
        <w:rPr>
          <w:rFonts w:ascii="Times New Roman" w:hAnsi="Times New Roman" w:cs="Times New Roman"/>
        </w:rPr>
        <w:t>The course will conclude with a final examination that is intended to assess each st</w:t>
      </w:r>
      <w:r>
        <w:rPr>
          <w:rFonts w:ascii="Times New Roman" w:hAnsi="Times New Roman" w:cs="Times New Roman"/>
        </w:rPr>
        <w:t>u</w:t>
      </w:r>
      <w:r>
        <w:rPr>
          <w:rFonts w:ascii="Times New Roman" w:hAnsi="Times New Roman" w:cs="Times New Roman"/>
        </w:rPr>
        <w:t>dent’s understanding of key topics discussed in class.  Prior to the final exam, students will be given representative questions and/or lists of topics to be covered on the examin</w:t>
      </w:r>
      <w:r>
        <w:rPr>
          <w:rFonts w:ascii="Times New Roman" w:hAnsi="Times New Roman" w:cs="Times New Roman"/>
        </w:rPr>
        <w:t>a</w:t>
      </w:r>
      <w:r>
        <w:rPr>
          <w:rFonts w:ascii="Times New Roman" w:hAnsi="Times New Roman" w:cs="Times New Roman"/>
        </w:rPr>
        <w:t>tion.</w:t>
      </w:r>
    </w:p>
    <w:p w14:paraId="3334B4E1" w14:textId="77777777" w:rsidR="00545E18" w:rsidRDefault="00545E18" w:rsidP="00545E18">
      <w:pPr>
        <w:widowControl w:val="0"/>
        <w:autoSpaceDE w:val="0"/>
        <w:autoSpaceDN w:val="0"/>
        <w:adjustRightInd w:val="0"/>
        <w:spacing w:after="200" w:line="276" w:lineRule="auto"/>
        <w:rPr>
          <w:rFonts w:ascii="Times New Roman" w:hAnsi="Times New Roman" w:cs="Times New Roman"/>
          <w:b/>
          <w:bCs/>
          <w:u w:val="single"/>
        </w:rPr>
      </w:pPr>
      <w:r>
        <w:rPr>
          <w:rFonts w:ascii="Times New Roman" w:hAnsi="Times New Roman" w:cs="Times New Roman"/>
          <w:b/>
          <w:bCs/>
          <w:u w:val="single"/>
        </w:rPr>
        <w:t>Schedule</w:t>
      </w:r>
    </w:p>
    <w:tbl>
      <w:tblPr>
        <w:tblStyle w:val="TableGrid"/>
        <w:tblW w:w="9108" w:type="dxa"/>
        <w:tblLayout w:type="fixed"/>
        <w:tblLook w:val="04A0" w:firstRow="1" w:lastRow="0" w:firstColumn="1" w:lastColumn="0" w:noHBand="0" w:noVBand="1"/>
      </w:tblPr>
      <w:tblGrid>
        <w:gridCol w:w="1098"/>
        <w:gridCol w:w="900"/>
        <w:gridCol w:w="3150"/>
        <w:gridCol w:w="1710"/>
        <w:gridCol w:w="2250"/>
      </w:tblGrid>
      <w:tr w:rsidR="00FC502E" w14:paraId="3293DC25" w14:textId="77777777" w:rsidTr="00030170">
        <w:trPr>
          <w:trHeight w:val="386"/>
        </w:trPr>
        <w:tc>
          <w:tcPr>
            <w:tcW w:w="1098" w:type="dxa"/>
          </w:tcPr>
          <w:p w14:paraId="080BF4AF"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
                <w:bCs/>
              </w:rPr>
            </w:pPr>
            <w:r w:rsidRPr="00FC502E">
              <w:rPr>
                <w:rFonts w:ascii="Times New Roman" w:hAnsi="Times New Roman" w:cs="Times New Roman"/>
                <w:b/>
                <w:bCs/>
              </w:rPr>
              <w:t>Stage</w:t>
            </w:r>
          </w:p>
        </w:tc>
        <w:tc>
          <w:tcPr>
            <w:tcW w:w="900" w:type="dxa"/>
          </w:tcPr>
          <w:p w14:paraId="4DB681FD"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
                <w:bCs/>
              </w:rPr>
            </w:pPr>
            <w:r w:rsidRPr="00FC502E">
              <w:rPr>
                <w:rFonts w:ascii="Times New Roman" w:hAnsi="Times New Roman" w:cs="Times New Roman"/>
                <w:b/>
                <w:bCs/>
              </w:rPr>
              <w:t>Dates</w:t>
            </w:r>
          </w:p>
        </w:tc>
        <w:tc>
          <w:tcPr>
            <w:tcW w:w="3150" w:type="dxa"/>
          </w:tcPr>
          <w:p w14:paraId="6DA5AB63"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
                <w:bCs/>
              </w:rPr>
            </w:pPr>
            <w:r w:rsidRPr="00FC502E">
              <w:rPr>
                <w:rFonts w:ascii="Times New Roman" w:hAnsi="Times New Roman" w:cs="Times New Roman"/>
                <w:b/>
                <w:bCs/>
              </w:rPr>
              <w:t>Description/Topics</w:t>
            </w:r>
          </w:p>
        </w:tc>
        <w:tc>
          <w:tcPr>
            <w:tcW w:w="1710" w:type="dxa"/>
          </w:tcPr>
          <w:p w14:paraId="07ACE510"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
                <w:bCs/>
              </w:rPr>
            </w:pPr>
            <w:r w:rsidRPr="00FC502E">
              <w:rPr>
                <w:rFonts w:ascii="Times New Roman" w:hAnsi="Times New Roman" w:cs="Times New Roman"/>
                <w:b/>
                <w:bCs/>
              </w:rPr>
              <w:t>Assignments</w:t>
            </w:r>
          </w:p>
        </w:tc>
        <w:tc>
          <w:tcPr>
            <w:tcW w:w="2250" w:type="dxa"/>
          </w:tcPr>
          <w:p w14:paraId="0EDC401A"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
                <w:bCs/>
              </w:rPr>
            </w:pPr>
            <w:r w:rsidRPr="00FC502E">
              <w:rPr>
                <w:rFonts w:ascii="Times New Roman" w:hAnsi="Times New Roman" w:cs="Times New Roman"/>
                <w:b/>
                <w:bCs/>
              </w:rPr>
              <w:t>Readings*</w:t>
            </w:r>
          </w:p>
        </w:tc>
      </w:tr>
      <w:tr w:rsidR="00FC502E" w14:paraId="7DA3D875" w14:textId="77777777" w:rsidTr="00030170">
        <w:tc>
          <w:tcPr>
            <w:tcW w:w="1098" w:type="dxa"/>
          </w:tcPr>
          <w:p w14:paraId="6D7141D8"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r w:rsidRPr="00FC502E">
              <w:rPr>
                <w:rFonts w:ascii="Times New Roman" w:hAnsi="Times New Roman" w:cs="Times New Roman"/>
              </w:rPr>
              <w:t>N/A</w:t>
            </w:r>
          </w:p>
        </w:tc>
        <w:tc>
          <w:tcPr>
            <w:tcW w:w="900" w:type="dxa"/>
          </w:tcPr>
          <w:p w14:paraId="2CF7E379" w14:textId="209BDE73" w:rsidR="00FC502E" w:rsidRPr="00FC502E" w:rsidRDefault="00F21481" w:rsidP="00FC502E">
            <w:pPr>
              <w:widowControl w:val="0"/>
              <w:autoSpaceDE w:val="0"/>
              <w:autoSpaceDN w:val="0"/>
              <w:adjustRightInd w:val="0"/>
              <w:spacing w:after="200"/>
              <w:rPr>
                <w:rFonts w:ascii="Times New Roman" w:hAnsi="Times New Roman" w:cs="Times New Roman"/>
              </w:rPr>
            </w:pPr>
            <w:r>
              <w:rPr>
                <w:rFonts w:ascii="Times New Roman" w:hAnsi="Times New Roman" w:cs="Times New Roman"/>
              </w:rPr>
              <w:t>01/12</w:t>
            </w:r>
          </w:p>
          <w:p w14:paraId="3CDE50EE"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p>
        </w:tc>
        <w:tc>
          <w:tcPr>
            <w:tcW w:w="3150" w:type="dxa"/>
          </w:tcPr>
          <w:p w14:paraId="1B151CF3" w14:textId="17ACDBC9" w:rsidR="00FC502E" w:rsidRDefault="00FC502E" w:rsidP="00F21481">
            <w:pPr>
              <w:widowControl w:val="0"/>
              <w:autoSpaceDE w:val="0"/>
              <w:autoSpaceDN w:val="0"/>
              <w:adjustRightInd w:val="0"/>
              <w:spacing w:after="200" w:line="276" w:lineRule="auto"/>
              <w:rPr>
                <w:rFonts w:ascii="Times New Roman" w:hAnsi="Times New Roman" w:cs="Times New Roman"/>
              </w:rPr>
            </w:pPr>
            <w:r w:rsidRPr="00FC502E">
              <w:rPr>
                <w:rFonts w:ascii="Times New Roman" w:hAnsi="Times New Roman" w:cs="Times New Roman"/>
              </w:rPr>
              <w:t>Explanation of course organ</w:t>
            </w:r>
            <w:r w:rsidRPr="00FC502E">
              <w:rPr>
                <w:rFonts w:ascii="Times New Roman" w:hAnsi="Times New Roman" w:cs="Times New Roman"/>
              </w:rPr>
              <w:t>i</w:t>
            </w:r>
            <w:r w:rsidRPr="00FC502E">
              <w:rPr>
                <w:rFonts w:ascii="Times New Roman" w:hAnsi="Times New Roman" w:cs="Times New Roman"/>
              </w:rPr>
              <w:t xml:space="preserve">zation </w:t>
            </w:r>
          </w:p>
          <w:p w14:paraId="16877ABA" w14:textId="667BFB99" w:rsidR="0033070C" w:rsidRDefault="0033070C" w:rsidP="00F21481">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Introduction to CDS</w:t>
            </w:r>
          </w:p>
          <w:p w14:paraId="254DEB8C" w14:textId="4C9D55B7" w:rsidR="00886CFB" w:rsidRDefault="007D3690" w:rsidP="00F21481">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History</w:t>
            </w:r>
            <w:r w:rsidR="00886CFB" w:rsidRPr="00886CFB">
              <w:rPr>
                <w:rFonts w:ascii="Times New Roman" w:hAnsi="Times New Roman" w:cs="Times New Roman"/>
              </w:rPr>
              <w:t xml:space="preserve"> of computer-based </w:t>
            </w:r>
            <w:r>
              <w:rPr>
                <w:rFonts w:ascii="Times New Roman" w:hAnsi="Times New Roman" w:cs="Times New Roman"/>
              </w:rPr>
              <w:t>CDS</w:t>
            </w:r>
          </w:p>
          <w:p w14:paraId="37D3883D" w14:textId="140469AD" w:rsidR="00F21481" w:rsidRPr="00FC502E" w:rsidRDefault="00F21481" w:rsidP="00F21481">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rPr>
              <w:t>Discussion of project ideas and opportunities</w:t>
            </w:r>
          </w:p>
        </w:tc>
        <w:tc>
          <w:tcPr>
            <w:tcW w:w="1710" w:type="dxa"/>
          </w:tcPr>
          <w:p w14:paraId="491E5477"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p>
        </w:tc>
        <w:tc>
          <w:tcPr>
            <w:tcW w:w="2250" w:type="dxa"/>
          </w:tcPr>
          <w:p w14:paraId="2B9B3DF0" w14:textId="1C0CA808" w:rsidR="00FC502E" w:rsidRPr="00FC502E" w:rsidRDefault="004043AB" w:rsidP="004043AB">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 xml:space="preserve">Do advance reading for 1/26 class </w:t>
            </w:r>
          </w:p>
        </w:tc>
      </w:tr>
      <w:tr w:rsidR="00F21481" w14:paraId="2D03C69C" w14:textId="77777777" w:rsidTr="00030170">
        <w:tc>
          <w:tcPr>
            <w:tcW w:w="1098" w:type="dxa"/>
          </w:tcPr>
          <w:p w14:paraId="30A764AE" w14:textId="77777777" w:rsidR="00F21481" w:rsidRDefault="00F21481" w:rsidP="00545E18">
            <w:pPr>
              <w:widowControl w:val="0"/>
              <w:autoSpaceDE w:val="0"/>
              <w:autoSpaceDN w:val="0"/>
              <w:adjustRightInd w:val="0"/>
              <w:spacing w:after="200" w:line="276" w:lineRule="auto"/>
              <w:rPr>
                <w:rFonts w:ascii="Times New Roman" w:hAnsi="Times New Roman" w:cs="Times New Roman"/>
                <w:bCs/>
              </w:rPr>
            </w:pPr>
          </w:p>
        </w:tc>
        <w:tc>
          <w:tcPr>
            <w:tcW w:w="900" w:type="dxa"/>
          </w:tcPr>
          <w:p w14:paraId="20CE3272" w14:textId="04E70992" w:rsidR="00F21481" w:rsidRDefault="00F21481"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1/19</w:t>
            </w:r>
          </w:p>
        </w:tc>
        <w:tc>
          <w:tcPr>
            <w:tcW w:w="3150" w:type="dxa"/>
          </w:tcPr>
          <w:p w14:paraId="2171F19E" w14:textId="0ABDA341" w:rsidR="00F21481" w:rsidRDefault="00F21481" w:rsidP="00FC502E">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No class – Martin Luther King Day</w:t>
            </w:r>
          </w:p>
        </w:tc>
        <w:tc>
          <w:tcPr>
            <w:tcW w:w="1710" w:type="dxa"/>
          </w:tcPr>
          <w:p w14:paraId="2B4F08B3" w14:textId="77777777" w:rsidR="00F21481" w:rsidRDefault="00F21481" w:rsidP="00545E18">
            <w:pPr>
              <w:widowControl w:val="0"/>
              <w:autoSpaceDE w:val="0"/>
              <w:autoSpaceDN w:val="0"/>
              <w:adjustRightInd w:val="0"/>
              <w:spacing w:after="200" w:line="276" w:lineRule="auto"/>
              <w:rPr>
                <w:rFonts w:ascii="Times New Roman" w:hAnsi="Times New Roman" w:cs="Times New Roman"/>
              </w:rPr>
            </w:pPr>
          </w:p>
        </w:tc>
        <w:tc>
          <w:tcPr>
            <w:tcW w:w="2250" w:type="dxa"/>
          </w:tcPr>
          <w:p w14:paraId="120D8DC0" w14:textId="77777777" w:rsidR="00F21481" w:rsidRDefault="00F21481" w:rsidP="00545E18">
            <w:pPr>
              <w:widowControl w:val="0"/>
              <w:autoSpaceDE w:val="0"/>
              <w:autoSpaceDN w:val="0"/>
              <w:adjustRightInd w:val="0"/>
              <w:spacing w:after="200" w:line="276" w:lineRule="auto"/>
              <w:rPr>
                <w:rFonts w:ascii="Times New Roman" w:hAnsi="Times New Roman" w:cs="Times New Roman"/>
              </w:rPr>
            </w:pPr>
          </w:p>
        </w:tc>
      </w:tr>
      <w:tr w:rsidR="00FC502E" w14:paraId="0BAA16F6" w14:textId="77777777" w:rsidTr="00030170">
        <w:tc>
          <w:tcPr>
            <w:tcW w:w="1098" w:type="dxa"/>
          </w:tcPr>
          <w:p w14:paraId="11B3EA28" w14:textId="5759363E" w:rsidR="00FC502E" w:rsidRPr="00FC502E" w:rsidRDefault="00886CFB"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1</w:t>
            </w:r>
          </w:p>
        </w:tc>
        <w:tc>
          <w:tcPr>
            <w:tcW w:w="900" w:type="dxa"/>
          </w:tcPr>
          <w:p w14:paraId="3E2AB881" w14:textId="04D127D6" w:rsidR="00FC502E" w:rsidRPr="00FC502E" w:rsidRDefault="00F21481"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01/26</w:t>
            </w:r>
          </w:p>
        </w:tc>
        <w:tc>
          <w:tcPr>
            <w:tcW w:w="3150" w:type="dxa"/>
          </w:tcPr>
          <w:p w14:paraId="07F4FAA5" w14:textId="7F2D7157" w:rsidR="00FC502E" w:rsidRDefault="00FC502E" w:rsidP="00FC502E">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rPr>
              <w:t xml:space="preserve">Introduction to course </w:t>
            </w:r>
            <w:r w:rsidR="00802B5F">
              <w:rPr>
                <w:rFonts w:ascii="Times New Roman" w:hAnsi="Times New Roman" w:cs="Times New Roman"/>
              </w:rPr>
              <w:t>pr</w:t>
            </w:r>
            <w:r w:rsidR="00802B5F">
              <w:rPr>
                <w:rFonts w:ascii="Times New Roman" w:hAnsi="Times New Roman" w:cs="Times New Roman"/>
              </w:rPr>
              <w:t>o</w:t>
            </w:r>
            <w:r w:rsidR="00802B5F">
              <w:rPr>
                <w:rFonts w:ascii="Times New Roman" w:hAnsi="Times New Roman" w:cs="Times New Roman"/>
              </w:rPr>
              <w:t>jects</w:t>
            </w:r>
          </w:p>
          <w:p w14:paraId="165E00E5" w14:textId="77777777" w:rsidR="00F21481" w:rsidRDefault="00035C4B" w:rsidP="00FC502E">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Introduction to Cerner </w:t>
            </w:r>
            <w:r w:rsidR="00802B5F">
              <w:rPr>
                <w:rFonts w:ascii="Times New Roman" w:hAnsi="Times New Roman" w:cs="Times New Roman"/>
              </w:rPr>
              <w:t>Mi</w:t>
            </w:r>
            <w:r w:rsidR="00802B5F">
              <w:rPr>
                <w:rFonts w:ascii="Times New Roman" w:hAnsi="Times New Roman" w:cs="Times New Roman"/>
              </w:rPr>
              <w:t>l</w:t>
            </w:r>
            <w:r w:rsidR="00802B5F">
              <w:rPr>
                <w:rFonts w:ascii="Times New Roman" w:hAnsi="Times New Roman" w:cs="Times New Roman"/>
              </w:rPr>
              <w:t>len</w:t>
            </w:r>
            <w:r w:rsidR="00802B5F" w:rsidRPr="00FC502E">
              <w:rPr>
                <w:rFonts w:ascii="Times New Roman" w:hAnsi="Times New Roman" w:cs="Times New Roman"/>
              </w:rPr>
              <w:t>nium</w:t>
            </w:r>
            <w:r>
              <w:rPr>
                <w:rFonts w:ascii="Times New Roman" w:hAnsi="Times New Roman" w:cs="Times New Roman"/>
              </w:rPr>
              <w:t xml:space="preserve"> and Discern Expert</w:t>
            </w:r>
          </w:p>
          <w:p w14:paraId="5C402DE2" w14:textId="35E8D931" w:rsidR="00886CFB" w:rsidRPr="00FC502E" w:rsidRDefault="00886CFB" w:rsidP="00886CFB">
            <w:pPr>
              <w:widowControl w:val="0"/>
              <w:autoSpaceDE w:val="0"/>
              <w:autoSpaceDN w:val="0"/>
              <w:adjustRightInd w:val="0"/>
              <w:spacing w:after="200" w:line="276" w:lineRule="auto"/>
              <w:rPr>
                <w:rFonts w:ascii="Times New Roman" w:hAnsi="Times New Roman" w:cs="Times New Roman"/>
                <w:bCs/>
              </w:rPr>
            </w:pPr>
          </w:p>
        </w:tc>
        <w:tc>
          <w:tcPr>
            <w:tcW w:w="1710" w:type="dxa"/>
          </w:tcPr>
          <w:p w14:paraId="252D1BCF"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rPr>
              <w:t>Students will present their self-proposed projects (10 minutes + Q/A)</w:t>
            </w:r>
          </w:p>
        </w:tc>
        <w:tc>
          <w:tcPr>
            <w:tcW w:w="2250" w:type="dxa"/>
          </w:tcPr>
          <w:p w14:paraId="4E908C78" w14:textId="32671E1A" w:rsidR="00FC502E" w:rsidRDefault="00214396" w:rsidP="00545E18">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Chapters 1-</w:t>
            </w:r>
            <w:r w:rsidR="00FC502E">
              <w:rPr>
                <w:rFonts w:ascii="Times New Roman" w:hAnsi="Times New Roman" w:cs="Times New Roman"/>
              </w:rPr>
              <w:t>3</w:t>
            </w:r>
          </w:p>
          <w:p w14:paraId="49CE83A5" w14:textId="77777777" w:rsidR="00214396" w:rsidRPr="00214396" w:rsidRDefault="00214396" w:rsidP="00214396">
            <w:pPr>
              <w:widowControl w:val="0"/>
              <w:autoSpaceDE w:val="0"/>
              <w:autoSpaceDN w:val="0"/>
              <w:adjustRightInd w:val="0"/>
              <w:spacing w:after="200" w:line="276" w:lineRule="auto"/>
              <w:rPr>
                <w:rFonts w:ascii="Times New Roman" w:hAnsi="Times New Roman" w:cs="Times New Roman"/>
                <w:sz w:val="18"/>
              </w:rPr>
            </w:pPr>
          </w:p>
          <w:p w14:paraId="662745B5" w14:textId="618787CC" w:rsidR="0028254B" w:rsidRPr="00FC502E" w:rsidRDefault="0028254B" w:rsidP="00214396">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 xml:space="preserve">Chapters </w:t>
            </w:r>
            <w:r w:rsidR="00214396">
              <w:rPr>
                <w:rFonts w:ascii="Times New Roman" w:hAnsi="Times New Roman" w:cs="Times New Roman"/>
                <w:bCs/>
              </w:rPr>
              <w:t>10-12</w:t>
            </w:r>
          </w:p>
        </w:tc>
      </w:tr>
      <w:tr w:rsidR="00FC502E" w14:paraId="29358232" w14:textId="77777777" w:rsidTr="00030170">
        <w:tc>
          <w:tcPr>
            <w:tcW w:w="1098" w:type="dxa"/>
          </w:tcPr>
          <w:p w14:paraId="173F858E"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lastRenderedPageBreak/>
              <w:t>1</w:t>
            </w:r>
          </w:p>
        </w:tc>
        <w:tc>
          <w:tcPr>
            <w:tcW w:w="900" w:type="dxa"/>
          </w:tcPr>
          <w:p w14:paraId="7AF3562C" w14:textId="47768462" w:rsidR="00FC502E" w:rsidRDefault="00F21481" w:rsidP="00FC502E">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rPr>
              <w:t>2/2</w:t>
            </w:r>
          </w:p>
          <w:p w14:paraId="643DE206" w14:textId="77777777" w:rsidR="00FC502E" w:rsidRPr="00FC502E" w:rsidRDefault="00FC502E" w:rsidP="00FC502E">
            <w:pPr>
              <w:widowControl w:val="0"/>
              <w:autoSpaceDE w:val="0"/>
              <w:autoSpaceDN w:val="0"/>
              <w:adjustRightInd w:val="0"/>
              <w:spacing w:after="200" w:line="276" w:lineRule="auto"/>
              <w:rPr>
                <w:rFonts w:ascii="Times New Roman" w:hAnsi="Times New Roman" w:cs="Times New Roman"/>
                <w:kern w:val="1"/>
              </w:rPr>
            </w:pPr>
          </w:p>
          <w:p w14:paraId="3514ECC0" w14:textId="77777777" w:rsidR="009145E9" w:rsidRDefault="009145E9" w:rsidP="00FC502E">
            <w:pPr>
              <w:widowControl w:val="0"/>
              <w:autoSpaceDE w:val="0"/>
              <w:autoSpaceDN w:val="0"/>
              <w:adjustRightInd w:val="0"/>
              <w:spacing w:after="200" w:line="276" w:lineRule="auto"/>
              <w:rPr>
                <w:rFonts w:ascii="Times New Roman" w:hAnsi="Times New Roman" w:cs="Times New Roman"/>
              </w:rPr>
            </w:pPr>
          </w:p>
          <w:p w14:paraId="7ECB6327" w14:textId="77777777" w:rsidR="009145E9" w:rsidRDefault="009145E9" w:rsidP="00FC502E">
            <w:pPr>
              <w:widowControl w:val="0"/>
              <w:autoSpaceDE w:val="0"/>
              <w:autoSpaceDN w:val="0"/>
              <w:adjustRightInd w:val="0"/>
              <w:spacing w:after="200" w:line="276" w:lineRule="auto"/>
              <w:rPr>
                <w:rFonts w:ascii="Times New Roman" w:hAnsi="Times New Roman" w:cs="Times New Roman"/>
              </w:rPr>
            </w:pPr>
          </w:p>
          <w:p w14:paraId="508EB877" w14:textId="77777777" w:rsidR="009145E9" w:rsidRPr="00886CFB" w:rsidRDefault="009145E9" w:rsidP="00FC502E">
            <w:pPr>
              <w:widowControl w:val="0"/>
              <w:autoSpaceDE w:val="0"/>
              <w:autoSpaceDN w:val="0"/>
              <w:adjustRightInd w:val="0"/>
              <w:spacing w:after="200" w:line="276" w:lineRule="auto"/>
              <w:rPr>
                <w:rFonts w:ascii="Times New Roman" w:hAnsi="Times New Roman" w:cs="Times New Roman"/>
                <w:sz w:val="20"/>
              </w:rPr>
            </w:pPr>
          </w:p>
          <w:p w14:paraId="0C66F3F0" w14:textId="77777777" w:rsidR="00886CFB" w:rsidRPr="00886CFB" w:rsidRDefault="00886CFB" w:rsidP="00FC502E">
            <w:pPr>
              <w:widowControl w:val="0"/>
              <w:autoSpaceDE w:val="0"/>
              <w:autoSpaceDN w:val="0"/>
              <w:adjustRightInd w:val="0"/>
              <w:spacing w:after="200" w:line="276" w:lineRule="auto"/>
              <w:rPr>
                <w:rFonts w:ascii="Times New Roman" w:hAnsi="Times New Roman" w:cs="Times New Roman"/>
                <w:sz w:val="2"/>
              </w:rPr>
            </w:pPr>
          </w:p>
          <w:p w14:paraId="0E4781E7" w14:textId="23775865" w:rsidR="00FC502E" w:rsidRPr="00FC502E" w:rsidRDefault="00F21481" w:rsidP="00FC502E">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rPr>
              <w:t>2/9</w:t>
            </w:r>
          </w:p>
        </w:tc>
        <w:tc>
          <w:tcPr>
            <w:tcW w:w="3150" w:type="dxa"/>
          </w:tcPr>
          <w:p w14:paraId="5E183AAD" w14:textId="447A87DB" w:rsidR="00886CFB" w:rsidRDefault="00886CFB" w:rsidP="00FC502E">
            <w:pPr>
              <w:widowControl w:val="0"/>
              <w:autoSpaceDE w:val="0"/>
              <w:autoSpaceDN w:val="0"/>
              <w:adjustRightInd w:val="0"/>
              <w:spacing w:after="200" w:line="276" w:lineRule="auto"/>
              <w:rPr>
                <w:rFonts w:ascii="Times New Roman" w:hAnsi="Times New Roman" w:cs="Times New Roman"/>
              </w:rPr>
            </w:pPr>
            <w:r w:rsidRPr="00886CFB">
              <w:rPr>
                <w:rFonts w:ascii="Times New Roman" w:hAnsi="Times New Roman" w:cs="Times New Roman"/>
              </w:rPr>
              <w:t>Definition, scope and cha</w:t>
            </w:r>
            <w:r w:rsidRPr="00886CFB">
              <w:rPr>
                <w:rFonts w:ascii="Times New Roman" w:hAnsi="Times New Roman" w:cs="Times New Roman"/>
              </w:rPr>
              <w:t>l</w:t>
            </w:r>
            <w:r w:rsidRPr="00886CFB">
              <w:rPr>
                <w:rFonts w:ascii="Times New Roman" w:hAnsi="Times New Roman" w:cs="Times New Roman"/>
              </w:rPr>
              <w:t>lenges.</w:t>
            </w:r>
            <w:r>
              <w:rPr>
                <w:rFonts w:ascii="Times New Roman" w:hAnsi="Times New Roman" w:cs="Times New Roman"/>
              </w:rPr>
              <w:t xml:space="preserve">  </w:t>
            </w:r>
            <w:r w:rsidRPr="00886CFB">
              <w:rPr>
                <w:rFonts w:ascii="Times New Roman" w:hAnsi="Times New Roman" w:cs="Times New Roman"/>
              </w:rPr>
              <w:t>Introduction to ways to generate and formulate knowledge.</w:t>
            </w:r>
          </w:p>
          <w:p w14:paraId="64A8E479" w14:textId="2BBAA6AA" w:rsidR="00886CFB" w:rsidRDefault="00FC502E" w:rsidP="00FC502E">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rPr>
              <w:t xml:space="preserve">Discussion </w:t>
            </w:r>
            <w:r w:rsidR="009145E9">
              <w:rPr>
                <w:rFonts w:ascii="Times New Roman" w:hAnsi="Times New Roman" w:cs="Times New Roman"/>
              </w:rPr>
              <w:t>on probabilistic clinical reasoning</w:t>
            </w:r>
          </w:p>
          <w:p w14:paraId="329893E3" w14:textId="77777777" w:rsidR="00886CFB" w:rsidRPr="00886CFB" w:rsidRDefault="00886CFB" w:rsidP="00FC502E">
            <w:pPr>
              <w:widowControl w:val="0"/>
              <w:autoSpaceDE w:val="0"/>
              <w:autoSpaceDN w:val="0"/>
              <w:adjustRightInd w:val="0"/>
              <w:spacing w:after="200" w:line="276" w:lineRule="auto"/>
              <w:rPr>
                <w:rFonts w:ascii="Times New Roman" w:hAnsi="Times New Roman" w:cs="Times New Roman"/>
                <w:kern w:val="1"/>
              </w:rPr>
            </w:pPr>
          </w:p>
          <w:p w14:paraId="48433430" w14:textId="77777777" w:rsidR="00FC502E" w:rsidRPr="00FC502E" w:rsidRDefault="0028254B" w:rsidP="00FC502E">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rPr>
              <w:t>Clinical guidelines formaliz</w:t>
            </w:r>
            <w:r>
              <w:rPr>
                <w:rFonts w:ascii="Times New Roman" w:hAnsi="Times New Roman" w:cs="Times New Roman"/>
              </w:rPr>
              <w:t>a</w:t>
            </w:r>
            <w:r>
              <w:rPr>
                <w:rFonts w:ascii="Times New Roman" w:hAnsi="Times New Roman" w:cs="Times New Roman"/>
              </w:rPr>
              <w:t>tion: disambiguation, disse</w:t>
            </w:r>
            <w:r>
              <w:rPr>
                <w:rFonts w:ascii="Times New Roman" w:hAnsi="Times New Roman" w:cs="Times New Roman"/>
              </w:rPr>
              <w:t>m</w:t>
            </w:r>
            <w:r>
              <w:rPr>
                <w:rFonts w:ascii="Times New Roman" w:hAnsi="Times New Roman" w:cs="Times New Roman"/>
              </w:rPr>
              <w:t>ination, adaptation and e</w:t>
            </w:r>
            <w:r>
              <w:rPr>
                <w:rFonts w:ascii="Times New Roman" w:hAnsi="Times New Roman" w:cs="Times New Roman"/>
              </w:rPr>
              <w:t>n</w:t>
            </w:r>
            <w:r>
              <w:rPr>
                <w:rFonts w:ascii="Times New Roman" w:hAnsi="Times New Roman" w:cs="Times New Roman"/>
              </w:rPr>
              <w:t>actment.</w:t>
            </w:r>
          </w:p>
        </w:tc>
        <w:tc>
          <w:tcPr>
            <w:tcW w:w="1710" w:type="dxa"/>
          </w:tcPr>
          <w:p w14:paraId="5535F6B2"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Assignment 1</w:t>
            </w:r>
          </w:p>
        </w:tc>
        <w:tc>
          <w:tcPr>
            <w:tcW w:w="2250" w:type="dxa"/>
          </w:tcPr>
          <w:p w14:paraId="27717CF2" w14:textId="77777777" w:rsidR="00214396" w:rsidRDefault="00214396" w:rsidP="00FC502E">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Chapter 13</w:t>
            </w:r>
          </w:p>
          <w:p w14:paraId="1245DBAA" w14:textId="77777777" w:rsidR="009145E9" w:rsidRDefault="009145E9" w:rsidP="00FC502E">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E. Shortliffe, J. C</w:t>
            </w:r>
            <w:r>
              <w:rPr>
                <w:rFonts w:ascii="Times New Roman" w:hAnsi="Times New Roman" w:cs="Times New Roman"/>
              </w:rPr>
              <w:t>i</w:t>
            </w:r>
            <w:r>
              <w:rPr>
                <w:rFonts w:ascii="Times New Roman" w:hAnsi="Times New Roman" w:cs="Times New Roman"/>
              </w:rPr>
              <w:t>mino, Chapter 3 from book Biomed</w:t>
            </w:r>
            <w:r>
              <w:rPr>
                <w:rFonts w:ascii="Times New Roman" w:hAnsi="Times New Roman" w:cs="Times New Roman"/>
              </w:rPr>
              <w:t>i</w:t>
            </w:r>
            <w:r>
              <w:rPr>
                <w:rFonts w:ascii="Times New Roman" w:hAnsi="Times New Roman" w:cs="Times New Roman"/>
              </w:rPr>
              <w:t>cal Informatics, Computer Applic</w:t>
            </w:r>
            <w:r>
              <w:rPr>
                <w:rFonts w:ascii="Times New Roman" w:hAnsi="Times New Roman" w:cs="Times New Roman"/>
              </w:rPr>
              <w:t>a</w:t>
            </w:r>
            <w:r>
              <w:rPr>
                <w:rFonts w:ascii="Times New Roman" w:hAnsi="Times New Roman" w:cs="Times New Roman"/>
              </w:rPr>
              <w:t>tions in Health Care and Biomedicine</w:t>
            </w:r>
          </w:p>
          <w:p w14:paraId="1D08C9CC" w14:textId="60E0707C" w:rsidR="00FC502E" w:rsidRDefault="00214396" w:rsidP="00FC502E">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rPr>
              <w:t>Chapter 16</w:t>
            </w:r>
          </w:p>
          <w:p w14:paraId="7532640F" w14:textId="77777777" w:rsidR="00FC502E" w:rsidRPr="00FC502E" w:rsidRDefault="00FC502E" w:rsidP="00545E18">
            <w:pPr>
              <w:widowControl w:val="0"/>
              <w:autoSpaceDE w:val="0"/>
              <w:autoSpaceDN w:val="0"/>
              <w:adjustRightInd w:val="0"/>
              <w:spacing w:after="200" w:line="276" w:lineRule="auto"/>
              <w:rPr>
                <w:rFonts w:ascii="Times New Roman" w:hAnsi="Times New Roman" w:cs="Times New Roman"/>
                <w:bCs/>
              </w:rPr>
            </w:pPr>
          </w:p>
        </w:tc>
      </w:tr>
      <w:tr w:rsidR="00FC502E" w14:paraId="11CF8EBB" w14:textId="77777777" w:rsidTr="00030170">
        <w:tc>
          <w:tcPr>
            <w:tcW w:w="1098" w:type="dxa"/>
          </w:tcPr>
          <w:p w14:paraId="04D07DA0" w14:textId="47D30F9A" w:rsidR="00FC502E" w:rsidRPr="00FC502E" w:rsidRDefault="00D148B7"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2</w:t>
            </w:r>
          </w:p>
        </w:tc>
        <w:tc>
          <w:tcPr>
            <w:tcW w:w="900" w:type="dxa"/>
          </w:tcPr>
          <w:p w14:paraId="4D702536" w14:textId="3609F1FB" w:rsidR="00FC502E" w:rsidRDefault="00F21481"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2/16</w:t>
            </w:r>
          </w:p>
          <w:p w14:paraId="69053F25" w14:textId="77777777" w:rsidR="00214396" w:rsidRPr="00214396" w:rsidRDefault="00214396" w:rsidP="00545E18">
            <w:pPr>
              <w:widowControl w:val="0"/>
              <w:autoSpaceDE w:val="0"/>
              <w:autoSpaceDN w:val="0"/>
              <w:adjustRightInd w:val="0"/>
              <w:spacing w:after="200" w:line="276" w:lineRule="auto"/>
              <w:rPr>
                <w:rFonts w:ascii="Times New Roman" w:hAnsi="Times New Roman" w:cs="Times New Roman"/>
                <w:bCs/>
                <w:sz w:val="12"/>
              </w:rPr>
            </w:pPr>
          </w:p>
          <w:p w14:paraId="62506A66" w14:textId="5D7B4966" w:rsidR="00D148B7" w:rsidRDefault="00F21481"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2/23</w:t>
            </w:r>
          </w:p>
          <w:p w14:paraId="07410557" w14:textId="77777777" w:rsidR="008403DE" w:rsidRDefault="008403DE" w:rsidP="00545E18">
            <w:pPr>
              <w:widowControl w:val="0"/>
              <w:autoSpaceDE w:val="0"/>
              <w:autoSpaceDN w:val="0"/>
              <w:adjustRightInd w:val="0"/>
              <w:spacing w:after="200" w:line="276" w:lineRule="auto"/>
              <w:rPr>
                <w:rFonts w:ascii="Times New Roman" w:hAnsi="Times New Roman" w:cs="Times New Roman"/>
                <w:bCs/>
              </w:rPr>
            </w:pPr>
          </w:p>
          <w:p w14:paraId="64768157" w14:textId="77777777" w:rsidR="008403DE" w:rsidRDefault="008403DE" w:rsidP="00545E18">
            <w:pPr>
              <w:widowControl w:val="0"/>
              <w:autoSpaceDE w:val="0"/>
              <w:autoSpaceDN w:val="0"/>
              <w:adjustRightInd w:val="0"/>
              <w:spacing w:after="200" w:line="276" w:lineRule="auto"/>
              <w:rPr>
                <w:rFonts w:ascii="Times New Roman" w:hAnsi="Times New Roman" w:cs="Times New Roman"/>
                <w:bCs/>
              </w:rPr>
            </w:pPr>
          </w:p>
          <w:p w14:paraId="314CE34A" w14:textId="77777777" w:rsidR="008403DE" w:rsidRDefault="008403DE" w:rsidP="00545E18">
            <w:pPr>
              <w:widowControl w:val="0"/>
              <w:autoSpaceDE w:val="0"/>
              <w:autoSpaceDN w:val="0"/>
              <w:adjustRightInd w:val="0"/>
              <w:spacing w:after="200" w:line="276" w:lineRule="auto"/>
              <w:rPr>
                <w:rFonts w:ascii="Times New Roman" w:hAnsi="Times New Roman" w:cs="Times New Roman"/>
                <w:bCs/>
              </w:rPr>
            </w:pPr>
          </w:p>
          <w:p w14:paraId="6DB84AF2" w14:textId="77777777" w:rsidR="008403DE" w:rsidRDefault="008403DE" w:rsidP="00545E18">
            <w:pPr>
              <w:widowControl w:val="0"/>
              <w:autoSpaceDE w:val="0"/>
              <w:autoSpaceDN w:val="0"/>
              <w:adjustRightInd w:val="0"/>
              <w:spacing w:after="200" w:line="276" w:lineRule="auto"/>
              <w:rPr>
                <w:rFonts w:ascii="Times New Roman" w:hAnsi="Times New Roman" w:cs="Times New Roman"/>
                <w:bCs/>
              </w:rPr>
            </w:pPr>
          </w:p>
          <w:p w14:paraId="420EA678" w14:textId="1E3DCE0E" w:rsidR="00E7244D" w:rsidRDefault="00F21481" w:rsidP="00E7244D">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3/2</w:t>
            </w:r>
          </w:p>
          <w:p w14:paraId="7E3D8820" w14:textId="77777777" w:rsidR="00E7244D" w:rsidRDefault="00E7244D" w:rsidP="00545E18">
            <w:pPr>
              <w:widowControl w:val="0"/>
              <w:autoSpaceDE w:val="0"/>
              <w:autoSpaceDN w:val="0"/>
              <w:adjustRightInd w:val="0"/>
              <w:spacing w:after="200" w:line="276" w:lineRule="auto"/>
              <w:rPr>
                <w:rFonts w:ascii="Times New Roman" w:hAnsi="Times New Roman" w:cs="Times New Roman"/>
                <w:bCs/>
              </w:rPr>
            </w:pPr>
          </w:p>
          <w:p w14:paraId="199C21B3" w14:textId="77777777" w:rsidR="00035C4B" w:rsidRDefault="00035C4B" w:rsidP="00545E18">
            <w:pPr>
              <w:widowControl w:val="0"/>
              <w:autoSpaceDE w:val="0"/>
              <w:autoSpaceDN w:val="0"/>
              <w:adjustRightInd w:val="0"/>
              <w:spacing w:after="200" w:line="276" w:lineRule="auto"/>
              <w:rPr>
                <w:rFonts w:ascii="Times New Roman" w:hAnsi="Times New Roman" w:cs="Times New Roman"/>
                <w:bCs/>
              </w:rPr>
            </w:pPr>
          </w:p>
          <w:p w14:paraId="6DC1A8A7" w14:textId="77777777" w:rsidR="0054443F" w:rsidRDefault="0054443F" w:rsidP="00545E18">
            <w:pPr>
              <w:widowControl w:val="0"/>
              <w:autoSpaceDE w:val="0"/>
              <w:autoSpaceDN w:val="0"/>
              <w:adjustRightInd w:val="0"/>
              <w:spacing w:after="200" w:line="276" w:lineRule="auto"/>
              <w:rPr>
                <w:rFonts w:ascii="Times New Roman" w:hAnsi="Times New Roman" w:cs="Times New Roman"/>
                <w:bCs/>
              </w:rPr>
            </w:pPr>
          </w:p>
          <w:p w14:paraId="47151426" w14:textId="621CF57A" w:rsidR="00035C4B" w:rsidRPr="00FC502E" w:rsidRDefault="00035C4B"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3/9</w:t>
            </w:r>
          </w:p>
        </w:tc>
        <w:tc>
          <w:tcPr>
            <w:tcW w:w="3150" w:type="dxa"/>
          </w:tcPr>
          <w:p w14:paraId="77A3A86A" w14:textId="14144770" w:rsidR="00214396" w:rsidRDefault="00214396" w:rsidP="00035C4B">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Case studies of successful CDS</w:t>
            </w:r>
          </w:p>
          <w:p w14:paraId="63786DD8" w14:textId="77777777" w:rsidR="008403DE" w:rsidRDefault="008403DE" w:rsidP="00035C4B">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Discern Expert – Deeper D</w:t>
            </w:r>
            <w:r>
              <w:rPr>
                <w:rFonts w:ascii="Times New Roman" w:hAnsi="Times New Roman" w:cs="Times New Roman"/>
              </w:rPr>
              <w:t>i</w:t>
            </w:r>
            <w:r>
              <w:rPr>
                <w:rFonts w:ascii="Times New Roman" w:hAnsi="Times New Roman" w:cs="Times New Roman"/>
              </w:rPr>
              <w:t>ve: Methods for representing knowledge in Cerner Mille</w:t>
            </w:r>
            <w:r>
              <w:rPr>
                <w:rFonts w:ascii="Times New Roman" w:hAnsi="Times New Roman" w:cs="Times New Roman"/>
              </w:rPr>
              <w:t>n</w:t>
            </w:r>
            <w:r>
              <w:rPr>
                <w:rFonts w:ascii="Times New Roman" w:hAnsi="Times New Roman" w:cs="Times New Roman"/>
              </w:rPr>
              <w:t xml:space="preserve">nium.  </w:t>
            </w:r>
          </w:p>
          <w:p w14:paraId="2C40C604" w14:textId="16C6CB78" w:rsidR="00035C4B" w:rsidRDefault="00214396" w:rsidP="00035C4B">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Review of </w:t>
            </w:r>
            <w:r w:rsidR="00D148B7">
              <w:rPr>
                <w:rFonts w:ascii="Times New Roman" w:hAnsi="Times New Roman" w:cs="Times New Roman"/>
              </w:rPr>
              <w:t>efforts to represent knowledge: decision rules and expressions, guidelines and workflow models,</w:t>
            </w:r>
            <w:r>
              <w:rPr>
                <w:rFonts w:ascii="Times New Roman" w:hAnsi="Times New Roman" w:cs="Times New Roman"/>
              </w:rPr>
              <w:t xml:space="preserve"> </w:t>
            </w:r>
            <w:r w:rsidR="00D148B7">
              <w:rPr>
                <w:rFonts w:ascii="Times New Roman" w:hAnsi="Times New Roman" w:cs="Times New Roman"/>
              </w:rPr>
              <w:t xml:space="preserve">ontologies, vocabularies, data models, grouped knowledge elements, </w:t>
            </w:r>
            <w:r>
              <w:rPr>
                <w:rFonts w:ascii="Times New Roman" w:hAnsi="Times New Roman" w:cs="Times New Roman"/>
              </w:rPr>
              <w:t xml:space="preserve">infobutton manager, </w:t>
            </w:r>
            <w:r w:rsidR="00D148B7">
              <w:rPr>
                <w:rFonts w:ascii="Times New Roman" w:hAnsi="Times New Roman" w:cs="Times New Roman"/>
              </w:rPr>
              <w:t>and point of care access to knowledge.</w:t>
            </w:r>
            <w:r>
              <w:rPr>
                <w:rFonts w:ascii="Times New Roman" w:hAnsi="Times New Roman" w:cs="Times New Roman"/>
              </w:rPr>
              <w:t xml:space="preserve"> Also standardization efforts to facilitate knowledge sharing</w:t>
            </w:r>
          </w:p>
          <w:p w14:paraId="7B4AF054" w14:textId="46A0D99B" w:rsidR="00035C4B" w:rsidRPr="00035C4B" w:rsidRDefault="00035C4B" w:rsidP="00035C4B">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No Class – Spring Break</w:t>
            </w:r>
          </w:p>
        </w:tc>
        <w:tc>
          <w:tcPr>
            <w:tcW w:w="1710" w:type="dxa"/>
          </w:tcPr>
          <w:p w14:paraId="04F2BB68" w14:textId="77777777" w:rsidR="00FC502E" w:rsidRPr="00FC502E" w:rsidRDefault="00D148B7"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Assignment 2</w:t>
            </w:r>
          </w:p>
        </w:tc>
        <w:tc>
          <w:tcPr>
            <w:tcW w:w="2250" w:type="dxa"/>
          </w:tcPr>
          <w:p w14:paraId="6F0C460B" w14:textId="5C1E2BF2" w:rsidR="00D148B7" w:rsidRDefault="00D148B7" w:rsidP="00D148B7">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Chapter </w:t>
            </w:r>
            <w:r w:rsidR="00214396">
              <w:rPr>
                <w:rFonts w:ascii="Times New Roman" w:hAnsi="Times New Roman" w:cs="Times New Roman"/>
              </w:rPr>
              <w:t>5-9</w:t>
            </w:r>
          </w:p>
          <w:p w14:paraId="56D42568" w14:textId="77777777" w:rsidR="00214396" w:rsidRPr="00214396" w:rsidRDefault="00214396" w:rsidP="00545E18">
            <w:pPr>
              <w:widowControl w:val="0"/>
              <w:autoSpaceDE w:val="0"/>
              <w:autoSpaceDN w:val="0"/>
              <w:adjustRightInd w:val="0"/>
              <w:spacing w:after="200" w:line="276" w:lineRule="auto"/>
              <w:rPr>
                <w:rFonts w:ascii="Times New Roman" w:hAnsi="Times New Roman" w:cs="Times New Roman"/>
                <w:bCs/>
                <w:sz w:val="6"/>
              </w:rPr>
            </w:pPr>
          </w:p>
          <w:p w14:paraId="44E7F5DA" w14:textId="224B4982" w:rsidR="00214396" w:rsidRPr="00FC502E" w:rsidRDefault="00214396"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Chapters 15-21</w:t>
            </w:r>
          </w:p>
        </w:tc>
      </w:tr>
      <w:tr w:rsidR="00FC502E" w14:paraId="52ED4E4C" w14:textId="77777777" w:rsidTr="00030170">
        <w:tc>
          <w:tcPr>
            <w:tcW w:w="1098" w:type="dxa"/>
          </w:tcPr>
          <w:p w14:paraId="62A349F0" w14:textId="1E1ADA9A" w:rsidR="00FC502E" w:rsidRPr="00FC502E" w:rsidRDefault="00D148B7"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3</w:t>
            </w:r>
          </w:p>
        </w:tc>
        <w:tc>
          <w:tcPr>
            <w:tcW w:w="900" w:type="dxa"/>
          </w:tcPr>
          <w:p w14:paraId="2D586A42" w14:textId="7B49FEBC" w:rsidR="00D148B7" w:rsidRDefault="00D148B7"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3/</w:t>
            </w:r>
            <w:r w:rsidR="00F21481">
              <w:rPr>
                <w:rFonts w:ascii="Times New Roman" w:hAnsi="Times New Roman" w:cs="Times New Roman"/>
                <w:bCs/>
              </w:rPr>
              <w:t>16</w:t>
            </w:r>
          </w:p>
          <w:p w14:paraId="6F30023F" w14:textId="77777777" w:rsidR="00214396" w:rsidRDefault="00214396" w:rsidP="00545E18">
            <w:pPr>
              <w:widowControl w:val="0"/>
              <w:autoSpaceDE w:val="0"/>
              <w:autoSpaceDN w:val="0"/>
              <w:adjustRightInd w:val="0"/>
              <w:spacing w:after="200" w:line="276" w:lineRule="auto"/>
              <w:rPr>
                <w:rFonts w:ascii="Times New Roman" w:hAnsi="Times New Roman" w:cs="Times New Roman"/>
                <w:bCs/>
              </w:rPr>
            </w:pPr>
          </w:p>
          <w:p w14:paraId="7FB38AEE" w14:textId="77777777" w:rsidR="00214396" w:rsidRDefault="00214396" w:rsidP="00545E18">
            <w:pPr>
              <w:widowControl w:val="0"/>
              <w:autoSpaceDE w:val="0"/>
              <w:autoSpaceDN w:val="0"/>
              <w:adjustRightInd w:val="0"/>
              <w:spacing w:after="200" w:line="276" w:lineRule="auto"/>
              <w:rPr>
                <w:rFonts w:ascii="Times New Roman" w:hAnsi="Times New Roman" w:cs="Times New Roman"/>
                <w:bCs/>
              </w:rPr>
            </w:pPr>
          </w:p>
          <w:p w14:paraId="33F1394C" w14:textId="631B682E" w:rsidR="00D148B7" w:rsidRPr="00FC502E" w:rsidRDefault="00F21481"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3/23</w:t>
            </w:r>
          </w:p>
        </w:tc>
        <w:tc>
          <w:tcPr>
            <w:tcW w:w="3150" w:type="dxa"/>
          </w:tcPr>
          <w:p w14:paraId="21C5AEFC" w14:textId="1FD31403" w:rsidR="00214396" w:rsidRDefault="00214396" w:rsidP="00214396">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Conceptual model of CDS execution and implications for sharing and reuse of knowledge</w:t>
            </w:r>
          </w:p>
          <w:p w14:paraId="482FF1D9" w14:textId="193707B9" w:rsidR="00FC502E" w:rsidRPr="00FC502E" w:rsidRDefault="00214396" w:rsidP="00214396">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rPr>
              <w:t>K</w:t>
            </w:r>
            <w:r w:rsidR="00EA1D44">
              <w:rPr>
                <w:rFonts w:ascii="Times New Roman" w:hAnsi="Times New Roman" w:cs="Times New Roman"/>
              </w:rPr>
              <w:t>nowledge management a</w:t>
            </w:r>
            <w:r w:rsidR="00EA1D44">
              <w:rPr>
                <w:rFonts w:ascii="Times New Roman" w:hAnsi="Times New Roman" w:cs="Times New Roman"/>
              </w:rPr>
              <w:t>p</w:t>
            </w:r>
            <w:r w:rsidR="00EA1D44">
              <w:rPr>
                <w:rFonts w:ascii="Times New Roman" w:hAnsi="Times New Roman" w:cs="Times New Roman"/>
              </w:rPr>
              <w:t>proaches, as proposed and built by prominent health pr</w:t>
            </w:r>
            <w:r w:rsidR="00EA1D44">
              <w:rPr>
                <w:rFonts w:ascii="Times New Roman" w:hAnsi="Times New Roman" w:cs="Times New Roman"/>
              </w:rPr>
              <w:t>o</w:t>
            </w:r>
            <w:r w:rsidR="00EA1D44">
              <w:rPr>
                <w:rFonts w:ascii="Times New Roman" w:hAnsi="Times New Roman" w:cs="Times New Roman"/>
              </w:rPr>
              <w:lastRenderedPageBreak/>
              <w:t xml:space="preserve">viders like Partners Healthcare System </w:t>
            </w:r>
          </w:p>
        </w:tc>
        <w:tc>
          <w:tcPr>
            <w:tcW w:w="1710" w:type="dxa"/>
          </w:tcPr>
          <w:p w14:paraId="725DF87B" w14:textId="77777777" w:rsidR="00FC502E" w:rsidRPr="00FC502E" w:rsidRDefault="00D148B7"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lastRenderedPageBreak/>
              <w:t>Assignment 3</w:t>
            </w:r>
          </w:p>
        </w:tc>
        <w:tc>
          <w:tcPr>
            <w:tcW w:w="2250" w:type="dxa"/>
          </w:tcPr>
          <w:p w14:paraId="4B24C992" w14:textId="77777777" w:rsidR="00FC502E" w:rsidRDefault="00214396" w:rsidP="00214396">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Chapter</w:t>
            </w:r>
            <w:r w:rsidR="001A6832">
              <w:rPr>
                <w:rFonts w:ascii="Times New Roman" w:hAnsi="Times New Roman" w:cs="Times New Roman"/>
                <w:bCs/>
              </w:rPr>
              <w:t>s 3 (section 3.2.2) and</w:t>
            </w:r>
            <w:r w:rsidR="00D148B7">
              <w:rPr>
                <w:rFonts w:ascii="Times New Roman" w:hAnsi="Times New Roman" w:cs="Times New Roman"/>
                <w:bCs/>
              </w:rPr>
              <w:t xml:space="preserve"> </w:t>
            </w:r>
            <w:r w:rsidR="001A6832">
              <w:rPr>
                <w:rFonts w:ascii="Times New Roman" w:hAnsi="Times New Roman" w:cs="Times New Roman"/>
                <w:bCs/>
              </w:rPr>
              <w:t>29</w:t>
            </w:r>
          </w:p>
          <w:p w14:paraId="5D55D468" w14:textId="77777777" w:rsidR="001A6832" w:rsidRDefault="001A6832" w:rsidP="00214396">
            <w:pPr>
              <w:widowControl w:val="0"/>
              <w:autoSpaceDE w:val="0"/>
              <w:autoSpaceDN w:val="0"/>
              <w:adjustRightInd w:val="0"/>
              <w:spacing w:after="200" w:line="276" w:lineRule="auto"/>
              <w:rPr>
                <w:rFonts w:ascii="Times New Roman" w:hAnsi="Times New Roman" w:cs="Times New Roman"/>
                <w:bCs/>
              </w:rPr>
            </w:pPr>
          </w:p>
          <w:p w14:paraId="1A12810B" w14:textId="40C288FA" w:rsidR="001A6832" w:rsidRPr="00FC502E" w:rsidRDefault="001A6832" w:rsidP="00214396">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Chapter 28</w:t>
            </w:r>
          </w:p>
        </w:tc>
      </w:tr>
      <w:tr w:rsidR="0054443F" w14:paraId="195B752E" w14:textId="77777777" w:rsidTr="002B221D">
        <w:trPr>
          <w:trHeight w:val="4491"/>
        </w:trPr>
        <w:tc>
          <w:tcPr>
            <w:tcW w:w="1098" w:type="dxa"/>
          </w:tcPr>
          <w:p w14:paraId="74E1A880" w14:textId="37D6C0CE" w:rsidR="0054443F" w:rsidRPr="00FC502E" w:rsidRDefault="0054443F"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lastRenderedPageBreak/>
              <w:t>4</w:t>
            </w:r>
          </w:p>
        </w:tc>
        <w:tc>
          <w:tcPr>
            <w:tcW w:w="900" w:type="dxa"/>
          </w:tcPr>
          <w:p w14:paraId="100A301D" w14:textId="6B2FA4CC" w:rsidR="0054443F" w:rsidRDefault="0054443F"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3/30</w:t>
            </w:r>
          </w:p>
          <w:p w14:paraId="5723D7AB" w14:textId="77777777" w:rsidR="0054443F" w:rsidRDefault="0054443F" w:rsidP="00545E18">
            <w:pPr>
              <w:widowControl w:val="0"/>
              <w:autoSpaceDE w:val="0"/>
              <w:autoSpaceDN w:val="0"/>
              <w:adjustRightInd w:val="0"/>
              <w:spacing w:after="200" w:line="276" w:lineRule="auto"/>
              <w:rPr>
                <w:rFonts w:ascii="Times New Roman" w:hAnsi="Times New Roman" w:cs="Times New Roman"/>
                <w:bCs/>
              </w:rPr>
            </w:pPr>
          </w:p>
          <w:p w14:paraId="77FD932A" w14:textId="77777777" w:rsidR="0054443F" w:rsidRDefault="0054443F" w:rsidP="00545E18">
            <w:pPr>
              <w:widowControl w:val="0"/>
              <w:autoSpaceDE w:val="0"/>
              <w:autoSpaceDN w:val="0"/>
              <w:adjustRightInd w:val="0"/>
              <w:spacing w:after="200" w:line="276" w:lineRule="auto"/>
              <w:rPr>
                <w:rFonts w:ascii="Times New Roman" w:hAnsi="Times New Roman" w:cs="Times New Roman"/>
                <w:bCs/>
              </w:rPr>
            </w:pPr>
          </w:p>
          <w:p w14:paraId="47346D7F" w14:textId="77777777" w:rsidR="0054443F" w:rsidRPr="002A1225" w:rsidRDefault="0054443F" w:rsidP="00545E18">
            <w:pPr>
              <w:widowControl w:val="0"/>
              <w:autoSpaceDE w:val="0"/>
              <w:autoSpaceDN w:val="0"/>
              <w:adjustRightInd w:val="0"/>
              <w:spacing w:after="200" w:line="276" w:lineRule="auto"/>
              <w:rPr>
                <w:rFonts w:ascii="Times New Roman" w:hAnsi="Times New Roman" w:cs="Times New Roman"/>
                <w:bCs/>
              </w:rPr>
            </w:pPr>
          </w:p>
          <w:p w14:paraId="042694B7" w14:textId="77777777" w:rsidR="0054443F" w:rsidRPr="00030170" w:rsidRDefault="0054443F" w:rsidP="009273F6">
            <w:pPr>
              <w:widowControl w:val="0"/>
              <w:autoSpaceDE w:val="0"/>
              <w:autoSpaceDN w:val="0"/>
              <w:adjustRightInd w:val="0"/>
              <w:spacing w:after="200" w:line="276" w:lineRule="auto"/>
              <w:rPr>
                <w:rFonts w:ascii="Times New Roman" w:hAnsi="Times New Roman" w:cs="Times New Roman"/>
                <w:bCs/>
                <w:sz w:val="22"/>
                <w:szCs w:val="22"/>
              </w:rPr>
            </w:pPr>
            <w:r>
              <w:rPr>
                <w:rFonts w:ascii="Times New Roman" w:hAnsi="Times New Roman" w:cs="Times New Roman"/>
                <w:bCs/>
                <w:sz w:val="22"/>
                <w:szCs w:val="22"/>
              </w:rPr>
              <w:t>4/6</w:t>
            </w:r>
          </w:p>
          <w:p w14:paraId="71E47484" w14:textId="77777777" w:rsidR="0054443F" w:rsidRPr="00FC502E" w:rsidRDefault="0054443F" w:rsidP="009273F6">
            <w:pPr>
              <w:widowControl w:val="0"/>
              <w:autoSpaceDE w:val="0"/>
              <w:autoSpaceDN w:val="0"/>
              <w:adjustRightInd w:val="0"/>
              <w:spacing w:after="200" w:line="276" w:lineRule="auto"/>
              <w:rPr>
                <w:rFonts w:ascii="Times New Roman" w:hAnsi="Times New Roman" w:cs="Times New Roman"/>
                <w:bCs/>
              </w:rPr>
            </w:pPr>
          </w:p>
        </w:tc>
        <w:tc>
          <w:tcPr>
            <w:tcW w:w="3150" w:type="dxa"/>
          </w:tcPr>
          <w:p w14:paraId="0B505452" w14:textId="77777777" w:rsidR="0054443F" w:rsidRPr="002A1225" w:rsidRDefault="0054443F" w:rsidP="00030170">
            <w:pPr>
              <w:widowControl w:val="0"/>
              <w:autoSpaceDE w:val="0"/>
              <w:autoSpaceDN w:val="0"/>
              <w:adjustRightInd w:val="0"/>
              <w:spacing w:after="200" w:line="276" w:lineRule="auto"/>
              <w:rPr>
                <w:rFonts w:ascii="Times" w:hAnsi="Times" w:cs="Times New Roman"/>
                <w:bCs/>
              </w:rPr>
            </w:pPr>
            <w:r>
              <w:rPr>
                <w:rFonts w:ascii="Times New Roman" w:hAnsi="Times New Roman" w:cs="Times New Roman"/>
              </w:rPr>
              <w:t>Challenges related to the d</w:t>
            </w:r>
            <w:r>
              <w:rPr>
                <w:rFonts w:ascii="Times New Roman" w:hAnsi="Times New Roman" w:cs="Times New Roman"/>
              </w:rPr>
              <w:t>e</w:t>
            </w:r>
            <w:r>
              <w:rPr>
                <w:rFonts w:ascii="Times New Roman" w:hAnsi="Times New Roman" w:cs="Times New Roman"/>
              </w:rPr>
              <w:t xml:space="preserve">sign, build, implementation </w:t>
            </w:r>
          </w:p>
          <w:p w14:paraId="7DED6D83" w14:textId="77777777" w:rsidR="0054443F" w:rsidRDefault="0054443F" w:rsidP="0054443F">
            <w:pPr>
              <w:widowControl w:val="0"/>
              <w:autoSpaceDE w:val="0"/>
              <w:autoSpaceDN w:val="0"/>
              <w:adjustRightInd w:val="0"/>
              <w:spacing w:after="200" w:line="276" w:lineRule="auto"/>
              <w:rPr>
                <w:rFonts w:ascii="Times New Roman" w:hAnsi="Times New Roman" w:cs="Times New Roman"/>
              </w:rPr>
            </w:pPr>
          </w:p>
          <w:p w14:paraId="188F2969" w14:textId="77777777" w:rsidR="0054443F" w:rsidRDefault="0054443F" w:rsidP="0054443F">
            <w:pPr>
              <w:widowControl w:val="0"/>
              <w:autoSpaceDE w:val="0"/>
              <w:autoSpaceDN w:val="0"/>
              <w:adjustRightInd w:val="0"/>
              <w:spacing w:after="200" w:line="276" w:lineRule="auto"/>
              <w:rPr>
                <w:rFonts w:ascii="Times New Roman" w:hAnsi="Times New Roman" w:cs="Times New Roman"/>
              </w:rPr>
            </w:pPr>
          </w:p>
          <w:p w14:paraId="628D1F1F" w14:textId="77777777" w:rsidR="0054443F" w:rsidRPr="0054443F" w:rsidRDefault="0054443F" w:rsidP="0054443F">
            <w:pPr>
              <w:widowControl w:val="0"/>
              <w:autoSpaceDE w:val="0"/>
              <w:autoSpaceDN w:val="0"/>
              <w:adjustRightInd w:val="0"/>
              <w:spacing w:after="200" w:line="276" w:lineRule="auto"/>
              <w:rPr>
                <w:rFonts w:ascii="Times New Roman" w:hAnsi="Times New Roman" w:cs="Times New Roman"/>
                <w:sz w:val="2"/>
              </w:rPr>
            </w:pPr>
          </w:p>
          <w:p w14:paraId="01D0A466" w14:textId="77777777" w:rsidR="0054443F" w:rsidRDefault="0054443F" w:rsidP="0054443F">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Session 2: Special topics – quality measurement, g</w:t>
            </w:r>
            <w:r w:rsidRPr="0054443F">
              <w:rPr>
                <w:rFonts w:ascii="Times New Roman" w:hAnsi="Times New Roman" w:cs="Times New Roman"/>
              </w:rPr>
              <w:t>e</w:t>
            </w:r>
            <w:r w:rsidRPr="0054443F">
              <w:rPr>
                <w:rFonts w:ascii="Times New Roman" w:hAnsi="Times New Roman" w:cs="Times New Roman"/>
              </w:rPr>
              <w:t>nomics, patient-provider CDS, external CDS services, new architectures and oppo</w:t>
            </w:r>
            <w:r w:rsidRPr="0054443F">
              <w:rPr>
                <w:rFonts w:ascii="Times New Roman" w:hAnsi="Times New Roman" w:cs="Times New Roman"/>
              </w:rPr>
              <w:t>r</w:t>
            </w:r>
            <w:r w:rsidRPr="0054443F">
              <w:rPr>
                <w:rFonts w:ascii="Times New Roman" w:hAnsi="Times New Roman" w:cs="Times New Roman"/>
              </w:rPr>
              <w:t xml:space="preserve">tunities </w:t>
            </w:r>
          </w:p>
          <w:p w14:paraId="23BF8CBB" w14:textId="3C3F94E0" w:rsidR="0054443F" w:rsidRPr="0054443F" w:rsidRDefault="0054443F" w:rsidP="0054443F">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Project Updates</w:t>
            </w:r>
          </w:p>
          <w:p w14:paraId="6456DDB1" w14:textId="12DF4EEC" w:rsidR="0054443F" w:rsidRPr="002A1225" w:rsidRDefault="0054443F" w:rsidP="0054443F">
            <w:pPr>
              <w:widowControl w:val="0"/>
              <w:autoSpaceDE w:val="0"/>
              <w:autoSpaceDN w:val="0"/>
              <w:adjustRightInd w:val="0"/>
              <w:spacing w:after="200" w:line="276" w:lineRule="auto"/>
              <w:rPr>
                <w:rFonts w:ascii="Times" w:hAnsi="Times" w:cs="Times New Roman"/>
                <w:bCs/>
              </w:rPr>
            </w:pPr>
          </w:p>
        </w:tc>
        <w:tc>
          <w:tcPr>
            <w:tcW w:w="1710" w:type="dxa"/>
          </w:tcPr>
          <w:p w14:paraId="7383C54F" w14:textId="77777777" w:rsidR="0054443F" w:rsidRPr="00FC502E" w:rsidRDefault="0054443F" w:rsidP="00545E18">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Assignment 4</w:t>
            </w:r>
          </w:p>
        </w:tc>
        <w:tc>
          <w:tcPr>
            <w:tcW w:w="2250" w:type="dxa"/>
          </w:tcPr>
          <w:p w14:paraId="4BFD8098" w14:textId="77777777" w:rsidR="0054443F" w:rsidRDefault="0054443F" w:rsidP="00F8613E">
            <w:pPr>
              <w:widowControl w:val="0"/>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Chapter 22-26</w:t>
            </w:r>
          </w:p>
          <w:p w14:paraId="5C4072B6" w14:textId="77777777" w:rsidR="0054443F" w:rsidRPr="004530FA" w:rsidRDefault="0054443F" w:rsidP="004530FA">
            <w:pPr>
              <w:widowControl w:val="0"/>
              <w:autoSpaceDE w:val="0"/>
              <w:autoSpaceDN w:val="0"/>
              <w:adjustRightInd w:val="0"/>
              <w:spacing w:after="200" w:line="276" w:lineRule="auto"/>
              <w:rPr>
                <w:rFonts w:ascii="Times New Roman" w:hAnsi="Times New Roman" w:cs="Times New Roman"/>
                <w:bCs/>
              </w:rPr>
            </w:pPr>
            <w:r w:rsidRPr="004530FA">
              <w:rPr>
                <w:rFonts w:ascii="Times New Roman" w:hAnsi="Times New Roman" w:cs="Times New Roman"/>
                <w:bCs/>
              </w:rPr>
              <w:t>Additional reading +</w:t>
            </w:r>
          </w:p>
          <w:p w14:paraId="7AAF9FF2" w14:textId="77777777" w:rsidR="0054443F" w:rsidRPr="00FC502E" w:rsidRDefault="0054443F" w:rsidP="00F8613E">
            <w:pPr>
              <w:widowControl w:val="0"/>
              <w:autoSpaceDE w:val="0"/>
              <w:autoSpaceDN w:val="0"/>
              <w:adjustRightInd w:val="0"/>
              <w:spacing w:after="200" w:line="276" w:lineRule="auto"/>
              <w:rPr>
                <w:rFonts w:ascii="Times New Roman" w:hAnsi="Times New Roman" w:cs="Times New Roman"/>
                <w:bCs/>
              </w:rPr>
            </w:pPr>
            <w:r w:rsidRPr="004530FA">
              <w:rPr>
                <w:rFonts w:ascii="Times New Roman" w:hAnsi="Times New Roman" w:cs="Times New Roman"/>
                <w:bCs/>
              </w:rPr>
              <w:t>Project specific reading</w:t>
            </w:r>
          </w:p>
          <w:p w14:paraId="3E97FD87" w14:textId="77777777" w:rsidR="0054443F" w:rsidRPr="0054443F" w:rsidRDefault="0054443F" w:rsidP="00F8613E">
            <w:pPr>
              <w:widowControl w:val="0"/>
              <w:autoSpaceDE w:val="0"/>
              <w:autoSpaceDN w:val="0"/>
              <w:adjustRightInd w:val="0"/>
              <w:spacing w:after="200" w:line="276" w:lineRule="auto"/>
              <w:rPr>
                <w:rFonts w:ascii="Times New Roman" w:hAnsi="Times New Roman" w:cs="Times New Roman"/>
                <w:bCs/>
                <w:sz w:val="2"/>
                <w:szCs w:val="22"/>
              </w:rPr>
            </w:pPr>
          </w:p>
          <w:p w14:paraId="21356B20" w14:textId="67E5EC32" w:rsidR="0054443F" w:rsidRPr="00FC502E" w:rsidRDefault="0054443F" w:rsidP="00214396">
            <w:pPr>
              <w:widowControl w:val="0"/>
              <w:autoSpaceDE w:val="0"/>
              <w:autoSpaceDN w:val="0"/>
              <w:adjustRightInd w:val="0"/>
              <w:spacing w:after="200" w:line="276" w:lineRule="auto"/>
              <w:rPr>
                <w:rFonts w:ascii="Times New Roman" w:hAnsi="Times New Roman" w:cs="Times New Roman"/>
                <w:bCs/>
              </w:rPr>
            </w:pPr>
            <w:r w:rsidRPr="0054443F">
              <w:rPr>
                <w:rFonts w:ascii="Times New Roman" w:hAnsi="Times New Roman" w:cs="Times New Roman"/>
              </w:rPr>
              <w:t>Chapters 4, 14</w:t>
            </w:r>
          </w:p>
        </w:tc>
      </w:tr>
      <w:tr w:rsidR="00030170" w:rsidRPr="00030170" w14:paraId="0B45C072" w14:textId="77777777" w:rsidTr="00737F65">
        <w:tc>
          <w:tcPr>
            <w:tcW w:w="1098" w:type="dxa"/>
            <w:tcBorders>
              <w:bottom w:val="single" w:sz="4" w:space="0" w:color="auto"/>
            </w:tcBorders>
          </w:tcPr>
          <w:p w14:paraId="634B912A" w14:textId="77777777" w:rsidR="00030170" w:rsidRPr="00030170" w:rsidRDefault="00030170" w:rsidP="00545E18">
            <w:pPr>
              <w:widowControl w:val="0"/>
              <w:autoSpaceDE w:val="0"/>
              <w:autoSpaceDN w:val="0"/>
              <w:adjustRightInd w:val="0"/>
              <w:spacing w:after="200" w:line="276" w:lineRule="auto"/>
              <w:rPr>
                <w:rFonts w:ascii="Times New Roman" w:hAnsi="Times New Roman" w:cs="Times New Roman"/>
                <w:bCs/>
                <w:sz w:val="22"/>
                <w:szCs w:val="22"/>
              </w:rPr>
            </w:pPr>
            <w:r w:rsidRPr="00030170">
              <w:rPr>
                <w:rFonts w:ascii="Times New Roman" w:hAnsi="Times New Roman" w:cs="Times New Roman"/>
                <w:bCs/>
                <w:sz w:val="22"/>
                <w:szCs w:val="22"/>
              </w:rPr>
              <w:t>5</w:t>
            </w:r>
          </w:p>
        </w:tc>
        <w:tc>
          <w:tcPr>
            <w:tcW w:w="900" w:type="dxa"/>
            <w:tcBorders>
              <w:bottom w:val="single" w:sz="4" w:space="0" w:color="auto"/>
            </w:tcBorders>
          </w:tcPr>
          <w:p w14:paraId="650CEA4C" w14:textId="14794C75" w:rsidR="00030170" w:rsidRPr="00030170" w:rsidRDefault="00035C4B" w:rsidP="009273F6">
            <w:pPr>
              <w:widowControl w:val="0"/>
              <w:autoSpaceDE w:val="0"/>
              <w:autoSpaceDN w:val="0"/>
              <w:adjustRightInd w:val="0"/>
              <w:spacing w:after="200" w:line="276" w:lineRule="auto"/>
              <w:rPr>
                <w:rFonts w:ascii="Times New Roman" w:hAnsi="Times New Roman" w:cs="Times New Roman"/>
                <w:bCs/>
                <w:sz w:val="22"/>
                <w:szCs w:val="22"/>
              </w:rPr>
            </w:pPr>
            <w:r>
              <w:rPr>
                <w:rFonts w:ascii="Times New Roman" w:hAnsi="Times New Roman" w:cs="Times New Roman"/>
                <w:bCs/>
                <w:sz w:val="22"/>
                <w:szCs w:val="22"/>
              </w:rPr>
              <w:t>4/13</w:t>
            </w:r>
          </w:p>
        </w:tc>
        <w:tc>
          <w:tcPr>
            <w:tcW w:w="3150" w:type="dxa"/>
            <w:tcBorders>
              <w:bottom w:val="single" w:sz="4" w:space="0" w:color="auto"/>
            </w:tcBorders>
          </w:tcPr>
          <w:p w14:paraId="32BEECE6" w14:textId="25A1A455" w:rsidR="0054443F" w:rsidRPr="0054443F" w:rsidRDefault="0054443F" w:rsidP="0054443F">
            <w:pPr>
              <w:widowControl w:val="0"/>
              <w:autoSpaceDE w:val="0"/>
              <w:autoSpaceDN w:val="0"/>
              <w:adjustRightInd w:val="0"/>
              <w:spacing w:after="200" w:line="276" w:lineRule="auto"/>
              <w:rPr>
                <w:rFonts w:ascii="Times New Roman" w:hAnsi="Times New Roman" w:cs="Times New Roman"/>
              </w:rPr>
            </w:pPr>
            <w:r>
              <w:rPr>
                <w:rFonts w:ascii="Times New Roman" w:hAnsi="Times New Roman" w:cs="Times New Roman"/>
              </w:rPr>
              <w:t>N</w:t>
            </w:r>
            <w:r w:rsidRPr="0054443F">
              <w:rPr>
                <w:rFonts w:ascii="Times New Roman" w:hAnsi="Times New Roman" w:cs="Times New Roman"/>
              </w:rPr>
              <w:t>ew architectures and oppo</w:t>
            </w:r>
            <w:r w:rsidRPr="0054443F">
              <w:rPr>
                <w:rFonts w:ascii="Times New Roman" w:hAnsi="Times New Roman" w:cs="Times New Roman"/>
              </w:rPr>
              <w:t>r</w:t>
            </w:r>
            <w:r w:rsidRPr="0054443F">
              <w:rPr>
                <w:rFonts w:ascii="Times New Roman" w:hAnsi="Times New Roman" w:cs="Times New Roman"/>
              </w:rPr>
              <w:t>tunities</w:t>
            </w:r>
          </w:p>
          <w:p w14:paraId="53893CEE" w14:textId="452A276C" w:rsidR="00030170" w:rsidRPr="0054443F" w:rsidRDefault="00214396" w:rsidP="0054443F">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The future:  Drivers for ado</w:t>
            </w:r>
            <w:r w:rsidRPr="0054443F">
              <w:rPr>
                <w:rFonts w:ascii="Times New Roman" w:hAnsi="Times New Roman" w:cs="Times New Roman"/>
              </w:rPr>
              <w:t>p</w:t>
            </w:r>
            <w:r w:rsidRPr="0054443F">
              <w:rPr>
                <w:rFonts w:ascii="Times New Roman" w:hAnsi="Times New Roman" w:cs="Times New Roman"/>
              </w:rPr>
              <w:t xml:space="preserve">tion, new models, </w:t>
            </w:r>
            <w:r w:rsidR="001A6832" w:rsidRPr="0054443F">
              <w:rPr>
                <w:rFonts w:ascii="Times New Roman" w:hAnsi="Times New Roman" w:cs="Times New Roman"/>
              </w:rPr>
              <w:t>and new</w:t>
            </w:r>
            <w:r w:rsidRPr="0054443F">
              <w:rPr>
                <w:rFonts w:ascii="Times New Roman" w:hAnsi="Times New Roman" w:cs="Times New Roman"/>
              </w:rPr>
              <w:t xml:space="preserve"> opportunities</w:t>
            </w:r>
          </w:p>
        </w:tc>
        <w:tc>
          <w:tcPr>
            <w:tcW w:w="1710" w:type="dxa"/>
            <w:tcBorders>
              <w:bottom w:val="single" w:sz="4" w:space="0" w:color="auto"/>
            </w:tcBorders>
          </w:tcPr>
          <w:p w14:paraId="5B1A4E9E" w14:textId="77777777" w:rsidR="00030170" w:rsidRPr="0054443F" w:rsidRDefault="00030170" w:rsidP="0054443F">
            <w:pPr>
              <w:pStyle w:val="NormalWeb"/>
              <w:spacing w:before="0" w:beforeAutospacing="0" w:after="200" w:afterAutospacing="0" w:line="276" w:lineRule="auto"/>
              <w:rPr>
                <w:rFonts w:eastAsiaTheme="minorEastAsia"/>
              </w:rPr>
            </w:pPr>
          </w:p>
        </w:tc>
        <w:tc>
          <w:tcPr>
            <w:tcW w:w="2250" w:type="dxa"/>
            <w:tcBorders>
              <w:bottom w:val="single" w:sz="4" w:space="0" w:color="auto"/>
            </w:tcBorders>
          </w:tcPr>
          <w:p w14:paraId="1B46EED9" w14:textId="3C444ECD" w:rsidR="00030170" w:rsidRPr="0054443F" w:rsidRDefault="00214396" w:rsidP="0054443F">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Chapters 29-30</w:t>
            </w:r>
          </w:p>
        </w:tc>
      </w:tr>
      <w:tr w:rsidR="00030170" w:rsidRPr="00030170" w14:paraId="1C799712" w14:textId="77777777" w:rsidTr="00737F65">
        <w:tc>
          <w:tcPr>
            <w:tcW w:w="1098" w:type="dxa"/>
            <w:tcBorders>
              <w:top w:val="single" w:sz="4" w:space="0" w:color="auto"/>
              <w:left w:val="single" w:sz="4" w:space="0" w:color="auto"/>
              <w:bottom w:val="nil"/>
              <w:right w:val="single" w:sz="4" w:space="0" w:color="auto"/>
            </w:tcBorders>
          </w:tcPr>
          <w:p w14:paraId="0DF47F14" w14:textId="77777777" w:rsidR="00030170" w:rsidRPr="00030170" w:rsidRDefault="00030170" w:rsidP="00545E18">
            <w:pPr>
              <w:widowControl w:val="0"/>
              <w:autoSpaceDE w:val="0"/>
              <w:autoSpaceDN w:val="0"/>
              <w:adjustRightInd w:val="0"/>
              <w:spacing w:after="200" w:line="276" w:lineRule="auto"/>
              <w:rPr>
                <w:rFonts w:ascii="Times New Roman" w:hAnsi="Times New Roman" w:cs="Times New Roman"/>
                <w:bCs/>
                <w:sz w:val="22"/>
                <w:szCs w:val="22"/>
              </w:rPr>
            </w:pPr>
            <w:r w:rsidRPr="00030170">
              <w:rPr>
                <w:rFonts w:ascii="Times New Roman" w:hAnsi="Times New Roman" w:cs="Times New Roman"/>
                <w:bCs/>
                <w:sz w:val="22"/>
                <w:szCs w:val="22"/>
              </w:rPr>
              <w:t>6</w:t>
            </w:r>
          </w:p>
        </w:tc>
        <w:tc>
          <w:tcPr>
            <w:tcW w:w="900" w:type="dxa"/>
            <w:tcBorders>
              <w:top w:val="single" w:sz="4" w:space="0" w:color="auto"/>
              <w:left w:val="single" w:sz="4" w:space="0" w:color="auto"/>
              <w:bottom w:val="nil"/>
              <w:right w:val="single" w:sz="4" w:space="0" w:color="auto"/>
            </w:tcBorders>
          </w:tcPr>
          <w:p w14:paraId="77BBD570" w14:textId="11EA506D" w:rsidR="00030170" w:rsidRPr="00030170" w:rsidRDefault="00035C4B" w:rsidP="009273F6">
            <w:pPr>
              <w:widowControl w:val="0"/>
              <w:autoSpaceDE w:val="0"/>
              <w:autoSpaceDN w:val="0"/>
              <w:adjustRightInd w:val="0"/>
              <w:spacing w:after="200" w:line="276" w:lineRule="auto"/>
              <w:rPr>
                <w:rFonts w:ascii="Times New Roman" w:hAnsi="Times New Roman" w:cs="Times New Roman"/>
                <w:bCs/>
                <w:sz w:val="22"/>
                <w:szCs w:val="22"/>
              </w:rPr>
            </w:pPr>
            <w:r>
              <w:rPr>
                <w:rFonts w:ascii="Times New Roman" w:hAnsi="Times New Roman" w:cs="Times New Roman"/>
                <w:bCs/>
                <w:sz w:val="22"/>
                <w:szCs w:val="22"/>
              </w:rPr>
              <w:t>4/20</w:t>
            </w:r>
          </w:p>
        </w:tc>
        <w:tc>
          <w:tcPr>
            <w:tcW w:w="3150" w:type="dxa"/>
            <w:tcBorders>
              <w:top w:val="single" w:sz="4" w:space="0" w:color="auto"/>
              <w:left w:val="single" w:sz="4" w:space="0" w:color="auto"/>
              <w:bottom w:val="nil"/>
              <w:right w:val="single" w:sz="4" w:space="0" w:color="auto"/>
            </w:tcBorders>
          </w:tcPr>
          <w:p w14:paraId="7BF82C36" w14:textId="77777777" w:rsidR="00030170" w:rsidRPr="0054443F" w:rsidRDefault="00030170" w:rsidP="009273F6">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Student Final Presentations (Please prepare and dress for outside guests)</w:t>
            </w:r>
          </w:p>
        </w:tc>
        <w:tc>
          <w:tcPr>
            <w:tcW w:w="1710" w:type="dxa"/>
            <w:tcBorders>
              <w:top w:val="single" w:sz="4" w:space="0" w:color="auto"/>
              <w:left w:val="single" w:sz="4" w:space="0" w:color="auto"/>
              <w:bottom w:val="nil"/>
              <w:right w:val="single" w:sz="4" w:space="0" w:color="auto"/>
            </w:tcBorders>
            <w:vAlign w:val="center"/>
          </w:tcPr>
          <w:p w14:paraId="7AC4FDA3" w14:textId="77777777" w:rsidR="00030170" w:rsidRPr="0054443F" w:rsidRDefault="00030170" w:rsidP="00966CBF">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Students will present their course projects</w:t>
            </w:r>
          </w:p>
        </w:tc>
        <w:tc>
          <w:tcPr>
            <w:tcW w:w="2250" w:type="dxa"/>
            <w:tcBorders>
              <w:top w:val="single" w:sz="4" w:space="0" w:color="auto"/>
              <w:left w:val="single" w:sz="4" w:space="0" w:color="auto"/>
              <w:bottom w:val="nil"/>
              <w:right w:val="single" w:sz="4" w:space="0" w:color="auto"/>
            </w:tcBorders>
          </w:tcPr>
          <w:p w14:paraId="72435750" w14:textId="77777777" w:rsidR="00030170" w:rsidRPr="0054443F" w:rsidRDefault="00030170" w:rsidP="00EA1D44">
            <w:pPr>
              <w:widowControl w:val="0"/>
              <w:autoSpaceDE w:val="0"/>
              <w:autoSpaceDN w:val="0"/>
              <w:adjustRightInd w:val="0"/>
              <w:spacing w:after="200" w:line="276" w:lineRule="auto"/>
              <w:rPr>
                <w:rFonts w:ascii="Times New Roman" w:hAnsi="Times New Roman" w:cs="Times New Roman"/>
              </w:rPr>
            </w:pPr>
          </w:p>
        </w:tc>
      </w:tr>
      <w:tr w:rsidR="00030170" w:rsidRPr="00030170" w14:paraId="2A28D417" w14:textId="77777777" w:rsidTr="00737F65">
        <w:tc>
          <w:tcPr>
            <w:tcW w:w="1098" w:type="dxa"/>
            <w:tcBorders>
              <w:top w:val="nil"/>
              <w:left w:val="single" w:sz="4" w:space="0" w:color="auto"/>
              <w:bottom w:val="single" w:sz="4" w:space="0" w:color="auto"/>
              <w:right w:val="single" w:sz="4" w:space="0" w:color="auto"/>
            </w:tcBorders>
          </w:tcPr>
          <w:p w14:paraId="7FA53C84" w14:textId="77777777" w:rsidR="00030170" w:rsidRPr="00030170" w:rsidRDefault="00030170" w:rsidP="00545E18">
            <w:pPr>
              <w:widowControl w:val="0"/>
              <w:autoSpaceDE w:val="0"/>
              <w:autoSpaceDN w:val="0"/>
              <w:adjustRightInd w:val="0"/>
              <w:spacing w:after="200" w:line="276" w:lineRule="auto"/>
              <w:rPr>
                <w:rFonts w:ascii="Times New Roman" w:hAnsi="Times New Roman" w:cs="Times New Roman"/>
                <w:bCs/>
                <w:sz w:val="22"/>
                <w:szCs w:val="22"/>
              </w:rPr>
            </w:pPr>
          </w:p>
        </w:tc>
        <w:tc>
          <w:tcPr>
            <w:tcW w:w="900" w:type="dxa"/>
            <w:tcBorders>
              <w:top w:val="nil"/>
              <w:left w:val="single" w:sz="4" w:space="0" w:color="auto"/>
              <w:bottom w:val="single" w:sz="4" w:space="0" w:color="auto"/>
              <w:right w:val="single" w:sz="4" w:space="0" w:color="auto"/>
            </w:tcBorders>
          </w:tcPr>
          <w:p w14:paraId="010F8FE4" w14:textId="05DA72F6" w:rsidR="00030170" w:rsidRPr="00030170" w:rsidRDefault="00035C4B" w:rsidP="009273F6">
            <w:pPr>
              <w:widowControl w:val="0"/>
              <w:autoSpaceDE w:val="0"/>
              <w:autoSpaceDN w:val="0"/>
              <w:adjustRightInd w:val="0"/>
              <w:spacing w:after="200" w:line="276" w:lineRule="auto"/>
              <w:rPr>
                <w:rFonts w:ascii="Times New Roman" w:hAnsi="Times New Roman" w:cs="Times New Roman"/>
                <w:bCs/>
                <w:sz w:val="22"/>
                <w:szCs w:val="22"/>
              </w:rPr>
            </w:pPr>
            <w:r>
              <w:rPr>
                <w:rFonts w:ascii="Times New Roman" w:hAnsi="Times New Roman" w:cs="Times New Roman"/>
                <w:bCs/>
                <w:sz w:val="22"/>
                <w:szCs w:val="22"/>
              </w:rPr>
              <w:t>4/27</w:t>
            </w:r>
          </w:p>
        </w:tc>
        <w:tc>
          <w:tcPr>
            <w:tcW w:w="3150" w:type="dxa"/>
            <w:tcBorders>
              <w:top w:val="nil"/>
              <w:left w:val="single" w:sz="4" w:space="0" w:color="auto"/>
              <w:bottom w:val="single" w:sz="4" w:space="0" w:color="auto"/>
              <w:right w:val="single" w:sz="4" w:space="0" w:color="auto"/>
            </w:tcBorders>
          </w:tcPr>
          <w:p w14:paraId="5220278A" w14:textId="42D83C18" w:rsidR="008403DE" w:rsidRPr="0054443F" w:rsidRDefault="008403DE" w:rsidP="009273F6">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Student Final Presentations, Continued if needed</w:t>
            </w:r>
          </w:p>
          <w:p w14:paraId="4D0FBBB9" w14:textId="77777777" w:rsidR="00030170" w:rsidRPr="0054443F" w:rsidRDefault="00030170" w:rsidP="009273F6">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Exam Preparation Review</w:t>
            </w:r>
          </w:p>
        </w:tc>
        <w:tc>
          <w:tcPr>
            <w:tcW w:w="1710" w:type="dxa"/>
            <w:tcBorders>
              <w:top w:val="nil"/>
              <w:left w:val="single" w:sz="4" w:space="0" w:color="auto"/>
              <w:bottom w:val="single" w:sz="4" w:space="0" w:color="auto"/>
              <w:right w:val="single" w:sz="4" w:space="0" w:color="auto"/>
            </w:tcBorders>
          </w:tcPr>
          <w:p w14:paraId="6FA19441" w14:textId="77777777" w:rsidR="00030170" w:rsidRPr="0054443F" w:rsidRDefault="00030170" w:rsidP="00966CBF">
            <w:pPr>
              <w:widowControl w:val="0"/>
              <w:autoSpaceDE w:val="0"/>
              <w:autoSpaceDN w:val="0"/>
              <w:adjustRightInd w:val="0"/>
              <w:spacing w:after="200" w:line="276" w:lineRule="auto"/>
              <w:rPr>
                <w:rFonts w:ascii="Times New Roman" w:hAnsi="Times New Roman" w:cs="Times New Roman"/>
              </w:rPr>
            </w:pPr>
          </w:p>
        </w:tc>
        <w:tc>
          <w:tcPr>
            <w:tcW w:w="2250" w:type="dxa"/>
            <w:tcBorders>
              <w:top w:val="nil"/>
              <w:left w:val="single" w:sz="4" w:space="0" w:color="auto"/>
              <w:bottom w:val="single" w:sz="4" w:space="0" w:color="auto"/>
              <w:right w:val="single" w:sz="4" w:space="0" w:color="auto"/>
            </w:tcBorders>
          </w:tcPr>
          <w:p w14:paraId="24C16412" w14:textId="77777777" w:rsidR="00030170" w:rsidRPr="0054443F" w:rsidRDefault="00030170" w:rsidP="00545E18">
            <w:pPr>
              <w:widowControl w:val="0"/>
              <w:autoSpaceDE w:val="0"/>
              <w:autoSpaceDN w:val="0"/>
              <w:adjustRightInd w:val="0"/>
              <w:spacing w:after="200" w:line="276" w:lineRule="auto"/>
              <w:rPr>
                <w:rFonts w:ascii="Times New Roman" w:hAnsi="Times New Roman" w:cs="Times New Roman"/>
              </w:rPr>
            </w:pPr>
          </w:p>
        </w:tc>
      </w:tr>
      <w:tr w:rsidR="00030170" w:rsidRPr="00030170" w14:paraId="0885F898" w14:textId="77777777" w:rsidTr="00737F65">
        <w:tc>
          <w:tcPr>
            <w:tcW w:w="1098" w:type="dxa"/>
            <w:tcBorders>
              <w:top w:val="single" w:sz="4" w:space="0" w:color="auto"/>
            </w:tcBorders>
          </w:tcPr>
          <w:p w14:paraId="7B5D501E" w14:textId="3699BC44" w:rsidR="00030170" w:rsidRPr="00030170" w:rsidRDefault="00030170" w:rsidP="00545E18">
            <w:pPr>
              <w:widowControl w:val="0"/>
              <w:autoSpaceDE w:val="0"/>
              <w:autoSpaceDN w:val="0"/>
              <w:adjustRightInd w:val="0"/>
              <w:spacing w:after="200" w:line="276" w:lineRule="auto"/>
              <w:rPr>
                <w:rFonts w:ascii="Times New Roman" w:hAnsi="Times New Roman" w:cs="Times New Roman"/>
                <w:bCs/>
                <w:sz w:val="22"/>
                <w:szCs w:val="22"/>
              </w:rPr>
            </w:pPr>
          </w:p>
        </w:tc>
        <w:tc>
          <w:tcPr>
            <w:tcW w:w="900" w:type="dxa"/>
            <w:tcBorders>
              <w:top w:val="single" w:sz="4" w:space="0" w:color="auto"/>
            </w:tcBorders>
          </w:tcPr>
          <w:p w14:paraId="45D77FF7" w14:textId="5CFDAA83" w:rsidR="00030170" w:rsidRPr="00030170" w:rsidRDefault="00035C4B" w:rsidP="009273F6">
            <w:pPr>
              <w:widowControl w:val="0"/>
              <w:autoSpaceDE w:val="0"/>
              <w:autoSpaceDN w:val="0"/>
              <w:adjustRightInd w:val="0"/>
              <w:spacing w:after="200" w:line="276" w:lineRule="auto"/>
              <w:rPr>
                <w:rFonts w:ascii="Times New Roman" w:hAnsi="Times New Roman" w:cs="Times New Roman"/>
                <w:bCs/>
                <w:sz w:val="22"/>
                <w:szCs w:val="22"/>
              </w:rPr>
            </w:pPr>
            <w:r>
              <w:rPr>
                <w:rFonts w:ascii="Times New Roman" w:hAnsi="Times New Roman" w:cs="Times New Roman"/>
                <w:bCs/>
                <w:sz w:val="22"/>
                <w:szCs w:val="22"/>
              </w:rPr>
              <w:t>5/4</w:t>
            </w:r>
          </w:p>
        </w:tc>
        <w:tc>
          <w:tcPr>
            <w:tcW w:w="3150" w:type="dxa"/>
            <w:tcBorders>
              <w:top w:val="single" w:sz="4" w:space="0" w:color="auto"/>
            </w:tcBorders>
          </w:tcPr>
          <w:p w14:paraId="77550450" w14:textId="77777777" w:rsidR="00030170" w:rsidRPr="0054443F" w:rsidRDefault="00030170" w:rsidP="009273F6">
            <w:pPr>
              <w:widowControl w:val="0"/>
              <w:autoSpaceDE w:val="0"/>
              <w:autoSpaceDN w:val="0"/>
              <w:adjustRightInd w:val="0"/>
              <w:spacing w:after="200" w:line="276" w:lineRule="auto"/>
              <w:rPr>
                <w:rFonts w:ascii="Times New Roman" w:hAnsi="Times New Roman" w:cs="Times New Roman"/>
              </w:rPr>
            </w:pPr>
            <w:r w:rsidRPr="0054443F">
              <w:rPr>
                <w:rFonts w:ascii="Times New Roman" w:hAnsi="Times New Roman" w:cs="Times New Roman"/>
              </w:rPr>
              <w:t>Final exam</w:t>
            </w:r>
          </w:p>
        </w:tc>
        <w:tc>
          <w:tcPr>
            <w:tcW w:w="1710" w:type="dxa"/>
            <w:tcBorders>
              <w:top w:val="single" w:sz="4" w:space="0" w:color="auto"/>
            </w:tcBorders>
          </w:tcPr>
          <w:p w14:paraId="13936C3F" w14:textId="77777777" w:rsidR="00030170" w:rsidRPr="0054443F" w:rsidRDefault="00030170" w:rsidP="00966CBF">
            <w:pPr>
              <w:widowControl w:val="0"/>
              <w:autoSpaceDE w:val="0"/>
              <w:autoSpaceDN w:val="0"/>
              <w:adjustRightInd w:val="0"/>
              <w:spacing w:after="200" w:line="276" w:lineRule="auto"/>
              <w:rPr>
                <w:rFonts w:ascii="Times New Roman" w:hAnsi="Times New Roman" w:cs="Times New Roman"/>
              </w:rPr>
            </w:pPr>
          </w:p>
        </w:tc>
        <w:tc>
          <w:tcPr>
            <w:tcW w:w="2250" w:type="dxa"/>
            <w:tcBorders>
              <w:top w:val="single" w:sz="4" w:space="0" w:color="auto"/>
            </w:tcBorders>
          </w:tcPr>
          <w:p w14:paraId="19AC780B" w14:textId="77777777" w:rsidR="00030170" w:rsidRPr="0054443F" w:rsidRDefault="00030170" w:rsidP="00545E18">
            <w:pPr>
              <w:widowControl w:val="0"/>
              <w:autoSpaceDE w:val="0"/>
              <w:autoSpaceDN w:val="0"/>
              <w:adjustRightInd w:val="0"/>
              <w:spacing w:after="200" w:line="276" w:lineRule="auto"/>
              <w:rPr>
                <w:rFonts w:ascii="Times New Roman" w:hAnsi="Times New Roman" w:cs="Times New Roman"/>
              </w:rPr>
            </w:pPr>
          </w:p>
        </w:tc>
      </w:tr>
    </w:tbl>
    <w:p w14:paraId="169E9459" w14:textId="77777777" w:rsidR="00FC502E" w:rsidRPr="00030170" w:rsidRDefault="00FC502E" w:rsidP="00545E18">
      <w:pPr>
        <w:widowControl w:val="0"/>
        <w:autoSpaceDE w:val="0"/>
        <w:autoSpaceDN w:val="0"/>
        <w:adjustRightInd w:val="0"/>
        <w:spacing w:after="200" w:line="276" w:lineRule="auto"/>
        <w:rPr>
          <w:rFonts w:ascii="Times New Roman" w:hAnsi="Times New Roman" w:cs="Times New Roman"/>
          <w:b/>
          <w:bCs/>
          <w:sz w:val="22"/>
          <w:szCs w:val="22"/>
          <w:u w:val="single"/>
        </w:rPr>
      </w:pPr>
    </w:p>
    <w:p w14:paraId="5CADC57D" w14:textId="4A944563" w:rsidR="00545E18" w:rsidRDefault="00035C4B" w:rsidP="00545E18">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rPr>
        <w:t xml:space="preserve">*Book chapters are from </w:t>
      </w:r>
      <w:r w:rsidR="00545E18">
        <w:rPr>
          <w:rFonts w:ascii="Times New Roman" w:hAnsi="Times New Roman" w:cs="Times New Roman"/>
          <w:color w:val="222222"/>
        </w:rPr>
        <w:t>Greenes, R. A. (20</w:t>
      </w:r>
      <w:r>
        <w:rPr>
          <w:rFonts w:ascii="Times New Roman" w:hAnsi="Times New Roman" w:cs="Times New Roman"/>
          <w:color w:val="222222"/>
        </w:rPr>
        <w:t>14</w:t>
      </w:r>
      <w:r w:rsidR="00545E18">
        <w:rPr>
          <w:rFonts w:ascii="Times New Roman" w:hAnsi="Times New Roman" w:cs="Times New Roman"/>
          <w:color w:val="222222"/>
        </w:rPr>
        <w:t>). </w:t>
      </w:r>
      <w:r w:rsidR="00545E18">
        <w:rPr>
          <w:rFonts w:ascii="Times New Roman" w:hAnsi="Times New Roman" w:cs="Times New Roman"/>
          <w:i/>
          <w:iCs/>
          <w:color w:val="222222"/>
        </w:rPr>
        <w:t>CLINICAL DECISION SUPPORT</w:t>
      </w:r>
      <w:r>
        <w:rPr>
          <w:rFonts w:ascii="Times New Roman" w:hAnsi="Times New Roman" w:cs="Times New Roman"/>
          <w:i/>
          <w:iCs/>
          <w:color w:val="222222"/>
        </w:rPr>
        <w:t>, 2</w:t>
      </w:r>
      <w:r w:rsidRPr="00035C4B">
        <w:rPr>
          <w:rFonts w:ascii="Times New Roman" w:hAnsi="Times New Roman" w:cs="Times New Roman"/>
          <w:i/>
          <w:iCs/>
          <w:color w:val="222222"/>
          <w:vertAlign w:val="superscript"/>
        </w:rPr>
        <w:t>nd</w:t>
      </w:r>
      <w:r>
        <w:rPr>
          <w:rFonts w:ascii="Times New Roman" w:hAnsi="Times New Roman" w:cs="Times New Roman"/>
          <w:i/>
          <w:iCs/>
          <w:color w:val="222222"/>
        </w:rPr>
        <w:t xml:space="preserve"> Edition: The Road to Broad Adoption</w:t>
      </w:r>
      <w:r w:rsidR="00545E18">
        <w:rPr>
          <w:rFonts w:ascii="Times New Roman" w:hAnsi="Times New Roman" w:cs="Times New Roman"/>
          <w:color w:val="222222"/>
        </w:rPr>
        <w:t xml:space="preserve"> </w:t>
      </w:r>
      <w:r w:rsidR="00545E18">
        <w:rPr>
          <w:rFonts w:ascii="Times New Roman" w:hAnsi="Times New Roman" w:cs="Times New Roman"/>
        </w:rPr>
        <w:t xml:space="preserve">unless otherwise noted. Additional reading material can be found on Blackboard. </w:t>
      </w:r>
      <w:r>
        <w:rPr>
          <w:rFonts w:ascii="Times New Roman" w:hAnsi="Times New Roman" w:cs="Times New Roman"/>
        </w:rPr>
        <w:t>In addition</w:t>
      </w:r>
      <w:r w:rsidR="00545E18">
        <w:rPr>
          <w:rFonts w:ascii="Times New Roman" w:hAnsi="Times New Roman" w:cs="Times New Roman"/>
        </w:rPr>
        <w:t>, specific reading material will be provided, based on the course project</w:t>
      </w:r>
      <w:r w:rsidR="004043AB">
        <w:rPr>
          <w:rFonts w:ascii="Times New Roman" w:hAnsi="Times New Roman" w:cs="Times New Roman"/>
        </w:rPr>
        <w:t>s</w:t>
      </w:r>
      <w:r w:rsidR="00545E18">
        <w:rPr>
          <w:rFonts w:ascii="Times New Roman" w:hAnsi="Times New Roman" w:cs="Times New Roman"/>
        </w:rPr>
        <w:t xml:space="preserve">. </w:t>
      </w:r>
    </w:p>
    <w:p w14:paraId="117E3E3B" w14:textId="6DE613AB" w:rsidR="00545E18" w:rsidRDefault="00007A7C" w:rsidP="00545E18">
      <w:pPr>
        <w:widowControl w:val="0"/>
        <w:autoSpaceDE w:val="0"/>
        <w:autoSpaceDN w:val="0"/>
        <w:adjustRightInd w:val="0"/>
        <w:spacing w:after="200" w:line="276" w:lineRule="auto"/>
        <w:rPr>
          <w:rFonts w:ascii="Times New Roman" w:hAnsi="Times New Roman" w:cs="Times New Roman"/>
          <w:b/>
          <w:bCs/>
          <w:u w:val="single"/>
        </w:rPr>
      </w:pPr>
      <w:r>
        <w:rPr>
          <w:rFonts w:ascii="Times New Roman" w:hAnsi="Times New Roman" w:cs="Times New Roman"/>
          <w:b/>
          <w:bCs/>
          <w:u w:val="single"/>
        </w:rPr>
        <w:lastRenderedPageBreak/>
        <w:t>Student projects</w:t>
      </w:r>
      <w:r w:rsidR="00FD437A">
        <w:rPr>
          <w:rFonts w:ascii="Times New Roman" w:hAnsi="Times New Roman" w:cs="Times New Roman"/>
          <w:b/>
          <w:bCs/>
          <w:u w:val="single"/>
        </w:rPr>
        <w:t xml:space="preserve"> and assignments related to them</w:t>
      </w:r>
    </w:p>
    <w:p w14:paraId="1DB4E9C6" w14:textId="7CE7B5D6" w:rsidR="00007A7C" w:rsidRPr="00007A7C" w:rsidRDefault="00007A7C" w:rsidP="00545E18">
      <w:pPr>
        <w:widowControl w:val="0"/>
        <w:autoSpaceDE w:val="0"/>
        <w:autoSpaceDN w:val="0"/>
        <w:adjustRightInd w:val="0"/>
        <w:spacing w:after="200" w:line="276" w:lineRule="auto"/>
        <w:rPr>
          <w:rFonts w:ascii="Times New Roman" w:hAnsi="Times New Roman" w:cs="Times New Roman"/>
          <w:kern w:val="1"/>
        </w:rPr>
      </w:pPr>
      <w:r>
        <w:rPr>
          <w:rFonts w:ascii="Times New Roman" w:hAnsi="Times New Roman" w:cs="Times New Roman"/>
          <w:bCs/>
        </w:rPr>
        <w:t xml:space="preserve">Students will work on a semester-long </w:t>
      </w:r>
      <w:r w:rsidR="00FD437A">
        <w:rPr>
          <w:rFonts w:ascii="Times New Roman" w:hAnsi="Times New Roman" w:cs="Times New Roman"/>
          <w:bCs/>
        </w:rPr>
        <w:t xml:space="preserve">hands-on </w:t>
      </w:r>
      <w:r>
        <w:rPr>
          <w:rFonts w:ascii="Times New Roman" w:hAnsi="Times New Roman" w:cs="Times New Roman"/>
          <w:bCs/>
        </w:rPr>
        <w:t>project as the main activity of the course.  Students will have a choice of working on (a) a project aimed at modeling a cli</w:t>
      </w:r>
      <w:r>
        <w:rPr>
          <w:rFonts w:ascii="Times New Roman" w:hAnsi="Times New Roman" w:cs="Times New Roman"/>
          <w:bCs/>
        </w:rPr>
        <w:t>n</w:t>
      </w:r>
      <w:r>
        <w:rPr>
          <w:rFonts w:ascii="Times New Roman" w:hAnsi="Times New Roman" w:cs="Times New Roman"/>
          <w:bCs/>
        </w:rPr>
        <w:t xml:space="preserve">ical guideline for management of a particular disease vs. (b) a </w:t>
      </w:r>
      <w:r w:rsidR="00FD437A">
        <w:rPr>
          <w:rFonts w:ascii="Times New Roman" w:hAnsi="Times New Roman" w:cs="Times New Roman"/>
          <w:bCs/>
        </w:rPr>
        <w:t>student-driven</w:t>
      </w:r>
      <w:r>
        <w:rPr>
          <w:rFonts w:ascii="Times New Roman" w:hAnsi="Times New Roman" w:cs="Times New Roman"/>
          <w:bCs/>
        </w:rPr>
        <w:t xml:space="preserve"> project.  </w:t>
      </w:r>
    </w:p>
    <w:p w14:paraId="33260D8A" w14:textId="21F33DC0" w:rsidR="00545E18" w:rsidRDefault="00007A7C" w:rsidP="00007A7C">
      <w:pPr>
        <w:widowControl w:val="0"/>
        <w:autoSpaceDE w:val="0"/>
        <w:autoSpaceDN w:val="0"/>
        <w:adjustRightInd w:val="0"/>
        <w:spacing w:after="200" w:line="276" w:lineRule="auto"/>
        <w:rPr>
          <w:rFonts w:ascii="Times New Roman" w:hAnsi="Times New Roman" w:cs="Times New Roman"/>
          <w:i/>
          <w:color w:val="000000"/>
          <w:u w:color="000000"/>
        </w:rPr>
      </w:pPr>
      <w:r>
        <w:rPr>
          <w:rFonts w:ascii="Times New Roman" w:hAnsi="Times New Roman" w:cs="Times New Roman"/>
          <w:b/>
          <w:bCs/>
          <w:i/>
          <w:color w:val="000000"/>
          <w:u w:color="000000"/>
        </w:rPr>
        <w:t xml:space="preserve">(a) </w:t>
      </w:r>
      <w:r w:rsidR="00545E18" w:rsidRPr="00007A7C">
        <w:rPr>
          <w:rFonts w:ascii="Times New Roman" w:hAnsi="Times New Roman" w:cs="Times New Roman"/>
          <w:b/>
          <w:bCs/>
          <w:i/>
          <w:color w:val="000000"/>
          <w:u w:color="000000"/>
        </w:rPr>
        <w:t>Clinical Guideline Modeling Project</w:t>
      </w:r>
      <w:r w:rsidR="00545E18" w:rsidRPr="00007A7C">
        <w:rPr>
          <w:rFonts w:ascii="Times New Roman" w:hAnsi="Times New Roman" w:cs="Times New Roman"/>
          <w:i/>
          <w:color w:val="000000"/>
          <w:u w:color="000000"/>
        </w:rPr>
        <w:t>:</w:t>
      </w:r>
    </w:p>
    <w:p w14:paraId="4F757CBC" w14:textId="5B104022" w:rsidR="00007A7C" w:rsidRPr="00007A7C" w:rsidRDefault="00007A7C" w:rsidP="00007A7C">
      <w:pPr>
        <w:widowControl w:val="0"/>
        <w:autoSpaceDE w:val="0"/>
        <w:autoSpaceDN w:val="0"/>
        <w:adjustRightInd w:val="0"/>
        <w:spacing w:after="200" w:line="276" w:lineRule="auto"/>
        <w:rPr>
          <w:rFonts w:ascii="Times New Roman" w:hAnsi="Times New Roman" w:cs="Times New Roman"/>
          <w:i/>
          <w:color w:val="000000"/>
          <w:kern w:val="1"/>
          <w:u w:color="000000"/>
        </w:rPr>
      </w:pPr>
      <w:r>
        <w:rPr>
          <w:rFonts w:ascii="Times New Roman" w:hAnsi="Times New Roman" w:cs="Times New Roman"/>
          <w:bCs/>
        </w:rPr>
        <w:t>This project will involve analyzing a guideline for diabetes, exploring the processes of going through four phases identified in the assignments indicated below, ending up with steps needed for implementation of selected aspects of the guideline in a functioning electronic health record (EHR) system.  Students who opt for this project will work as a team on it, with a maximum team size of 4 students.</w:t>
      </w:r>
    </w:p>
    <w:p w14:paraId="55E23223" w14:textId="0387407A" w:rsidR="00545E18" w:rsidRDefault="00545E18" w:rsidP="00D77F7A">
      <w:pPr>
        <w:widowControl w:val="0"/>
        <w:tabs>
          <w:tab w:val="left" w:pos="220"/>
          <w:tab w:val="left" w:pos="720"/>
        </w:tabs>
        <w:autoSpaceDE w:val="0"/>
        <w:autoSpaceDN w:val="0"/>
        <w:adjustRightInd w:val="0"/>
        <w:spacing w:after="200" w:line="276" w:lineRule="auto"/>
        <w:rPr>
          <w:rFonts w:ascii="Times New Roman" w:hAnsi="Times New Roman" w:cs="Times New Roman"/>
          <w:kern w:val="1"/>
          <w:u w:color="000000"/>
        </w:rPr>
      </w:pPr>
      <w:r>
        <w:rPr>
          <w:rFonts w:ascii="Times New Roman" w:hAnsi="Times New Roman" w:cs="Times New Roman"/>
          <w:u w:val="single" w:color="000000"/>
        </w:rPr>
        <w:t>Assignment 1</w:t>
      </w:r>
      <w:r>
        <w:rPr>
          <w:rFonts w:ascii="Times New Roman" w:hAnsi="Times New Roman" w:cs="Times New Roman"/>
          <w:u w:color="000000"/>
        </w:rPr>
        <w:t>: Perform meta-analysis of the most significa</w:t>
      </w:r>
      <w:r w:rsidR="00BB74BB">
        <w:rPr>
          <w:rFonts w:ascii="Times New Roman" w:hAnsi="Times New Roman" w:cs="Times New Roman"/>
          <w:u w:color="000000"/>
        </w:rPr>
        <w:t xml:space="preserve">nt evidence related to decision </w:t>
      </w:r>
      <w:r>
        <w:rPr>
          <w:rFonts w:ascii="Times New Roman" w:hAnsi="Times New Roman" w:cs="Times New Roman"/>
          <w:u w:color="000000"/>
        </w:rPr>
        <w:t>points in the guideline.</w:t>
      </w:r>
    </w:p>
    <w:p w14:paraId="61AA3BBC" w14:textId="77777777" w:rsidR="00545E18" w:rsidRDefault="00545E18" w:rsidP="00D77F7A">
      <w:pPr>
        <w:widowControl w:val="0"/>
        <w:tabs>
          <w:tab w:val="left" w:pos="220"/>
          <w:tab w:val="left" w:pos="720"/>
        </w:tabs>
        <w:autoSpaceDE w:val="0"/>
        <w:autoSpaceDN w:val="0"/>
        <w:adjustRightInd w:val="0"/>
        <w:spacing w:after="200" w:line="276" w:lineRule="auto"/>
        <w:rPr>
          <w:rFonts w:ascii="Times New Roman" w:hAnsi="Times New Roman" w:cs="Times New Roman"/>
          <w:kern w:val="1"/>
          <w:u w:color="000000"/>
        </w:rPr>
      </w:pPr>
      <w:r>
        <w:rPr>
          <w:rFonts w:ascii="Times New Roman" w:hAnsi="Times New Roman" w:cs="Times New Roman"/>
          <w:u w:val="single" w:color="000000"/>
        </w:rPr>
        <w:t>Assignment 2</w:t>
      </w:r>
      <w:r>
        <w:rPr>
          <w:rFonts w:ascii="Times New Roman" w:hAnsi="Times New Roman" w:cs="Times New Roman"/>
          <w:u w:color="000000"/>
        </w:rPr>
        <w:t xml:space="preserve">: </w:t>
      </w:r>
      <w:proofErr w:type="gramStart"/>
      <w:r>
        <w:rPr>
          <w:rFonts w:ascii="Times New Roman" w:hAnsi="Times New Roman" w:cs="Times New Roman"/>
          <w:u w:color="000000"/>
        </w:rPr>
        <w:t>Disambiguate a guideline</w:t>
      </w:r>
      <w:proofErr w:type="gramEnd"/>
      <w:r>
        <w:rPr>
          <w:rFonts w:ascii="Times New Roman" w:hAnsi="Times New Roman" w:cs="Times New Roman"/>
          <w:u w:color="000000"/>
        </w:rPr>
        <w:t xml:space="preserve">, </w:t>
      </w:r>
      <w:proofErr w:type="gramStart"/>
      <w:r>
        <w:rPr>
          <w:rFonts w:ascii="Times New Roman" w:hAnsi="Times New Roman" w:cs="Times New Roman"/>
          <w:u w:color="000000"/>
        </w:rPr>
        <w:t>find inconsistencies and redundancies</w:t>
      </w:r>
      <w:proofErr w:type="gramEnd"/>
      <w:r>
        <w:rPr>
          <w:rFonts w:ascii="Times New Roman" w:hAnsi="Times New Roman" w:cs="Times New Roman"/>
          <w:u w:color="000000"/>
        </w:rPr>
        <w:t>.  Analyze guideline’s correctness and completeness.</w:t>
      </w:r>
    </w:p>
    <w:p w14:paraId="5AC27F06" w14:textId="77777777" w:rsidR="00545E18" w:rsidRDefault="00545E18" w:rsidP="00D77F7A">
      <w:pPr>
        <w:widowControl w:val="0"/>
        <w:tabs>
          <w:tab w:val="left" w:pos="220"/>
          <w:tab w:val="left" w:pos="720"/>
        </w:tabs>
        <w:autoSpaceDE w:val="0"/>
        <w:autoSpaceDN w:val="0"/>
        <w:adjustRightInd w:val="0"/>
        <w:spacing w:after="200" w:line="276" w:lineRule="auto"/>
        <w:rPr>
          <w:rFonts w:ascii="Times New Roman" w:hAnsi="Times New Roman" w:cs="Times New Roman"/>
          <w:kern w:val="1"/>
          <w:u w:color="000000"/>
        </w:rPr>
      </w:pPr>
      <w:r>
        <w:rPr>
          <w:rFonts w:ascii="Times New Roman" w:hAnsi="Times New Roman" w:cs="Times New Roman"/>
          <w:u w:val="single" w:color="000000"/>
        </w:rPr>
        <w:t>Assignment 3</w:t>
      </w:r>
      <w:r>
        <w:rPr>
          <w:rFonts w:ascii="Times New Roman" w:hAnsi="Times New Roman" w:cs="Times New Roman"/>
          <w:u w:color="000000"/>
        </w:rPr>
        <w:t>: Flow-based modeling of the guideline, including information model</w:t>
      </w:r>
    </w:p>
    <w:p w14:paraId="72900050" w14:textId="30A6B7EA" w:rsidR="00545E18" w:rsidRDefault="00545E18" w:rsidP="00D77F7A">
      <w:pPr>
        <w:widowControl w:val="0"/>
        <w:tabs>
          <w:tab w:val="left" w:pos="220"/>
          <w:tab w:val="left" w:pos="720"/>
        </w:tabs>
        <w:autoSpaceDE w:val="0"/>
        <w:autoSpaceDN w:val="0"/>
        <w:adjustRightInd w:val="0"/>
        <w:spacing w:after="200" w:line="276" w:lineRule="auto"/>
        <w:rPr>
          <w:rFonts w:ascii="Times New Roman" w:hAnsi="Times New Roman" w:cs="Times New Roman"/>
          <w:u w:color="000000"/>
        </w:rPr>
      </w:pPr>
      <w:r>
        <w:rPr>
          <w:rFonts w:ascii="Times New Roman" w:hAnsi="Times New Roman" w:cs="Times New Roman"/>
          <w:u w:val="single" w:color="000000"/>
        </w:rPr>
        <w:t>Assignment 4</w:t>
      </w:r>
      <w:r>
        <w:rPr>
          <w:rFonts w:ascii="Times New Roman" w:hAnsi="Times New Roman" w:cs="Times New Roman"/>
          <w:u w:color="000000"/>
        </w:rPr>
        <w:t>: Propose some intervention approaches for present or future implement</w:t>
      </w:r>
      <w:r>
        <w:rPr>
          <w:rFonts w:ascii="Times New Roman" w:hAnsi="Times New Roman" w:cs="Times New Roman"/>
          <w:u w:color="000000"/>
        </w:rPr>
        <w:t>a</w:t>
      </w:r>
      <w:r>
        <w:rPr>
          <w:rFonts w:ascii="Times New Roman" w:hAnsi="Times New Roman" w:cs="Times New Roman"/>
          <w:u w:color="000000"/>
        </w:rPr>
        <w:t xml:space="preserve">tion of aspects of this guideline as Discern rules. Describe your understanding of the workflow that would require at Mayo Clinic to </w:t>
      </w:r>
      <w:r w:rsidR="001A6832">
        <w:rPr>
          <w:rFonts w:ascii="Times New Roman" w:hAnsi="Times New Roman" w:cs="Times New Roman"/>
          <w:u w:color="000000"/>
        </w:rPr>
        <w:t>bring the proposed rule through</w:t>
      </w:r>
      <w:r>
        <w:rPr>
          <w:rFonts w:ascii="Times New Roman" w:hAnsi="Times New Roman" w:cs="Times New Roman"/>
          <w:u w:color="000000"/>
        </w:rPr>
        <w:t>out the phases of development, implementation and testing.</w:t>
      </w:r>
    </w:p>
    <w:p w14:paraId="597BD3FD" w14:textId="2CC8AD80" w:rsidR="00007A7C" w:rsidRPr="00007A7C" w:rsidRDefault="00007A7C" w:rsidP="00D77F7A">
      <w:pPr>
        <w:widowControl w:val="0"/>
        <w:tabs>
          <w:tab w:val="left" w:pos="220"/>
          <w:tab w:val="left" w:pos="720"/>
        </w:tabs>
        <w:autoSpaceDE w:val="0"/>
        <w:autoSpaceDN w:val="0"/>
        <w:adjustRightInd w:val="0"/>
        <w:spacing w:after="200" w:line="276" w:lineRule="auto"/>
        <w:rPr>
          <w:rFonts w:ascii="Times New Roman" w:hAnsi="Times New Roman" w:cs="Times New Roman"/>
          <w:b/>
          <w:i/>
          <w:u w:color="000000"/>
        </w:rPr>
      </w:pPr>
      <w:r w:rsidRPr="00007A7C">
        <w:rPr>
          <w:rFonts w:ascii="Times New Roman" w:hAnsi="Times New Roman" w:cs="Times New Roman"/>
          <w:b/>
          <w:i/>
          <w:u w:color="000000"/>
        </w:rPr>
        <w:t>(b) Student</w:t>
      </w:r>
      <w:r w:rsidR="00FD437A">
        <w:rPr>
          <w:rFonts w:ascii="Times New Roman" w:hAnsi="Times New Roman" w:cs="Times New Roman"/>
          <w:b/>
          <w:i/>
          <w:u w:color="000000"/>
        </w:rPr>
        <w:t xml:space="preserve">-driven </w:t>
      </w:r>
      <w:r w:rsidRPr="00007A7C">
        <w:rPr>
          <w:rFonts w:ascii="Times New Roman" w:hAnsi="Times New Roman" w:cs="Times New Roman"/>
          <w:b/>
          <w:i/>
          <w:u w:color="000000"/>
        </w:rPr>
        <w:t>project</w:t>
      </w:r>
    </w:p>
    <w:p w14:paraId="36F40D40" w14:textId="3A76661E" w:rsidR="00007A7C" w:rsidRDefault="00007A7C" w:rsidP="00D77F7A">
      <w:pPr>
        <w:widowControl w:val="0"/>
        <w:tabs>
          <w:tab w:val="left" w:pos="220"/>
          <w:tab w:val="left" w:pos="720"/>
        </w:tabs>
        <w:autoSpaceDE w:val="0"/>
        <w:autoSpaceDN w:val="0"/>
        <w:adjustRightInd w:val="0"/>
        <w:spacing w:after="200" w:line="276" w:lineRule="auto"/>
        <w:rPr>
          <w:rFonts w:ascii="Times New Roman" w:hAnsi="Times New Roman" w:cs="Times New Roman"/>
          <w:bCs/>
        </w:rPr>
      </w:pPr>
      <w:r>
        <w:rPr>
          <w:rFonts w:ascii="Times New Roman" w:hAnsi="Times New Roman" w:cs="Times New Roman"/>
          <w:bCs/>
        </w:rPr>
        <w:t>Students can work individually or in teams of up to 4 students, and the project scope and teaming will need to be negotiated and approved by the instructors.  The development of the project will go through</w:t>
      </w:r>
      <w:r w:rsidR="00FD437A">
        <w:rPr>
          <w:rFonts w:ascii="Times New Roman" w:hAnsi="Times New Roman" w:cs="Times New Roman"/>
          <w:bCs/>
        </w:rPr>
        <w:t xml:space="preserve"> four phases that will constitute assignments, during the course.  This may vary, depending on the project, and the nature of the assignments will be negotiated with the instructor, but the general approach will be as follows:</w:t>
      </w:r>
    </w:p>
    <w:p w14:paraId="0FA5D9B7" w14:textId="4B8BF9ED" w:rsidR="00FD437A" w:rsidRPr="00FD437A" w:rsidRDefault="00FD437A" w:rsidP="00FD437A">
      <w:pPr>
        <w:widowControl w:val="0"/>
        <w:tabs>
          <w:tab w:val="left" w:pos="220"/>
          <w:tab w:val="left" w:pos="720"/>
        </w:tabs>
        <w:autoSpaceDE w:val="0"/>
        <w:autoSpaceDN w:val="0"/>
        <w:adjustRightInd w:val="0"/>
        <w:spacing w:after="200" w:line="276" w:lineRule="auto"/>
        <w:rPr>
          <w:rFonts w:ascii="Times New Roman" w:hAnsi="Times New Roman" w:cs="Times New Roman"/>
          <w:bCs/>
        </w:rPr>
      </w:pPr>
      <w:r>
        <w:rPr>
          <w:rFonts w:ascii="Times New Roman" w:hAnsi="Times New Roman" w:cs="Times New Roman"/>
          <w:bCs/>
          <w:u w:val="single"/>
        </w:rPr>
        <w:t xml:space="preserve">Assignment 1:  </w:t>
      </w:r>
      <w:r w:rsidRPr="00FD437A">
        <w:rPr>
          <w:rFonts w:ascii="Times New Roman" w:hAnsi="Times New Roman" w:cs="Times New Roman"/>
          <w:bCs/>
        </w:rPr>
        <w:t xml:space="preserve">Problem selection (use case scenarios), </w:t>
      </w:r>
      <w:proofErr w:type="gramStart"/>
      <w:r w:rsidRPr="00FD437A">
        <w:rPr>
          <w:rFonts w:ascii="Times New Roman" w:hAnsi="Times New Roman" w:cs="Times New Roman"/>
          <w:bCs/>
        </w:rPr>
        <w:t>state of the art review</w:t>
      </w:r>
      <w:proofErr w:type="gramEnd"/>
      <w:r w:rsidRPr="00FD437A">
        <w:rPr>
          <w:rFonts w:ascii="Times New Roman" w:hAnsi="Times New Roman" w:cs="Times New Roman"/>
          <w:bCs/>
        </w:rPr>
        <w:t xml:space="preserve"> to dete</w:t>
      </w:r>
      <w:r w:rsidRPr="00FD437A">
        <w:rPr>
          <w:rFonts w:ascii="Times New Roman" w:hAnsi="Times New Roman" w:cs="Times New Roman"/>
          <w:bCs/>
        </w:rPr>
        <w:t>r</w:t>
      </w:r>
      <w:r w:rsidRPr="00FD437A">
        <w:rPr>
          <w:rFonts w:ascii="Times New Roman" w:hAnsi="Times New Roman" w:cs="Times New Roman"/>
          <w:bCs/>
        </w:rPr>
        <w:t>mine innovation and significance</w:t>
      </w:r>
      <w:r>
        <w:rPr>
          <w:rFonts w:ascii="Times New Roman" w:hAnsi="Times New Roman" w:cs="Times New Roman"/>
          <w:bCs/>
        </w:rPr>
        <w:t xml:space="preserve">.  </w:t>
      </w:r>
      <w:proofErr w:type="gramStart"/>
      <w:r>
        <w:rPr>
          <w:rFonts w:ascii="Times New Roman" w:hAnsi="Times New Roman" w:cs="Times New Roman"/>
          <w:bCs/>
        </w:rPr>
        <w:t>Possible identification of domain expert and/or spo</w:t>
      </w:r>
      <w:r>
        <w:rPr>
          <w:rFonts w:ascii="Times New Roman" w:hAnsi="Times New Roman" w:cs="Times New Roman"/>
          <w:bCs/>
        </w:rPr>
        <w:t>n</w:t>
      </w:r>
      <w:r>
        <w:rPr>
          <w:rFonts w:ascii="Times New Roman" w:hAnsi="Times New Roman" w:cs="Times New Roman"/>
          <w:bCs/>
        </w:rPr>
        <w:t>sor for the project.</w:t>
      </w:r>
      <w:proofErr w:type="gramEnd"/>
    </w:p>
    <w:p w14:paraId="689DF76D" w14:textId="11A09100" w:rsidR="00FD437A" w:rsidRPr="00FD437A" w:rsidRDefault="00FD437A" w:rsidP="00FD437A">
      <w:pPr>
        <w:widowControl w:val="0"/>
        <w:tabs>
          <w:tab w:val="left" w:pos="220"/>
          <w:tab w:val="left" w:pos="720"/>
        </w:tabs>
        <w:autoSpaceDE w:val="0"/>
        <w:autoSpaceDN w:val="0"/>
        <w:adjustRightInd w:val="0"/>
        <w:spacing w:after="200" w:line="276" w:lineRule="auto"/>
        <w:rPr>
          <w:rFonts w:ascii="Times New Roman" w:hAnsi="Times New Roman" w:cs="Times New Roman"/>
          <w:bCs/>
        </w:rPr>
      </w:pPr>
      <w:r w:rsidRPr="00FD437A">
        <w:rPr>
          <w:rFonts w:ascii="Times New Roman" w:hAnsi="Times New Roman" w:cs="Times New Roman"/>
          <w:bCs/>
          <w:u w:val="single"/>
        </w:rPr>
        <w:t>Assignment 2:</w:t>
      </w:r>
      <w:r>
        <w:rPr>
          <w:rFonts w:ascii="Times New Roman" w:hAnsi="Times New Roman" w:cs="Times New Roman"/>
          <w:bCs/>
        </w:rPr>
        <w:t xml:space="preserve">  </w:t>
      </w:r>
      <w:r w:rsidRPr="00FD437A">
        <w:rPr>
          <w:rFonts w:ascii="Times New Roman" w:hAnsi="Times New Roman" w:cs="Times New Roman"/>
          <w:bCs/>
        </w:rPr>
        <w:t>Evidence review and disambiguation</w:t>
      </w:r>
      <w:r>
        <w:rPr>
          <w:rFonts w:ascii="Times New Roman" w:hAnsi="Times New Roman" w:cs="Times New Roman"/>
          <w:bCs/>
        </w:rPr>
        <w:t>.  Where your project must make a clinical recommendation, assess the state of the evidence through critical review of the literature.</w:t>
      </w:r>
    </w:p>
    <w:p w14:paraId="0F2A0869" w14:textId="61D4A0D8" w:rsidR="00FD437A" w:rsidRPr="00FD437A" w:rsidRDefault="00FD437A" w:rsidP="00FD437A">
      <w:pPr>
        <w:widowControl w:val="0"/>
        <w:tabs>
          <w:tab w:val="left" w:pos="220"/>
          <w:tab w:val="left" w:pos="720"/>
        </w:tabs>
        <w:autoSpaceDE w:val="0"/>
        <w:autoSpaceDN w:val="0"/>
        <w:adjustRightInd w:val="0"/>
        <w:spacing w:after="200" w:line="276" w:lineRule="auto"/>
        <w:rPr>
          <w:rFonts w:ascii="Times New Roman" w:hAnsi="Times New Roman" w:cs="Times New Roman"/>
          <w:bCs/>
        </w:rPr>
      </w:pPr>
      <w:r w:rsidRPr="00FD437A">
        <w:rPr>
          <w:rFonts w:ascii="Times New Roman" w:hAnsi="Times New Roman" w:cs="Times New Roman"/>
          <w:bCs/>
          <w:u w:val="single"/>
        </w:rPr>
        <w:t>Assignment 3:</w:t>
      </w:r>
      <w:r>
        <w:rPr>
          <w:rFonts w:ascii="Times New Roman" w:hAnsi="Times New Roman" w:cs="Times New Roman"/>
          <w:bCs/>
        </w:rPr>
        <w:t xml:space="preserve">  </w:t>
      </w:r>
      <w:r w:rsidRPr="00FD437A">
        <w:rPr>
          <w:rFonts w:ascii="Times New Roman" w:hAnsi="Times New Roman" w:cs="Times New Roman"/>
          <w:bCs/>
        </w:rPr>
        <w:t>Knowledge base modeling</w:t>
      </w:r>
      <w:r>
        <w:rPr>
          <w:rFonts w:ascii="Times New Roman" w:hAnsi="Times New Roman" w:cs="Times New Roman"/>
          <w:bCs/>
        </w:rPr>
        <w:t>.  What are the knowledge elements of the pr</w:t>
      </w:r>
      <w:r>
        <w:rPr>
          <w:rFonts w:ascii="Times New Roman" w:hAnsi="Times New Roman" w:cs="Times New Roman"/>
          <w:bCs/>
        </w:rPr>
        <w:t>o</w:t>
      </w:r>
      <w:r>
        <w:rPr>
          <w:rFonts w:ascii="Times New Roman" w:hAnsi="Times New Roman" w:cs="Times New Roman"/>
          <w:bCs/>
        </w:rPr>
        <w:t xml:space="preserve">ject?  How will you represent them?  What standards are available and where are the gaps </w:t>
      </w:r>
      <w:r>
        <w:rPr>
          <w:rFonts w:ascii="Times New Roman" w:hAnsi="Times New Roman" w:cs="Times New Roman"/>
          <w:bCs/>
        </w:rPr>
        <w:lastRenderedPageBreak/>
        <w:t>in standards?  Justify your choice.</w:t>
      </w:r>
    </w:p>
    <w:p w14:paraId="5A9168A1" w14:textId="399D8B0D" w:rsidR="00FD437A" w:rsidRPr="00FD437A" w:rsidRDefault="00FD437A" w:rsidP="00FD437A">
      <w:pPr>
        <w:widowControl w:val="0"/>
        <w:tabs>
          <w:tab w:val="left" w:pos="220"/>
          <w:tab w:val="left" w:pos="720"/>
        </w:tabs>
        <w:autoSpaceDE w:val="0"/>
        <w:autoSpaceDN w:val="0"/>
        <w:adjustRightInd w:val="0"/>
        <w:spacing w:after="200" w:line="276" w:lineRule="auto"/>
        <w:rPr>
          <w:rFonts w:ascii="Times New Roman" w:hAnsi="Times New Roman" w:cs="Times New Roman"/>
          <w:bCs/>
        </w:rPr>
      </w:pPr>
      <w:r w:rsidRPr="00FD437A">
        <w:rPr>
          <w:rFonts w:ascii="Times New Roman" w:hAnsi="Times New Roman" w:cs="Times New Roman"/>
          <w:bCs/>
          <w:u w:val="single"/>
        </w:rPr>
        <w:t>Assignment 4:</w:t>
      </w:r>
      <w:r>
        <w:rPr>
          <w:rFonts w:ascii="Times New Roman" w:hAnsi="Times New Roman" w:cs="Times New Roman"/>
          <w:bCs/>
        </w:rPr>
        <w:t xml:space="preserve"> </w:t>
      </w:r>
      <w:r w:rsidRPr="00FD437A">
        <w:rPr>
          <w:rFonts w:ascii="Times New Roman" w:hAnsi="Times New Roman" w:cs="Times New Roman"/>
          <w:bCs/>
        </w:rPr>
        <w:t>Rule-based reasoning and testing for use case scenarios</w:t>
      </w:r>
      <w:r>
        <w:rPr>
          <w:rFonts w:ascii="Times New Roman" w:hAnsi="Times New Roman" w:cs="Times New Roman"/>
          <w:bCs/>
        </w:rPr>
        <w:t>.  Develop the ne</w:t>
      </w:r>
      <w:r>
        <w:rPr>
          <w:rFonts w:ascii="Times New Roman" w:hAnsi="Times New Roman" w:cs="Times New Roman"/>
          <w:bCs/>
        </w:rPr>
        <w:t>c</w:t>
      </w:r>
      <w:r>
        <w:rPr>
          <w:rFonts w:ascii="Times New Roman" w:hAnsi="Times New Roman" w:cs="Times New Roman"/>
          <w:bCs/>
        </w:rPr>
        <w:t>essary models for implementation to be able to evaluate how it will perform, including test cases designed to identify possible points of failure.  Actual implementation is not expected, although it may be possible in some projects.</w:t>
      </w:r>
    </w:p>
    <w:p w14:paraId="13EB06F3" w14:textId="77777777" w:rsidR="00FD437A" w:rsidRDefault="00FD437A" w:rsidP="00D77F7A">
      <w:pPr>
        <w:widowControl w:val="0"/>
        <w:tabs>
          <w:tab w:val="left" w:pos="220"/>
          <w:tab w:val="left" w:pos="720"/>
        </w:tabs>
        <w:autoSpaceDE w:val="0"/>
        <w:autoSpaceDN w:val="0"/>
        <w:adjustRightInd w:val="0"/>
        <w:spacing w:after="200" w:line="276" w:lineRule="auto"/>
        <w:rPr>
          <w:rFonts w:ascii="Times New Roman" w:hAnsi="Times New Roman" w:cs="Times New Roman"/>
          <w:bCs/>
        </w:rPr>
      </w:pPr>
    </w:p>
    <w:p w14:paraId="6AAF381F" w14:textId="77777777" w:rsidR="00EC4874" w:rsidRDefault="00EC4874"/>
    <w:sectPr w:rsidR="00EC4874" w:rsidSect="009D238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D8785" w14:textId="77777777" w:rsidR="00C56660" w:rsidRDefault="00C56660" w:rsidP="00030170">
      <w:r>
        <w:separator/>
      </w:r>
    </w:p>
  </w:endnote>
  <w:endnote w:type="continuationSeparator" w:id="0">
    <w:p w14:paraId="426AF07A" w14:textId="77777777" w:rsidR="00C56660" w:rsidRDefault="00C56660" w:rsidP="0003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C5B47" w14:textId="77777777" w:rsidR="00C56660" w:rsidRDefault="00C56660" w:rsidP="00030170">
      <w:r>
        <w:separator/>
      </w:r>
    </w:p>
  </w:footnote>
  <w:footnote w:type="continuationSeparator" w:id="0">
    <w:p w14:paraId="141FF698" w14:textId="77777777" w:rsidR="00C56660" w:rsidRDefault="00C56660" w:rsidP="000301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18"/>
    <w:rsid w:val="00007A7C"/>
    <w:rsid w:val="00030170"/>
    <w:rsid w:val="00032908"/>
    <w:rsid w:val="00035C4B"/>
    <w:rsid w:val="00085466"/>
    <w:rsid w:val="001A6832"/>
    <w:rsid w:val="00213563"/>
    <w:rsid w:val="00214396"/>
    <w:rsid w:val="00270B98"/>
    <w:rsid w:val="0028254B"/>
    <w:rsid w:val="002A1225"/>
    <w:rsid w:val="0033070C"/>
    <w:rsid w:val="00347F2D"/>
    <w:rsid w:val="004043AB"/>
    <w:rsid w:val="004530FA"/>
    <w:rsid w:val="00464CE3"/>
    <w:rsid w:val="004A148A"/>
    <w:rsid w:val="0054443F"/>
    <w:rsid w:val="00545E18"/>
    <w:rsid w:val="005E1F20"/>
    <w:rsid w:val="00737F65"/>
    <w:rsid w:val="007D3690"/>
    <w:rsid w:val="00802B5F"/>
    <w:rsid w:val="008403DE"/>
    <w:rsid w:val="008701E8"/>
    <w:rsid w:val="00886CFB"/>
    <w:rsid w:val="00892784"/>
    <w:rsid w:val="009145E9"/>
    <w:rsid w:val="00945D9E"/>
    <w:rsid w:val="009471C1"/>
    <w:rsid w:val="00966CBF"/>
    <w:rsid w:val="009D2389"/>
    <w:rsid w:val="009D41E4"/>
    <w:rsid w:val="00B7289A"/>
    <w:rsid w:val="00BB74BB"/>
    <w:rsid w:val="00C56660"/>
    <w:rsid w:val="00D148B7"/>
    <w:rsid w:val="00D64899"/>
    <w:rsid w:val="00D77F7A"/>
    <w:rsid w:val="00DA54D7"/>
    <w:rsid w:val="00DB12D3"/>
    <w:rsid w:val="00DE0050"/>
    <w:rsid w:val="00E7244D"/>
    <w:rsid w:val="00EA1D44"/>
    <w:rsid w:val="00EC4874"/>
    <w:rsid w:val="00F21481"/>
    <w:rsid w:val="00F46C1F"/>
    <w:rsid w:val="00F8613E"/>
    <w:rsid w:val="00FC502E"/>
    <w:rsid w:val="00FD437A"/>
    <w:rsid w:val="00FE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9B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0170"/>
    <w:pPr>
      <w:tabs>
        <w:tab w:val="center" w:pos="4680"/>
        <w:tab w:val="right" w:pos="9360"/>
      </w:tabs>
    </w:pPr>
  </w:style>
  <w:style w:type="character" w:customStyle="1" w:styleId="HeaderChar">
    <w:name w:val="Header Char"/>
    <w:basedOn w:val="DefaultParagraphFont"/>
    <w:link w:val="Header"/>
    <w:uiPriority w:val="99"/>
    <w:rsid w:val="00030170"/>
  </w:style>
  <w:style w:type="paragraph" w:styleId="Footer">
    <w:name w:val="footer"/>
    <w:basedOn w:val="Normal"/>
    <w:link w:val="FooterChar"/>
    <w:uiPriority w:val="99"/>
    <w:unhideWhenUsed/>
    <w:rsid w:val="00030170"/>
    <w:pPr>
      <w:tabs>
        <w:tab w:val="center" w:pos="4680"/>
        <w:tab w:val="right" w:pos="9360"/>
      </w:tabs>
    </w:pPr>
  </w:style>
  <w:style w:type="character" w:customStyle="1" w:styleId="FooterChar">
    <w:name w:val="Footer Char"/>
    <w:basedOn w:val="DefaultParagraphFont"/>
    <w:link w:val="Footer"/>
    <w:uiPriority w:val="99"/>
    <w:rsid w:val="00030170"/>
  </w:style>
  <w:style w:type="character" w:styleId="Hyperlink">
    <w:name w:val="Hyperlink"/>
    <w:basedOn w:val="DefaultParagraphFont"/>
    <w:uiPriority w:val="99"/>
    <w:unhideWhenUsed/>
    <w:rsid w:val="00030170"/>
    <w:rPr>
      <w:color w:val="0000FF" w:themeColor="hyperlink"/>
      <w:u w:val="single"/>
    </w:rPr>
  </w:style>
  <w:style w:type="paragraph" w:styleId="NormalWeb">
    <w:name w:val="Normal (Web)"/>
    <w:basedOn w:val="Normal"/>
    <w:uiPriority w:val="99"/>
    <w:unhideWhenUsed/>
    <w:rsid w:val="00030170"/>
    <w:pPr>
      <w:spacing w:before="100" w:beforeAutospacing="1" w:after="100" w:afterAutospacing="1"/>
    </w:pPr>
    <w:rPr>
      <w:rFonts w:ascii="Times New Roman" w:eastAsiaTheme="minorHAnsi" w:hAnsi="Times New Roman" w:cs="Times New Roman"/>
    </w:rPr>
  </w:style>
  <w:style w:type="character" w:styleId="CommentReference">
    <w:name w:val="annotation reference"/>
    <w:basedOn w:val="DefaultParagraphFont"/>
    <w:uiPriority w:val="99"/>
    <w:semiHidden/>
    <w:unhideWhenUsed/>
    <w:rsid w:val="00802B5F"/>
    <w:rPr>
      <w:sz w:val="16"/>
      <w:szCs w:val="16"/>
    </w:rPr>
  </w:style>
  <w:style w:type="paragraph" w:styleId="CommentText">
    <w:name w:val="annotation text"/>
    <w:basedOn w:val="Normal"/>
    <w:link w:val="CommentTextChar"/>
    <w:uiPriority w:val="99"/>
    <w:semiHidden/>
    <w:unhideWhenUsed/>
    <w:rsid w:val="00802B5F"/>
    <w:rPr>
      <w:sz w:val="20"/>
      <w:szCs w:val="20"/>
    </w:rPr>
  </w:style>
  <w:style w:type="character" w:customStyle="1" w:styleId="CommentTextChar">
    <w:name w:val="Comment Text Char"/>
    <w:basedOn w:val="DefaultParagraphFont"/>
    <w:link w:val="CommentText"/>
    <w:uiPriority w:val="99"/>
    <w:semiHidden/>
    <w:rsid w:val="00802B5F"/>
    <w:rPr>
      <w:sz w:val="20"/>
      <w:szCs w:val="20"/>
    </w:rPr>
  </w:style>
  <w:style w:type="paragraph" w:styleId="CommentSubject">
    <w:name w:val="annotation subject"/>
    <w:basedOn w:val="CommentText"/>
    <w:next w:val="CommentText"/>
    <w:link w:val="CommentSubjectChar"/>
    <w:uiPriority w:val="99"/>
    <w:semiHidden/>
    <w:unhideWhenUsed/>
    <w:rsid w:val="00802B5F"/>
    <w:rPr>
      <w:b/>
      <w:bCs/>
    </w:rPr>
  </w:style>
  <w:style w:type="character" w:customStyle="1" w:styleId="CommentSubjectChar">
    <w:name w:val="Comment Subject Char"/>
    <w:basedOn w:val="CommentTextChar"/>
    <w:link w:val="CommentSubject"/>
    <w:uiPriority w:val="99"/>
    <w:semiHidden/>
    <w:rsid w:val="00802B5F"/>
    <w:rPr>
      <w:b/>
      <w:bCs/>
      <w:sz w:val="20"/>
      <w:szCs w:val="20"/>
    </w:rPr>
  </w:style>
  <w:style w:type="paragraph" w:styleId="BalloonText">
    <w:name w:val="Balloon Text"/>
    <w:basedOn w:val="Normal"/>
    <w:link w:val="BalloonTextChar"/>
    <w:uiPriority w:val="99"/>
    <w:semiHidden/>
    <w:unhideWhenUsed/>
    <w:rsid w:val="00802B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B5F"/>
    <w:rPr>
      <w:rFonts w:ascii="Segoe UI" w:hAnsi="Segoe UI" w:cs="Segoe UI"/>
      <w:sz w:val="18"/>
      <w:szCs w:val="18"/>
    </w:rPr>
  </w:style>
  <w:style w:type="paragraph" w:styleId="ListParagraph">
    <w:name w:val="List Paragraph"/>
    <w:basedOn w:val="Normal"/>
    <w:uiPriority w:val="34"/>
    <w:qFormat/>
    <w:rsid w:val="00007A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0170"/>
    <w:pPr>
      <w:tabs>
        <w:tab w:val="center" w:pos="4680"/>
        <w:tab w:val="right" w:pos="9360"/>
      </w:tabs>
    </w:pPr>
  </w:style>
  <w:style w:type="character" w:customStyle="1" w:styleId="HeaderChar">
    <w:name w:val="Header Char"/>
    <w:basedOn w:val="DefaultParagraphFont"/>
    <w:link w:val="Header"/>
    <w:uiPriority w:val="99"/>
    <w:rsid w:val="00030170"/>
  </w:style>
  <w:style w:type="paragraph" w:styleId="Footer">
    <w:name w:val="footer"/>
    <w:basedOn w:val="Normal"/>
    <w:link w:val="FooterChar"/>
    <w:uiPriority w:val="99"/>
    <w:unhideWhenUsed/>
    <w:rsid w:val="00030170"/>
    <w:pPr>
      <w:tabs>
        <w:tab w:val="center" w:pos="4680"/>
        <w:tab w:val="right" w:pos="9360"/>
      </w:tabs>
    </w:pPr>
  </w:style>
  <w:style w:type="character" w:customStyle="1" w:styleId="FooterChar">
    <w:name w:val="Footer Char"/>
    <w:basedOn w:val="DefaultParagraphFont"/>
    <w:link w:val="Footer"/>
    <w:uiPriority w:val="99"/>
    <w:rsid w:val="00030170"/>
  </w:style>
  <w:style w:type="character" w:styleId="Hyperlink">
    <w:name w:val="Hyperlink"/>
    <w:basedOn w:val="DefaultParagraphFont"/>
    <w:uiPriority w:val="99"/>
    <w:unhideWhenUsed/>
    <w:rsid w:val="00030170"/>
    <w:rPr>
      <w:color w:val="0000FF" w:themeColor="hyperlink"/>
      <w:u w:val="single"/>
    </w:rPr>
  </w:style>
  <w:style w:type="paragraph" w:styleId="NormalWeb">
    <w:name w:val="Normal (Web)"/>
    <w:basedOn w:val="Normal"/>
    <w:uiPriority w:val="99"/>
    <w:unhideWhenUsed/>
    <w:rsid w:val="00030170"/>
    <w:pPr>
      <w:spacing w:before="100" w:beforeAutospacing="1" w:after="100" w:afterAutospacing="1"/>
    </w:pPr>
    <w:rPr>
      <w:rFonts w:ascii="Times New Roman" w:eastAsiaTheme="minorHAnsi" w:hAnsi="Times New Roman" w:cs="Times New Roman"/>
    </w:rPr>
  </w:style>
  <w:style w:type="character" w:styleId="CommentReference">
    <w:name w:val="annotation reference"/>
    <w:basedOn w:val="DefaultParagraphFont"/>
    <w:uiPriority w:val="99"/>
    <w:semiHidden/>
    <w:unhideWhenUsed/>
    <w:rsid w:val="00802B5F"/>
    <w:rPr>
      <w:sz w:val="16"/>
      <w:szCs w:val="16"/>
    </w:rPr>
  </w:style>
  <w:style w:type="paragraph" w:styleId="CommentText">
    <w:name w:val="annotation text"/>
    <w:basedOn w:val="Normal"/>
    <w:link w:val="CommentTextChar"/>
    <w:uiPriority w:val="99"/>
    <w:semiHidden/>
    <w:unhideWhenUsed/>
    <w:rsid w:val="00802B5F"/>
    <w:rPr>
      <w:sz w:val="20"/>
      <w:szCs w:val="20"/>
    </w:rPr>
  </w:style>
  <w:style w:type="character" w:customStyle="1" w:styleId="CommentTextChar">
    <w:name w:val="Comment Text Char"/>
    <w:basedOn w:val="DefaultParagraphFont"/>
    <w:link w:val="CommentText"/>
    <w:uiPriority w:val="99"/>
    <w:semiHidden/>
    <w:rsid w:val="00802B5F"/>
    <w:rPr>
      <w:sz w:val="20"/>
      <w:szCs w:val="20"/>
    </w:rPr>
  </w:style>
  <w:style w:type="paragraph" w:styleId="CommentSubject">
    <w:name w:val="annotation subject"/>
    <w:basedOn w:val="CommentText"/>
    <w:next w:val="CommentText"/>
    <w:link w:val="CommentSubjectChar"/>
    <w:uiPriority w:val="99"/>
    <w:semiHidden/>
    <w:unhideWhenUsed/>
    <w:rsid w:val="00802B5F"/>
    <w:rPr>
      <w:b/>
      <w:bCs/>
    </w:rPr>
  </w:style>
  <w:style w:type="character" w:customStyle="1" w:styleId="CommentSubjectChar">
    <w:name w:val="Comment Subject Char"/>
    <w:basedOn w:val="CommentTextChar"/>
    <w:link w:val="CommentSubject"/>
    <w:uiPriority w:val="99"/>
    <w:semiHidden/>
    <w:rsid w:val="00802B5F"/>
    <w:rPr>
      <w:b/>
      <w:bCs/>
      <w:sz w:val="20"/>
      <w:szCs w:val="20"/>
    </w:rPr>
  </w:style>
  <w:style w:type="paragraph" w:styleId="BalloonText">
    <w:name w:val="Balloon Text"/>
    <w:basedOn w:val="Normal"/>
    <w:link w:val="BalloonTextChar"/>
    <w:uiPriority w:val="99"/>
    <w:semiHidden/>
    <w:unhideWhenUsed/>
    <w:rsid w:val="00802B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B5F"/>
    <w:rPr>
      <w:rFonts w:ascii="Segoe UI" w:hAnsi="Segoe UI" w:cs="Segoe UI"/>
      <w:sz w:val="18"/>
      <w:szCs w:val="18"/>
    </w:rPr>
  </w:style>
  <w:style w:type="paragraph" w:styleId="ListParagraph">
    <w:name w:val="List Paragraph"/>
    <w:basedOn w:val="Normal"/>
    <w:uiPriority w:val="34"/>
    <w:qFormat/>
    <w:rsid w:val="00007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20165">
      <w:bodyDiv w:val="1"/>
      <w:marLeft w:val="0"/>
      <w:marRight w:val="0"/>
      <w:marTop w:val="0"/>
      <w:marBottom w:val="0"/>
      <w:divBdr>
        <w:top w:val="none" w:sz="0" w:space="0" w:color="auto"/>
        <w:left w:val="none" w:sz="0" w:space="0" w:color="auto"/>
        <w:bottom w:val="none" w:sz="0" w:space="0" w:color="auto"/>
        <w:right w:val="none" w:sz="0" w:space="0" w:color="auto"/>
      </w:divBdr>
    </w:div>
    <w:div w:id="1054549513">
      <w:bodyDiv w:val="1"/>
      <w:marLeft w:val="0"/>
      <w:marRight w:val="0"/>
      <w:marTop w:val="0"/>
      <w:marBottom w:val="0"/>
      <w:divBdr>
        <w:top w:val="none" w:sz="0" w:space="0" w:color="auto"/>
        <w:left w:val="none" w:sz="0" w:space="0" w:color="auto"/>
        <w:bottom w:val="none" w:sz="0" w:space="0" w:color="auto"/>
        <w:right w:val="none" w:sz="0" w:space="0" w:color="auto"/>
      </w:divBdr>
    </w:div>
    <w:div w:id="1088581930">
      <w:bodyDiv w:val="1"/>
      <w:marLeft w:val="0"/>
      <w:marRight w:val="0"/>
      <w:marTop w:val="0"/>
      <w:marBottom w:val="0"/>
      <w:divBdr>
        <w:top w:val="none" w:sz="0" w:space="0" w:color="auto"/>
        <w:left w:val="none" w:sz="0" w:space="0" w:color="auto"/>
        <w:bottom w:val="none" w:sz="0" w:space="0" w:color="auto"/>
        <w:right w:val="none" w:sz="0" w:space="0" w:color="auto"/>
      </w:divBdr>
    </w:div>
    <w:div w:id="1266041593">
      <w:bodyDiv w:val="1"/>
      <w:marLeft w:val="0"/>
      <w:marRight w:val="0"/>
      <w:marTop w:val="0"/>
      <w:marBottom w:val="0"/>
      <w:divBdr>
        <w:top w:val="none" w:sz="0" w:space="0" w:color="auto"/>
        <w:left w:val="none" w:sz="0" w:space="0" w:color="auto"/>
        <w:bottom w:val="none" w:sz="0" w:space="0" w:color="auto"/>
        <w:right w:val="none" w:sz="0" w:space="0" w:color="auto"/>
      </w:divBdr>
      <w:divsChild>
        <w:div w:id="277414337">
          <w:marLeft w:val="1267"/>
          <w:marRight w:val="0"/>
          <w:marTop w:val="120"/>
          <w:marBottom w:val="0"/>
          <w:divBdr>
            <w:top w:val="none" w:sz="0" w:space="0" w:color="auto"/>
            <w:left w:val="none" w:sz="0" w:space="0" w:color="auto"/>
            <w:bottom w:val="none" w:sz="0" w:space="0" w:color="auto"/>
            <w:right w:val="none" w:sz="0" w:space="0" w:color="auto"/>
          </w:divBdr>
        </w:div>
        <w:div w:id="863328230">
          <w:marLeft w:val="1267"/>
          <w:marRight w:val="0"/>
          <w:marTop w:val="120"/>
          <w:marBottom w:val="0"/>
          <w:divBdr>
            <w:top w:val="none" w:sz="0" w:space="0" w:color="auto"/>
            <w:left w:val="none" w:sz="0" w:space="0" w:color="auto"/>
            <w:bottom w:val="none" w:sz="0" w:space="0" w:color="auto"/>
            <w:right w:val="none" w:sz="0" w:space="0" w:color="auto"/>
          </w:divBdr>
        </w:div>
        <w:div w:id="1287009654">
          <w:marLeft w:val="1267"/>
          <w:marRight w:val="0"/>
          <w:marTop w:val="120"/>
          <w:marBottom w:val="0"/>
          <w:divBdr>
            <w:top w:val="none" w:sz="0" w:space="0" w:color="auto"/>
            <w:left w:val="none" w:sz="0" w:space="0" w:color="auto"/>
            <w:bottom w:val="none" w:sz="0" w:space="0" w:color="auto"/>
            <w:right w:val="none" w:sz="0" w:space="0" w:color="auto"/>
          </w:divBdr>
        </w:div>
        <w:div w:id="981544738">
          <w:marLeft w:val="1267"/>
          <w:marRight w:val="0"/>
          <w:marTop w:val="120"/>
          <w:marBottom w:val="0"/>
          <w:divBdr>
            <w:top w:val="none" w:sz="0" w:space="0" w:color="auto"/>
            <w:left w:val="none" w:sz="0" w:space="0" w:color="auto"/>
            <w:bottom w:val="none" w:sz="0" w:space="0" w:color="auto"/>
            <w:right w:val="none" w:sz="0" w:space="0" w:color="auto"/>
          </w:divBdr>
        </w:div>
      </w:divsChild>
    </w:div>
    <w:div w:id="187650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tudents.asu.edu/srr/code" TargetMode="External"/><Relationship Id="rId10" Type="http://schemas.openxmlformats.org/officeDocument/2006/relationships/hyperlink" Target="https://provost.asu.edu/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E247C-AB13-F441-889E-C9C0D74F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1615</Words>
  <Characters>9208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ASU-BMI</dc:creator>
  <cp:lastModifiedBy>Tara S</cp:lastModifiedBy>
  <cp:revision>2</cp:revision>
  <dcterms:created xsi:type="dcterms:W3CDTF">2015-01-13T06:01:00Z</dcterms:created>
  <dcterms:modified xsi:type="dcterms:W3CDTF">2015-01-13T06:01:00Z</dcterms:modified>
</cp:coreProperties>
</file>