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138887" w14:textId="77777777" w:rsidR="00414283" w:rsidRPr="000B3260" w:rsidRDefault="00C97975" w:rsidP="000B3260">
      <w:pPr>
        <w:pStyle w:val="Heading1"/>
        <w:spacing w:before="0"/>
        <w:jc w:val="center"/>
        <w:rPr>
          <w:rFonts w:asciiTheme="minorHAnsi" w:hAnsiTheme="minorHAnsi" w:cstheme="minorHAnsi"/>
          <w:color w:val="0000CC"/>
          <w:sz w:val="36"/>
          <w:szCs w:val="36"/>
        </w:rPr>
      </w:pPr>
      <w:bookmarkStart w:id="0" w:name="_Toc337958520"/>
      <w:bookmarkStart w:id="1" w:name="_Toc337972279"/>
      <w:r>
        <w:rPr>
          <w:rFonts w:asciiTheme="minorHAnsi" w:hAnsiTheme="minorHAnsi" w:cstheme="minorHAnsi"/>
          <w:color w:val="0000CC"/>
          <w:sz w:val="36"/>
          <w:szCs w:val="36"/>
        </w:rPr>
        <w:t>Clinical</w:t>
      </w:r>
      <w:r w:rsidR="008F0647" w:rsidRPr="000B3260">
        <w:rPr>
          <w:rFonts w:asciiTheme="minorHAnsi" w:hAnsiTheme="minorHAnsi" w:cstheme="minorHAnsi"/>
          <w:color w:val="0000CC"/>
          <w:sz w:val="36"/>
          <w:szCs w:val="36"/>
        </w:rPr>
        <w:fldChar w:fldCharType="begin"/>
      </w:r>
      <w:r w:rsidR="008F0647" w:rsidRPr="000B3260">
        <w:rPr>
          <w:rFonts w:asciiTheme="minorHAnsi" w:hAnsiTheme="minorHAnsi" w:cstheme="minorHAnsi"/>
          <w:sz w:val="36"/>
          <w:szCs w:val="36"/>
        </w:rPr>
        <w:instrText xml:space="preserve"> XE "CIMI" </w:instrText>
      </w:r>
      <w:r w:rsidR="008F0647" w:rsidRPr="000B3260">
        <w:rPr>
          <w:rFonts w:asciiTheme="minorHAnsi" w:hAnsiTheme="minorHAnsi" w:cstheme="minorHAnsi"/>
          <w:color w:val="0000CC"/>
          <w:sz w:val="36"/>
          <w:szCs w:val="36"/>
        </w:rPr>
        <w:fldChar w:fldCharType="end"/>
      </w:r>
      <w:r w:rsidR="00382643" w:rsidRPr="000B3260">
        <w:rPr>
          <w:rFonts w:asciiTheme="minorHAnsi" w:hAnsiTheme="minorHAnsi" w:cstheme="minorHAnsi"/>
          <w:color w:val="0000CC"/>
          <w:sz w:val="36"/>
          <w:szCs w:val="36"/>
        </w:rPr>
        <w:t xml:space="preserve"> </w:t>
      </w:r>
      <w:r w:rsidR="0010385F" w:rsidRPr="000B3260">
        <w:rPr>
          <w:rFonts w:asciiTheme="minorHAnsi" w:hAnsiTheme="minorHAnsi" w:cstheme="minorHAnsi"/>
          <w:color w:val="0000CC"/>
          <w:sz w:val="36"/>
          <w:szCs w:val="36"/>
        </w:rPr>
        <w:t>Informatics-</w:t>
      </w:r>
      <w:r w:rsidR="00B74F1A" w:rsidRPr="000B3260">
        <w:rPr>
          <w:rFonts w:asciiTheme="minorHAnsi" w:hAnsiTheme="minorHAnsi" w:cstheme="minorHAnsi"/>
          <w:color w:val="0000CC"/>
          <w:sz w:val="36"/>
          <w:szCs w:val="36"/>
        </w:rPr>
        <w:t>Model</w:t>
      </w:r>
      <w:r w:rsidR="0010385F" w:rsidRPr="000B3260">
        <w:rPr>
          <w:rFonts w:asciiTheme="minorHAnsi" w:hAnsiTheme="minorHAnsi" w:cstheme="minorHAnsi"/>
          <w:color w:val="0000CC"/>
          <w:sz w:val="36"/>
          <w:szCs w:val="36"/>
        </w:rPr>
        <w:t>ing</w:t>
      </w:r>
      <w:r w:rsidR="00B74F1A" w:rsidRPr="000B3260">
        <w:rPr>
          <w:rFonts w:asciiTheme="minorHAnsi" w:hAnsiTheme="minorHAnsi" w:cstheme="minorHAnsi"/>
          <w:color w:val="0000CC"/>
          <w:sz w:val="36"/>
          <w:szCs w:val="36"/>
        </w:rPr>
        <w:t xml:space="preserve"> </w:t>
      </w:r>
      <w:r w:rsidR="000E29B6" w:rsidRPr="000B3260">
        <w:rPr>
          <w:rFonts w:asciiTheme="minorHAnsi" w:hAnsiTheme="minorHAnsi" w:cstheme="minorHAnsi"/>
          <w:color w:val="0000CC"/>
          <w:sz w:val="36"/>
          <w:szCs w:val="36"/>
        </w:rPr>
        <w:t>Terms</w:t>
      </w:r>
      <w:r w:rsidR="006D2033" w:rsidRPr="000B3260">
        <w:rPr>
          <w:rFonts w:asciiTheme="minorHAnsi" w:hAnsiTheme="minorHAnsi" w:cstheme="minorHAnsi"/>
          <w:color w:val="0000CC"/>
          <w:sz w:val="36"/>
          <w:szCs w:val="36"/>
        </w:rPr>
        <w:t>,</w:t>
      </w:r>
      <w:r w:rsidR="00F71DD3" w:rsidRPr="000B3260">
        <w:rPr>
          <w:rFonts w:asciiTheme="minorHAnsi" w:hAnsiTheme="minorHAnsi" w:cstheme="minorHAnsi"/>
          <w:color w:val="0000CC"/>
          <w:sz w:val="36"/>
          <w:szCs w:val="36"/>
        </w:rPr>
        <w:t xml:space="preserve"> Tools</w:t>
      </w:r>
      <w:r w:rsidR="00D00104" w:rsidRPr="000B3260">
        <w:rPr>
          <w:rFonts w:asciiTheme="minorHAnsi" w:hAnsiTheme="minorHAnsi" w:cstheme="minorHAnsi"/>
          <w:color w:val="0000CC"/>
          <w:sz w:val="36"/>
          <w:szCs w:val="36"/>
        </w:rPr>
        <w:t xml:space="preserve"> and Their</w:t>
      </w:r>
      <w:r w:rsidR="000D3421" w:rsidRPr="000B3260">
        <w:rPr>
          <w:rFonts w:asciiTheme="minorHAnsi" w:hAnsiTheme="minorHAnsi" w:cstheme="minorHAnsi"/>
          <w:color w:val="0000CC"/>
          <w:sz w:val="36"/>
          <w:szCs w:val="36"/>
        </w:rPr>
        <w:t xml:space="preserve"> </w:t>
      </w:r>
      <w:proofErr w:type="spellStart"/>
      <w:r w:rsidR="002078C9" w:rsidRPr="000B3260">
        <w:rPr>
          <w:rFonts w:asciiTheme="minorHAnsi" w:hAnsiTheme="minorHAnsi" w:cstheme="minorHAnsi"/>
          <w:color w:val="0000CC"/>
          <w:sz w:val="36"/>
          <w:szCs w:val="36"/>
        </w:rPr>
        <w:t>iEHR</w:t>
      </w:r>
      <w:proofErr w:type="spellEnd"/>
      <w:r w:rsidR="002078C9" w:rsidRPr="000B3260">
        <w:rPr>
          <w:rFonts w:asciiTheme="minorHAnsi" w:hAnsiTheme="minorHAnsi" w:cstheme="minorHAnsi"/>
          <w:color w:val="0000CC"/>
          <w:sz w:val="36"/>
          <w:szCs w:val="36"/>
        </w:rPr>
        <w:t xml:space="preserve"> </w:t>
      </w:r>
      <w:r w:rsidR="00D00104" w:rsidRPr="000B3260">
        <w:rPr>
          <w:rFonts w:asciiTheme="minorHAnsi" w:hAnsiTheme="minorHAnsi" w:cstheme="minorHAnsi"/>
          <w:color w:val="0000CC"/>
          <w:sz w:val="36"/>
          <w:szCs w:val="36"/>
        </w:rPr>
        <w:t>Use</w:t>
      </w:r>
      <w:bookmarkEnd w:id="0"/>
      <w:bookmarkEnd w:id="1"/>
    </w:p>
    <w:p w14:paraId="5E698FFD" w14:textId="77777777" w:rsidR="00C80E85" w:rsidRDefault="00E423F3" w:rsidP="00901442">
      <w:pPr>
        <w:spacing w:after="0"/>
        <w:rPr>
          <w:b/>
          <w:sz w:val="24"/>
        </w:rPr>
      </w:pPr>
      <w:r>
        <w:rPr>
          <w:b/>
          <w:sz w:val="24"/>
        </w:rPr>
        <w:t xml:space="preserve">                     </w:t>
      </w:r>
      <w:r w:rsidR="00C80E85" w:rsidRPr="00F50140">
        <w:rPr>
          <w:b/>
          <w:sz w:val="24"/>
        </w:rPr>
        <w:t xml:space="preserve">Current </w:t>
      </w:r>
      <w:r>
        <w:rPr>
          <w:b/>
          <w:sz w:val="24"/>
        </w:rPr>
        <w:t>*.DOCX</w:t>
      </w:r>
      <w:r w:rsidR="00C80E85" w:rsidRPr="00F50140">
        <w:rPr>
          <w:b/>
          <w:sz w:val="24"/>
        </w:rPr>
        <w:t xml:space="preserve"> </w:t>
      </w:r>
      <w:r w:rsidR="005C4322" w:rsidRPr="00F50140">
        <w:rPr>
          <w:b/>
          <w:sz w:val="24"/>
        </w:rPr>
        <w:t xml:space="preserve">is </w:t>
      </w:r>
      <w:r w:rsidR="00C80E85" w:rsidRPr="00F50140">
        <w:rPr>
          <w:b/>
          <w:sz w:val="24"/>
        </w:rPr>
        <w:t xml:space="preserve">at: </w:t>
      </w:r>
      <w:hyperlink r:id="rId9" w:history="1">
        <w:r w:rsidR="00C80E85" w:rsidRPr="00F50140">
          <w:rPr>
            <w:rStyle w:val="Hyperlink"/>
            <w:b/>
            <w:sz w:val="24"/>
          </w:rPr>
          <w:t>http://informatics.mayo.edu/CIMI</w:t>
        </w:r>
        <w:r w:rsidR="008F0647">
          <w:rPr>
            <w:rStyle w:val="Hyperlink"/>
            <w:b/>
            <w:sz w:val="24"/>
          </w:rPr>
          <w:fldChar w:fldCharType="begin"/>
        </w:r>
        <w:r w:rsidR="008F0647">
          <w:instrText xml:space="preserve"> XE "</w:instrText>
        </w:r>
        <w:r w:rsidR="008F0647" w:rsidRPr="00FA2990">
          <w:rPr>
            <w:b/>
          </w:rPr>
          <w:instrText>CIMI</w:instrText>
        </w:r>
        <w:r w:rsidR="008F0647">
          <w:instrText xml:space="preserve">" </w:instrText>
        </w:r>
        <w:r w:rsidR="008F0647">
          <w:rPr>
            <w:rStyle w:val="Hyperlink"/>
            <w:b/>
            <w:sz w:val="24"/>
          </w:rPr>
          <w:fldChar w:fldCharType="end"/>
        </w:r>
        <w:r w:rsidR="00C80E85" w:rsidRPr="00F50140">
          <w:rPr>
            <w:rStyle w:val="Hyperlink"/>
            <w:b/>
            <w:sz w:val="24"/>
          </w:rPr>
          <w:t>/index.php/Main_Page</w:t>
        </w:r>
      </w:hyperlink>
      <w:r w:rsidR="00C80E85" w:rsidRPr="00F50140">
        <w:rPr>
          <w:b/>
          <w:sz w:val="24"/>
        </w:rPr>
        <w:t xml:space="preserve"> </w:t>
      </w:r>
    </w:p>
    <w:p w14:paraId="12C5BACC" w14:textId="77777777" w:rsidR="009E7BFA" w:rsidRPr="00F50140" w:rsidRDefault="00E423F3" w:rsidP="00901442">
      <w:pPr>
        <w:spacing w:after="0"/>
        <w:ind w:left="720"/>
        <w:rPr>
          <w:b/>
          <w:sz w:val="24"/>
        </w:rPr>
      </w:pPr>
      <w:r>
        <w:rPr>
          <w:b/>
          <w:sz w:val="24"/>
        </w:rPr>
        <w:t xml:space="preserve">         </w:t>
      </w:r>
      <w:r w:rsidRPr="00F50140">
        <w:rPr>
          <w:b/>
          <w:sz w:val="24"/>
        </w:rPr>
        <w:t xml:space="preserve"> </w:t>
      </w:r>
      <w:r>
        <w:rPr>
          <w:b/>
          <w:sz w:val="24"/>
        </w:rPr>
        <w:t>*.EAP</w:t>
      </w:r>
      <w:r w:rsidRPr="00F50140">
        <w:rPr>
          <w:b/>
          <w:sz w:val="24"/>
        </w:rPr>
        <w:t xml:space="preserve"> is at: </w:t>
      </w:r>
      <w:hyperlink r:id="rId10" w:history="1">
        <w:r w:rsidRPr="00C2119B">
          <w:rPr>
            <w:rStyle w:val="Hyperlink"/>
            <w:b/>
            <w:sz w:val="24"/>
          </w:rPr>
          <w:t>https://www.dropbox.com/s/69ca6zhjuxhrcdj/CIMI</w:t>
        </w:r>
        <w:r w:rsidR="008F0647">
          <w:rPr>
            <w:rStyle w:val="Hyperlink"/>
            <w:b/>
            <w:sz w:val="24"/>
          </w:rPr>
          <w:fldChar w:fldCharType="begin"/>
        </w:r>
        <w:r w:rsidR="008F0647">
          <w:instrText xml:space="preserve"> XE "</w:instrText>
        </w:r>
        <w:r w:rsidR="008F0647" w:rsidRPr="00FA2990">
          <w:rPr>
            <w:b/>
          </w:rPr>
          <w:instrText>CIMI</w:instrText>
        </w:r>
        <w:r w:rsidR="008F0647">
          <w:instrText xml:space="preserve">" </w:instrText>
        </w:r>
        <w:r w:rsidR="008F0647">
          <w:rPr>
            <w:rStyle w:val="Hyperlink"/>
            <w:b/>
            <w:sz w:val="24"/>
          </w:rPr>
          <w:fldChar w:fldCharType="end"/>
        </w:r>
        <w:r w:rsidRPr="00C2119B">
          <w:rPr>
            <w:rStyle w:val="Hyperlink"/>
            <w:b/>
            <w:sz w:val="24"/>
          </w:rPr>
          <w:t>%20in%20iEHR-CIIF</w:t>
        </w:r>
        <w:r w:rsidR="008F0647">
          <w:rPr>
            <w:rStyle w:val="Hyperlink"/>
            <w:b/>
            <w:sz w:val="24"/>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Style w:val="Hyperlink"/>
            <w:b/>
            <w:sz w:val="24"/>
          </w:rPr>
          <w:fldChar w:fldCharType="end"/>
        </w:r>
        <w:r w:rsidRPr="00C2119B">
          <w:rPr>
            <w:rStyle w:val="Hyperlink"/>
            <w:b/>
            <w:sz w:val="24"/>
          </w:rPr>
          <w:t>.eap</w:t>
        </w:r>
      </w:hyperlink>
      <w:r>
        <w:rPr>
          <w:b/>
          <w:sz w:val="24"/>
        </w:rPr>
        <w:t xml:space="preserve"> </w:t>
      </w:r>
    </w:p>
    <w:p w14:paraId="469BEE70" w14:textId="77777777" w:rsidR="00F1617A" w:rsidRPr="00F50140" w:rsidRDefault="00EA1948" w:rsidP="00901442">
      <w:pPr>
        <w:spacing w:after="0"/>
        <w:jc w:val="center"/>
        <w:rPr>
          <w:b/>
          <w:sz w:val="24"/>
        </w:rPr>
      </w:pPr>
      <w:hyperlink r:id="rId11" w:history="1">
        <w:r w:rsidR="009B7828" w:rsidRPr="00F50140">
          <w:rPr>
            <w:rStyle w:val="Hyperlink"/>
            <w:b/>
            <w:sz w:val="24"/>
          </w:rPr>
          <w:t>Stephen.Hufnagel@us.army.mil</w:t>
        </w:r>
      </w:hyperlink>
      <w:r w:rsidR="009B7828" w:rsidRPr="00F50140">
        <w:rPr>
          <w:b/>
          <w:sz w:val="24"/>
        </w:rPr>
        <w:t xml:space="preserve"> </w:t>
      </w:r>
      <w:r w:rsidR="002974BC" w:rsidRPr="00F50140">
        <w:rPr>
          <w:b/>
          <w:sz w:val="24"/>
        </w:rPr>
        <w:t xml:space="preserve"> </w:t>
      </w:r>
      <w:r w:rsidR="000D5EC3" w:rsidRPr="00F50140">
        <w:rPr>
          <w:b/>
          <w:sz w:val="24"/>
        </w:rPr>
        <w:t xml:space="preserve">Document </w:t>
      </w:r>
      <w:r w:rsidR="00F1617A" w:rsidRPr="00F50140">
        <w:rPr>
          <w:b/>
          <w:sz w:val="24"/>
        </w:rPr>
        <w:t>Editor</w:t>
      </w:r>
    </w:p>
    <w:p w14:paraId="67171FB8" w14:textId="77777777" w:rsidR="00F1617A" w:rsidRDefault="00BE4F56" w:rsidP="00901442">
      <w:pPr>
        <w:spacing w:after="0"/>
        <w:jc w:val="center"/>
        <w:rPr>
          <w:b/>
          <w:sz w:val="24"/>
        </w:rPr>
      </w:pPr>
      <w:r>
        <w:rPr>
          <w:b/>
          <w:sz w:val="24"/>
        </w:rPr>
        <w:t>27</w:t>
      </w:r>
      <w:r w:rsidR="00643D6C">
        <w:rPr>
          <w:b/>
          <w:sz w:val="24"/>
        </w:rPr>
        <w:t xml:space="preserve"> October</w:t>
      </w:r>
      <w:r w:rsidR="00F1617A" w:rsidRPr="00F50140">
        <w:rPr>
          <w:b/>
          <w:sz w:val="24"/>
        </w:rPr>
        <w:t xml:space="preserve"> 2012</w:t>
      </w:r>
      <w:r w:rsidR="00382643" w:rsidRPr="00F50140">
        <w:rPr>
          <w:b/>
          <w:sz w:val="24"/>
        </w:rPr>
        <w:t xml:space="preserve">, Draft </w:t>
      </w:r>
      <w:r w:rsidR="00E01012">
        <w:rPr>
          <w:b/>
          <w:sz w:val="24"/>
        </w:rPr>
        <w:t>T</w:t>
      </w:r>
    </w:p>
    <w:p w14:paraId="7D28B84C" w14:textId="77777777" w:rsidR="00A84DF2" w:rsidRDefault="00A84DF2" w:rsidP="00901442">
      <w:pPr>
        <w:spacing w:after="0"/>
        <w:jc w:val="center"/>
        <w:rPr>
          <w:b/>
          <w:sz w:val="24"/>
        </w:rPr>
      </w:pPr>
    </w:p>
    <w:p w14:paraId="1E332F60" w14:textId="77777777" w:rsidR="00F1617A" w:rsidRPr="00F50140" w:rsidRDefault="00D615B0" w:rsidP="00901442">
      <w:pPr>
        <w:spacing w:after="0"/>
        <w:jc w:val="center"/>
      </w:pPr>
      <w:r>
        <w:rPr>
          <w:noProof/>
        </w:rPr>
        <w:drawing>
          <wp:inline distT="0" distB="0" distL="0" distR="0" wp14:anchorId="54430074" wp14:editId="297542CD">
            <wp:extent cx="6528133" cy="6754368"/>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8386" cy="6754629"/>
                    </a:xfrm>
                    <a:prstGeom prst="rect">
                      <a:avLst/>
                    </a:prstGeom>
                    <a:noFill/>
                    <a:ln>
                      <a:noFill/>
                    </a:ln>
                  </pic:spPr>
                </pic:pic>
              </a:graphicData>
            </a:graphic>
          </wp:inline>
        </w:drawing>
      </w:r>
    </w:p>
    <w:p w14:paraId="2CAD41C7" w14:textId="77777777" w:rsidR="00F1617A" w:rsidRPr="009F2AC5" w:rsidRDefault="00F1617A" w:rsidP="00901442">
      <w:pPr>
        <w:pStyle w:val="Caption"/>
        <w:spacing w:after="0" w:line="276" w:lineRule="auto"/>
        <w:jc w:val="center"/>
        <w:rPr>
          <w:rFonts w:ascii="Arial Narrow" w:hAnsi="Arial Narrow"/>
          <w:color w:val="auto"/>
          <w:sz w:val="22"/>
          <w:szCs w:val="24"/>
        </w:rPr>
      </w:pPr>
      <w:bookmarkStart w:id="2" w:name="_Ref334978437"/>
      <w:bookmarkStart w:id="3" w:name="_Ref336059580"/>
      <w:bookmarkStart w:id="4" w:name="_Ref337445929"/>
      <w:bookmarkStart w:id="5" w:name="_Toc337978458"/>
      <w:r w:rsidRPr="009F2AC5">
        <w:rPr>
          <w:rFonts w:ascii="Arial Narrow" w:hAnsi="Arial Narrow"/>
          <w:color w:val="auto"/>
          <w:sz w:val="22"/>
          <w:szCs w:val="24"/>
        </w:rPr>
        <w:t xml:space="preserve">Figure </w:t>
      </w:r>
      <w:r w:rsidRPr="009F2AC5">
        <w:rPr>
          <w:rFonts w:ascii="Arial Narrow" w:hAnsi="Arial Narrow"/>
          <w:color w:val="auto"/>
          <w:sz w:val="22"/>
          <w:szCs w:val="24"/>
        </w:rPr>
        <w:fldChar w:fldCharType="begin"/>
      </w:r>
      <w:r w:rsidRPr="009F2AC5">
        <w:rPr>
          <w:rFonts w:ascii="Arial Narrow" w:hAnsi="Arial Narrow"/>
          <w:color w:val="auto"/>
          <w:sz w:val="22"/>
          <w:szCs w:val="24"/>
        </w:rPr>
        <w:instrText xml:space="preserve"> SEQ Figure \* ARABIC </w:instrText>
      </w:r>
      <w:r w:rsidRPr="009F2AC5">
        <w:rPr>
          <w:rFonts w:ascii="Arial Narrow" w:hAnsi="Arial Narrow"/>
          <w:color w:val="auto"/>
          <w:sz w:val="22"/>
          <w:szCs w:val="24"/>
        </w:rPr>
        <w:fldChar w:fldCharType="separate"/>
      </w:r>
      <w:r w:rsidR="00826A33">
        <w:rPr>
          <w:rFonts w:ascii="Arial Narrow" w:hAnsi="Arial Narrow"/>
          <w:noProof/>
          <w:color w:val="auto"/>
          <w:sz w:val="22"/>
          <w:szCs w:val="24"/>
        </w:rPr>
        <w:t>1</w:t>
      </w:r>
      <w:r w:rsidRPr="009F2AC5">
        <w:rPr>
          <w:rFonts w:ascii="Arial Narrow" w:hAnsi="Arial Narrow"/>
          <w:color w:val="auto"/>
          <w:sz w:val="22"/>
          <w:szCs w:val="24"/>
        </w:rPr>
        <w:fldChar w:fldCharType="end"/>
      </w:r>
      <w:bookmarkEnd w:id="2"/>
      <w:r w:rsidR="00935EEE" w:rsidRPr="009F2AC5">
        <w:rPr>
          <w:rFonts w:ascii="Arial Narrow" w:hAnsi="Arial Narrow"/>
          <w:color w:val="auto"/>
          <w:sz w:val="22"/>
          <w:szCs w:val="24"/>
        </w:rPr>
        <w:t xml:space="preserve"> </w:t>
      </w:r>
      <w:proofErr w:type="spellStart"/>
      <w:r w:rsidR="0092756A" w:rsidRPr="009F2AC5">
        <w:rPr>
          <w:rFonts w:ascii="Arial Narrow" w:hAnsi="Arial Narrow"/>
          <w:color w:val="auto"/>
          <w:sz w:val="22"/>
          <w:szCs w:val="24"/>
        </w:rPr>
        <w:t>iEHR</w:t>
      </w:r>
      <w:proofErr w:type="spellEnd"/>
      <w:r w:rsidR="00F11217" w:rsidRPr="009F2AC5">
        <w:rPr>
          <w:rFonts w:ascii="Arial Narrow" w:hAnsi="Arial Narrow"/>
          <w:color w:val="auto"/>
          <w:sz w:val="22"/>
          <w:szCs w:val="24"/>
        </w:rPr>
        <w:t>-CIIF</w:t>
      </w:r>
      <w:r w:rsidR="008F0647">
        <w:rPr>
          <w:rFonts w:ascii="Arial Narrow" w:hAnsi="Arial Narrow"/>
          <w:color w:val="auto"/>
          <w:sz w:val="22"/>
          <w:szCs w:val="24"/>
        </w:rPr>
        <w:fldChar w:fldCharType="begin"/>
      </w:r>
      <w:r w:rsidR="008F0647">
        <w:instrText xml:space="preserve"> XE "</w:instrText>
      </w:r>
      <w:r w:rsidR="008F0647" w:rsidRPr="00203C77">
        <w:rPr>
          <w:rFonts w:cstheme="minorHAnsi"/>
        </w:rPr>
        <w:instrText>CIIF</w:instrText>
      </w:r>
      <w:r w:rsidR="008F0647">
        <w:instrText xml:space="preserve">" </w:instrText>
      </w:r>
      <w:r w:rsidR="008F0647">
        <w:rPr>
          <w:rFonts w:ascii="Arial Narrow" w:hAnsi="Arial Narrow"/>
          <w:color w:val="auto"/>
          <w:sz w:val="22"/>
          <w:szCs w:val="24"/>
        </w:rPr>
        <w:fldChar w:fldCharType="end"/>
      </w:r>
      <w:r w:rsidR="0092756A" w:rsidRPr="009F2AC5">
        <w:rPr>
          <w:rFonts w:ascii="Arial Narrow" w:hAnsi="Arial Narrow"/>
          <w:color w:val="auto"/>
          <w:sz w:val="22"/>
          <w:szCs w:val="24"/>
        </w:rPr>
        <w:t xml:space="preserve"> </w:t>
      </w:r>
      <w:r w:rsidR="004258D5" w:rsidRPr="009F2AC5">
        <w:rPr>
          <w:rFonts w:ascii="Arial Narrow" w:hAnsi="Arial Narrow"/>
          <w:color w:val="auto"/>
          <w:sz w:val="22"/>
          <w:szCs w:val="24"/>
        </w:rPr>
        <w:t>Use</w:t>
      </w:r>
      <w:bookmarkEnd w:id="3"/>
      <w:r w:rsidR="00F11217" w:rsidRPr="009F2AC5">
        <w:rPr>
          <w:rFonts w:ascii="Arial Narrow" w:hAnsi="Arial Narrow"/>
          <w:color w:val="auto"/>
          <w:sz w:val="22"/>
          <w:szCs w:val="24"/>
        </w:rPr>
        <w:t xml:space="preserve"> of </w:t>
      </w:r>
      <w:r w:rsidR="009116E6">
        <w:rPr>
          <w:rFonts w:ascii="Arial Narrow" w:hAnsi="Arial Narrow"/>
          <w:color w:val="auto"/>
          <w:sz w:val="22"/>
          <w:szCs w:val="24"/>
        </w:rPr>
        <w:t xml:space="preserve">Standards &amp; </w:t>
      </w:r>
      <w:r w:rsidR="00F11217" w:rsidRPr="009F2AC5">
        <w:rPr>
          <w:rFonts w:ascii="Arial Narrow" w:hAnsi="Arial Narrow"/>
          <w:color w:val="auto"/>
          <w:sz w:val="22"/>
          <w:szCs w:val="24"/>
        </w:rPr>
        <w:t>CIMI</w:t>
      </w:r>
      <w:r w:rsidR="008F0647">
        <w:rPr>
          <w:rFonts w:ascii="Arial Narrow" w:hAnsi="Arial Narrow"/>
          <w:color w:val="auto"/>
          <w:sz w:val="22"/>
          <w:szCs w:val="24"/>
        </w:rPr>
        <w:fldChar w:fldCharType="begin"/>
      </w:r>
      <w:r w:rsidR="008F0647">
        <w:instrText xml:space="preserve"> XE "</w:instrText>
      </w:r>
      <w:r w:rsidR="008F0647" w:rsidRPr="00FA2990">
        <w:rPr>
          <w:szCs w:val="22"/>
        </w:rPr>
        <w:instrText>CIMI</w:instrText>
      </w:r>
      <w:r w:rsidR="008F0647">
        <w:instrText xml:space="preserve">" </w:instrText>
      </w:r>
      <w:r w:rsidR="008F0647">
        <w:rPr>
          <w:rFonts w:ascii="Arial Narrow" w:hAnsi="Arial Narrow"/>
          <w:color w:val="auto"/>
          <w:sz w:val="22"/>
          <w:szCs w:val="24"/>
        </w:rPr>
        <w:fldChar w:fldCharType="end"/>
      </w:r>
      <w:r w:rsidR="00F11217" w:rsidRPr="009F2AC5">
        <w:rPr>
          <w:rFonts w:ascii="Arial Narrow" w:hAnsi="Arial Narrow"/>
          <w:color w:val="auto"/>
          <w:sz w:val="22"/>
          <w:szCs w:val="24"/>
        </w:rPr>
        <w:t xml:space="preserve"> </w:t>
      </w:r>
      <w:r w:rsidR="009116E6">
        <w:rPr>
          <w:rFonts w:ascii="Arial Narrow" w:hAnsi="Arial Narrow"/>
          <w:color w:val="auto"/>
          <w:sz w:val="22"/>
          <w:szCs w:val="24"/>
        </w:rPr>
        <w:t>Models</w:t>
      </w:r>
      <w:bookmarkEnd w:id="4"/>
      <w:bookmarkEnd w:id="5"/>
    </w:p>
    <w:p w14:paraId="0DC14936" w14:textId="77777777" w:rsidR="004770BA" w:rsidRDefault="004770BA" w:rsidP="00901442">
      <w:pPr>
        <w:spacing w:after="0"/>
        <w:jc w:val="center"/>
        <w:rPr>
          <w:rFonts w:ascii="Comic Sans MS" w:hAnsi="Comic Sans MS"/>
          <w:bCs/>
          <w:szCs w:val="24"/>
        </w:rPr>
      </w:pPr>
      <w:r w:rsidRPr="00F50140">
        <w:rPr>
          <w:szCs w:val="24"/>
        </w:rPr>
        <w:t>“</w:t>
      </w:r>
      <w:r w:rsidR="00B35E9C">
        <w:rPr>
          <w:rFonts w:ascii="Comic Sans MS" w:hAnsi="Comic Sans MS"/>
          <w:bCs/>
          <w:szCs w:val="24"/>
        </w:rPr>
        <w:t>A picture is worth</w:t>
      </w:r>
      <w:r w:rsidRPr="00F50140">
        <w:rPr>
          <w:rFonts w:ascii="Comic Sans MS" w:hAnsi="Comic Sans MS"/>
          <w:bCs/>
          <w:szCs w:val="24"/>
        </w:rPr>
        <w:t xml:space="preserve"> thousand</w:t>
      </w:r>
      <w:r w:rsidR="00B031F6">
        <w:rPr>
          <w:rFonts w:ascii="Comic Sans MS" w:hAnsi="Comic Sans MS"/>
          <w:bCs/>
          <w:szCs w:val="24"/>
        </w:rPr>
        <w:t>s-</w:t>
      </w:r>
      <w:r w:rsidR="00B35E9C">
        <w:rPr>
          <w:rFonts w:ascii="Comic Sans MS" w:hAnsi="Comic Sans MS"/>
          <w:bCs/>
          <w:szCs w:val="24"/>
        </w:rPr>
        <w:t>of</w:t>
      </w:r>
      <w:r w:rsidR="00B031F6">
        <w:rPr>
          <w:rFonts w:ascii="Comic Sans MS" w:hAnsi="Comic Sans MS"/>
          <w:bCs/>
          <w:szCs w:val="24"/>
        </w:rPr>
        <w:t>-</w:t>
      </w:r>
      <w:r w:rsidR="00B35E9C">
        <w:rPr>
          <w:rFonts w:ascii="Comic Sans MS" w:hAnsi="Comic Sans MS"/>
          <w:bCs/>
          <w:szCs w:val="24"/>
        </w:rPr>
        <w:t>word</w:t>
      </w:r>
      <w:r w:rsidR="0051435A">
        <w:rPr>
          <w:rFonts w:ascii="Comic Sans MS" w:hAnsi="Comic Sans MS"/>
          <w:bCs/>
          <w:szCs w:val="24"/>
        </w:rPr>
        <w:t>s</w:t>
      </w:r>
      <w:r w:rsidRPr="00950481">
        <w:rPr>
          <w:rFonts w:ascii="Comic Sans MS" w:hAnsi="Comic Sans MS"/>
          <w:bCs/>
          <w:szCs w:val="24"/>
        </w:rPr>
        <w:t>”</w:t>
      </w:r>
    </w:p>
    <w:p w14:paraId="4B224EE5" w14:textId="77777777" w:rsidR="00F11217" w:rsidRDefault="00D615B0" w:rsidP="00901442">
      <w:pPr>
        <w:spacing w:after="0"/>
        <w:jc w:val="center"/>
        <w:rPr>
          <w:bCs/>
          <w:szCs w:val="24"/>
        </w:rPr>
      </w:pPr>
      <w:r>
        <w:rPr>
          <w:bCs/>
          <w:noProof/>
          <w:szCs w:val="24"/>
        </w:rPr>
        <w:lastRenderedPageBreak/>
        <w:drawing>
          <wp:inline distT="0" distB="0" distL="0" distR="0" wp14:anchorId="12907217" wp14:editId="4A759800">
            <wp:extent cx="6588430" cy="7821168"/>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8697" cy="7821486"/>
                    </a:xfrm>
                    <a:prstGeom prst="rect">
                      <a:avLst/>
                    </a:prstGeom>
                    <a:noFill/>
                    <a:ln>
                      <a:noFill/>
                    </a:ln>
                  </pic:spPr>
                </pic:pic>
              </a:graphicData>
            </a:graphic>
          </wp:inline>
        </w:drawing>
      </w:r>
    </w:p>
    <w:p w14:paraId="7E397C75" w14:textId="77777777" w:rsidR="00F60DBE" w:rsidRDefault="00F60DBE" w:rsidP="00901442">
      <w:pPr>
        <w:pStyle w:val="Caption"/>
        <w:spacing w:after="0" w:line="276" w:lineRule="auto"/>
        <w:jc w:val="center"/>
        <w:rPr>
          <w:rFonts w:ascii="Arial Narrow" w:hAnsi="Arial Narrow"/>
          <w:color w:val="auto"/>
          <w:sz w:val="20"/>
        </w:rPr>
      </w:pPr>
      <w:bookmarkStart w:id="6" w:name="_Ref336600863"/>
    </w:p>
    <w:p w14:paraId="7E688977" w14:textId="77777777" w:rsidR="00F11217" w:rsidRDefault="00F11217" w:rsidP="00901442">
      <w:pPr>
        <w:pStyle w:val="Caption"/>
        <w:spacing w:after="0" w:line="276" w:lineRule="auto"/>
        <w:jc w:val="center"/>
        <w:rPr>
          <w:rFonts w:ascii="Arial Narrow" w:hAnsi="Arial Narrow"/>
          <w:color w:val="auto"/>
          <w:sz w:val="20"/>
        </w:rPr>
      </w:pPr>
      <w:bookmarkStart w:id="7" w:name="_Ref336767297"/>
      <w:bookmarkStart w:id="8" w:name="_Toc337978459"/>
      <w:r w:rsidRPr="00F11217">
        <w:rPr>
          <w:rFonts w:ascii="Arial Narrow" w:hAnsi="Arial Narrow"/>
          <w:color w:val="auto"/>
          <w:sz w:val="20"/>
        </w:rPr>
        <w:t xml:space="preserve">Figure </w:t>
      </w:r>
      <w:r w:rsidRPr="00F11217">
        <w:rPr>
          <w:rFonts w:ascii="Arial Narrow" w:hAnsi="Arial Narrow"/>
          <w:color w:val="auto"/>
          <w:sz w:val="20"/>
        </w:rPr>
        <w:fldChar w:fldCharType="begin"/>
      </w:r>
      <w:r w:rsidRPr="00F11217">
        <w:rPr>
          <w:rFonts w:ascii="Arial Narrow" w:hAnsi="Arial Narrow"/>
          <w:color w:val="auto"/>
          <w:sz w:val="20"/>
        </w:rPr>
        <w:instrText xml:space="preserve"> SEQ Figure \* ARABIC </w:instrText>
      </w:r>
      <w:r w:rsidRPr="00F11217">
        <w:rPr>
          <w:rFonts w:ascii="Arial Narrow" w:hAnsi="Arial Narrow"/>
          <w:color w:val="auto"/>
          <w:sz w:val="20"/>
        </w:rPr>
        <w:fldChar w:fldCharType="separate"/>
      </w:r>
      <w:r w:rsidR="00826A33">
        <w:rPr>
          <w:rFonts w:ascii="Arial Narrow" w:hAnsi="Arial Narrow"/>
          <w:noProof/>
          <w:color w:val="auto"/>
          <w:sz w:val="20"/>
        </w:rPr>
        <w:t>2</w:t>
      </w:r>
      <w:r w:rsidRPr="00F11217">
        <w:rPr>
          <w:rFonts w:ascii="Arial Narrow" w:hAnsi="Arial Narrow"/>
          <w:color w:val="auto"/>
          <w:sz w:val="20"/>
        </w:rPr>
        <w:fldChar w:fldCharType="end"/>
      </w:r>
      <w:bookmarkEnd w:id="6"/>
      <w:bookmarkEnd w:id="7"/>
      <w:r w:rsidR="00C401B6">
        <w:rPr>
          <w:rFonts w:ascii="Arial Narrow" w:hAnsi="Arial Narrow"/>
          <w:color w:val="auto"/>
          <w:sz w:val="20"/>
        </w:rPr>
        <w:t xml:space="preserve"> Computationally Independent Models </w:t>
      </w:r>
      <w:r w:rsidRPr="00F11217">
        <w:rPr>
          <w:rFonts w:ascii="Arial Narrow" w:hAnsi="Arial Narrow"/>
          <w:color w:val="auto"/>
          <w:sz w:val="20"/>
        </w:rPr>
        <w:t>(C</w:t>
      </w:r>
      <w:r w:rsidR="00C401B6">
        <w:rPr>
          <w:rFonts w:ascii="Arial Narrow" w:hAnsi="Arial Narrow"/>
          <w:color w:val="auto"/>
          <w:sz w:val="20"/>
        </w:rPr>
        <w:t>I</w:t>
      </w:r>
      <w:r w:rsidRPr="00F11217">
        <w:rPr>
          <w:rFonts w:ascii="Arial Narrow" w:hAnsi="Arial Narrow"/>
          <w:color w:val="auto"/>
          <w:sz w:val="20"/>
        </w:rPr>
        <w:t>Ms), Platform Independent Model</w:t>
      </w:r>
      <w:r>
        <w:rPr>
          <w:rFonts w:ascii="Arial Narrow" w:hAnsi="Arial Narrow"/>
          <w:color w:val="auto"/>
          <w:sz w:val="20"/>
        </w:rPr>
        <w:t>s</w:t>
      </w:r>
      <w:r w:rsidRPr="00F11217">
        <w:rPr>
          <w:rFonts w:ascii="Arial Narrow" w:hAnsi="Arial Narrow"/>
          <w:color w:val="auto"/>
          <w:sz w:val="20"/>
        </w:rPr>
        <w:t xml:space="preserve"> (PIM</w:t>
      </w:r>
      <w:r>
        <w:rPr>
          <w:rFonts w:ascii="Arial Narrow" w:hAnsi="Arial Narrow"/>
          <w:color w:val="auto"/>
          <w:sz w:val="20"/>
        </w:rPr>
        <w:t>s</w:t>
      </w:r>
      <w:r w:rsidR="000B3260">
        <w:rPr>
          <w:rFonts w:ascii="Arial Narrow" w:hAnsi="Arial Narrow"/>
          <w:color w:val="auto"/>
          <w:sz w:val="20"/>
        </w:rPr>
        <w:t>) &amp;</w:t>
      </w:r>
      <w:r w:rsidRPr="00F11217">
        <w:rPr>
          <w:rFonts w:ascii="Arial Narrow" w:hAnsi="Arial Narrow"/>
          <w:color w:val="auto"/>
          <w:sz w:val="20"/>
        </w:rPr>
        <w:t xml:space="preserve"> Platform Specific Models (PSMs)</w:t>
      </w:r>
      <w:bookmarkEnd w:id="8"/>
    </w:p>
    <w:p w14:paraId="0B6E88E7" w14:textId="77777777" w:rsidR="009116E6" w:rsidRPr="00E8298A" w:rsidRDefault="009116E6" w:rsidP="00901442">
      <w:pPr>
        <w:spacing w:after="0"/>
        <w:jc w:val="center"/>
      </w:pPr>
      <w:r>
        <w:t xml:space="preserve">This view has the same content as </w:t>
      </w:r>
      <w:r>
        <w:fldChar w:fldCharType="begin"/>
      </w:r>
      <w:r>
        <w:instrText xml:space="preserve"> REF _Ref334978437 \h </w:instrText>
      </w:r>
      <w:r>
        <w:fldChar w:fldCharType="separate"/>
      </w:r>
      <w:proofErr w:type="gramStart"/>
      <w:r w:rsidR="00826A33" w:rsidRPr="009F2AC5">
        <w:rPr>
          <w:rFonts w:ascii="Arial Narrow" w:hAnsi="Arial Narrow"/>
          <w:szCs w:val="24"/>
        </w:rPr>
        <w:t xml:space="preserve">Figure </w:t>
      </w:r>
      <w:r w:rsidR="00826A33">
        <w:rPr>
          <w:rFonts w:ascii="Arial Narrow" w:hAnsi="Arial Narrow"/>
          <w:noProof/>
          <w:szCs w:val="24"/>
        </w:rPr>
        <w:t>1</w:t>
      </w:r>
      <w:r>
        <w:fldChar w:fldCharType="end"/>
      </w:r>
      <w:r>
        <w:t>; but,</w:t>
      </w:r>
      <w:proofErr w:type="gramEnd"/>
      <w:r>
        <w:t xml:space="preserve"> it is reorganized to separate CIMs, PIMs and PSMs.</w:t>
      </w:r>
    </w:p>
    <w:p w14:paraId="2A86C456" w14:textId="77777777" w:rsidR="009116E6" w:rsidRDefault="009116E6" w:rsidP="00901442">
      <w:pPr>
        <w:spacing w:after="0"/>
        <w:jc w:val="center"/>
      </w:pPr>
      <w:r>
        <w:t>CIMs, PIMs and PSMs are also known as (aka) Conceptual, Logical and Implementable Models</w:t>
      </w:r>
    </w:p>
    <w:p w14:paraId="0F26D67C" w14:textId="77777777" w:rsidR="00FD373F" w:rsidRDefault="00FD373F" w:rsidP="00901442">
      <w:pPr>
        <w:spacing w:after="0"/>
      </w:pPr>
    </w:p>
    <w:p w14:paraId="5FFF1236" w14:textId="77777777" w:rsidR="00B65C71" w:rsidRPr="00FD373F" w:rsidRDefault="00EC2276" w:rsidP="00901442">
      <w:pPr>
        <w:pStyle w:val="Heading1"/>
        <w:spacing w:before="0"/>
        <w:rPr>
          <w:color w:val="0000CC"/>
        </w:rPr>
      </w:pPr>
      <w:bookmarkStart w:id="9" w:name="_Toc337958521"/>
      <w:bookmarkStart w:id="10" w:name="_Toc337972280"/>
      <w:r>
        <w:rPr>
          <w:color w:val="0000CC"/>
        </w:rPr>
        <w:lastRenderedPageBreak/>
        <w:t>ACRONYMS</w:t>
      </w:r>
      <w:bookmarkEnd w:id="9"/>
      <w:bookmarkEnd w:id="10"/>
    </w:p>
    <w:p w14:paraId="576A802D" w14:textId="77777777" w:rsidR="00325654" w:rsidRPr="00325654" w:rsidRDefault="00325654" w:rsidP="00901442">
      <w:pPr>
        <w:keepNext/>
        <w:spacing w:after="0"/>
        <w:ind w:left="720"/>
        <w:jc w:val="both"/>
        <w:rPr>
          <w:b/>
          <w:bCs/>
          <w:sz w:val="18"/>
          <w:szCs w:val="18"/>
        </w:rPr>
      </w:pPr>
      <w:r w:rsidRPr="00325654">
        <w:rPr>
          <w:b/>
          <w:bCs/>
          <w:sz w:val="18"/>
          <w:szCs w:val="18"/>
        </w:rPr>
        <w:t>AML</w:t>
      </w:r>
      <w:r w:rsidR="00D908DB">
        <w:rPr>
          <w:b/>
          <w:bCs/>
          <w:sz w:val="18"/>
          <w:szCs w:val="18"/>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b/>
          <w:bCs/>
          <w:sz w:val="18"/>
          <w:szCs w:val="18"/>
        </w:rPr>
        <w:fldChar w:fldCharType="end"/>
      </w:r>
      <w:r w:rsidRPr="00325654">
        <w:rPr>
          <w:b/>
          <w:bCs/>
          <w:sz w:val="18"/>
          <w:szCs w:val="18"/>
        </w:rPr>
        <w:tab/>
        <w:t>Archetype</w:t>
      </w:r>
      <w:r w:rsidR="008F0647">
        <w:rPr>
          <w:b/>
          <w:bCs/>
          <w:sz w:val="18"/>
          <w:szCs w:val="18"/>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b/>
          <w:bCs/>
          <w:sz w:val="18"/>
          <w:szCs w:val="18"/>
        </w:rPr>
        <w:fldChar w:fldCharType="end"/>
      </w:r>
      <w:r w:rsidRPr="00325654">
        <w:rPr>
          <w:b/>
          <w:bCs/>
          <w:sz w:val="18"/>
          <w:szCs w:val="18"/>
        </w:rPr>
        <w:t xml:space="preserve"> Modeling Language UML-Profile</w:t>
      </w:r>
    </w:p>
    <w:p w14:paraId="2BC42108" w14:textId="77777777" w:rsidR="00325654" w:rsidRDefault="00325654" w:rsidP="00901442">
      <w:pPr>
        <w:keepNext/>
        <w:spacing w:after="0"/>
        <w:ind w:left="720"/>
        <w:jc w:val="both"/>
        <w:rPr>
          <w:b/>
          <w:bCs/>
          <w:sz w:val="18"/>
          <w:szCs w:val="18"/>
        </w:rPr>
      </w:pPr>
      <w:r w:rsidRPr="00325654">
        <w:rPr>
          <w:b/>
          <w:bCs/>
          <w:sz w:val="18"/>
          <w:szCs w:val="18"/>
        </w:rPr>
        <w:t>BIM</w:t>
      </w:r>
      <w:r w:rsidRPr="00325654">
        <w:rPr>
          <w:b/>
          <w:bCs/>
          <w:sz w:val="18"/>
          <w:szCs w:val="18"/>
        </w:rPr>
        <w:tab/>
        <w:t>Business Information Model</w:t>
      </w:r>
    </w:p>
    <w:p w14:paraId="1E33EBDA" w14:textId="77777777" w:rsidR="00415E98" w:rsidRPr="00325654" w:rsidRDefault="00415E98" w:rsidP="00901442">
      <w:pPr>
        <w:keepNext/>
        <w:spacing w:after="0"/>
        <w:ind w:left="720"/>
        <w:jc w:val="both"/>
        <w:rPr>
          <w:b/>
          <w:bCs/>
          <w:sz w:val="18"/>
          <w:szCs w:val="18"/>
        </w:rPr>
      </w:pPr>
      <w:r>
        <w:rPr>
          <w:b/>
          <w:bCs/>
          <w:sz w:val="18"/>
          <w:szCs w:val="18"/>
        </w:rPr>
        <w:t>BITE</w:t>
      </w:r>
      <w:r>
        <w:rPr>
          <w:b/>
          <w:bCs/>
          <w:sz w:val="18"/>
          <w:szCs w:val="18"/>
        </w:rPr>
        <w:tab/>
        <w:t>Built In Test Environment</w:t>
      </w:r>
    </w:p>
    <w:p w14:paraId="48EBC9A9" w14:textId="77777777" w:rsidR="00325654" w:rsidRPr="00325654" w:rsidRDefault="00325654" w:rsidP="00901442">
      <w:pPr>
        <w:keepNext/>
        <w:spacing w:after="0"/>
        <w:ind w:left="720"/>
        <w:jc w:val="both"/>
        <w:rPr>
          <w:b/>
          <w:bCs/>
          <w:sz w:val="18"/>
          <w:szCs w:val="18"/>
        </w:rPr>
      </w:pPr>
      <w:r w:rsidRPr="00325654">
        <w:rPr>
          <w:b/>
          <w:bCs/>
          <w:sz w:val="18"/>
          <w:szCs w:val="18"/>
        </w:rPr>
        <w:t>BJP</w:t>
      </w:r>
      <w:r w:rsidRPr="00325654">
        <w:rPr>
          <w:b/>
          <w:bCs/>
          <w:sz w:val="18"/>
          <w:szCs w:val="18"/>
        </w:rPr>
        <w:tab/>
        <w:t>Business Justification Package</w:t>
      </w:r>
    </w:p>
    <w:p w14:paraId="18A42C78" w14:textId="77777777" w:rsidR="00325654" w:rsidRPr="00325654" w:rsidRDefault="00325654" w:rsidP="00901442">
      <w:pPr>
        <w:keepNext/>
        <w:spacing w:after="0"/>
        <w:ind w:left="720"/>
        <w:jc w:val="both"/>
        <w:rPr>
          <w:b/>
          <w:bCs/>
          <w:sz w:val="18"/>
          <w:szCs w:val="18"/>
        </w:rPr>
      </w:pPr>
      <w:r w:rsidRPr="00325654">
        <w:rPr>
          <w:b/>
          <w:bCs/>
          <w:sz w:val="18"/>
          <w:szCs w:val="18"/>
        </w:rPr>
        <w:t>BPM</w:t>
      </w:r>
      <w:r w:rsidRPr="00325654">
        <w:rPr>
          <w:b/>
          <w:bCs/>
          <w:sz w:val="18"/>
          <w:szCs w:val="18"/>
        </w:rPr>
        <w:tab/>
        <w:t>Business Process Model</w:t>
      </w:r>
    </w:p>
    <w:p w14:paraId="6D4AA36D" w14:textId="77777777" w:rsidR="00325654" w:rsidRPr="00325654" w:rsidRDefault="00325654" w:rsidP="00901442">
      <w:pPr>
        <w:keepNext/>
        <w:spacing w:after="0"/>
        <w:ind w:left="720"/>
        <w:jc w:val="both"/>
        <w:rPr>
          <w:b/>
          <w:bCs/>
          <w:sz w:val="18"/>
          <w:szCs w:val="18"/>
        </w:rPr>
      </w:pPr>
      <w:r w:rsidRPr="00325654">
        <w:rPr>
          <w:b/>
          <w:bCs/>
          <w:sz w:val="18"/>
          <w:szCs w:val="18"/>
        </w:rPr>
        <w:t xml:space="preserve">CCS </w:t>
      </w:r>
      <w:r w:rsidRPr="00325654">
        <w:rPr>
          <w:b/>
          <w:bCs/>
          <w:sz w:val="18"/>
          <w:szCs w:val="18"/>
        </w:rPr>
        <w:tab/>
        <w:t>Care Coordination Service</w:t>
      </w:r>
    </w:p>
    <w:p w14:paraId="636C7066" w14:textId="77777777" w:rsidR="00325654" w:rsidRDefault="00325654" w:rsidP="00901442">
      <w:pPr>
        <w:keepNext/>
        <w:spacing w:after="0"/>
        <w:ind w:left="720"/>
        <w:jc w:val="both"/>
        <w:rPr>
          <w:b/>
          <w:bCs/>
          <w:sz w:val="18"/>
          <w:szCs w:val="18"/>
        </w:rPr>
      </w:pPr>
      <w:r w:rsidRPr="00325654">
        <w:rPr>
          <w:b/>
          <w:bCs/>
          <w:sz w:val="18"/>
          <w:szCs w:val="18"/>
        </w:rPr>
        <w:t>CDS</w:t>
      </w:r>
      <w:r w:rsidRPr="00325654">
        <w:rPr>
          <w:b/>
          <w:bCs/>
          <w:sz w:val="18"/>
          <w:szCs w:val="18"/>
        </w:rPr>
        <w:tab/>
        <w:t>Clinical Document Architecture</w:t>
      </w:r>
    </w:p>
    <w:p w14:paraId="5220F729" w14:textId="77777777" w:rsidR="00275370" w:rsidRPr="00325654" w:rsidRDefault="00275370" w:rsidP="00901442">
      <w:pPr>
        <w:keepNext/>
        <w:spacing w:after="0"/>
        <w:ind w:left="720"/>
        <w:jc w:val="both"/>
        <w:rPr>
          <w:b/>
          <w:bCs/>
          <w:sz w:val="18"/>
          <w:szCs w:val="18"/>
        </w:rPr>
      </w:pPr>
      <w:r>
        <w:rPr>
          <w:b/>
          <w:bCs/>
          <w:sz w:val="18"/>
          <w:szCs w:val="18"/>
        </w:rPr>
        <w:t>CIIF</w:t>
      </w:r>
      <w:r>
        <w:rPr>
          <w:b/>
          <w:bCs/>
          <w:sz w:val="18"/>
          <w:szCs w:val="18"/>
        </w:rPr>
        <w:tab/>
        <w:t>Common Information Interoperability Framework</w:t>
      </w:r>
    </w:p>
    <w:p w14:paraId="55B6AE45" w14:textId="77777777" w:rsidR="00325654" w:rsidRPr="00325654" w:rsidRDefault="00325654" w:rsidP="00901442">
      <w:pPr>
        <w:keepNext/>
        <w:spacing w:after="0"/>
        <w:ind w:left="720"/>
        <w:jc w:val="both"/>
        <w:rPr>
          <w:b/>
          <w:bCs/>
          <w:sz w:val="18"/>
          <w:szCs w:val="18"/>
        </w:rPr>
      </w:pPr>
      <w:r w:rsidRPr="00325654">
        <w:rPr>
          <w:b/>
          <w:bCs/>
          <w:sz w:val="18"/>
          <w:szCs w:val="18"/>
        </w:rPr>
        <w:t>CIMI</w:t>
      </w:r>
      <w:r w:rsidR="008F0647">
        <w:rPr>
          <w:b/>
          <w:bCs/>
          <w:sz w:val="18"/>
          <w:szCs w:val="18"/>
        </w:rPr>
        <w:fldChar w:fldCharType="begin"/>
      </w:r>
      <w:r w:rsidR="008F0647">
        <w:instrText xml:space="preserve"> XE "</w:instrText>
      </w:r>
      <w:r w:rsidR="008F0647" w:rsidRPr="00FA2990">
        <w:rPr>
          <w:b/>
        </w:rPr>
        <w:instrText>CIMI</w:instrText>
      </w:r>
      <w:r w:rsidR="008F0647">
        <w:instrText xml:space="preserve">" </w:instrText>
      </w:r>
      <w:r w:rsidR="008F0647">
        <w:rPr>
          <w:b/>
          <w:bCs/>
          <w:sz w:val="18"/>
          <w:szCs w:val="18"/>
        </w:rPr>
        <w:fldChar w:fldCharType="end"/>
      </w:r>
      <w:r w:rsidRPr="00325654">
        <w:rPr>
          <w:b/>
          <w:bCs/>
          <w:sz w:val="18"/>
          <w:szCs w:val="18"/>
        </w:rPr>
        <w:tab/>
        <w:t>Clinical Information Model Initiative</w:t>
      </w:r>
    </w:p>
    <w:p w14:paraId="5C4866C1" w14:textId="77777777" w:rsidR="00325654" w:rsidRPr="00325654" w:rsidRDefault="00325654" w:rsidP="00901442">
      <w:pPr>
        <w:keepNext/>
        <w:spacing w:after="0"/>
        <w:ind w:left="720"/>
        <w:jc w:val="both"/>
        <w:rPr>
          <w:b/>
          <w:bCs/>
          <w:sz w:val="18"/>
          <w:szCs w:val="18"/>
        </w:rPr>
      </w:pPr>
      <w:r w:rsidRPr="00325654">
        <w:rPr>
          <w:b/>
          <w:bCs/>
          <w:sz w:val="18"/>
          <w:szCs w:val="18"/>
        </w:rPr>
        <w:t>CLIM</w:t>
      </w:r>
      <w:r w:rsidR="00D908DB">
        <w:rPr>
          <w:b/>
          <w:bCs/>
          <w:sz w:val="18"/>
          <w:szCs w:val="18"/>
        </w:rPr>
        <w:fldChar w:fldCharType="begin"/>
      </w:r>
      <w:r w:rsidR="00D908DB">
        <w:instrText xml:space="preserve"> XE "</w:instrText>
      </w:r>
      <w:r w:rsidR="00D908DB" w:rsidRPr="00544205">
        <w:rPr>
          <w:b/>
          <w:bCs/>
          <w:sz w:val="18"/>
          <w:szCs w:val="18"/>
        </w:rPr>
        <w:instrText>CLIM</w:instrText>
      </w:r>
      <w:r w:rsidR="00D908DB">
        <w:instrText xml:space="preserve">" </w:instrText>
      </w:r>
      <w:r w:rsidR="00D908DB">
        <w:rPr>
          <w:b/>
          <w:bCs/>
          <w:sz w:val="18"/>
          <w:szCs w:val="18"/>
        </w:rPr>
        <w:fldChar w:fldCharType="end"/>
      </w:r>
      <w:r w:rsidRPr="00325654">
        <w:rPr>
          <w:b/>
          <w:bCs/>
          <w:sz w:val="18"/>
          <w:szCs w:val="18"/>
        </w:rPr>
        <w:t xml:space="preserve">  </w:t>
      </w:r>
      <w:r w:rsidRPr="00325654">
        <w:rPr>
          <w:b/>
          <w:bCs/>
          <w:sz w:val="18"/>
          <w:szCs w:val="18"/>
        </w:rPr>
        <w:tab/>
        <w:t xml:space="preserve">Common Logical Information Model </w:t>
      </w:r>
    </w:p>
    <w:p w14:paraId="609AE436" w14:textId="77777777" w:rsidR="00325654" w:rsidRPr="00325654" w:rsidRDefault="00325654" w:rsidP="00901442">
      <w:pPr>
        <w:keepNext/>
        <w:spacing w:after="0"/>
        <w:ind w:left="720"/>
        <w:jc w:val="both"/>
        <w:rPr>
          <w:b/>
          <w:bCs/>
          <w:sz w:val="18"/>
          <w:szCs w:val="18"/>
        </w:rPr>
      </w:pPr>
      <w:r w:rsidRPr="00325654">
        <w:rPr>
          <w:b/>
          <w:bCs/>
          <w:sz w:val="18"/>
          <w:szCs w:val="18"/>
        </w:rPr>
        <w:t>CIC</w:t>
      </w:r>
      <w:r w:rsidR="008F0647">
        <w:rPr>
          <w:b/>
          <w:bCs/>
          <w:sz w:val="18"/>
          <w:szCs w:val="18"/>
        </w:rPr>
        <w:fldChar w:fldCharType="begin"/>
      </w:r>
      <w:r w:rsidR="008F0647">
        <w:instrText xml:space="preserve"> XE "</w:instrText>
      </w:r>
      <w:r w:rsidR="008F0647" w:rsidRPr="00841CAB">
        <w:rPr>
          <w:b/>
        </w:rPr>
        <w:instrText>CIC</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Core Information Component (Mind Map)</w:t>
      </w:r>
    </w:p>
    <w:p w14:paraId="3131CD40" w14:textId="77777777" w:rsidR="00325654" w:rsidRPr="00325654" w:rsidRDefault="00325654" w:rsidP="00901442">
      <w:pPr>
        <w:keepNext/>
        <w:spacing w:after="0"/>
        <w:ind w:left="720"/>
        <w:jc w:val="both"/>
        <w:rPr>
          <w:b/>
          <w:bCs/>
          <w:sz w:val="18"/>
          <w:szCs w:val="18"/>
        </w:rPr>
      </w:pPr>
      <w:r w:rsidRPr="00325654">
        <w:rPr>
          <w:b/>
          <w:bCs/>
          <w:sz w:val="18"/>
          <w:szCs w:val="18"/>
        </w:rPr>
        <w:t xml:space="preserve">CPOE </w:t>
      </w:r>
      <w:r w:rsidRPr="00325654">
        <w:rPr>
          <w:b/>
          <w:bCs/>
          <w:sz w:val="18"/>
          <w:szCs w:val="18"/>
        </w:rPr>
        <w:tab/>
        <w:t>Computerized Physician Order Entry</w:t>
      </w:r>
    </w:p>
    <w:p w14:paraId="5E9BDDB9" w14:textId="77777777" w:rsidR="00325654" w:rsidRPr="00325654" w:rsidRDefault="00325654" w:rsidP="00901442">
      <w:pPr>
        <w:keepNext/>
        <w:spacing w:after="0"/>
        <w:ind w:left="720"/>
        <w:jc w:val="both"/>
        <w:rPr>
          <w:b/>
          <w:bCs/>
          <w:sz w:val="18"/>
          <w:szCs w:val="18"/>
        </w:rPr>
      </w:pPr>
      <w:r w:rsidRPr="00325654">
        <w:rPr>
          <w:b/>
          <w:bCs/>
          <w:sz w:val="18"/>
          <w:szCs w:val="18"/>
        </w:rPr>
        <w:t>CSP</w:t>
      </w:r>
      <w:r w:rsidR="00D908DB">
        <w:rPr>
          <w:b/>
          <w:bCs/>
          <w:sz w:val="18"/>
          <w:szCs w:val="18"/>
        </w:rPr>
        <w:fldChar w:fldCharType="begin"/>
      </w:r>
      <w:r w:rsidR="00D908DB">
        <w:instrText xml:space="preserve"> XE "</w:instrText>
      </w:r>
      <w:r w:rsidR="00D908DB" w:rsidRPr="0009653B">
        <w:rPr>
          <w:b/>
          <w:bCs/>
          <w:sz w:val="18"/>
          <w:szCs w:val="18"/>
        </w:rPr>
        <w:instrText>CSP</w:instrText>
      </w:r>
      <w:r w:rsidR="00D908DB">
        <w:instrText xml:space="preserve">" </w:instrText>
      </w:r>
      <w:r w:rsidR="00D908DB">
        <w:rPr>
          <w:b/>
          <w:bCs/>
          <w:sz w:val="18"/>
          <w:szCs w:val="18"/>
        </w:rPr>
        <w:fldChar w:fldCharType="end"/>
      </w:r>
      <w:r w:rsidRPr="00325654">
        <w:rPr>
          <w:b/>
          <w:bCs/>
          <w:sz w:val="18"/>
          <w:szCs w:val="18"/>
        </w:rPr>
        <w:t xml:space="preserve"> </w:t>
      </w:r>
      <w:r w:rsidRPr="00325654">
        <w:rPr>
          <w:b/>
          <w:bCs/>
          <w:sz w:val="18"/>
          <w:szCs w:val="18"/>
        </w:rPr>
        <w:tab/>
        <w:t>HL7 Clinical Statement</w:t>
      </w:r>
      <w:r w:rsidR="008F0647">
        <w:rPr>
          <w:b/>
          <w:bCs/>
          <w:sz w:val="18"/>
          <w:szCs w:val="18"/>
        </w:rPr>
        <w:fldChar w:fldCharType="begin"/>
      </w:r>
      <w:r w:rsidR="008F0647">
        <w:instrText xml:space="preserve"> XE "</w:instrText>
      </w:r>
      <w:r w:rsidR="008F0647" w:rsidRPr="002C0B56">
        <w:rPr>
          <w:rFonts w:cstheme="minorHAnsi"/>
          <w:b/>
        </w:rPr>
        <w:instrText>Clinical Statement</w:instrText>
      </w:r>
      <w:r w:rsidR="008F0647">
        <w:instrText xml:space="preserve">" </w:instrText>
      </w:r>
      <w:r w:rsidR="008F0647">
        <w:rPr>
          <w:b/>
          <w:bCs/>
          <w:sz w:val="18"/>
          <w:szCs w:val="18"/>
        </w:rPr>
        <w:fldChar w:fldCharType="end"/>
      </w:r>
      <w:r w:rsidRPr="00325654">
        <w:rPr>
          <w:b/>
          <w:bCs/>
          <w:sz w:val="18"/>
          <w:szCs w:val="18"/>
        </w:rPr>
        <w:t xml:space="preserve"> Pattern </w:t>
      </w:r>
    </w:p>
    <w:p w14:paraId="1C95FB5E" w14:textId="77777777" w:rsidR="00325654" w:rsidRPr="00325654" w:rsidRDefault="00325654" w:rsidP="00901442">
      <w:pPr>
        <w:keepNext/>
        <w:spacing w:after="0"/>
        <w:ind w:left="720"/>
        <w:jc w:val="both"/>
        <w:rPr>
          <w:b/>
          <w:bCs/>
          <w:sz w:val="18"/>
          <w:szCs w:val="18"/>
        </w:rPr>
      </w:pPr>
      <w:r w:rsidRPr="00325654">
        <w:rPr>
          <w:b/>
          <w:bCs/>
          <w:sz w:val="18"/>
          <w:szCs w:val="18"/>
        </w:rPr>
        <w:t xml:space="preserve">CTR </w:t>
      </w:r>
      <w:r w:rsidRPr="00325654">
        <w:rPr>
          <w:b/>
          <w:bCs/>
          <w:sz w:val="18"/>
          <w:szCs w:val="18"/>
        </w:rPr>
        <w:tab/>
        <w:t>Clinical-Template Repository</w:t>
      </w:r>
    </w:p>
    <w:p w14:paraId="40D913F9" w14:textId="77777777" w:rsidR="00325654" w:rsidRPr="00325654" w:rsidRDefault="00325654" w:rsidP="00901442">
      <w:pPr>
        <w:keepNext/>
        <w:spacing w:after="0"/>
        <w:ind w:left="720"/>
        <w:jc w:val="both"/>
        <w:rPr>
          <w:b/>
          <w:bCs/>
          <w:sz w:val="18"/>
          <w:szCs w:val="18"/>
        </w:rPr>
      </w:pPr>
      <w:r w:rsidRPr="00325654">
        <w:rPr>
          <w:b/>
          <w:bCs/>
          <w:sz w:val="18"/>
          <w:szCs w:val="18"/>
        </w:rPr>
        <w:t xml:space="preserve">CTS </w:t>
      </w:r>
      <w:r w:rsidRPr="00325654">
        <w:rPr>
          <w:b/>
          <w:bCs/>
          <w:sz w:val="18"/>
          <w:szCs w:val="18"/>
        </w:rPr>
        <w:tab/>
        <w:t>Common Terminology Service</w:t>
      </w:r>
    </w:p>
    <w:p w14:paraId="62E01497" w14:textId="77777777" w:rsidR="00325654" w:rsidRPr="00325654" w:rsidRDefault="00325654" w:rsidP="00901442">
      <w:pPr>
        <w:keepNext/>
        <w:spacing w:after="0"/>
        <w:ind w:left="720"/>
        <w:jc w:val="both"/>
        <w:rPr>
          <w:b/>
          <w:bCs/>
          <w:sz w:val="18"/>
          <w:szCs w:val="18"/>
        </w:rPr>
      </w:pPr>
      <w:r w:rsidRPr="00325654">
        <w:rPr>
          <w:b/>
          <w:bCs/>
          <w:sz w:val="18"/>
          <w:szCs w:val="18"/>
        </w:rPr>
        <w:t>DAM</w:t>
      </w:r>
      <w:r w:rsidR="00D908DB">
        <w:rPr>
          <w:b/>
          <w:bCs/>
          <w:sz w:val="18"/>
          <w:szCs w:val="18"/>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b/>
          <w:bCs/>
          <w:sz w:val="18"/>
          <w:szCs w:val="18"/>
        </w:rPr>
        <w:fldChar w:fldCharType="end"/>
      </w:r>
      <w:r w:rsidRPr="00325654">
        <w:rPr>
          <w:b/>
          <w:bCs/>
          <w:sz w:val="18"/>
          <w:szCs w:val="18"/>
        </w:rPr>
        <w:t xml:space="preserve"> </w:t>
      </w:r>
      <w:r w:rsidRPr="00325654">
        <w:rPr>
          <w:b/>
          <w:bCs/>
          <w:sz w:val="18"/>
          <w:szCs w:val="18"/>
        </w:rPr>
        <w:tab/>
        <w:t>Domain Analysis Model (DAM)</w:t>
      </w:r>
    </w:p>
    <w:p w14:paraId="4982DC97" w14:textId="77777777" w:rsidR="00325654" w:rsidRPr="00325654" w:rsidRDefault="00325654" w:rsidP="00901442">
      <w:pPr>
        <w:keepNext/>
        <w:spacing w:after="0"/>
        <w:ind w:left="720"/>
        <w:jc w:val="both"/>
        <w:rPr>
          <w:b/>
          <w:bCs/>
          <w:sz w:val="18"/>
          <w:szCs w:val="18"/>
        </w:rPr>
      </w:pPr>
      <w:r w:rsidRPr="00325654">
        <w:rPr>
          <w:b/>
          <w:bCs/>
          <w:sz w:val="18"/>
          <w:szCs w:val="18"/>
        </w:rPr>
        <w:t>DCM</w:t>
      </w:r>
      <w:r w:rsidR="008F0647">
        <w:rPr>
          <w:b/>
          <w:bCs/>
          <w:sz w:val="18"/>
          <w:szCs w:val="18"/>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Detailed Clinical Model</w:t>
      </w:r>
    </w:p>
    <w:p w14:paraId="3C5570BC" w14:textId="77777777" w:rsidR="00325654" w:rsidRPr="00325654" w:rsidRDefault="00325654" w:rsidP="00901442">
      <w:pPr>
        <w:keepNext/>
        <w:spacing w:after="0"/>
        <w:ind w:left="720"/>
        <w:jc w:val="both"/>
        <w:rPr>
          <w:b/>
          <w:bCs/>
          <w:sz w:val="18"/>
          <w:szCs w:val="18"/>
        </w:rPr>
      </w:pPr>
      <w:r w:rsidRPr="00325654">
        <w:rPr>
          <w:b/>
          <w:bCs/>
          <w:sz w:val="18"/>
          <w:szCs w:val="18"/>
        </w:rPr>
        <w:t>EHR-S FIM EHR System Function &amp; Information Model</w:t>
      </w:r>
    </w:p>
    <w:p w14:paraId="34D2BB02" w14:textId="77777777" w:rsidR="00325654" w:rsidRPr="00325654" w:rsidRDefault="00325654" w:rsidP="00901442">
      <w:pPr>
        <w:keepNext/>
        <w:spacing w:after="0"/>
        <w:ind w:left="720"/>
        <w:jc w:val="both"/>
        <w:rPr>
          <w:b/>
          <w:bCs/>
          <w:sz w:val="18"/>
          <w:szCs w:val="18"/>
        </w:rPr>
      </w:pPr>
      <w:r w:rsidRPr="00325654">
        <w:rPr>
          <w:b/>
          <w:bCs/>
          <w:sz w:val="18"/>
          <w:szCs w:val="18"/>
        </w:rPr>
        <w:t xml:space="preserve">ETL  </w:t>
      </w:r>
      <w:r w:rsidRPr="00325654">
        <w:rPr>
          <w:b/>
          <w:bCs/>
          <w:sz w:val="18"/>
          <w:szCs w:val="18"/>
        </w:rPr>
        <w:tab/>
        <w:t>Extract, Transform, Load Service</w:t>
      </w:r>
    </w:p>
    <w:p w14:paraId="135D05FC" w14:textId="77777777" w:rsidR="00325654" w:rsidRPr="00325654" w:rsidRDefault="00325654" w:rsidP="00901442">
      <w:pPr>
        <w:keepNext/>
        <w:spacing w:after="0"/>
        <w:ind w:left="720"/>
        <w:jc w:val="both"/>
        <w:rPr>
          <w:b/>
          <w:bCs/>
          <w:sz w:val="18"/>
          <w:szCs w:val="18"/>
        </w:rPr>
      </w:pPr>
      <w:r w:rsidRPr="00325654">
        <w:rPr>
          <w:b/>
          <w:bCs/>
          <w:sz w:val="18"/>
          <w:szCs w:val="18"/>
        </w:rPr>
        <w:t>FHIM</w:t>
      </w:r>
      <w:r w:rsidR="008F0647">
        <w:rPr>
          <w:b/>
          <w:bCs/>
          <w:sz w:val="18"/>
          <w:szCs w:val="18"/>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 xml:space="preserve">Federal Health Information Model </w:t>
      </w:r>
    </w:p>
    <w:p w14:paraId="72BB483F" w14:textId="77777777" w:rsidR="00325654" w:rsidRPr="00325654" w:rsidRDefault="00325654" w:rsidP="00901442">
      <w:pPr>
        <w:keepNext/>
        <w:spacing w:after="0"/>
        <w:ind w:left="720"/>
        <w:jc w:val="both"/>
        <w:rPr>
          <w:b/>
          <w:bCs/>
          <w:sz w:val="18"/>
          <w:szCs w:val="18"/>
        </w:rPr>
      </w:pPr>
      <w:r w:rsidRPr="00325654">
        <w:rPr>
          <w:b/>
          <w:bCs/>
          <w:sz w:val="18"/>
          <w:szCs w:val="18"/>
        </w:rPr>
        <w:t>FOC</w:t>
      </w:r>
      <w:r w:rsidRPr="00325654">
        <w:rPr>
          <w:b/>
          <w:bCs/>
          <w:sz w:val="18"/>
          <w:szCs w:val="18"/>
        </w:rPr>
        <w:tab/>
        <w:t>Final Operating Capability</w:t>
      </w:r>
    </w:p>
    <w:p w14:paraId="15CF7F77" w14:textId="77777777" w:rsidR="00325654" w:rsidRPr="00325654" w:rsidRDefault="00325654" w:rsidP="00901442">
      <w:pPr>
        <w:keepNext/>
        <w:spacing w:after="0"/>
        <w:ind w:left="720"/>
        <w:jc w:val="both"/>
        <w:rPr>
          <w:b/>
          <w:bCs/>
          <w:sz w:val="18"/>
          <w:szCs w:val="18"/>
        </w:rPr>
      </w:pPr>
      <w:r w:rsidRPr="00325654">
        <w:rPr>
          <w:b/>
          <w:bCs/>
          <w:sz w:val="18"/>
          <w:szCs w:val="18"/>
        </w:rPr>
        <w:t>HDD</w:t>
      </w:r>
      <w:r w:rsidRPr="00325654">
        <w:rPr>
          <w:b/>
          <w:bCs/>
          <w:sz w:val="18"/>
          <w:szCs w:val="18"/>
        </w:rPr>
        <w:tab/>
        <w:t>Health Data Dictionary</w:t>
      </w:r>
    </w:p>
    <w:p w14:paraId="5459C555" w14:textId="77777777" w:rsidR="00325654" w:rsidRPr="00325654" w:rsidRDefault="00325654" w:rsidP="00901442">
      <w:pPr>
        <w:keepNext/>
        <w:spacing w:after="0"/>
        <w:ind w:left="720"/>
        <w:jc w:val="both"/>
        <w:rPr>
          <w:b/>
          <w:bCs/>
          <w:sz w:val="18"/>
          <w:szCs w:val="18"/>
        </w:rPr>
      </w:pPr>
      <w:r w:rsidRPr="00325654">
        <w:rPr>
          <w:b/>
          <w:bCs/>
          <w:sz w:val="18"/>
          <w:szCs w:val="18"/>
        </w:rPr>
        <w:t>IBRM</w:t>
      </w:r>
      <w:r w:rsidR="008F0647">
        <w:rPr>
          <w:b/>
          <w:bCs/>
          <w:sz w:val="18"/>
          <w:szCs w:val="18"/>
        </w:rPr>
        <w:fldChar w:fldCharType="begin"/>
      </w:r>
      <w:r w:rsidR="008F0647">
        <w:instrText xml:space="preserve"> XE "</w:instrText>
      </w:r>
      <w:r w:rsidR="008F0647" w:rsidRPr="00FA0447">
        <w:rPr>
          <w:b/>
        </w:rPr>
        <w:instrText>IBRM</w:instrText>
      </w:r>
      <w:r w:rsidR="008F0647">
        <w:instrText xml:space="preserve">" </w:instrText>
      </w:r>
      <w:r w:rsidR="008F0647">
        <w:rPr>
          <w:b/>
          <w:bCs/>
          <w:sz w:val="18"/>
          <w:szCs w:val="18"/>
        </w:rPr>
        <w:fldChar w:fldCharType="end"/>
      </w:r>
      <w:r w:rsidRPr="00325654">
        <w:rPr>
          <w:b/>
          <w:bCs/>
          <w:sz w:val="18"/>
          <w:szCs w:val="18"/>
        </w:rPr>
        <w:tab/>
        <w:t>Integrated Business (activity) Reference Model</w:t>
      </w:r>
    </w:p>
    <w:p w14:paraId="12F42433" w14:textId="77777777" w:rsidR="00325654" w:rsidRPr="00325654" w:rsidRDefault="00325654" w:rsidP="00901442">
      <w:pPr>
        <w:keepNext/>
        <w:spacing w:after="0"/>
        <w:ind w:left="720"/>
        <w:jc w:val="both"/>
        <w:rPr>
          <w:b/>
          <w:bCs/>
          <w:sz w:val="18"/>
          <w:szCs w:val="18"/>
        </w:rPr>
      </w:pPr>
      <w:r w:rsidRPr="00325654">
        <w:rPr>
          <w:b/>
          <w:bCs/>
          <w:sz w:val="18"/>
          <w:szCs w:val="18"/>
        </w:rPr>
        <w:t xml:space="preserve">I&amp;FCM </w:t>
      </w:r>
      <w:r w:rsidRPr="00325654">
        <w:rPr>
          <w:b/>
          <w:bCs/>
          <w:sz w:val="18"/>
          <w:szCs w:val="18"/>
        </w:rPr>
        <w:tab/>
        <w:t xml:space="preserve"> Inventory and Funds-Control Management </w:t>
      </w:r>
    </w:p>
    <w:p w14:paraId="3B1D7598" w14:textId="77777777" w:rsidR="00325654" w:rsidRPr="00325654" w:rsidRDefault="00325654" w:rsidP="00901442">
      <w:pPr>
        <w:keepNext/>
        <w:spacing w:after="0"/>
        <w:ind w:left="720"/>
        <w:jc w:val="both"/>
        <w:rPr>
          <w:b/>
          <w:bCs/>
          <w:sz w:val="18"/>
          <w:szCs w:val="18"/>
        </w:rPr>
      </w:pPr>
      <w:proofErr w:type="spellStart"/>
      <w:proofErr w:type="gramStart"/>
      <w:r w:rsidRPr="00325654">
        <w:rPr>
          <w:b/>
          <w:bCs/>
          <w:sz w:val="18"/>
          <w:szCs w:val="18"/>
        </w:rPr>
        <w:t>iEHR</w:t>
      </w:r>
      <w:proofErr w:type="spellEnd"/>
      <w:proofErr w:type="gramEnd"/>
      <w:r w:rsidRPr="00325654">
        <w:rPr>
          <w:b/>
          <w:bCs/>
          <w:sz w:val="18"/>
          <w:szCs w:val="18"/>
        </w:rPr>
        <w:t xml:space="preserve"> </w:t>
      </w:r>
      <w:r w:rsidRPr="00325654">
        <w:rPr>
          <w:b/>
          <w:bCs/>
          <w:sz w:val="18"/>
          <w:szCs w:val="18"/>
        </w:rPr>
        <w:tab/>
        <w:t>Integrated Electronic Health Record</w:t>
      </w:r>
    </w:p>
    <w:p w14:paraId="7435237B" w14:textId="77777777" w:rsidR="00325654" w:rsidRPr="00325654" w:rsidRDefault="00325654" w:rsidP="00901442">
      <w:pPr>
        <w:keepNext/>
        <w:spacing w:after="0"/>
        <w:ind w:left="720"/>
        <w:jc w:val="both"/>
        <w:rPr>
          <w:b/>
          <w:bCs/>
          <w:sz w:val="18"/>
          <w:szCs w:val="18"/>
        </w:rPr>
      </w:pPr>
      <w:r w:rsidRPr="00325654">
        <w:rPr>
          <w:b/>
          <w:bCs/>
          <w:sz w:val="18"/>
          <w:szCs w:val="18"/>
        </w:rPr>
        <w:t>IOC</w:t>
      </w:r>
      <w:r w:rsidRPr="00325654">
        <w:rPr>
          <w:b/>
          <w:bCs/>
          <w:sz w:val="18"/>
          <w:szCs w:val="18"/>
        </w:rPr>
        <w:tab/>
        <w:t>Initial Operating Capability</w:t>
      </w:r>
    </w:p>
    <w:p w14:paraId="359F08AA" w14:textId="77777777" w:rsidR="00325654" w:rsidRPr="00325654" w:rsidRDefault="00325654" w:rsidP="00901442">
      <w:pPr>
        <w:keepNext/>
        <w:spacing w:after="0"/>
        <w:ind w:left="720"/>
        <w:jc w:val="both"/>
        <w:rPr>
          <w:b/>
          <w:bCs/>
          <w:sz w:val="18"/>
          <w:szCs w:val="18"/>
        </w:rPr>
      </w:pPr>
      <w:proofErr w:type="spellStart"/>
      <w:r w:rsidRPr="00325654">
        <w:rPr>
          <w:b/>
          <w:bCs/>
          <w:sz w:val="18"/>
          <w:szCs w:val="18"/>
        </w:rPr>
        <w:t>Iz</w:t>
      </w:r>
      <w:proofErr w:type="spellEnd"/>
      <w:r w:rsidRPr="00325654">
        <w:rPr>
          <w:b/>
          <w:bCs/>
          <w:sz w:val="18"/>
          <w:szCs w:val="18"/>
        </w:rPr>
        <w:t xml:space="preserve"> </w:t>
      </w:r>
      <w:r w:rsidRPr="00325654">
        <w:rPr>
          <w:b/>
          <w:bCs/>
          <w:sz w:val="18"/>
          <w:szCs w:val="18"/>
        </w:rPr>
        <w:tab/>
        <w:t>Immunization</w:t>
      </w:r>
    </w:p>
    <w:p w14:paraId="311C39A6" w14:textId="77777777" w:rsidR="00325654" w:rsidRPr="00325654" w:rsidRDefault="00325654" w:rsidP="00901442">
      <w:pPr>
        <w:keepNext/>
        <w:spacing w:after="0"/>
        <w:ind w:left="720"/>
        <w:jc w:val="both"/>
        <w:rPr>
          <w:b/>
          <w:bCs/>
          <w:sz w:val="18"/>
          <w:szCs w:val="18"/>
        </w:rPr>
      </w:pPr>
      <w:r w:rsidRPr="00325654">
        <w:rPr>
          <w:b/>
          <w:bCs/>
          <w:sz w:val="18"/>
          <w:szCs w:val="18"/>
        </w:rPr>
        <w:t xml:space="preserve">JPS  </w:t>
      </w:r>
      <w:r w:rsidRPr="00325654">
        <w:rPr>
          <w:b/>
          <w:bCs/>
          <w:sz w:val="18"/>
          <w:szCs w:val="18"/>
        </w:rPr>
        <w:tab/>
        <w:t xml:space="preserve">JSR 286 </w:t>
      </w:r>
      <w:proofErr w:type="spellStart"/>
      <w:r w:rsidRPr="00325654">
        <w:rPr>
          <w:b/>
          <w:bCs/>
          <w:sz w:val="18"/>
          <w:szCs w:val="18"/>
        </w:rPr>
        <w:t>Portlet</w:t>
      </w:r>
      <w:proofErr w:type="spellEnd"/>
      <w:r w:rsidRPr="00325654">
        <w:rPr>
          <w:b/>
          <w:bCs/>
          <w:sz w:val="18"/>
          <w:szCs w:val="18"/>
        </w:rPr>
        <w:t xml:space="preserve"> Service </w:t>
      </w:r>
    </w:p>
    <w:p w14:paraId="22DC719E" w14:textId="77777777" w:rsidR="00325654" w:rsidRPr="00325654" w:rsidRDefault="00325654" w:rsidP="00901442">
      <w:pPr>
        <w:keepNext/>
        <w:spacing w:after="0"/>
        <w:ind w:left="720"/>
        <w:jc w:val="both"/>
        <w:rPr>
          <w:b/>
          <w:bCs/>
          <w:sz w:val="18"/>
          <w:szCs w:val="18"/>
        </w:rPr>
      </w:pPr>
      <w:r w:rsidRPr="00325654">
        <w:rPr>
          <w:b/>
          <w:bCs/>
          <w:sz w:val="18"/>
          <w:szCs w:val="18"/>
        </w:rPr>
        <w:t xml:space="preserve">JSR  </w:t>
      </w:r>
      <w:r w:rsidRPr="00325654">
        <w:rPr>
          <w:b/>
          <w:bCs/>
          <w:sz w:val="18"/>
          <w:szCs w:val="18"/>
        </w:rPr>
        <w:tab/>
        <w:t xml:space="preserve">Java Specification Request </w:t>
      </w:r>
    </w:p>
    <w:p w14:paraId="7DFF8BD8" w14:textId="77777777" w:rsidR="00325654" w:rsidRPr="00325654" w:rsidRDefault="00325654" w:rsidP="00901442">
      <w:pPr>
        <w:keepNext/>
        <w:spacing w:after="0"/>
        <w:ind w:left="720"/>
        <w:jc w:val="both"/>
        <w:rPr>
          <w:b/>
          <w:bCs/>
          <w:sz w:val="18"/>
          <w:szCs w:val="18"/>
        </w:rPr>
      </w:pPr>
      <w:r w:rsidRPr="00325654">
        <w:rPr>
          <w:b/>
          <w:bCs/>
          <w:sz w:val="18"/>
          <w:szCs w:val="18"/>
        </w:rPr>
        <w:t>MDHT</w:t>
      </w:r>
      <w:r w:rsidR="008F0647">
        <w:rPr>
          <w:b/>
          <w:bCs/>
          <w:sz w:val="18"/>
          <w:szCs w:val="18"/>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 xml:space="preserve">Model Driven Health Tool </w:t>
      </w:r>
    </w:p>
    <w:p w14:paraId="4FA4C851" w14:textId="77777777" w:rsidR="00325654" w:rsidRPr="00325654" w:rsidRDefault="00325654" w:rsidP="00901442">
      <w:pPr>
        <w:keepNext/>
        <w:spacing w:after="0"/>
        <w:ind w:left="720"/>
        <w:jc w:val="both"/>
        <w:rPr>
          <w:b/>
          <w:bCs/>
          <w:sz w:val="18"/>
          <w:szCs w:val="18"/>
        </w:rPr>
      </w:pPr>
      <w:r w:rsidRPr="00325654">
        <w:rPr>
          <w:b/>
          <w:bCs/>
          <w:sz w:val="18"/>
          <w:szCs w:val="18"/>
        </w:rPr>
        <w:t>NIEM</w:t>
      </w:r>
      <w:r w:rsidR="008F0647">
        <w:rPr>
          <w:b/>
          <w:bCs/>
          <w:sz w:val="18"/>
          <w:szCs w:val="18"/>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 xml:space="preserve">National Information Exchange Model </w:t>
      </w:r>
    </w:p>
    <w:p w14:paraId="7FA5A629" w14:textId="77777777" w:rsidR="00325654" w:rsidRPr="00325654" w:rsidRDefault="00325654" w:rsidP="00901442">
      <w:pPr>
        <w:keepNext/>
        <w:spacing w:after="0"/>
        <w:ind w:left="720"/>
        <w:jc w:val="both"/>
        <w:rPr>
          <w:b/>
          <w:bCs/>
          <w:sz w:val="18"/>
          <w:szCs w:val="18"/>
        </w:rPr>
      </w:pPr>
      <w:r w:rsidRPr="00325654">
        <w:rPr>
          <w:b/>
          <w:bCs/>
          <w:sz w:val="18"/>
          <w:szCs w:val="18"/>
        </w:rPr>
        <w:t xml:space="preserve">RDF </w:t>
      </w:r>
      <w:r w:rsidRPr="00325654">
        <w:rPr>
          <w:b/>
          <w:bCs/>
          <w:sz w:val="18"/>
          <w:szCs w:val="18"/>
        </w:rPr>
        <w:tab/>
        <w:t xml:space="preserve">Resource Description Framework </w:t>
      </w:r>
    </w:p>
    <w:p w14:paraId="10E471D4" w14:textId="77777777" w:rsidR="00325654" w:rsidRPr="00325654" w:rsidRDefault="00325654" w:rsidP="00901442">
      <w:pPr>
        <w:keepNext/>
        <w:spacing w:after="0"/>
        <w:ind w:left="720"/>
        <w:jc w:val="both"/>
        <w:rPr>
          <w:b/>
          <w:bCs/>
          <w:sz w:val="18"/>
          <w:szCs w:val="18"/>
        </w:rPr>
      </w:pPr>
      <w:r w:rsidRPr="00325654">
        <w:rPr>
          <w:b/>
          <w:bCs/>
          <w:sz w:val="18"/>
          <w:szCs w:val="18"/>
        </w:rPr>
        <w:t>RLUS</w:t>
      </w:r>
      <w:r w:rsidR="008F0647">
        <w:rPr>
          <w:b/>
          <w:bCs/>
          <w:sz w:val="18"/>
          <w:szCs w:val="18"/>
        </w:rPr>
        <w:fldChar w:fldCharType="begin"/>
      </w:r>
      <w:r w:rsidR="008F0647">
        <w:instrText xml:space="preserve"> XE "</w:instrText>
      </w:r>
      <w:r w:rsidR="008F0647" w:rsidRPr="00B656D6">
        <w:rPr>
          <w:rFonts w:cstheme="minorHAnsi"/>
          <w:b/>
        </w:rPr>
        <w:instrText>RLUS</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Retrieve, Locate, Update Service</w:t>
      </w:r>
    </w:p>
    <w:p w14:paraId="26EF7A1B" w14:textId="77777777" w:rsidR="00325654" w:rsidRPr="00325654" w:rsidRDefault="00325654" w:rsidP="00901442">
      <w:pPr>
        <w:keepNext/>
        <w:spacing w:after="0"/>
        <w:ind w:left="720"/>
        <w:jc w:val="both"/>
        <w:rPr>
          <w:b/>
          <w:bCs/>
          <w:sz w:val="18"/>
          <w:szCs w:val="18"/>
        </w:rPr>
      </w:pPr>
      <w:r w:rsidRPr="00325654">
        <w:rPr>
          <w:b/>
          <w:bCs/>
          <w:sz w:val="18"/>
          <w:szCs w:val="18"/>
        </w:rPr>
        <w:t>RIM</w:t>
      </w:r>
      <w:r w:rsidRPr="00325654">
        <w:rPr>
          <w:b/>
          <w:bCs/>
          <w:sz w:val="18"/>
          <w:szCs w:val="18"/>
        </w:rPr>
        <w:tab/>
        <w:t>Reference Information Model</w:t>
      </w:r>
    </w:p>
    <w:p w14:paraId="4C2C181A" w14:textId="77777777" w:rsidR="00325654" w:rsidRPr="00325654" w:rsidRDefault="00325654" w:rsidP="00901442">
      <w:pPr>
        <w:keepNext/>
        <w:spacing w:after="0"/>
        <w:ind w:left="720"/>
        <w:jc w:val="both"/>
        <w:rPr>
          <w:b/>
          <w:bCs/>
          <w:sz w:val="18"/>
          <w:szCs w:val="18"/>
        </w:rPr>
      </w:pPr>
      <w:r w:rsidRPr="00325654">
        <w:rPr>
          <w:b/>
          <w:bCs/>
          <w:sz w:val="18"/>
          <w:szCs w:val="18"/>
        </w:rPr>
        <w:t>RM</w:t>
      </w:r>
      <w:r w:rsidRPr="00325654">
        <w:rPr>
          <w:b/>
          <w:bCs/>
          <w:sz w:val="18"/>
          <w:szCs w:val="18"/>
        </w:rPr>
        <w:tab/>
        <w:t>Reference Model</w:t>
      </w:r>
    </w:p>
    <w:p w14:paraId="52A5836C" w14:textId="77777777" w:rsidR="00325654" w:rsidRPr="00325654" w:rsidRDefault="00325654" w:rsidP="00901442">
      <w:pPr>
        <w:keepNext/>
        <w:spacing w:after="0"/>
        <w:ind w:left="720"/>
        <w:jc w:val="both"/>
        <w:rPr>
          <w:b/>
          <w:bCs/>
          <w:sz w:val="18"/>
          <w:szCs w:val="18"/>
        </w:rPr>
      </w:pPr>
      <w:r w:rsidRPr="00325654">
        <w:rPr>
          <w:b/>
          <w:bCs/>
          <w:sz w:val="18"/>
          <w:szCs w:val="18"/>
        </w:rPr>
        <w:t>Rx</w:t>
      </w:r>
      <w:r w:rsidRPr="00325654">
        <w:rPr>
          <w:b/>
          <w:bCs/>
          <w:sz w:val="18"/>
          <w:szCs w:val="18"/>
        </w:rPr>
        <w:tab/>
        <w:t>Pharmacy</w:t>
      </w:r>
    </w:p>
    <w:p w14:paraId="32AFA83E" w14:textId="77777777" w:rsidR="00325654" w:rsidRPr="00325654" w:rsidRDefault="00325654" w:rsidP="00901442">
      <w:pPr>
        <w:keepNext/>
        <w:spacing w:after="0"/>
        <w:ind w:left="720"/>
        <w:jc w:val="both"/>
        <w:rPr>
          <w:b/>
          <w:bCs/>
          <w:sz w:val="18"/>
          <w:szCs w:val="18"/>
        </w:rPr>
      </w:pPr>
      <w:r w:rsidRPr="00325654">
        <w:rPr>
          <w:b/>
          <w:bCs/>
          <w:sz w:val="18"/>
          <w:szCs w:val="18"/>
        </w:rPr>
        <w:t>SCS</w:t>
      </w:r>
      <w:r w:rsidR="008F0647">
        <w:rPr>
          <w:b/>
          <w:bCs/>
          <w:sz w:val="18"/>
          <w:szCs w:val="18"/>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b/>
          <w:bCs/>
          <w:sz w:val="18"/>
          <w:szCs w:val="18"/>
        </w:rPr>
        <w:fldChar w:fldCharType="end"/>
      </w:r>
      <w:r w:rsidRPr="00325654">
        <w:rPr>
          <w:b/>
          <w:bCs/>
          <w:sz w:val="18"/>
          <w:szCs w:val="18"/>
        </w:rPr>
        <w:t xml:space="preserve"> </w:t>
      </w:r>
      <w:r w:rsidRPr="00325654">
        <w:rPr>
          <w:b/>
          <w:bCs/>
          <w:sz w:val="18"/>
          <w:szCs w:val="18"/>
        </w:rPr>
        <w:tab/>
        <w:t xml:space="preserve">Structured-Content-Specification </w:t>
      </w:r>
    </w:p>
    <w:p w14:paraId="17D61C7B" w14:textId="77777777" w:rsidR="00325654" w:rsidRPr="00325654" w:rsidRDefault="00325654" w:rsidP="00901442">
      <w:pPr>
        <w:keepNext/>
        <w:spacing w:after="0"/>
        <w:ind w:left="720"/>
        <w:jc w:val="both"/>
        <w:rPr>
          <w:b/>
          <w:bCs/>
          <w:sz w:val="18"/>
          <w:szCs w:val="18"/>
        </w:rPr>
      </w:pPr>
      <w:r w:rsidRPr="00325654">
        <w:rPr>
          <w:b/>
          <w:bCs/>
          <w:sz w:val="18"/>
          <w:szCs w:val="18"/>
        </w:rPr>
        <w:t>VDR</w:t>
      </w:r>
      <w:r w:rsidR="00D908DB">
        <w:rPr>
          <w:b/>
          <w:bCs/>
          <w:sz w:val="18"/>
          <w:szCs w:val="18"/>
        </w:rPr>
        <w:fldChar w:fldCharType="begin"/>
      </w:r>
      <w:r w:rsidR="00D908DB">
        <w:instrText xml:space="preserve"> XE "</w:instrText>
      </w:r>
      <w:r w:rsidR="00D908DB" w:rsidRPr="00034A6E">
        <w:rPr>
          <w:b/>
          <w:bCs/>
          <w:sz w:val="18"/>
          <w:szCs w:val="18"/>
        </w:rPr>
        <w:instrText>VDR</w:instrText>
      </w:r>
      <w:r w:rsidR="00D908DB">
        <w:instrText xml:space="preserve">" </w:instrText>
      </w:r>
      <w:r w:rsidR="00D908DB">
        <w:rPr>
          <w:b/>
          <w:bCs/>
          <w:sz w:val="18"/>
          <w:szCs w:val="18"/>
        </w:rPr>
        <w:fldChar w:fldCharType="end"/>
      </w:r>
      <w:r w:rsidRPr="00325654">
        <w:rPr>
          <w:b/>
          <w:bCs/>
          <w:sz w:val="18"/>
          <w:szCs w:val="18"/>
        </w:rPr>
        <w:t xml:space="preserve">  </w:t>
      </w:r>
      <w:r w:rsidRPr="00325654">
        <w:rPr>
          <w:b/>
          <w:bCs/>
          <w:sz w:val="18"/>
          <w:szCs w:val="18"/>
        </w:rPr>
        <w:tab/>
        <w:t>Virtual Data Repository</w:t>
      </w:r>
    </w:p>
    <w:p w14:paraId="0C0F58E1" w14:textId="77777777" w:rsidR="00325654" w:rsidRPr="00325654" w:rsidRDefault="00325654" w:rsidP="00901442">
      <w:pPr>
        <w:keepNext/>
        <w:spacing w:after="0"/>
        <w:ind w:left="720"/>
        <w:jc w:val="both"/>
        <w:rPr>
          <w:b/>
          <w:bCs/>
          <w:sz w:val="18"/>
          <w:szCs w:val="18"/>
        </w:rPr>
      </w:pPr>
      <w:r w:rsidRPr="00325654">
        <w:rPr>
          <w:b/>
          <w:bCs/>
          <w:sz w:val="18"/>
          <w:szCs w:val="18"/>
        </w:rPr>
        <w:t>VPR</w:t>
      </w:r>
      <w:r w:rsidR="00D908DB">
        <w:rPr>
          <w:b/>
          <w:bCs/>
          <w:sz w:val="18"/>
          <w:szCs w:val="18"/>
        </w:rPr>
        <w:fldChar w:fldCharType="begin"/>
      </w:r>
      <w:r w:rsidR="00D908DB">
        <w:instrText xml:space="preserve"> XE "</w:instrText>
      </w:r>
      <w:r w:rsidR="00D908DB" w:rsidRPr="0078670C">
        <w:rPr>
          <w:b/>
          <w:bCs/>
          <w:sz w:val="18"/>
          <w:szCs w:val="18"/>
        </w:rPr>
        <w:instrText>VPR</w:instrText>
      </w:r>
      <w:r w:rsidR="00D908DB">
        <w:instrText xml:space="preserve">" </w:instrText>
      </w:r>
      <w:r w:rsidR="00D908DB">
        <w:rPr>
          <w:b/>
          <w:bCs/>
          <w:sz w:val="18"/>
          <w:szCs w:val="18"/>
        </w:rPr>
        <w:fldChar w:fldCharType="end"/>
      </w:r>
      <w:r w:rsidRPr="00325654">
        <w:rPr>
          <w:b/>
          <w:bCs/>
          <w:sz w:val="18"/>
          <w:szCs w:val="18"/>
        </w:rPr>
        <w:t xml:space="preserve">  </w:t>
      </w:r>
      <w:r w:rsidRPr="00325654">
        <w:rPr>
          <w:b/>
          <w:bCs/>
          <w:sz w:val="18"/>
          <w:szCs w:val="18"/>
        </w:rPr>
        <w:tab/>
        <w:t>Virtual Patient Repository</w:t>
      </w:r>
    </w:p>
    <w:p w14:paraId="43D15A13" w14:textId="77777777" w:rsidR="0039493C" w:rsidRPr="0039493C" w:rsidRDefault="0039493C" w:rsidP="0074038E">
      <w:pPr>
        <w:keepNext/>
        <w:spacing w:after="0"/>
        <w:jc w:val="both"/>
        <w:rPr>
          <w:bCs/>
        </w:rPr>
      </w:pPr>
    </w:p>
    <w:p w14:paraId="5179566E" w14:textId="77777777" w:rsidR="000B3260" w:rsidRDefault="000B3260">
      <w:pPr>
        <w:rPr>
          <w:b/>
          <w:color w:val="0000CC"/>
          <w:sz w:val="28"/>
        </w:rPr>
      </w:pPr>
      <w:r>
        <w:rPr>
          <w:b/>
          <w:color w:val="0000CC"/>
          <w:sz w:val="28"/>
        </w:rPr>
        <w:br w:type="page"/>
      </w:r>
    </w:p>
    <w:p w14:paraId="36F59766" w14:textId="77777777" w:rsidR="0074038E" w:rsidRPr="000B3260" w:rsidRDefault="000B3260" w:rsidP="0074038E">
      <w:pPr>
        <w:spacing w:after="0"/>
        <w:rPr>
          <w:b/>
          <w:color w:val="0000CC"/>
          <w:sz w:val="28"/>
        </w:rPr>
      </w:pPr>
      <w:r w:rsidRPr="000B3260">
        <w:rPr>
          <w:b/>
          <w:color w:val="0000CC"/>
          <w:sz w:val="28"/>
        </w:rPr>
        <w:lastRenderedPageBreak/>
        <w:t>TABLE OF CONTENTS</w:t>
      </w:r>
    </w:p>
    <w:p w14:paraId="06BDEAF1" w14:textId="77777777" w:rsidR="000B3260" w:rsidRDefault="000B3260">
      <w:pPr>
        <w:pStyle w:val="TOC1"/>
        <w:tabs>
          <w:tab w:val="right" w:leader="dot" w:pos="10070"/>
        </w:tabs>
        <w:rPr>
          <w:rFonts w:eastAsiaTheme="minorEastAsia"/>
          <w:noProof/>
        </w:rPr>
      </w:pPr>
      <w:r w:rsidRPr="000B3260">
        <w:rPr>
          <w:rFonts w:cstheme="minorHAnsi"/>
          <w:color w:val="0000CC"/>
          <w:sz w:val="20"/>
          <w:szCs w:val="20"/>
        </w:rPr>
        <w:fldChar w:fldCharType="begin"/>
      </w:r>
      <w:r w:rsidRPr="000B3260">
        <w:rPr>
          <w:rFonts w:cstheme="minorHAnsi"/>
          <w:color w:val="0000CC"/>
          <w:sz w:val="20"/>
          <w:szCs w:val="20"/>
        </w:rPr>
        <w:instrText xml:space="preserve"> TOC \o "1-3" \h \z \u </w:instrText>
      </w:r>
      <w:r w:rsidRPr="000B3260">
        <w:rPr>
          <w:rFonts w:cstheme="minorHAnsi"/>
          <w:color w:val="0000CC"/>
          <w:sz w:val="20"/>
          <w:szCs w:val="20"/>
        </w:rPr>
        <w:fldChar w:fldCharType="separate"/>
      </w:r>
      <w:hyperlink w:anchor="_Toc337972279" w:history="1">
        <w:r w:rsidRPr="00294675">
          <w:rPr>
            <w:rStyle w:val="Hyperlink"/>
            <w:rFonts w:cstheme="minorHAnsi"/>
            <w:noProof/>
          </w:rPr>
          <w:t>CIMI Informatics-Modeling Terms, Tools and Their iEHR Use</w:t>
        </w:r>
        <w:r>
          <w:rPr>
            <w:noProof/>
            <w:webHidden/>
          </w:rPr>
          <w:tab/>
        </w:r>
        <w:r>
          <w:rPr>
            <w:noProof/>
            <w:webHidden/>
          </w:rPr>
          <w:fldChar w:fldCharType="begin"/>
        </w:r>
        <w:r>
          <w:rPr>
            <w:noProof/>
            <w:webHidden/>
          </w:rPr>
          <w:instrText xml:space="preserve"> PAGEREF _Toc337972279 \h </w:instrText>
        </w:r>
        <w:r>
          <w:rPr>
            <w:noProof/>
            <w:webHidden/>
          </w:rPr>
        </w:r>
        <w:r>
          <w:rPr>
            <w:noProof/>
            <w:webHidden/>
          </w:rPr>
          <w:fldChar w:fldCharType="separate"/>
        </w:r>
        <w:r w:rsidR="00826A33">
          <w:rPr>
            <w:noProof/>
            <w:webHidden/>
          </w:rPr>
          <w:t>1</w:t>
        </w:r>
        <w:r>
          <w:rPr>
            <w:noProof/>
            <w:webHidden/>
          </w:rPr>
          <w:fldChar w:fldCharType="end"/>
        </w:r>
      </w:hyperlink>
    </w:p>
    <w:p w14:paraId="3EEACC95" w14:textId="77777777" w:rsidR="000B3260" w:rsidRDefault="00EA1948">
      <w:pPr>
        <w:pStyle w:val="TOC1"/>
        <w:tabs>
          <w:tab w:val="right" w:leader="dot" w:pos="10070"/>
        </w:tabs>
        <w:rPr>
          <w:rFonts w:eastAsiaTheme="minorEastAsia"/>
          <w:noProof/>
        </w:rPr>
      </w:pPr>
      <w:hyperlink w:anchor="_Toc337972280" w:history="1">
        <w:r w:rsidR="000B3260" w:rsidRPr="00294675">
          <w:rPr>
            <w:rStyle w:val="Hyperlink"/>
            <w:noProof/>
          </w:rPr>
          <w:t>ACRONYMS</w:t>
        </w:r>
        <w:r w:rsidR="000B3260">
          <w:rPr>
            <w:noProof/>
            <w:webHidden/>
          </w:rPr>
          <w:tab/>
        </w:r>
        <w:r w:rsidR="000B3260">
          <w:rPr>
            <w:noProof/>
            <w:webHidden/>
          </w:rPr>
          <w:fldChar w:fldCharType="begin"/>
        </w:r>
        <w:r w:rsidR="000B3260">
          <w:rPr>
            <w:noProof/>
            <w:webHidden/>
          </w:rPr>
          <w:instrText xml:space="preserve"> PAGEREF _Toc337972280 \h </w:instrText>
        </w:r>
        <w:r w:rsidR="000B3260">
          <w:rPr>
            <w:noProof/>
            <w:webHidden/>
          </w:rPr>
        </w:r>
        <w:r w:rsidR="000B3260">
          <w:rPr>
            <w:noProof/>
            <w:webHidden/>
          </w:rPr>
          <w:fldChar w:fldCharType="separate"/>
        </w:r>
        <w:r w:rsidR="00826A33">
          <w:rPr>
            <w:noProof/>
            <w:webHidden/>
          </w:rPr>
          <w:t>3</w:t>
        </w:r>
        <w:r w:rsidR="000B3260">
          <w:rPr>
            <w:noProof/>
            <w:webHidden/>
          </w:rPr>
          <w:fldChar w:fldCharType="end"/>
        </w:r>
      </w:hyperlink>
    </w:p>
    <w:p w14:paraId="50B75056" w14:textId="77777777" w:rsidR="000B3260" w:rsidRDefault="00EA1948">
      <w:pPr>
        <w:pStyle w:val="TOC1"/>
        <w:tabs>
          <w:tab w:val="right" w:leader="dot" w:pos="10070"/>
        </w:tabs>
        <w:rPr>
          <w:rFonts w:eastAsiaTheme="minorEastAsia"/>
          <w:noProof/>
        </w:rPr>
      </w:pPr>
      <w:hyperlink w:anchor="_Toc337972281" w:history="1">
        <w:r w:rsidR="000B3260" w:rsidRPr="00294675">
          <w:rPr>
            <w:rStyle w:val="Hyperlink"/>
            <w:noProof/>
          </w:rPr>
          <w:t>EXECUTIVE SUMMARY</w:t>
        </w:r>
        <w:r w:rsidR="000B3260">
          <w:rPr>
            <w:noProof/>
            <w:webHidden/>
          </w:rPr>
          <w:tab/>
        </w:r>
        <w:r w:rsidR="000B3260">
          <w:rPr>
            <w:noProof/>
            <w:webHidden/>
          </w:rPr>
          <w:fldChar w:fldCharType="begin"/>
        </w:r>
        <w:r w:rsidR="000B3260">
          <w:rPr>
            <w:noProof/>
            <w:webHidden/>
          </w:rPr>
          <w:instrText xml:space="preserve"> PAGEREF _Toc337972281 \h </w:instrText>
        </w:r>
        <w:r w:rsidR="000B3260">
          <w:rPr>
            <w:noProof/>
            <w:webHidden/>
          </w:rPr>
        </w:r>
        <w:r w:rsidR="000B3260">
          <w:rPr>
            <w:noProof/>
            <w:webHidden/>
          </w:rPr>
          <w:fldChar w:fldCharType="separate"/>
        </w:r>
        <w:r w:rsidR="00826A33">
          <w:rPr>
            <w:noProof/>
            <w:webHidden/>
          </w:rPr>
          <w:t>5</w:t>
        </w:r>
        <w:r w:rsidR="000B3260">
          <w:rPr>
            <w:noProof/>
            <w:webHidden/>
          </w:rPr>
          <w:fldChar w:fldCharType="end"/>
        </w:r>
      </w:hyperlink>
    </w:p>
    <w:p w14:paraId="2391D5C6" w14:textId="77777777" w:rsidR="000B3260" w:rsidRDefault="00EA1948">
      <w:pPr>
        <w:pStyle w:val="TOC2"/>
        <w:tabs>
          <w:tab w:val="right" w:leader="dot" w:pos="10070"/>
        </w:tabs>
        <w:rPr>
          <w:rFonts w:eastAsiaTheme="minorEastAsia"/>
          <w:noProof/>
        </w:rPr>
      </w:pPr>
      <w:hyperlink w:anchor="_Toc337972282" w:history="1">
        <w:r w:rsidR="000B3260" w:rsidRPr="00294675">
          <w:rPr>
            <w:rStyle w:val="Hyperlink"/>
            <w:rFonts w:eastAsia="Times New Roman" w:cstheme="minorHAnsi"/>
            <w:noProof/>
            <w:lang w:val="en-GB"/>
          </w:rPr>
          <w:t>NEXT CIMI STEPS (Supporting iEHR):</w:t>
        </w:r>
        <w:r w:rsidR="000B3260">
          <w:rPr>
            <w:noProof/>
            <w:webHidden/>
          </w:rPr>
          <w:tab/>
        </w:r>
        <w:r w:rsidR="000B3260">
          <w:rPr>
            <w:noProof/>
            <w:webHidden/>
          </w:rPr>
          <w:fldChar w:fldCharType="begin"/>
        </w:r>
        <w:r w:rsidR="000B3260">
          <w:rPr>
            <w:noProof/>
            <w:webHidden/>
          </w:rPr>
          <w:instrText xml:space="preserve"> PAGEREF _Toc337972282 \h </w:instrText>
        </w:r>
        <w:r w:rsidR="000B3260">
          <w:rPr>
            <w:noProof/>
            <w:webHidden/>
          </w:rPr>
        </w:r>
        <w:r w:rsidR="000B3260">
          <w:rPr>
            <w:noProof/>
            <w:webHidden/>
          </w:rPr>
          <w:fldChar w:fldCharType="separate"/>
        </w:r>
        <w:r w:rsidR="00826A33">
          <w:rPr>
            <w:noProof/>
            <w:webHidden/>
          </w:rPr>
          <w:t>6</w:t>
        </w:r>
        <w:r w:rsidR="000B3260">
          <w:rPr>
            <w:noProof/>
            <w:webHidden/>
          </w:rPr>
          <w:fldChar w:fldCharType="end"/>
        </w:r>
      </w:hyperlink>
    </w:p>
    <w:p w14:paraId="2CC2E14D" w14:textId="77777777" w:rsidR="000B3260" w:rsidRDefault="00EA1948">
      <w:pPr>
        <w:pStyle w:val="TOC2"/>
        <w:tabs>
          <w:tab w:val="right" w:leader="dot" w:pos="10070"/>
        </w:tabs>
        <w:rPr>
          <w:rFonts w:eastAsiaTheme="minorEastAsia"/>
          <w:noProof/>
        </w:rPr>
      </w:pPr>
      <w:hyperlink w:anchor="_Toc337972283" w:history="1">
        <w:r w:rsidR="000B3260" w:rsidRPr="00294675">
          <w:rPr>
            <w:rStyle w:val="Hyperlink"/>
            <w:rFonts w:eastAsia="Times New Roman" w:cstheme="minorHAnsi"/>
            <w:noProof/>
            <w:lang w:val="en-GB"/>
          </w:rPr>
          <w:t>REFERENCES</w:t>
        </w:r>
        <w:r w:rsidR="000B3260">
          <w:rPr>
            <w:noProof/>
            <w:webHidden/>
          </w:rPr>
          <w:tab/>
        </w:r>
        <w:r w:rsidR="000B3260">
          <w:rPr>
            <w:noProof/>
            <w:webHidden/>
          </w:rPr>
          <w:fldChar w:fldCharType="begin"/>
        </w:r>
        <w:r w:rsidR="000B3260">
          <w:rPr>
            <w:noProof/>
            <w:webHidden/>
          </w:rPr>
          <w:instrText xml:space="preserve"> PAGEREF _Toc337972283 \h </w:instrText>
        </w:r>
        <w:r w:rsidR="000B3260">
          <w:rPr>
            <w:noProof/>
            <w:webHidden/>
          </w:rPr>
        </w:r>
        <w:r w:rsidR="000B3260">
          <w:rPr>
            <w:noProof/>
            <w:webHidden/>
          </w:rPr>
          <w:fldChar w:fldCharType="separate"/>
        </w:r>
        <w:r w:rsidR="00826A33">
          <w:rPr>
            <w:noProof/>
            <w:webHidden/>
          </w:rPr>
          <w:t>7</w:t>
        </w:r>
        <w:r w:rsidR="000B3260">
          <w:rPr>
            <w:noProof/>
            <w:webHidden/>
          </w:rPr>
          <w:fldChar w:fldCharType="end"/>
        </w:r>
      </w:hyperlink>
    </w:p>
    <w:p w14:paraId="4B4A0EAE" w14:textId="77777777" w:rsidR="000B3260" w:rsidRDefault="00EA1948">
      <w:pPr>
        <w:pStyle w:val="TOC1"/>
        <w:tabs>
          <w:tab w:val="right" w:leader="dot" w:pos="10070"/>
        </w:tabs>
        <w:rPr>
          <w:rFonts w:eastAsiaTheme="minorEastAsia"/>
          <w:noProof/>
        </w:rPr>
      </w:pPr>
      <w:hyperlink w:anchor="_Toc337972284" w:history="1">
        <w:r w:rsidR="000B3260" w:rsidRPr="00294675">
          <w:rPr>
            <w:rStyle w:val="Hyperlink"/>
            <w:noProof/>
          </w:rPr>
          <w:t>INTRODUCTION</w:t>
        </w:r>
        <w:r w:rsidR="000B3260">
          <w:rPr>
            <w:noProof/>
            <w:webHidden/>
          </w:rPr>
          <w:tab/>
        </w:r>
        <w:r w:rsidR="000B3260">
          <w:rPr>
            <w:noProof/>
            <w:webHidden/>
          </w:rPr>
          <w:fldChar w:fldCharType="begin"/>
        </w:r>
        <w:r w:rsidR="000B3260">
          <w:rPr>
            <w:noProof/>
            <w:webHidden/>
          </w:rPr>
          <w:instrText xml:space="preserve"> PAGEREF _Toc337972284 \h </w:instrText>
        </w:r>
        <w:r w:rsidR="000B3260">
          <w:rPr>
            <w:noProof/>
            <w:webHidden/>
          </w:rPr>
        </w:r>
        <w:r w:rsidR="000B3260">
          <w:rPr>
            <w:noProof/>
            <w:webHidden/>
          </w:rPr>
          <w:fldChar w:fldCharType="separate"/>
        </w:r>
        <w:r w:rsidR="00826A33">
          <w:rPr>
            <w:noProof/>
            <w:webHidden/>
          </w:rPr>
          <w:t>7</w:t>
        </w:r>
        <w:r w:rsidR="000B3260">
          <w:rPr>
            <w:noProof/>
            <w:webHidden/>
          </w:rPr>
          <w:fldChar w:fldCharType="end"/>
        </w:r>
      </w:hyperlink>
    </w:p>
    <w:p w14:paraId="7321FC87" w14:textId="77777777" w:rsidR="000B3260" w:rsidRDefault="00EA1948">
      <w:pPr>
        <w:pStyle w:val="TOC1"/>
        <w:tabs>
          <w:tab w:val="right" w:leader="dot" w:pos="10070"/>
        </w:tabs>
        <w:rPr>
          <w:rFonts w:eastAsiaTheme="minorEastAsia"/>
          <w:noProof/>
        </w:rPr>
      </w:pPr>
      <w:hyperlink w:anchor="_Toc337972285" w:history="1">
        <w:r w:rsidR="000B3260" w:rsidRPr="00294675">
          <w:rPr>
            <w:rStyle w:val="Hyperlink"/>
            <w:noProof/>
          </w:rPr>
          <w:t>CIMI MODELING APPROACH</w:t>
        </w:r>
        <w:r w:rsidR="000B3260">
          <w:rPr>
            <w:noProof/>
            <w:webHidden/>
          </w:rPr>
          <w:tab/>
        </w:r>
        <w:r w:rsidR="000B3260">
          <w:rPr>
            <w:noProof/>
            <w:webHidden/>
          </w:rPr>
          <w:fldChar w:fldCharType="begin"/>
        </w:r>
        <w:r w:rsidR="000B3260">
          <w:rPr>
            <w:noProof/>
            <w:webHidden/>
          </w:rPr>
          <w:instrText xml:space="preserve"> PAGEREF _Toc337972285 \h </w:instrText>
        </w:r>
        <w:r w:rsidR="000B3260">
          <w:rPr>
            <w:noProof/>
            <w:webHidden/>
          </w:rPr>
        </w:r>
        <w:r w:rsidR="000B3260">
          <w:rPr>
            <w:noProof/>
            <w:webHidden/>
          </w:rPr>
          <w:fldChar w:fldCharType="separate"/>
        </w:r>
        <w:r w:rsidR="00826A33">
          <w:rPr>
            <w:noProof/>
            <w:webHidden/>
          </w:rPr>
          <w:t>8</w:t>
        </w:r>
        <w:r w:rsidR="000B3260">
          <w:rPr>
            <w:noProof/>
            <w:webHidden/>
          </w:rPr>
          <w:fldChar w:fldCharType="end"/>
        </w:r>
      </w:hyperlink>
    </w:p>
    <w:p w14:paraId="79E1C6A5" w14:textId="77777777" w:rsidR="000B3260" w:rsidRDefault="00EA1948">
      <w:pPr>
        <w:pStyle w:val="TOC1"/>
        <w:tabs>
          <w:tab w:val="right" w:leader="dot" w:pos="10070"/>
        </w:tabs>
        <w:rPr>
          <w:rFonts w:eastAsiaTheme="minorEastAsia"/>
          <w:noProof/>
        </w:rPr>
      </w:pPr>
      <w:hyperlink w:anchor="_Toc337972286" w:history="1">
        <w:r w:rsidR="000B3260" w:rsidRPr="00294675">
          <w:rPr>
            <w:rStyle w:val="Hyperlink"/>
            <w:noProof/>
          </w:rPr>
          <w:t>NEHTA MODELING APPROACH</w:t>
        </w:r>
        <w:r w:rsidR="000B3260">
          <w:rPr>
            <w:noProof/>
            <w:webHidden/>
          </w:rPr>
          <w:tab/>
        </w:r>
        <w:r w:rsidR="000B3260">
          <w:rPr>
            <w:noProof/>
            <w:webHidden/>
          </w:rPr>
          <w:fldChar w:fldCharType="begin"/>
        </w:r>
        <w:r w:rsidR="000B3260">
          <w:rPr>
            <w:noProof/>
            <w:webHidden/>
          </w:rPr>
          <w:instrText xml:space="preserve"> PAGEREF _Toc337972286 \h </w:instrText>
        </w:r>
        <w:r w:rsidR="000B3260">
          <w:rPr>
            <w:noProof/>
            <w:webHidden/>
          </w:rPr>
        </w:r>
        <w:r w:rsidR="000B3260">
          <w:rPr>
            <w:noProof/>
            <w:webHidden/>
          </w:rPr>
          <w:fldChar w:fldCharType="separate"/>
        </w:r>
        <w:r w:rsidR="00826A33">
          <w:rPr>
            <w:noProof/>
            <w:webHidden/>
          </w:rPr>
          <w:t>9</w:t>
        </w:r>
        <w:r w:rsidR="000B3260">
          <w:rPr>
            <w:noProof/>
            <w:webHidden/>
          </w:rPr>
          <w:fldChar w:fldCharType="end"/>
        </w:r>
      </w:hyperlink>
    </w:p>
    <w:p w14:paraId="658E8EAB" w14:textId="77777777" w:rsidR="000B3260" w:rsidRDefault="00EA1948">
      <w:pPr>
        <w:pStyle w:val="TOC1"/>
        <w:tabs>
          <w:tab w:val="right" w:leader="dot" w:pos="10070"/>
        </w:tabs>
        <w:rPr>
          <w:rFonts w:eastAsiaTheme="minorEastAsia"/>
          <w:noProof/>
        </w:rPr>
      </w:pPr>
      <w:hyperlink w:anchor="_Toc337972287" w:history="1">
        <w:r w:rsidR="000B3260" w:rsidRPr="00294675">
          <w:rPr>
            <w:rStyle w:val="Hyperlink"/>
            <w:rFonts w:cstheme="minorHAnsi"/>
            <w:noProof/>
          </w:rPr>
          <w:t>S&amp;I BRANCH ENGAGEMENT PROCESS AND iEHR-CIIF PRODUCTS (Proposed)</w:t>
        </w:r>
        <w:r w:rsidR="000B3260">
          <w:rPr>
            <w:noProof/>
            <w:webHidden/>
          </w:rPr>
          <w:tab/>
        </w:r>
        <w:r w:rsidR="000B3260">
          <w:rPr>
            <w:noProof/>
            <w:webHidden/>
          </w:rPr>
          <w:fldChar w:fldCharType="begin"/>
        </w:r>
        <w:r w:rsidR="000B3260">
          <w:rPr>
            <w:noProof/>
            <w:webHidden/>
          </w:rPr>
          <w:instrText xml:space="preserve"> PAGEREF _Toc337972287 \h </w:instrText>
        </w:r>
        <w:r w:rsidR="000B3260">
          <w:rPr>
            <w:noProof/>
            <w:webHidden/>
          </w:rPr>
        </w:r>
        <w:r w:rsidR="000B3260">
          <w:rPr>
            <w:noProof/>
            <w:webHidden/>
          </w:rPr>
          <w:fldChar w:fldCharType="separate"/>
        </w:r>
        <w:r w:rsidR="00826A33">
          <w:rPr>
            <w:noProof/>
            <w:webHidden/>
          </w:rPr>
          <w:t>11</w:t>
        </w:r>
        <w:r w:rsidR="000B3260">
          <w:rPr>
            <w:noProof/>
            <w:webHidden/>
          </w:rPr>
          <w:fldChar w:fldCharType="end"/>
        </w:r>
      </w:hyperlink>
    </w:p>
    <w:p w14:paraId="29041129" w14:textId="77777777" w:rsidR="000B3260" w:rsidRDefault="00EA1948">
      <w:pPr>
        <w:pStyle w:val="TOC1"/>
        <w:tabs>
          <w:tab w:val="right" w:leader="dot" w:pos="10070"/>
        </w:tabs>
        <w:rPr>
          <w:rFonts w:eastAsiaTheme="minorEastAsia"/>
          <w:noProof/>
        </w:rPr>
      </w:pPr>
      <w:hyperlink w:anchor="_Toc337972288" w:history="1">
        <w:r w:rsidR="000B3260" w:rsidRPr="00294675">
          <w:rPr>
            <w:rStyle w:val="Hyperlink"/>
            <w:noProof/>
          </w:rPr>
          <w:t>DISCUSSION</w:t>
        </w:r>
        <w:r w:rsidR="000B3260">
          <w:rPr>
            <w:noProof/>
            <w:webHidden/>
          </w:rPr>
          <w:tab/>
        </w:r>
        <w:r w:rsidR="000B3260">
          <w:rPr>
            <w:noProof/>
            <w:webHidden/>
          </w:rPr>
          <w:fldChar w:fldCharType="begin"/>
        </w:r>
        <w:r w:rsidR="000B3260">
          <w:rPr>
            <w:noProof/>
            <w:webHidden/>
          </w:rPr>
          <w:instrText xml:space="preserve"> PAGEREF _Toc337972288 \h </w:instrText>
        </w:r>
        <w:r w:rsidR="000B3260">
          <w:rPr>
            <w:noProof/>
            <w:webHidden/>
          </w:rPr>
        </w:r>
        <w:r w:rsidR="000B3260">
          <w:rPr>
            <w:noProof/>
            <w:webHidden/>
          </w:rPr>
          <w:fldChar w:fldCharType="separate"/>
        </w:r>
        <w:r w:rsidR="00826A33">
          <w:rPr>
            <w:noProof/>
            <w:webHidden/>
          </w:rPr>
          <w:t>19</w:t>
        </w:r>
        <w:r w:rsidR="000B3260">
          <w:rPr>
            <w:noProof/>
            <w:webHidden/>
          </w:rPr>
          <w:fldChar w:fldCharType="end"/>
        </w:r>
      </w:hyperlink>
    </w:p>
    <w:p w14:paraId="1C131FF9" w14:textId="77777777" w:rsidR="000B3260" w:rsidRDefault="00EA1948">
      <w:pPr>
        <w:pStyle w:val="TOC1"/>
        <w:tabs>
          <w:tab w:val="right" w:leader="dot" w:pos="10070"/>
        </w:tabs>
        <w:rPr>
          <w:rFonts w:eastAsiaTheme="minorEastAsia"/>
          <w:noProof/>
        </w:rPr>
      </w:pPr>
      <w:hyperlink w:anchor="_Toc337972289" w:history="1">
        <w:r w:rsidR="000B3260" w:rsidRPr="00294675">
          <w:rPr>
            <w:rStyle w:val="Hyperlink"/>
            <w:noProof/>
          </w:rPr>
          <w:t>GLOSSARY</w:t>
        </w:r>
        <w:r w:rsidR="000B3260">
          <w:rPr>
            <w:noProof/>
            <w:webHidden/>
          </w:rPr>
          <w:tab/>
        </w:r>
        <w:r w:rsidR="000B3260">
          <w:rPr>
            <w:noProof/>
            <w:webHidden/>
          </w:rPr>
          <w:fldChar w:fldCharType="begin"/>
        </w:r>
        <w:r w:rsidR="000B3260">
          <w:rPr>
            <w:noProof/>
            <w:webHidden/>
          </w:rPr>
          <w:instrText xml:space="preserve"> PAGEREF _Toc337972289 \h </w:instrText>
        </w:r>
        <w:r w:rsidR="000B3260">
          <w:rPr>
            <w:noProof/>
            <w:webHidden/>
          </w:rPr>
        </w:r>
        <w:r w:rsidR="000B3260">
          <w:rPr>
            <w:noProof/>
            <w:webHidden/>
          </w:rPr>
          <w:fldChar w:fldCharType="separate"/>
        </w:r>
        <w:r w:rsidR="00826A33">
          <w:rPr>
            <w:noProof/>
            <w:webHidden/>
          </w:rPr>
          <w:t>25</w:t>
        </w:r>
        <w:r w:rsidR="000B3260">
          <w:rPr>
            <w:noProof/>
            <w:webHidden/>
          </w:rPr>
          <w:fldChar w:fldCharType="end"/>
        </w:r>
      </w:hyperlink>
    </w:p>
    <w:p w14:paraId="24BE5146" w14:textId="77777777" w:rsidR="000B3260" w:rsidRDefault="00EA1948">
      <w:pPr>
        <w:pStyle w:val="TOC1"/>
        <w:tabs>
          <w:tab w:val="right" w:leader="dot" w:pos="10070"/>
        </w:tabs>
        <w:rPr>
          <w:rFonts w:eastAsiaTheme="minorEastAsia"/>
          <w:noProof/>
        </w:rPr>
      </w:pPr>
      <w:hyperlink w:anchor="_Toc337972290" w:history="1">
        <w:r w:rsidR="000B3260" w:rsidRPr="00294675">
          <w:rPr>
            <w:rStyle w:val="Hyperlink"/>
            <w:rFonts w:cstheme="minorHAnsi"/>
            <w:noProof/>
          </w:rPr>
          <w:t>iEHR MODELING ISSUES REQUIRING DECISION</w:t>
        </w:r>
        <w:r w:rsidR="000B3260">
          <w:rPr>
            <w:noProof/>
            <w:webHidden/>
          </w:rPr>
          <w:tab/>
        </w:r>
        <w:r w:rsidR="000B3260">
          <w:rPr>
            <w:noProof/>
            <w:webHidden/>
          </w:rPr>
          <w:fldChar w:fldCharType="begin"/>
        </w:r>
        <w:r w:rsidR="000B3260">
          <w:rPr>
            <w:noProof/>
            <w:webHidden/>
          </w:rPr>
          <w:instrText xml:space="preserve"> PAGEREF _Toc337972290 \h </w:instrText>
        </w:r>
        <w:r w:rsidR="000B3260">
          <w:rPr>
            <w:noProof/>
            <w:webHidden/>
          </w:rPr>
        </w:r>
        <w:r w:rsidR="000B3260">
          <w:rPr>
            <w:noProof/>
            <w:webHidden/>
          </w:rPr>
          <w:fldChar w:fldCharType="separate"/>
        </w:r>
        <w:r w:rsidR="00826A33">
          <w:rPr>
            <w:noProof/>
            <w:webHidden/>
          </w:rPr>
          <w:t>52</w:t>
        </w:r>
        <w:r w:rsidR="000B3260">
          <w:rPr>
            <w:noProof/>
            <w:webHidden/>
          </w:rPr>
          <w:fldChar w:fldCharType="end"/>
        </w:r>
      </w:hyperlink>
    </w:p>
    <w:p w14:paraId="3440BEA6" w14:textId="77777777" w:rsidR="000B3260" w:rsidRDefault="00EA1948">
      <w:pPr>
        <w:pStyle w:val="TOC1"/>
        <w:tabs>
          <w:tab w:val="right" w:leader="dot" w:pos="10070"/>
        </w:tabs>
        <w:rPr>
          <w:rFonts w:eastAsiaTheme="minorEastAsia"/>
          <w:noProof/>
        </w:rPr>
      </w:pPr>
      <w:hyperlink w:anchor="_Toc337972291" w:history="1">
        <w:r w:rsidR="000B3260" w:rsidRPr="00294675">
          <w:rPr>
            <w:rStyle w:val="Hyperlink"/>
            <w:rFonts w:cstheme="minorHAnsi"/>
            <w:noProof/>
          </w:rPr>
          <w:t>APPENDIX: Clinical Terminology</w:t>
        </w:r>
        <w:r w:rsidR="000B3260">
          <w:rPr>
            <w:noProof/>
            <w:webHidden/>
          </w:rPr>
          <w:tab/>
        </w:r>
        <w:r w:rsidR="000B3260">
          <w:rPr>
            <w:noProof/>
            <w:webHidden/>
          </w:rPr>
          <w:fldChar w:fldCharType="begin"/>
        </w:r>
        <w:r w:rsidR="000B3260">
          <w:rPr>
            <w:noProof/>
            <w:webHidden/>
          </w:rPr>
          <w:instrText xml:space="preserve"> PAGEREF _Toc337972291 \h </w:instrText>
        </w:r>
        <w:r w:rsidR="000B3260">
          <w:rPr>
            <w:noProof/>
            <w:webHidden/>
          </w:rPr>
        </w:r>
        <w:r w:rsidR="000B3260">
          <w:rPr>
            <w:noProof/>
            <w:webHidden/>
          </w:rPr>
          <w:fldChar w:fldCharType="separate"/>
        </w:r>
        <w:r w:rsidR="00826A33">
          <w:rPr>
            <w:noProof/>
            <w:webHidden/>
          </w:rPr>
          <w:t>59</w:t>
        </w:r>
        <w:r w:rsidR="000B3260">
          <w:rPr>
            <w:noProof/>
            <w:webHidden/>
          </w:rPr>
          <w:fldChar w:fldCharType="end"/>
        </w:r>
      </w:hyperlink>
    </w:p>
    <w:p w14:paraId="32DEC670" w14:textId="77777777" w:rsidR="000B3260" w:rsidRDefault="00EA1948">
      <w:pPr>
        <w:pStyle w:val="TOC2"/>
        <w:tabs>
          <w:tab w:val="right" w:leader="dot" w:pos="10070"/>
        </w:tabs>
        <w:rPr>
          <w:rFonts w:eastAsiaTheme="minorEastAsia"/>
          <w:noProof/>
        </w:rPr>
      </w:pPr>
      <w:hyperlink w:anchor="_Toc337972292" w:history="1">
        <w:r w:rsidR="000B3260" w:rsidRPr="00294675">
          <w:rPr>
            <w:rStyle w:val="Hyperlink"/>
            <w:rFonts w:cstheme="minorHAnsi"/>
            <w:noProof/>
          </w:rPr>
          <w:t>Terminology Glossary</w:t>
        </w:r>
        <w:r w:rsidR="000B3260">
          <w:rPr>
            <w:noProof/>
            <w:webHidden/>
          </w:rPr>
          <w:tab/>
        </w:r>
        <w:r w:rsidR="000B3260">
          <w:rPr>
            <w:noProof/>
            <w:webHidden/>
          </w:rPr>
          <w:fldChar w:fldCharType="begin"/>
        </w:r>
        <w:r w:rsidR="000B3260">
          <w:rPr>
            <w:noProof/>
            <w:webHidden/>
          </w:rPr>
          <w:instrText xml:space="preserve"> PAGEREF _Toc337972292 \h </w:instrText>
        </w:r>
        <w:r w:rsidR="000B3260">
          <w:rPr>
            <w:noProof/>
            <w:webHidden/>
          </w:rPr>
        </w:r>
        <w:r w:rsidR="000B3260">
          <w:rPr>
            <w:noProof/>
            <w:webHidden/>
          </w:rPr>
          <w:fldChar w:fldCharType="separate"/>
        </w:r>
        <w:r w:rsidR="00826A33">
          <w:rPr>
            <w:noProof/>
            <w:webHidden/>
          </w:rPr>
          <w:t>62</w:t>
        </w:r>
        <w:r w:rsidR="000B3260">
          <w:rPr>
            <w:noProof/>
            <w:webHidden/>
          </w:rPr>
          <w:fldChar w:fldCharType="end"/>
        </w:r>
      </w:hyperlink>
    </w:p>
    <w:p w14:paraId="276F9240" w14:textId="77777777" w:rsidR="000B3260" w:rsidRDefault="00EA1948">
      <w:pPr>
        <w:pStyle w:val="TOC2"/>
        <w:tabs>
          <w:tab w:val="right" w:leader="dot" w:pos="10070"/>
        </w:tabs>
        <w:rPr>
          <w:rFonts w:eastAsiaTheme="minorEastAsia"/>
          <w:noProof/>
        </w:rPr>
      </w:pPr>
      <w:hyperlink w:anchor="_Toc337972293" w:history="1">
        <w:r w:rsidR="000B3260" w:rsidRPr="00294675">
          <w:rPr>
            <w:rStyle w:val="Hyperlink"/>
            <w:rFonts w:cstheme="minorHAnsi"/>
            <w:noProof/>
          </w:rPr>
          <w:t>SNOMED and LOINC Structures</w:t>
        </w:r>
        <w:r w:rsidR="000B3260">
          <w:rPr>
            <w:noProof/>
            <w:webHidden/>
          </w:rPr>
          <w:tab/>
        </w:r>
        <w:r w:rsidR="000B3260">
          <w:rPr>
            <w:noProof/>
            <w:webHidden/>
          </w:rPr>
          <w:fldChar w:fldCharType="begin"/>
        </w:r>
        <w:r w:rsidR="000B3260">
          <w:rPr>
            <w:noProof/>
            <w:webHidden/>
          </w:rPr>
          <w:instrText xml:space="preserve"> PAGEREF _Toc337972293 \h </w:instrText>
        </w:r>
        <w:r w:rsidR="000B3260">
          <w:rPr>
            <w:noProof/>
            <w:webHidden/>
          </w:rPr>
        </w:r>
        <w:r w:rsidR="000B3260">
          <w:rPr>
            <w:noProof/>
            <w:webHidden/>
          </w:rPr>
          <w:fldChar w:fldCharType="separate"/>
        </w:r>
        <w:r w:rsidR="00826A33">
          <w:rPr>
            <w:noProof/>
            <w:webHidden/>
          </w:rPr>
          <w:t>71</w:t>
        </w:r>
        <w:r w:rsidR="000B3260">
          <w:rPr>
            <w:noProof/>
            <w:webHidden/>
          </w:rPr>
          <w:fldChar w:fldCharType="end"/>
        </w:r>
      </w:hyperlink>
    </w:p>
    <w:p w14:paraId="7E4A79BD" w14:textId="77777777" w:rsidR="0074038E" w:rsidRDefault="000B3260" w:rsidP="0074038E">
      <w:pPr>
        <w:spacing w:after="0"/>
        <w:rPr>
          <w:color w:val="0000CC"/>
        </w:rPr>
      </w:pPr>
      <w:r w:rsidRPr="000B3260">
        <w:rPr>
          <w:rFonts w:cstheme="minorHAnsi"/>
          <w:color w:val="0000CC"/>
          <w:sz w:val="20"/>
          <w:szCs w:val="20"/>
        </w:rPr>
        <w:fldChar w:fldCharType="end"/>
      </w:r>
    </w:p>
    <w:p w14:paraId="0A2D355C" w14:textId="77777777" w:rsidR="0074038E" w:rsidRPr="003A5051" w:rsidRDefault="000B3260" w:rsidP="0074038E">
      <w:pPr>
        <w:spacing w:after="0"/>
        <w:rPr>
          <w:b/>
          <w:color w:val="0000CC"/>
          <w:sz w:val="28"/>
          <w:szCs w:val="20"/>
        </w:rPr>
      </w:pPr>
      <w:r w:rsidRPr="003A5051">
        <w:rPr>
          <w:b/>
          <w:color w:val="0000CC"/>
          <w:sz w:val="28"/>
          <w:szCs w:val="20"/>
        </w:rPr>
        <w:t>TABLE OF FIGURES</w:t>
      </w:r>
    </w:p>
    <w:p w14:paraId="0364BAE8" w14:textId="77777777" w:rsidR="00E2519A" w:rsidRPr="00E2519A" w:rsidRDefault="000B3260">
      <w:pPr>
        <w:pStyle w:val="TableofFigures"/>
        <w:tabs>
          <w:tab w:val="right" w:leader="dot" w:pos="10070"/>
        </w:tabs>
        <w:rPr>
          <w:rFonts w:ascii="Arial Narrow" w:eastAsiaTheme="minorEastAsia" w:hAnsi="Arial Narrow"/>
          <w:noProof/>
          <w:sz w:val="20"/>
        </w:rPr>
      </w:pPr>
      <w:r w:rsidRPr="0065605C">
        <w:rPr>
          <w:rFonts w:ascii="Arial Narrow" w:hAnsi="Arial Narrow"/>
          <w:color w:val="0000CC"/>
          <w:sz w:val="20"/>
          <w:szCs w:val="20"/>
        </w:rPr>
        <w:fldChar w:fldCharType="begin"/>
      </w:r>
      <w:r w:rsidRPr="0065605C">
        <w:rPr>
          <w:rFonts w:ascii="Arial Narrow" w:hAnsi="Arial Narrow"/>
          <w:color w:val="0000CC"/>
          <w:sz w:val="20"/>
          <w:szCs w:val="20"/>
        </w:rPr>
        <w:instrText xml:space="preserve"> TOC \h \z \c "Figure" </w:instrText>
      </w:r>
      <w:r w:rsidRPr="0065605C">
        <w:rPr>
          <w:rFonts w:ascii="Arial Narrow" w:hAnsi="Arial Narrow"/>
          <w:color w:val="0000CC"/>
          <w:sz w:val="20"/>
          <w:szCs w:val="20"/>
        </w:rPr>
        <w:fldChar w:fldCharType="separate"/>
      </w:r>
      <w:hyperlink w:anchor="_Toc337978458" w:history="1">
        <w:r w:rsidR="00E2519A" w:rsidRPr="00E2519A">
          <w:rPr>
            <w:rStyle w:val="Hyperlink"/>
            <w:rFonts w:ascii="Arial Narrow" w:hAnsi="Arial Narrow"/>
            <w:noProof/>
            <w:sz w:val="20"/>
          </w:rPr>
          <w:t>Figure 1 iEHR-CIIF Use of Standards &amp; CIMI Models</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_Toc337978458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w:t>
        </w:r>
        <w:r w:rsidR="00E2519A" w:rsidRPr="00E2519A">
          <w:rPr>
            <w:rFonts w:ascii="Arial Narrow" w:hAnsi="Arial Narrow"/>
            <w:noProof/>
            <w:webHidden/>
            <w:sz w:val="20"/>
          </w:rPr>
          <w:fldChar w:fldCharType="end"/>
        </w:r>
      </w:hyperlink>
    </w:p>
    <w:p w14:paraId="4A62F766"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59" w:history="1">
        <w:r w:rsidR="00E2519A" w:rsidRPr="00E2519A">
          <w:rPr>
            <w:rStyle w:val="Hyperlink"/>
            <w:rFonts w:ascii="Arial Narrow" w:hAnsi="Arial Narrow"/>
            <w:noProof/>
            <w:sz w:val="20"/>
          </w:rPr>
          <w:t>Figure 2 Computationally Independent Models (CIMs), Platform Independent Models (PIMs) &amp; Platform Specific Models (PSMs)</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_Toc337978459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2</w:t>
        </w:r>
        <w:r w:rsidR="00E2519A" w:rsidRPr="00E2519A">
          <w:rPr>
            <w:rFonts w:ascii="Arial Narrow" w:hAnsi="Arial Narrow"/>
            <w:noProof/>
            <w:webHidden/>
            <w:sz w:val="20"/>
          </w:rPr>
          <w:fldChar w:fldCharType="end"/>
        </w:r>
      </w:hyperlink>
    </w:p>
    <w:p w14:paraId="51B9E8D5"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0" w:history="1">
        <w:r w:rsidR="00E2519A" w:rsidRPr="00E2519A">
          <w:rPr>
            <w:rStyle w:val="Hyperlink"/>
            <w:rFonts w:ascii="Arial Narrow" w:hAnsi="Arial Narrow"/>
            <w:noProof/>
            <w:sz w:val="20"/>
          </w:rPr>
          <w:t xml:space="preserve">Figure 3: Archetype Modeling Language </w:t>
        </w:r>
        <w:r w:rsidR="00E2519A" w:rsidRPr="00E2519A">
          <w:rPr>
            <w:rStyle w:val="Hyperlink"/>
            <w:rFonts w:ascii="Arial Narrow" w:hAnsi="Arial Narrow"/>
            <w:bCs/>
            <w:noProof/>
            <w:sz w:val="20"/>
          </w:rPr>
          <w:t xml:space="preserve">(AML) </w:t>
        </w:r>
        <w:r w:rsidR="00E2519A" w:rsidRPr="00E2519A">
          <w:rPr>
            <w:rStyle w:val="Hyperlink"/>
            <w:rFonts w:ascii="Arial Narrow" w:hAnsi="Arial Narrow"/>
            <w:noProof/>
            <w:sz w:val="20"/>
          </w:rPr>
          <w:t>UML-Profile</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_Toc337978460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6</w:t>
        </w:r>
        <w:r w:rsidR="00E2519A" w:rsidRPr="00E2519A">
          <w:rPr>
            <w:rFonts w:ascii="Arial Narrow" w:hAnsi="Arial Narrow"/>
            <w:noProof/>
            <w:webHidden/>
            <w:sz w:val="20"/>
          </w:rPr>
          <w:fldChar w:fldCharType="end"/>
        </w:r>
      </w:hyperlink>
    </w:p>
    <w:p w14:paraId="642618FB"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1" w:history="1">
        <w:r w:rsidR="00E2519A" w:rsidRPr="00E2519A">
          <w:rPr>
            <w:rStyle w:val="Hyperlink"/>
            <w:rFonts w:ascii="Arial Narrow" w:hAnsi="Arial Narrow"/>
            <w:noProof/>
            <w:sz w:val="20"/>
          </w:rPr>
          <w:t>Figure 4 S&amp;I Branch Engagement-Process Within iEHR-Capability Acquisition-Lifecycle</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_Toc337978461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11</w:t>
        </w:r>
        <w:r w:rsidR="00E2519A" w:rsidRPr="00E2519A">
          <w:rPr>
            <w:rFonts w:ascii="Arial Narrow" w:hAnsi="Arial Narrow"/>
            <w:noProof/>
            <w:webHidden/>
            <w:sz w:val="20"/>
          </w:rPr>
          <w:fldChar w:fldCharType="end"/>
        </w:r>
      </w:hyperlink>
    </w:p>
    <w:p w14:paraId="24993AB7"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2" w:history="1">
        <w:r w:rsidR="00E2519A" w:rsidRPr="00E2519A">
          <w:rPr>
            <w:rStyle w:val="Hyperlink"/>
            <w:rFonts w:ascii="Arial Narrow" w:hAnsi="Arial Narrow"/>
            <w:noProof/>
            <w:sz w:val="20"/>
          </w:rPr>
          <w:t>Figure 5 CIIF-Products to Ensure iEHR Semantic-Interoperability</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_Toc337978462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11</w:t>
        </w:r>
        <w:r w:rsidR="00E2519A" w:rsidRPr="00E2519A">
          <w:rPr>
            <w:rFonts w:ascii="Arial Narrow" w:hAnsi="Arial Narrow"/>
            <w:noProof/>
            <w:webHidden/>
            <w:sz w:val="20"/>
          </w:rPr>
          <w:fldChar w:fldCharType="end"/>
        </w:r>
      </w:hyperlink>
    </w:p>
    <w:p w14:paraId="256E36AE"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3" w:history="1">
        <w:r w:rsidR="00E2519A" w:rsidRPr="00E2519A">
          <w:rPr>
            <w:rStyle w:val="Hyperlink"/>
            <w:rFonts w:ascii="Arial Narrow" w:hAnsi="Arial Narrow"/>
            <w:noProof/>
            <w:sz w:val="20"/>
          </w:rPr>
          <w:t>Figure 6 iEHR Enterprise Architecture Components</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_Toc337978463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16</w:t>
        </w:r>
        <w:r w:rsidR="00E2519A" w:rsidRPr="00E2519A">
          <w:rPr>
            <w:rFonts w:ascii="Arial Narrow" w:hAnsi="Arial Narrow"/>
            <w:noProof/>
            <w:webHidden/>
            <w:sz w:val="20"/>
          </w:rPr>
          <w:fldChar w:fldCharType="end"/>
        </w:r>
      </w:hyperlink>
    </w:p>
    <w:p w14:paraId="10346D88"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4" w:history="1">
        <w:r w:rsidR="00E2519A" w:rsidRPr="00E2519A">
          <w:rPr>
            <w:rStyle w:val="Hyperlink"/>
            <w:rFonts w:ascii="Arial Narrow" w:hAnsi="Arial Narrow"/>
            <w:noProof/>
            <w:sz w:val="20"/>
          </w:rPr>
          <w:t>Figure 7 CIIF Design Time Models</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_Toc337978464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16</w:t>
        </w:r>
        <w:r w:rsidR="00E2519A" w:rsidRPr="00E2519A">
          <w:rPr>
            <w:rFonts w:ascii="Arial Narrow" w:hAnsi="Arial Narrow"/>
            <w:noProof/>
            <w:webHidden/>
            <w:sz w:val="20"/>
          </w:rPr>
          <w:fldChar w:fldCharType="end"/>
        </w:r>
      </w:hyperlink>
    </w:p>
    <w:p w14:paraId="465AB659"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5" w:history="1">
        <w:r w:rsidR="00E2519A" w:rsidRPr="00E2519A">
          <w:rPr>
            <w:rStyle w:val="Hyperlink"/>
            <w:rFonts w:ascii="Arial Narrow" w:hAnsi="Arial Narrow"/>
            <w:noProof/>
            <w:sz w:val="20"/>
          </w:rPr>
          <w:t>Figure 8 CIIF Run-Time Within iEHR</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_Toc337978465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17</w:t>
        </w:r>
        <w:r w:rsidR="00E2519A" w:rsidRPr="00E2519A">
          <w:rPr>
            <w:rFonts w:ascii="Arial Narrow" w:hAnsi="Arial Narrow"/>
            <w:noProof/>
            <w:webHidden/>
            <w:sz w:val="20"/>
          </w:rPr>
          <w:fldChar w:fldCharType="end"/>
        </w:r>
      </w:hyperlink>
    </w:p>
    <w:p w14:paraId="21125A29"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6" w:history="1">
        <w:r w:rsidR="00E2519A" w:rsidRPr="00E2519A">
          <w:rPr>
            <w:rStyle w:val="Hyperlink"/>
            <w:rFonts w:ascii="Arial Narrow" w:hAnsi="Arial Narrow"/>
            <w:noProof/>
            <w:sz w:val="20"/>
          </w:rPr>
          <w:t>Figure 9 Recommended Technical-Architecture Traceability</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_Toc337978466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17</w:t>
        </w:r>
        <w:r w:rsidR="00E2519A" w:rsidRPr="00E2519A">
          <w:rPr>
            <w:rFonts w:ascii="Arial Narrow" w:hAnsi="Arial Narrow"/>
            <w:noProof/>
            <w:webHidden/>
            <w:sz w:val="20"/>
          </w:rPr>
          <w:fldChar w:fldCharType="end"/>
        </w:r>
      </w:hyperlink>
    </w:p>
    <w:p w14:paraId="5819AAF7"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7" w:history="1">
        <w:r w:rsidR="00E2519A" w:rsidRPr="00E2519A">
          <w:rPr>
            <w:rStyle w:val="Hyperlink"/>
            <w:rFonts w:ascii="Arial Narrow" w:hAnsi="Arial Narrow"/>
            <w:noProof/>
            <w:sz w:val="20"/>
          </w:rPr>
          <w:t>Figure 10 Recommended Business-Architecture Traceability</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_Toc337978467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18</w:t>
        </w:r>
        <w:r w:rsidR="00E2519A" w:rsidRPr="00E2519A">
          <w:rPr>
            <w:rFonts w:ascii="Arial Narrow" w:hAnsi="Arial Narrow"/>
            <w:noProof/>
            <w:webHidden/>
            <w:sz w:val="20"/>
          </w:rPr>
          <w:fldChar w:fldCharType="end"/>
        </w:r>
      </w:hyperlink>
    </w:p>
    <w:p w14:paraId="6BC097ED"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8" w:history="1">
        <w:r w:rsidR="00E2519A" w:rsidRPr="00E2519A">
          <w:rPr>
            <w:rStyle w:val="Hyperlink"/>
            <w:rFonts w:ascii="Arial Narrow" w:hAnsi="Arial Narrow"/>
            <w:noProof/>
            <w:sz w:val="20"/>
          </w:rPr>
          <w:t>Figure 11 Recommended Information Architecture’s CIIF Traceability</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_Toc337978468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18</w:t>
        </w:r>
        <w:r w:rsidR="00E2519A" w:rsidRPr="00E2519A">
          <w:rPr>
            <w:rFonts w:ascii="Arial Narrow" w:hAnsi="Arial Narrow"/>
            <w:noProof/>
            <w:webHidden/>
            <w:sz w:val="20"/>
          </w:rPr>
          <w:fldChar w:fldCharType="end"/>
        </w:r>
      </w:hyperlink>
    </w:p>
    <w:p w14:paraId="569142E7"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69" w:history="1">
        <w:r w:rsidR="00E2519A" w:rsidRPr="00E2519A">
          <w:rPr>
            <w:rStyle w:val="Hyperlink"/>
            <w:rFonts w:ascii="Arial Narrow" w:hAnsi="Arial Narrow"/>
            <w:noProof/>
            <w:sz w:val="20"/>
          </w:rPr>
          <w:t>Figure 12 Sample CIC: Body Temperature Mind Map from openEHR CKM (Clinical Knowledge Manager)</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_Toc337978469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28</w:t>
        </w:r>
        <w:r w:rsidR="00E2519A" w:rsidRPr="00E2519A">
          <w:rPr>
            <w:rFonts w:ascii="Arial Narrow" w:hAnsi="Arial Narrow"/>
            <w:noProof/>
            <w:webHidden/>
            <w:sz w:val="20"/>
          </w:rPr>
          <w:fldChar w:fldCharType="end"/>
        </w:r>
      </w:hyperlink>
    </w:p>
    <w:p w14:paraId="1DC06FA9"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70" w:history="1">
        <w:r w:rsidR="00E2519A" w:rsidRPr="00E2519A">
          <w:rPr>
            <w:rStyle w:val="Hyperlink"/>
            <w:rFonts w:ascii="Arial Narrow" w:hAnsi="Arial Narrow"/>
            <w:noProof/>
            <w:sz w:val="20"/>
          </w:rPr>
          <w:t>Figure 13 Example RDF Graph</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_Toc337978470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50</w:t>
        </w:r>
        <w:r w:rsidR="00E2519A" w:rsidRPr="00E2519A">
          <w:rPr>
            <w:rFonts w:ascii="Arial Narrow" w:hAnsi="Arial Narrow"/>
            <w:noProof/>
            <w:webHidden/>
            <w:sz w:val="20"/>
          </w:rPr>
          <w:fldChar w:fldCharType="end"/>
        </w:r>
      </w:hyperlink>
    </w:p>
    <w:p w14:paraId="7A8874C4"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71" w:history="1">
        <w:r w:rsidR="00E2519A" w:rsidRPr="00E2519A">
          <w:rPr>
            <w:rStyle w:val="Hyperlink"/>
            <w:rFonts w:ascii="Arial Narrow" w:hAnsi="Arial Narrow"/>
            <w:noProof/>
            <w:sz w:val="20"/>
          </w:rPr>
          <w:t>Figure 14 CIIF within a Notional iEHR Context</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_Toc337978471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59</w:t>
        </w:r>
        <w:r w:rsidR="00E2519A" w:rsidRPr="00E2519A">
          <w:rPr>
            <w:rFonts w:ascii="Arial Narrow" w:hAnsi="Arial Narrow"/>
            <w:noProof/>
            <w:webHidden/>
            <w:sz w:val="20"/>
          </w:rPr>
          <w:fldChar w:fldCharType="end"/>
        </w:r>
      </w:hyperlink>
    </w:p>
    <w:p w14:paraId="5FF48341"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72" w:history="1">
        <w:r w:rsidR="00E2519A" w:rsidRPr="00E2519A">
          <w:rPr>
            <w:rStyle w:val="Hyperlink"/>
            <w:rFonts w:ascii="Arial Narrow" w:hAnsi="Arial Narrow"/>
            <w:noProof/>
            <w:sz w:val="20"/>
          </w:rPr>
          <w:t>Figure 15 Information Model within a Notional iEHR Context</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_Toc337978472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60</w:t>
        </w:r>
        <w:r w:rsidR="00E2519A" w:rsidRPr="00E2519A">
          <w:rPr>
            <w:rFonts w:ascii="Arial Narrow" w:hAnsi="Arial Narrow"/>
            <w:noProof/>
            <w:webHidden/>
            <w:sz w:val="20"/>
          </w:rPr>
          <w:fldChar w:fldCharType="end"/>
        </w:r>
      </w:hyperlink>
    </w:p>
    <w:p w14:paraId="425C3EC9" w14:textId="77777777" w:rsidR="00E2519A" w:rsidRPr="00E2519A" w:rsidRDefault="00EA1948">
      <w:pPr>
        <w:pStyle w:val="TableofFigures"/>
        <w:tabs>
          <w:tab w:val="right" w:leader="dot" w:pos="10070"/>
        </w:tabs>
        <w:rPr>
          <w:rFonts w:ascii="Arial Narrow" w:eastAsiaTheme="minorEastAsia" w:hAnsi="Arial Narrow"/>
          <w:noProof/>
          <w:sz w:val="20"/>
        </w:rPr>
      </w:pPr>
      <w:hyperlink w:anchor="_Toc337978473" w:history="1">
        <w:r w:rsidR="00E2519A" w:rsidRPr="00E2519A">
          <w:rPr>
            <w:rStyle w:val="Hyperlink"/>
            <w:rFonts w:ascii="Arial Narrow" w:hAnsi="Arial Narrow"/>
            <w:noProof/>
            <w:sz w:val="20"/>
          </w:rPr>
          <w:t>Figure 16 Service Aware Interoperability Framework (SAIF) Meta-Model</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_Toc337978473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60</w:t>
        </w:r>
        <w:r w:rsidR="00E2519A" w:rsidRPr="00E2519A">
          <w:rPr>
            <w:rFonts w:ascii="Arial Narrow" w:hAnsi="Arial Narrow"/>
            <w:noProof/>
            <w:webHidden/>
            <w:sz w:val="20"/>
          </w:rPr>
          <w:fldChar w:fldCharType="end"/>
        </w:r>
      </w:hyperlink>
    </w:p>
    <w:p w14:paraId="67E18D9E" w14:textId="77777777" w:rsidR="00E2519A" w:rsidRDefault="00EA1948">
      <w:pPr>
        <w:pStyle w:val="TableofFigures"/>
        <w:tabs>
          <w:tab w:val="right" w:leader="dot" w:pos="10070"/>
        </w:tabs>
        <w:rPr>
          <w:rFonts w:eastAsiaTheme="minorEastAsia"/>
          <w:noProof/>
        </w:rPr>
      </w:pPr>
      <w:hyperlink w:anchor="_Toc337978474" w:history="1">
        <w:r w:rsidR="00E2519A" w:rsidRPr="00E2519A">
          <w:rPr>
            <w:rStyle w:val="Hyperlink"/>
            <w:rFonts w:ascii="Arial Narrow" w:hAnsi="Arial Narrow"/>
            <w:noProof/>
            <w:sz w:val="20"/>
          </w:rPr>
          <w:t>Figure 17 Information and Terminology Meta-Model</w:t>
        </w:r>
        <w:r w:rsidR="00E2519A" w:rsidRPr="00E2519A">
          <w:rPr>
            <w:rFonts w:ascii="Arial Narrow" w:hAnsi="Arial Narrow"/>
            <w:noProof/>
            <w:webHidden/>
            <w:sz w:val="20"/>
          </w:rPr>
          <w:tab/>
        </w:r>
        <w:r w:rsidR="00E2519A" w:rsidRPr="00E2519A">
          <w:rPr>
            <w:rFonts w:ascii="Arial Narrow" w:hAnsi="Arial Narrow"/>
            <w:noProof/>
            <w:webHidden/>
            <w:sz w:val="20"/>
          </w:rPr>
          <w:fldChar w:fldCharType="begin"/>
        </w:r>
        <w:r w:rsidR="00E2519A" w:rsidRPr="00E2519A">
          <w:rPr>
            <w:rFonts w:ascii="Arial Narrow" w:hAnsi="Arial Narrow"/>
            <w:noProof/>
            <w:webHidden/>
            <w:sz w:val="20"/>
          </w:rPr>
          <w:instrText xml:space="preserve"> PAGEREF _Toc337978474 \h </w:instrText>
        </w:r>
        <w:r w:rsidR="00E2519A" w:rsidRPr="00E2519A">
          <w:rPr>
            <w:rFonts w:ascii="Arial Narrow" w:hAnsi="Arial Narrow"/>
            <w:noProof/>
            <w:webHidden/>
            <w:sz w:val="20"/>
          </w:rPr>
        </w:r>
        <w:r w:rsidR="00E2519A" w:rsidRPr="00E2519A">
          <w:rPr>
            <w:rFonts w:ascii="Arial Narrow" w:hAnsi="Arial Narrow"/>
            <w:noProof/>
            <w:webHidden/>
            <w:sz w:val="20"/>
          </w:rPr>
          <w:fldChar w:fldCharType="separate"/>
        </w:r>
        <w:r w:rsidR="00826A33">
          <w:rPr>
            <w:rFonts w:ascii="Arial Narrow" w:hAnsi="Arial Narrow"/>
            <w:noProof/>
            <w:webHidden/>
            <w:sz w:val="20"/>
          </w:rPr>
          <w:t>61</w:t>
        </w:r>
        <w:r w:rsidR="00E2519A" w:rsidRPr="00E2519A">
          <w:rPr>
            <w:rFonts w:ascii="Arial Narrow" w:hAnsi="Arial Narrow"/>
            <w:noProof/>
            <w:webHidden/>
            <w:sz w:val="20"/>
          </w:rPr>
          <w:fldChar w:fldCharType="end"/>
        </w:r>
      </w:hyperlink>
    </w:p>
    <w:p w14:paraId="5302D61E" w14:textId="77777777" w:rsidR="005576EB" w:rsidRDefault="000B3260" w:rsidP="000B3260">
      <w:pPr>
        <w:spacing w:after="0"/>
        <w:rPr>
          <w:rFonts w:asciiTheme="majorHAnsi" w:eastAsiaTheme="majorEastAsia" w:hAnsiTheme="majorHAnsi" w:cstheme="majorBidi"/>
          <w:b/>
          <w:bCs/>
          <w:color w:val="0000CC"/>
          <w:sz w:val="28"/>
          <w:szCs w:val="28"/>
        </w:rPr>
      </w:pPr>
      <w:r w:rsidRPr="0065605C">
        <w:rPr>
          <w:rFonts w:ascii="Arial Narrow" w:hAnsi="Arial Narrow"/>
          <w:color w:val="0000CC"/>
          <w:sz w:val="20"/>
          <w:szCs w:val="20"/>
        </w:rPr>
        <w:fldChar w:fldCharType="end"/>
      </w:r>
      <w:r w:rsidR="005576EB">
        <w:rPr>
          <w:color w:val="0000CC"/>
        </w:rPr>
        <w:br w:type="page"/>
      </w:r>
    </w:p>
    <w:p w14:paraId="2EDD1012" w14:textId="77777777" w:rsidR="008F093F" w:rsidRPr="00F50140" w:rsidRDefault="008F093F" w:rsidP="00901442">
      <w:pPr>
        <w:pStyle w:val="Heading1"/>
        <w:spacing w:before="0"/>
        <w:rPr>
          <w:b w:val="0"/>
          <w:color w:val="0000CC"/>
        </w:rPr>
      </w:pPr>
      <w:bookmarkStart w:id="11" w:name="_Toc337958522"/>
      <w:bookmarkStart w:id="12" w:name="_Toc337972281"/>
      <w:r w:rsidRPr="00F50140">
        <w:rPr>
          <w:color w:val="0000CC"/>
        </w:rPr>
        <w:lastRenderedPageBreak/>
        <w:t>EXECUTIVE SUMMARY</w:t>
      </w:r>
      <w:bookmarkEnd w:id="11"/>
      <w:bookmarkEnd w:id="12"/>
    </w:p>
    <w:p w14:paraId="71BE4DD7" w14:textId="77777777" w:rsidR="008F093F" w:rsidRPr="00B82925" w:rsidRDefault="008F093F" w:rsidP="00901442">
      <w:pPr>
        <w:pStyle w:val="Caption"/>
        <w:spacing w:after="0" w:line="276" w:lineRule="auto"/>
        <w:rPr>
          <w:rFonts w:cstheme="minorHAnsi"/>
          <w:b w:val="0"/>
          <w:color w:val="auto"/>
          <w:sz w:val="22"/>
          <w:szCs w:val="22"/>
        </w:rPr>
      </w:pPr>
      <w:r w:rsidRPr="00B82925">
        <w:rPr>
          <w:rFonts w:cstheme="minorHAnsi"/>
          <w:b w:val="0"/>
          <w:color w:val="auto"/>
          <w:sz w:val="22"/>
          <w:szCs w:val="22"/>
        </w:rPr>
        <w:fldChar w:fldCharType="begin"/>
      </w:r>
      <w:r w:rsidRPr="00B82925">
        <w:rPr>
          <w:rFonts w:cstheme="minorHAnsi"/>
          <w:b w:val="0"/>
          <w:color w:val="auto"/>
          <w:sz w:val="22"/>
          <w:szCs w:val="22"/>
        </w:rPr>
        <w:instrText xml:space="preserve"> REF _Ref334978437 \h  \* MERGEFORMAT </w:instrText>
      </w:r>
      <w:r w:rsidRPr="00B82925">
        <w:rPr>
          <w:rFonts w:cstheme="minorHAnsi"/>
          <w:b w:val="0"/>
          <w:color w:val="auto"/>
          <w:sz w:val="22"/>
          <w:szCs w:val="22"/>
        </w:rPr>
      </w:r>
      <w:r w:rsidRPr="00B82925">
        <w:rPr>
          <w:rFonts w:cstheme="minorHAnsi"/>
          <w:b w:val="0"/>
          <w:color w:val="auto"/>
          <w:sz w:val="22"/>
          <w:szCs w:val="22"/>
        </w:rPr>
        <w:fldChar w:fldCharType="separate"/>
      </w:r>
      <w:r w:rsidR="00826A33" w:rsidRPr="00826A33">
        <w:rPr>
          <w:rFonts w:cstheme="minorHAnsi"/>
          <w:b w:val="0"/>
          <w:color w:val="auto"/>
          <w:sz w:val="22"/>
          <w:szCs w:val="22"/>
        </w:rPr>
        <w:t xml:space="preserve">Figure </w:t>
      </w:r>
      <w:r w:rsidR="00826A33" w:rsidRPr="00826A33">
        <w:rPr>
          <w:rFonts w:cstheme="minorHAnsi"/>
          <w:b w:val="0"/>
          <w:noProof/>
          <w:color w:val="auto"/>
          <w:sz w:val="22"/>
          <w:szCs w:val="22"/>
        </w:rPr>
        <w:t>1</w:t>
      </w:r>
      <w:r w:rsidRPr="00B82925">
        <w:rPr>
          <w:rFonts w:cstheme="minorHAnsi"/>
          <w:b w:val="0"/>
          <w:color w:val="auto"/>
          <w:sz w:val="22"/>
          <w:szCs w:val="22"/>
        </w:rPr>
        <w:fldChar w:fldCharType="end"/>
      </w:r>
      <w:r w:rsidRPr="00B82925">
        <w:rPr>
          <w:rFonts w:cstheme="minorHAnsi"/>
          <w:b w:val="0"/>
          <w:color w:val="auto"/>
          <w:sz w:val="22"/>
          <w:szCs w:val="22"/>
        </w:rPr>
        <w:t xml:space="preserve"> </w:t>
      </w:r>
      <w:r w:rsidR="008D7D3C" w:rsidRPr="00B82925">
        <w:rPr>
          <w:rFonts w:cstheme="minorHAnsi"/>
          <w:b w:val="0"/>
          <w:color w:val="auto"/>
          <w:sz w:val="22"/>
          <w:szCs w:val="22"/>
        </w:rPr>
        <w:t xml:space="preserve">and </w:t>
      </w:r>
      <w:r w:rsidR="00B82925" w:rsidRPr="00B82925">
        <w:rPr>
          <w:rFonts w:cstheme="minorHAnsi"/>
          <w:b w:val="0"/>
          <w:color w:val="auto"/>
          <w:sz w:val="22"/>
          <w:szCs w:val="22"/>
        </w:rPr>
        <w:fldChar w:fldCharType="begin"/>
      </w:r>
      <w:r w:rsidR="00B82925" w:rsidRPr="00B82925">
        <w:rPr>
          <w:rFonts w:cstheme="minorHAnsi"/>
          <w:b w:val="0"/>
          <w:color w:val="auto"/>
          <w:sz w:val="22"/>
          <w:szCs w:val="22"/>
        </w:rPr>
        <w:instrText xml:space="preserve"> REF _Ref336767297 \h  \* MERGEFORMAT </w:instrText>
      </w:r>
      <w:r w:rsidR="00B82925" w:rsidRPr="00B82925">
        <w:rPr>
          <w:rFonts w:cstheme="minorHAnsi"/>
          <w:b w:val="0"/>
          <w:color w:val="auto"/>
          <w:sz w:val="22"/>
          <w:szCs w:val="22"/>
        </w:rPr>
      </w:r>
      <w:r w:rsidR="00B82925" w:rsidRPr="00B82925">
        <w:rPr>
          <w:rFonts w:cstheme="minorHAnsi"/>
          <w:b w:val="0"/>
          <w:color w:val="auto"/>
          <w:sz w:val="22"/>
          <w:szCs w:val="22"/>
        </w:rPr>
        <w:fldChar w:fldCharType="separate"/>
      </w:r>
      <w:r w:rsidR="00826A33" w:rsidRPr="00826A33">
        <w:rPr>
          <w:rFonts w:cstheme="minorHAnsi"/>
          <w:b w:val="0"/>
          <w:color w:val="auto"/>
          <w:sz w:val="22"/>
          <w:szCs w:val="22"/>
        </w:rPr>
        <w:t xml:space="preserve">Figure </w:t>
      </w:r>
      <w:r w:rsidR="00826A33" w:rsidRPr="00826A33">
        <w:rPr>
          <w:rFonts w:cstheme="minorHAnsi"/>
          <w:b w:val="0"/>
          <w:noProof/>
          <w:color w:val="auto"/>
          <w:sz w:val="22"/>
          <w:szCs w:val="22"/>
        </w:rPr>
        <w:t>2</w:t>
      </w:r>
      <w:r w:rsidR="00B82925" w:rsidRPr="00B82925">
        <w:rPr>
          <w:rFonts w:cstheme="minorHAnsi"/>
          <w:b w:val="0"/>
          <w:color w:val="auto"/>
          <w:sz w:val="22"/>
          <w:szCs w:val="22"/>
        </w:rPr>
        <w:fldChar w:fldCharType="end"/>
      </w:r>
      <w:r w:rsidR="008D7D3C" w:rsidRPr="00B82925">
        <w:rPr>
          <w:rFonts w:cstheme="minorHAnsi"/>
          <w:b w:val="0"/>
          <w:color w:val="auto"/>
          <w:sz w:val="22"/>
          <w:szCs w:val="22"/>
        </w:rPr>
        <w:t xml:space="preserve"> show</w:t>
      </w:r>
      <w:r w:rsidRPr="00B82925">
        <w:rPr>
          <w:rFonts w:cstheme="minorHAnsi"/>
          <w:b w:val="0"/>
          <w:color w:val="auto"/>
          <w:sz w:val="22"/>
          <w:szCs w:val="22"/>
        </w:rPr>
        <w:t xml:space="preserve"> </w:t>
      </w:r>
      <w:proofErr w:type="spellStart"/>
      <w:r w:rsidR="00022820">
        <w:rPr>
          <w:rFonts w:cstheme="minorHAnsi"/>
          <w:b w:val="0"/>
          <w:color w:val="auto"/>
          <w:sz w:val="22"/>
          <w:szCs w:val="22"/>
        </w:rPr>
        <w:t>iEHR</w:t>
      </w:r>
      <w:proofErr w:type="spellEnd"/>
      <w:r w:rsidR="00022820">
        <w:rPr>
          <w:rFonts w:cstheme="minorHAnsi"/>
          <w:b w:val="0"/>
          <w:color w:val="auto"/>
          <w:sz w:val="22"/>
          <w:szCs w:val="22"/>
        </w:rPr>
        <w:t xml:space="preserve"> use of </w:t>
      </w:r>
      <w:r w:rsidRPr="0063266E">
        <w:rPr>
          <w:rFonts w:cstheme="minorHAnsi"/>
          <w:color w:val="auto"/>
          <w:sz w:val="22"/>
          <w:szCs w:val="22"/>
        </w:rPr>
        <w:t>CIMI</w:t>
      </w:r>
      <w:r w:rsidR="008F0647">
        <w:rPr>
          <w:rFonts w:cstheme="minorHAnsi"/>
          <w:b w:val="0"/>
          <w:color w:val="auto"/>
          <w:sz w:val="22"/>
          <w:szCs w:val="22"/>
        </w:rPr>
        <w:fldChar w:fldCharType="begin"/>
      </w:r>
      <w:r w:rsidR="008F0647">
        <w:instrText xml:space="preserve"> XE "</w:instrText>
      </w:r>
      <w:r w:rsidR="008F0647" w:rsidRPr="00FA2990">
        <w:rPr>
          <w:szCs w:val="22"/>
        </w:rPr>
        <w:instrText>CIMI</w:instrText>
      </w:r>
      <w:r w:rsidR="008F0647">
        <w:instrText xml:space="preserve">" </w:instrText>
      </w:r>
      <w:r w:rsidR="008F0647">
        <w:rPr>
          <w:rFonts w:cstheme="minorHAnsi"/>
          <w:b w:val="0"/>
          <w:color w:val="auto"/>
          <w:sz w:val="22"/>
          <w:szCs w:val="22"/>
        </w:rPr>
        <w:fldChar w:fldCharType="end"/>
      </w:r>
      <w:r w:rsidRPr="00B82925">
        <w:rPr>
          <w:rFonts w:cstheme="minorHAnsi"/>
          <w:b w:val="0"/>
          <w:color w:val="auto"/>
          <w:sz w:val="22"/>
          <w:szCs w:val="22"/>
        </w:rPr>
        <w:t xml:space="preserve"> (Clinical Information Model Initiative) </w:t>
      </w:r>
      <w:r w:rsidR="00022820">
        <w:rPr>
          <w:rFonts w:cstheme="minorHAnsi"/>
          <w:b w:val="0"/>
          <w:color w:val="auto"/>
          <w:sz w:val="22"/>
          <w:szCs w:val="22"/>
        </w:rPr>
        <w:t xml:space="preserve">models as </w:t>
      </w:r>
      <w:r w:rsidRPr="00B82925">
        <w:rPr>
          <w:rFonts w:cstheme="minorHAnsi"/>
          <w:b w:val="0"/>
          <w:color w:val="auto"/>
          <w:sz w:val="22"/>
          <w:szCs w:val="22"/>
        </w:rPr>
        <w:t xml:space="preserve">containing </w:t>
      </w:r>
    </w:p>
    <w:p w14:paraId="2CBD2000" w14:textId="77777777" w:rsidR="008F093F" w:rsidRPr="00022820" w:rsidRDefault="00477F86" w:rsidP="008D0D1D">
      <w:pPr>
        <w:pStyle w:val="ListParagraph"/>
        <w:numPr>
          <w:ilvl w:val="0"/>
          <w:numId w:val="34"/>
        </w:numPr>
        <w:spacing w:after="0"/>
        <w:jc w:val="both"/>
        <w:rPr>
          <w:rFonts w:cstheme="minorHAnsi"/>
        </w:rPr>
      </w:pPr>
      <w:r w:rsidRPr="00022820">
        <w:rPr>
          <w:rFonts w:cstheme="minorHAnsi"/>
          <w:b/>
        </w:rPr>
        <w:t>CIM</w:t>
      </w:r>
      <w:r w:rsidRPr="00022820">
        <w:rPr>
          <w:rFonts w:cstheme="minorHAnsi"/>
        </w:rPr>
        <w:t>s (Co</w:t>
      </w:r>
      <w:r w:rsidR="00BB470B" w:rsidRPr="00022820">
        <w:rPr>
          <w:rFonts w:cstheme="minorHAnsi"/>
        </w:rPr>
        <w:t>mputationally</w:t>
      </w:r>
      <w:r w:rsidRPr="00022820">
        <w:rPr>
          <w:rFonts w:cstheme="minorHAnsi"/>
        </w:rPr>
        <w:t xml:space="preserve"> Independent Models aka Conceptual Models (</w:t>
      </w:r>
      <w:r w:rsidRPr="00022820">
        <w:rPr>
          <w:rFonts w:cstheme="minorHAnsi"/>
          <w:b/>
        </w:rPr>
        <w:t>CMs</w:t>
      </w:r>
      <w:r w:rsidRPr="00022820">
        <w:rPr>
          <w:rFonts w:cstheme="minorHAnsi"/>
        </w:rPr>
        <w:t>))</w:t>
      </w:r>
      <w:r w:rsidR="00022820" w:rsidRPr="00022820">
        <w:rPr>
          <w:rFonts w:cstheme="minorHAnsi"/>
        </w:rPr>
        <w:t>, which</w:t>
      </w:r>
      <w:r w:rsidRPr="00022820">
        <w:rPr>
          <w:rFonts w:cstheme="minorHAnsi"/>
        </w:rPr>
        <w:t xml:space="preserve"> are the </w:t>
      </w:r>
      <w:proofErr w:type="spellStart"/>
      <w:r w:rsidR="00424DF1" w:rsidRPr="00022820">
        <w:rPr>
          <w:rFonts w:cstheme="minorHAnsi"/>
        </w:rPr>
        <w:t>openEHR</w:t>
      </w:r>
      <w:proofErr w:type="spellEnd"/>
      <w:r w:rsidR="008F093F" w:rsidRPr="00022820">
        <w:rPr>
          <w:rFonts w:cstheme="minorHAnsi"/>
        </w:rPr>
        <w:t xml:space="preserve"> archetype models (</w:t>
      </w:r>
      <w:r w:rsidR="008F093F" w:rsidRPr="00022820">
        <w:rPr>
          <w:rFonts w:cstheme="minorHAnsi"/>
          <w:b/>
        </w:rPr>
        <w:t>AM</w:t>
      </w:r>
      <w:r w:rsidR="00017212" w:rsidRPr="00022820">
        <w:rPr>
          <w:rFonts w:cstheme="minorHAnsi"/>
        </w:rPr>
        <w:t>s) and M</w:t>
      </w:r>
      <w:r w:rsidR="008F093F" w:rsidRPr="00022820">
        <w:rPr>
          <w:rFonts w:cstheme="minorHAnsi"/>
        </w:rPr>
        <w:t>ind</w:t>
      </w:r>
      <w:r w:rsidR="00017212" w:rsidRPr="00022820">
        <w:rPr>
          <w:rFonts w:cstheme="minorHAnsi"/>
        </w:rPr>
        <w:t xml:space="preserve"> M</w:t>
      </w:r>
      <w:r w:rsidR="00077384" w:rsidRPr="00022820">
        <w:rPr>
          <w:rFonts w:cstheme="minorHAnsi"/>
        </w:rPr>
        <w:t>ap</w:t>
      </w:r>
      <w:r w:rsidR="00C23B52" w:rsidRPr="00022820">
        <w:rPr>
          <w:rFonts w:cstheme="minorHAnsi"/>
        </w:rPr>
        <w:t>s</w:t>
      </w:r>
      <w:r w:rsidR="00077384" w:rsidRPr="00022820">
        <w:rPr>
          <w:rFonts w:cstheme="minorHAnsi"/>
        </w:rPr>
        <w:t xml:space="preserve"> </w:t>
      </w:r>
      <w:r w:rsidR="008F093F" w:rsidRPr="00022820">
        <w:rPr>
          <w:rFonts w:cstheme="minorHAnsi"/>
        </w:rPr>
        <w:t>(</w:t>
      </w:r>
      <w:r w:rsidR="00C23B52" w:rsidRPr="00022820">
        <w:rPr>
          <w:rFonts w:cstheme="minorHAnsi"/>
          <w:b/>
        </w:rPr>
        <w:t>MM</w:t>
      </w:r>
      <w:r w:rsidR="00017212" w:rsidRPr="00022820">
        <w:rPr>
          <w:rFonts w:cstheme="minorHAnsi"/>
        </w:rPr>
        <w:t>s)</w:t>
      </w:r>
      <w:r w:rsidR="000707B5" w:rsidRPr="00022820">
        <w:rPr>
          <w:rFonts w:cstheme="minorHAnsi"/>
        </w:rPr>
        <w:t xml:space="preserve">, </w:t>
      </w:r>
      <w:r w:rsidR="000707B5" w:rsidRPr="00022820">
        <w:rPr>
          <w:rFonts w:cstheme="minorHAnsi"/>
          <w:b/>
        </w:rPr>
        <w:t>R4C</w:t>
      </w:r>
      <w:r w:rsidR="0063266E" w:rsidRPr="00022820">
        <w:rPr>
          <w:rFonts w:cstheme="minorHAnsi"/>
        </w:rPr>
        <w:t xml:space="preserve"> (Results for Care, Netherlands)</w:t>
      </w:r>
      <w:r w:rsidR="000707B5" w:rsidRPr="00022820">
        <w:rPr>
          <w:rFonts w:cstheme="minorHAnsi"/>
        </w:rPr>
        <w:t xml:space="preserve"> Analysis DCMs</w:t>
      </w:r>
      <w:r w:rsidR="0063266E" w:rsidRPr="00022820">
        <w:rPr>
          <w:rFonts w:cstheme="minorHAnsi"/>
        </w:rPr>
        <w:t xml:space="preserve"> (Detailed Clinical Models)</w:t>
      </w:r>
      <w:r w:rsidR="00C23B52" w:rsidRPr="00022820">
        <w:rPr>
          <w:rFonts w:cstheme="minorHAnsi"/>
        </w:rPr>
        <w:t xml:space="preserve"> or </w:t>
      </w:r>
      <w:r w:rsidR="00C23B52" w:rsidRPr="00022820">
        <w:rPr>
          <w:rFonts w:cstheme="minorHAnsi"/>
          <w:b/>
        </w:rPr>
        <w:t>NEHTA</w:t>
      </w:r>
      <w:r w:rsidR="0063266E" w:rsidRPr="00022820">
        <w:rPr>
          <w:rFonts w:cstheme="minorHAnsi"/>
        </w:rPr>
        <w:t xml:space="preserve"> (</w:t>
      </w:r>
      <w:r w:rsidR="0063266E" w:rsidRPr="00022820">
        <w:rPr>
          <w:rFonts w:cstheme="minorHAnsi"/>
          <w:lang w:val="en-GB"/>
        </w:rPr>
        <w:t>National E-Health Transition Authority, Australia)</w:t>
      </w:r>
      <w:r w:rsidR="00C23B52" w:rsidRPr="00022820">
        <w:rPr>
          <w:rFonts w:cstheme="minorHAnsi"/>
        </w:rPr>
        <w:t xml:space="preserve"> AMs and MM</w:t>
      </w:r>
      <w:r w:rsidR="008F093F" w:rsidRPr="00022820">
        <w:rPr>
          <w:rFonts w:cstheme="minorHAnsi"/>
        </w:rPr>
        <w:t>s CIC</w:t>
      </w:r>
      <w:r w:rsidR="00D33C32" w:rsidRPr="00022820">
        <w:rPr>
          <w:rFonts w:cstheme="minorHAnsi"/>
        </w:rPr>
        <w:t>s</w:t>
      </w:r>
      <w:r w:rsidR="008F093F" w:rsidRPr="00022820">
        <w:rPr>
          <w:rFonts w:cstheme="minorHAnsi"/>
        </w:rPr>
        <w:t xml:space="preserve"> (Core Information Component</w:t>
      </w:r>
      <w:r w:rsidR="00D33C32" w:rsidRPr="00022820">
        <w:rPr>
          <w:rFonts w:cstheme="minorHAnsi"/>
        </w:rPr>
        <w:t>s</w:t>
      </w:r>
      <w:r w:rsidR="008F093F" w:rsidRPr="00022820">
        <w:rPr>
          <w:rFonts w:cstheme="minorHAnsi"/>
        </w:rPr>
        <w:t xml:space="preserve">), </w:t>
      </w:r>
    </w:p>
    <w:p w14:paraId="6E81733E" w14:textId="77777777" w:rsidR="000F6282" w:rsidRDefault="00477F86" w:rsidP="008D0D1D">
      <w:pPr>
        <w:pStyle w:val="ListParagraph"/>
        <w:numPr>
          <w:ilvl w:val="0"/>
          <w:numId w:val="34"/>
        </w:numPr>
        <w:spacing w:after="0"/>
        <w:jc w:val="both"/>
      </w:pPr>
      <w:r w:rsidRPr="00022820">
        <w:rPr>
          <w:rFonts w:cstheme="minorHAnsi"/>
          <w:b/>
        </w:rPr>
        <w:t>PIMs</w:t>
      </w:r>
      <w:r w:rsidR="00077384" w:rsidRPr="00022820">
        <w:rPr>
          <w:rFonts w:cstheme="minorHAnsi"/>
        </w:rPr>
        <w:t xml:space="preserve"> (Platform Independent Models</w:t>
      </w:r>
      <w:r w:rsidRPr="00022820">
        <w:rPr>
          <w:rFonts w:cstheme="minorHAnsi"/>
        </w:rPr>
        <w:t xml:space="preserve"> </w:t>
      </w:r>
      <w:r w:rsidR="00077384" w:rsidRPr="00022820">
        <w:rPr>
          <w:rFonts w:cstheme="minorHAnsi"/>
        </w:rPr>
        <w:t>aka Logical</w:t>
      </w:r>
      <w:r w:rsidR="0063266E">
        <w:rPr>
          <w:rFonts w:cstheme="minorHAnsi"/>
        </w:rPr>
        <w:t xml:space="preserve"> </w:t>
      </w:r>
      <w:r w:rsidR="00077384" w:rsidRPr="0063266E">
        <w:rPr>
          <w:rFonts w:cstheme="minorHAnsi"/>
        </w:rPr>
        <w:t>Models</w:t>
      </w:r>
      <w:r w:rsidR="0063266E">
        <w:rPr>
          <w:rFonts w:cstheme="minorHAnsi"/>
        </w:rPr>
        <w:t xml:space="preserve"> (</w:t>
      </w:r>
      <w:r w:rsidR="0063266E" w:rsidRPr="0063266E">
        <w:rPr>
          <w:rFonts w:cstheme="minorHAnsi"/>
          <w:b/>
        </w:rPr>
        <w:t>LM</w:t>
      </w:r>
      <w:r w:rsidR="0063266E">
        <w:rPr>
          <w:rFonts w:cstheme="minorHAnsi"/>
        </w:rPr>
        <w:t>s)</w:t>
      </w:r>
      <w:r w:rsidR="00077384" w:rsidRPr="0063266E">
        <w:rPr>
          <w:rFonts w:cstheme="minorHAnsi"/>
        </w:rPr>
        <w:t xml:space="preserve">) </w:t>
      </w:r>
      <w:r w:rsidRPr="0063266E">
        <w:rPr>
          <w:rFonts w:cstheme="minorHAnsi"/>
        </w:rPr>
        <w:t>result when AMs</w:t>
      </w:r>
      <w:r w:rsidR="00B2108F" w:rsidRPr="0063266E">
        <w:rPr>
          <w:rFonts w:cstheme="minorHAnsi"/>
        </w:rPr>
        <w:t xml:space="preserve"> and</w:t>
      </w:r>
      <w:r w:rsidR="00B2108F">
        <w:t xml:space="preserve"> DCM</w:t>
      </w:r>
      <w:r w:rsidR="008F0647">
        <w:fldChar w:fldCharType="begin"/>
      </w:r>
      <w:r w:rsidR="008F0647">
        <w:instrText xml:space="preserve"> XE "</w:instrText>
      </w:r>
      <w:r w:rsidR="008F0647" w:rsidRPr="00390E49">
        <w:rPr>
          <w:rFonts w:cstheme="minorHAnsi"/>
          <w:b/>
        </w:rPr>
        <w:instrText>DCM</w:instrText>
      </w:r>
      <w:r w:rsidR="008F0647">
        <w:instrText xml:space="preserve">" </w:instrText>
      </w:r>
      <w:r w:rsidR="008F0647">
        <w:fldChar w:fldCharType="end"/>
      </w:r>
      <w:r w:rsidR="00B2108F">
        <w:t xml:space="preserve"> are composed into “clinically useful</w:t>
      </w:r>
      <w:r w:rsidR="008F093F" w:rsidRPr="008F093F">
        <w:t xml:space="preserve">” </w:t>
      </w:r>
      <w:proofErr w:type="spellStart"/>
      <w:r w:rsidR="007E7FB6">
        <w:t>iEHR</w:t>
      </w:r>
      <w:proofErr w:type="spellEnd"/>
      <w:r w:rsidR="00E5643A">
        <w:t xml:space="preserve"> </w:t>
      </w:r>
      <w:r w:rsidR="007E7FB6" w:rsidRPr="008F093F">
        <w:rPr>
          <w:b/>
        </w:rPr>
        <w:t>CLIM</w:t>
      </w:r>
      <w:r w:rsidR="007E7FB6" w:rsidRPr="008F093F">
        <w:t>s</w:t>
      </w:r>
      <w:r w:rsidR="0063266E">
        <w:t xml:space="preserve"> </w:t>
      </w:r>
      <w:r w:rsidR="007E7FB6" w:rsidRPr="008F093F">
        <w:t xml:space="preserve">(Common Logical Information Model) </w:t>
      </w:r>
      <w:r w:rsidR="007E7FB6">
        <w:t>aka NEHTA-SCS</w:t>
      </w:r>
      <w:r w:rsidR="00022820">
        <w:t>s</w:t>
      </w:r>
      <w:r w:rsidR="008F0647">
        <w:fldChar w:fldCharType="begin"/>
      </w:r>
      <w:r w:rsidR="008F0647">
        <w:instrText xml:space="preserve"> XE "</w:instrText>
      </w:r>
      <w:r w:rsidR="008F0647" w:rsidRPr="00490CF9">
        <w:rPr>
          <w:rFonts w:cstheme="minorHAnsi"/>
          <w:b/>
        </w:rPr>
        <w:instrText>SCS</w:instrText>
      </w:r>
      <w:r w:rsidR="008F0647">
        <w:instrText xml:space="preserve">" </w:instrText>
      </w:r>
      <w:r w:rsidR="008F0647">
        <w:fldChar w:fldCharType="end"/>
      </w:r>
      <w:r w:rsidR="00E5643A">
        <w:t xml:space="preserve"> (St</w:t>
      </w:r>
      <w:r w:rsidR="0063266E">
        <w:t>ructured Content Specifications)</w:t>
      </w:r>
      <w:r w:rsidR="00E5643A">
        <w:t xml:space="preserve">, </w:t>
      </w:r>
      <w:r w:rsidR="007E7FB6">
        <w:t xml:space="preserve">aka </w:t>
      </w:r>
      <w:r w:rsidR="008F093F" w:rsidRPr="008F093F">
        <w:t>Hl7-</w:t>
      </w:r>
      <w:r w:rsidR="00E5643A" w:rsidRPr="00B2108F">
        <w:rPr>
          <w:b/>
        </w:rPr>
        <w:t>CSP</w:t>
      </w:r>
      <w:r w:rsidR="00E5643A">
        <w:t>s</w:t>
      </w:r>
      <w:r w:rsidR="00E5643A" w:rsidRPr="008F093F">
        <w:t xml:space="preserve"> </w:t>
      </w:r>
      <w:r w:rsidR="0063266E">
        <w:t>(</w:t>
      </w:r>
      <w:r w:rsidR="008F093F" w:rsidRPr="008F093F">
        <w:t>Clinical Statement</w:t>
      </w:r>
      <w:r w:rsidR="008F0647">
        <w:fldChar w:fldCharType="begin"/>
      </w:r>
      <w:r w:rsidR="008F0647">
        <w:instrText xml:space="preserve"> XE "</w:instrText>
      </w:r>
      <w:r w:rsidR="008F0647" w:rsidRPr="002C0B56">
        <w:rPr>
          <w:rFonts w:cstheme="minorHAnsi"/>
          <w:b/>
        </w:rPr>
        <w:instrText>Clinical Statement</w:instrText>
      </w:r>
      <w:r w:rsidR="008F0647">
        <w:instrText xml:space="preserve">" </w:instrText>
      </w:r>
      <w:r w:rsidR="008F0647">
        <w:fldChar w:fldCharType="end"/>
      </w:r>
      <w:r w:rsidR="008F093F" w:rsidRPr="008F093F">
        <w:t>-Pattern</w:t>
      </w:r>
      <w:r w:rsidR="00E5643A">
        <w:t>s</w:t>
      </w:r>
      <w:r w:rsidR="0063266E">
        <w:t>)</w:t>
      </w:r>
      <w:r w:rsidR="007E7FB6">
        <w:t>)</w:t>
      </w:r>
      <w:r>
        <w:t xml:space="preserve"> (e.g., discharge summary)</w:t>
      </w:r>
      <w:r w:rsidR="008F093F" w:rsidRPr="008F093F">
        <w:t xml:space="preserve">. </w:t>
      </w:r>
    </w:p>
    <w:p w14:paraId="772F0A28" w14:textId="77777777" w:rsidR="000F6282" w:rsidRPr="008F093F" w:rsidRDefault="000F6282" w:rsidP="008D0D1D">
      <w:pPr>
        <w:pStyle w:val="ListParagraph"/>
        <w:numPr>
          <w:ilvl w:val="1"/>
          <w:numId w:val="34"/>
        </w:numPr>
        <w:spacing w:after="0"/>
        <w:jc w:val="both"/>
      </w:pPr>
      <w:r>
        <w:t xml:space="preserve">Note that </w:t>
      </w:r>
      <w:r w:rsidR="00022820">
        <w:t>both</w:t>
      </w:r>
      <w:r>
        <w:t xml:space="preserve"> </w:t>
      </w:r>
      <w:proofErr w:type="gramStart"/>
      <w:r>
        <w:t>AM</w:t>
      </w:r>
      <w:proofErr w:type="gramEnd"/>
      <w:r>
        <w:t xml:space="preserve"> and UML DCM</w:t>
      </w:r>
      <w:r w:rsidR="008F0647">
        <w:fldChar w:fldCharType="begin"/>
      </w:r>
      <w:r w:rsidR="008F0647">
        <w:instrText xml:space="preserve"> XE "</w:instrText>
      </w:r>
      <w:r w:rsidR="008F0647" w:rsidRPr="00390E49">
        <w:rPr>
          <w:rFonts w:cstheme="minorHAnsi"/>
          <w:b/>
        </w:rPr>
        <w:instrText>DCM</w:instrText>
      </w:r>
      <w:r w:rsidR="008F0647">
        <w:instrText xml:space="preserve">" </w:instrText>
      </w:r>
      <w:r w:rsidR="008F0647">
        <w:fldChar w:fldCharType="end"/>
      </w:r>
      <w:r>
        <w:t xml:space="preserve"> “packages”</w:t>
      </w:r>
      <w:r w:rsidRPr="008F093F">
        <w:t xml:space="preserve"> have C</w:t>
      </w:r>
      <w:r>
        <w:t>I</w:t>
      </w:r>
      <w:r w:rsidRPr="008F093F">
        <w:t xml:space="preserve">M and </w:t>
      </w:r>
      <w:r w:rsidRPr="00477F86">
        <w:t>PIM</w:t>
      </w:r>
      <w:r w:rsidRPr="008F093F">
        <w:t xml:space="preserve"> parts. </w:t>
      </w:r>
    </w:p>
    <w:p w14:paraId="62A58B74" w14:textId="77777777" w:rsidR="008F093F" w:rsidRPr="008F093F" w:rsidRDefault="00477F86" w:rsidP="008D0D1D">
      <w:pPr>
        <w:pStyle w:val="ListParagraph"/>
        <w:numPr>
          <w:ilvl w:val="1"/>
          <w:numId w:val="34"/>
        </w:numPr>
        <w:spacing w:after="0"/>
        <w:jc w:val="both"/>
      </w:pPr>
      <w:r w:rsidRPr="008F093F">
        <w:t>Ideally, p</w:t>
      </w:r>
      <w:r>
        <w:rPr>
          <w:rFonts w:ascii="Calibri" w:hAnsi="Calibri" w:cs="Calibri"/>
        </w:rPr>
        <w:t>ublished</w:t>
      </w:r>
      <w:r w:rsidRPr="008F093F">
        <w:rPr>
          <w:rFonts w:ascii="Calibri" w:hAnsi="Calibri" w:cs="Calibri"/>
        </w:rPr>
        <w:t xml:space="preserve"> </w:t>
      </w:r>
      <w:r>
        <w:rPr>
          <w:rFonts w:ascii="Calibri" w:hAnsi="Calibri" w:cs="Calibri"/>
        </w:rPr>
        <w:t>ADL AMs</w:t>
      </w:r>
      <w:r w:rsidRPr="008F093F">
        <w:rPr>
          <w:rFonts w:ascii="Calibri" w:hAnsi="Calibri" w:cs="Calibri"/>
        </w:rPr>
        <w:t xml:space="preserve"> and </w:t>
      </w:r>
      <w:r>
        <w:rPr>
          <w:rFonts w:ascii="Calibri" w:hAnsi="Calibri" w:cs="Calibri"/>
        </w:rPr>
        <w:t xml:space="preserve">UML </w:t>
      </w:r>
      <w:r w:rsidRPr="008F093F">
        <w:rPr>
          <w:rFonts w:ascii="Calibri" w:hAnsi="Calibri" w:cs="Calibri"/>
        </w:rPr>
        <w:t xml:space="preserve">DCMs can go through </w:t>
      </w:r>
      <w:proofErr w:type="spellStart"/>
      <w:r w:rsidRPr="008F093F">
        <w:rPr>
          <w:rFonts w:ascii="Calibri" w:hAnsi="Calibri" w:cs="Calibri"/>
        </w:rPr>
        <w:t>isosemanti</w:t>
      </w:r>
      <w:r>
        <w:rPr>
          <w:rFonts w:ascii="Calibri" w:hAnsi="Calibri" w:cs="Calibri"/>
        </w:rPr>
        <w:t>c</w:t>
      </w:r>
      <w:proofErr w:type="spellEnd"/>
      <w:r>
        <w:rPr>
          <w:rFonts w:ascii="Calibri" w:hAnsi="Calibri" w:cs="Calibri"/>
        </w:rPr>
        <w:t xml:space="preserve"> transforms </w:t>
      </w:r>
      <w:r w:rsidR="000F6282">
        <w:rPr>
          <w:rFonts w:ascii="Calibri" w:hAnsi="Calibri" w:cs="Calibri"/>
        </w:rPr>
        <w:t xml:space="preserve">into each other’s representation. </w:t>
      </w:r>
      <w:r w:rsidR="00022820">
        <w:rPr>
          <w:rFonts w:ascii="Calibri" w:hAnsi="Calibri" w:cs="Calibri"/>
        </w:rPr>
        <w:t xml:space="preserve">Currently, </w:t>
      </w:r>
      <w:r w:rsidR="0063266E">
        <w:rPr>
          <w:rFonts w:ascii="Helvetica" w:eastAsia="Times New Roman" w:hAnsi="Helvetica" w:cs="Times New Roman"/>
          <w:color w:val="000000"/>
          <w:sz w:val="20"/>
          <w:szCs w:val="20"/>
        </w:rPr>
        <w:t>transforms are not 1:1;</w:t>
      </w:r>
      <w:r w:rsidR="000F6282" w:rsidRPr="000F6282">
        <w:rPr>
          <w:rFonts w:ascii="Helvetica" w:eastAsia="Times New Roman" w:hAnsi="Helvetica" w:cs="Times New Roman"/>
          <w:color w:val="000000"/>
          <w:sz w:val="20"/>
          <w:szCs w:val="20"/>
        </w:rPr>
        <w:t xml:space="preserve"> but</w:t>
      </w:r>
      <w:r w:rsidR="0063266E">
        <w:rPr>
          <w:rFonts w:ascii="Helvetica" w:eastAsia="Times New Roman" w:hAnsi="Helvetica" w:cs="Times New Roman"/>
          <w:color w:val="000000"/>
          <w:sz w:val="20"/>
          <w:szCs w:val="20"/>
        </w:rPr>
        <w:t xml:space="preserve"> rather, they</w:t>
      </w:r>
      <w:r w:rsidR="000F6282" w:rsidRPr="000F6282">
        <w:rPr>
          <w:rFonts w:ascii="Helvetica" w:eastAsia="Times New Roman" w:hAnsi="Helvetica" w:cs="Times New Roman"/>
          <w:color w:val="000000"/>
          <w:sz w:val="20"/>
          <w:szCs w:val="20"/>
        </w:rPr>
        <w:t xml:space="preserve"> need some extra </w:t>
      </w:r>
      <w:r w:rsidR="00C23B52">
        <w:rPr>
          <w:rFonts w:ascii="Helvetica" w:eastAsia="Times New Roman" w:hAnsi="Helvetica" w:cs="Times New Roman"/>
          <w:color w:val="000000"/>
          <w:sz w:val="20"/>
          <w:szCs w:val="20"/>
        </w:rPr>
        <w:t xml:space="preserve">implementation </w:t>
      </w:r>
      <w:r w:rsidR="000F6282" w:rsidRPr="000F6282">
        <w:rPr>
          <w:rFonts w:ascii="Helvetica" w:eastAsia="Times New Roman" w:hAnsi="Helvetica" w:cs="Times New Roman"/>
          <w:color w:val="000000"/>
          <w:sz w:val="20"/>
          <w:szCs w:val="20"/>
        </w:rPr>
        <w:t xml:space="preserve">information </w:t>
      </w:r>
      <w:r w:rsidR="0063266E">
        <w:rPr>
          <w:rFonts w:ascii="Helvetica" w:eastAsia="Times New Roman" w:hAnsi="Helvetica" w:cs="Times New Roman"/>
          <w:color w:val="000000"/>
          <w:sz w:val="20"/>
          <w:szCs w:val="20"/>
        </w:rPr>
        <w:t xml:space="preserve">added, for DCM </w:t>
      </w:r>
      <w:r w:rsidR="0063266E" w:rsidRPr="0063266E">
        <w:rPr>
          <w:rFonts w:ascii="Helvetica" w:eastAsia="Times New Roman" w:hAnsi="Helvetica" w:cs="Times New Roman"/>
          <w:color w:val="000000"/>
          <w:sz w:val="20"/>
          <w:szCs w:val="20"/>
        </w:rPr>
        <w:sym w:font="Wingdings" w:char="F0E0"/>
      </w:r>
      <w:r w:rsidR="00022820">
        <w:rPr>
          <w:rFonts w:ascii="Helvetica" w:eastAsia="Times New Roman" w:hAnsi="Helvetica" w:cs="Times New Roman"/>
          <w:color w:val="000000"/>
          <w:sz w:val="20"/>
          <w:szCs w:val="20"/>
        </w:rPr>
        <w:t xml:space="preserve"> ADL, or subtracted, for ADL to DCM,</w:t>
      </w:r>
      <w:r w:rsidR="0063266E">
        <w:rPr>
          <w:rFonts w:ascii="Helvetica" w:eastAsia="Times New Roman" w:hAnsi="Helvetica" w:cs="Times New Roman"/>
          <w:color w:val="000000"/>
          <w:sz w:val="20"/>
          <w:szCs w:val="20"/>
        </w:rPr>
        <w:t xml:space="preserve"> </w:t>
      </w:r>
      <w:r w:rsidR="00022820">
        <w:rPr>
          <w:rFonts w:ascii="Helvetica" w:eastAsia="Times New Roman" w:hAnsi="Helvetica" w:cs="Times New Roman"/>
          <w:color w:val="000000"/>
          <w:sz w:val="20"/>
          <w:szCs w:val="20"/>
        </w:rPr>
        <w:t>tran</w:t>
      </w:r>
      <w:r w:rsidR="000F6282" w:rsidRPr="000F6282">
        <w:rPr>
          <w:rFonts w:ascii="Helvetica" w:eastAsia="Times New Roman" w:hAnsi="Helvetica" w:cs="Times New Roman"/>
          <w:color w:val="000000"/>
          <w:sz w:val="20"/>
          <w:szCs w:val="20"/>
        </w:rPr>
        <w:t>sform</w:t>
      </w:r>
      <w:r w:rsidR="00022820">
        <w:rPr>
          <w:rFonts w:ascii="Helvetica" w:eastAsia="Times New Roman" w:hAnsi="Helvetica" w:cs="Times New Roman"/>
          <w:color w:val="000000"/>
          <w:sz w:val="20"/>
          <w:szCs w:val="20"/>
        </w:rPr>
        <w:t>ations</w:t>
      </w:r>
      <w:r w:rsidR="000F6282" w:rsidRPr="000F6282">
        <w:rPr>
          <w:rFonts w:ascii="Helvetica" w:eastAsia="Times New Roman" w:hAnsi="Helvetica" w:cs="Times New Roman"/>
          <w:color w:val="000000"/>
          <w:sz w:val="20"/>
          <w:szCs w:val="20"/>
        </w:rPr>
        <w:t>.</w:t>
      </w:r>
    </w:p>
    <w:p w14:paraId="03E3C2C7" w14:textId="77777777" w:rsidR="008F093F" w:rsidRPr="008F093F" w:rsidRDefault="00477F86" w:rsidP="008D0D1D">
      <w:pPr>
        <w:pStyle w:val="ListParagraph"/>
        <w:numPr>
          <w:ilvl w:val="0"/>
          <w:numId w:val="34"/>
        </w:numPr>
        <w:spacing w:after="0"/>
        <w:jc w:val="both"/>
      </w:pPr>
      <w:r w:rsidRPr="00022820">
        <w:rPr>
          <w:b/>
        </w:rPr>
        <w:t>PSM</w:t>
      </w:r>
      <w:r w:rsidRPr="00022820">
        <w:t>s (P</w:t>
      </w:r>
      <w:r w:rsidR="00077384" w:rsidRPr="00022820">
        <w:t>latform Specific Models</w:t>
      </w:r>
      <w:r>
        <w:t xml:space="preserve"> </w:t>
      </w:r>
      <w:r w:rsidR="00077384">
        <w:t xml:space="preserve">aka </w:t>
      </w:r>
      <w:r w:rsidR="00DD2FCB">
        <w:t>Implementable</w:t>
      </w:r>
      <w:r w:rsidR="00077384">
        <w:t xml:space="preserve"> Models</w:t>
      </w:r>
      <w:r w:rsidR="0063266E">
        <w:t xml:space="preserve"> or physical models</w:t>
      </w:r>
      <w:r w:rsidR="00077384">
        <w:t xml:space="preserve">) </w:t>
      </w:r>
      <w:r>
        <w:t xml:space="preserve">result when </w:t>
      </w:r>
      <w:r w:rsidR="007E7FB6">
        <w:t>CLIMS</w:t>
      </w:r>
      <w:r w:rsidR="00424DF1">
        <w:t xml:space="preserve">, </w:t>
      </w:r>
      <w:r w:rsidR="008F093F" w:rsidRPr="008F093F">
        <w:t>SCSs</w:t>
      </w:r>
      <w:r w:rsidR="00424DF1">
        <w:t xml:space="preserve">, </w:t>
      </w:r>
      <w:r w:rsidR="00B2108F">
        <w:t>CSPs</w:t>
      </w:r>
      <w:r w:rsidR="00424DF1">
        <w:t xml:space="preserve"> or </w:t>
      </w:r>
      <w:r w:rsidR="00B2108F">
        <w:t xml:space="preserve">AMs </w:t>
      </w:r>
      <w:r w:rsidR="007E7FB6">
        <w:t xml:space="preserve">are </w:t>
      </w:r>
      <w:r>
        <w:t>composed</w:t>
      </w:r>
      <w:r w:rsidR="007E7FB6">
        <w:t xml:space="preserve"> into </w:t>
      </w:r>
      <w:r w:rsidR="00424DF1">
        <w:t xml:space="preserve">a </w:t>
      </w:r>
      <w:r w:rsidR="00B2108F">
        <w:t>Clinical-Template</w:t>
      </w:r>
      <w:r w:rsidR="00612C50">
        <w:t>, where</w:t>
      </w:r>
      <w:r w:rsidR="00C23B52">
        <w:t xml:space="preserve"> </w:t>
      </w:r>
      <w:r w:rsidR="00612C50">
        <w:t xml:space="preserve">UML representations </w:t>
      </w:r>
      <w:r w:rsidR="00C23B52">
        <w:t>add</w:t>
      </w:r>
      <w:r w:rsidR="00612C50">
        <w:t xml:space="preserve"> </w:t>
      </w:r>
      <w:r w:rsidR="00C23B52">
        <w:t>details</w:t>
      </w:r>
      <w:r w:rsidR="00424DF1">
        <w:t xml:space="preserve"> </w:t>
      </w:r>
      <w:r w:rsidR="00612C50">
        <w:t>for a particular implementation paradigm and ADL representations are constrained to a particular implementation       paradigm</w:t>
      </w:r>
      <w:r>
        <w:t>.</w:t>
      </w:r>
    </w:p>
    <w:p w14:paraId="53B3F368" w14:textId="77777777" w:rsidR="00C23B52" w:rsidRDefault="001E6255" w:rsidP="008D0D1D">
      <w:pPr>
        <w:pStyle w:val="ListParagraph"/>
        <w:numPr>
          <w:ilvl w:val="0"/>
          <w:numId w:val="34"/>
        </w:numPr>
        <w:spacing w:after="0"/>
        <w:jc w:val="both"/>
      </w:pPr>
      <w:r w:rsidRPr="008F093F">
        <w:t>As</w:t>
      </w:r>
      <w:r w:rsidR="00B82925">
        <w:t xml:space="preserve"> an example, NEHTA creates CIC</w:t>
      </w:r>
      <w:r w:rsidR="008F0647">
        <w:fldChar w:fldCharType="begin"/>
      </w:r>
      <w:r w:rsidR="008F0647">
        <w:instrText xml:space="preserve"> XE "</w:instrText>
      </w:r>
      <w:r w:rsidR="008F0647" w:rsidRPr="009E153A">
        <w:rPr>
          <w:b/>
        </w:rPr>
        <w:instrText>CIC</w:instrText>
      </w:r>
      <w:r w:rsidR="008F0647">
        <w:instrText xml:space="preserve">" </w:instrText>
      </w:r>
      <w:r w:rsidR="008F0647">
        <w:fldChar w:fldCharType="end"/>
      </w:r>
      <w:r w:rsidR="00B82925">
        <w:t xml:space="preserve"> M</w:t>
      </w:r>
      <w:r w:rsidR="009E153A">
        <w:t>Ms</w:t>
      </w:r>
      <w:r w:rsidRPr="008F093F">
        <w:t xml:space="preserve"> </w:t>
      </w:r>
      <w:r w:rsidRPr="00E5643A">
        <w:t>and AMs</w:t>
      </w:r>
      <w:r w:rsidR="00077384">
        <w:t xml:space="preserve">, </w:t>
      </w:r>
      <w:r w:rsidR="00424DF1">
        <w:t xml:space="preserve">using their copy of the </w:t>
      </w:r>
      <w:proofErr w:type="spellStart"/>
      <w:r w:rsidR="00424DF1">
        <w:t>openEHR</w:t>
      </w:r>
      <w:proofErr w:type="spellEnd"/>
      <w:r w:rsidR="00424DF1">
        <w:t xml:space="preserve"> </w:t>
      </w:r>
      <w:hyperlink r:id="rId14" w:history="1">
        <w:r w:rsidR="00424DF1">
          <w:rPr>
            <w:rStyle w:val="Hyperlink"/>
            <w:rFonts w:ascii="Verdana" w:hAnsi="Verdana"/>
            <w:sz w:val="18"/>
            <w:szCs w:val="18"/>
          </w:rPr>
          <w:t>Clinical Knowledge Manager (CKM)</w:t>
        </w:r>
      </w:hyperlink>
      <w:r w:rsidR="00424DF1">
        <w:rPr>
          <w:rFonts w:ascii="Verdana" w:hAnsi="Verdana"/>
          <w:color w:val="000000"/>
          <w:sz w:val="18"/>
          <w:szCs w:val="18"/>
        </w:rPr>
        <w:t xml:space="preserve"> web portal for the reviewing, publication and governance of </w:t>
      </w:r>
      <w:proofErr w:type="spellStart"/>
      <w:r w:rsidR="00424DF1">
        <w:rPr>
          <w:rFonts w:ascii="Verdana" w:hAnsi="Verdana"/>
          <w:color w:val="000000"/>
          <w:sz w:val="18"/>
          <w:szCs w:val="18"/>
        </w:rPr>
        <w:t>openEHR</w:t>
      </w:r>
      <w:proofErr w:type="spellEnd"/>
      <w:r w:rsidR="00424DF1">
        <w:rPr>
          <w:rFonts w:ascii="Verdana" w:hAnsi="Verdana"/>
          <w:color w:val="000000"/>
          <w:sz w:val="18"/>
          <w:szCs w:val="18"/>
        </w:rPr>
        <w:t xml:space="preserve"> archetypes. Then</w:t>
      </w:r>
      <w:r w:rsidRPr="008F093F">
        <w:t>, they transform</w:t>
      </w:r>
      <w:r w:rsidR="00424DF1">
        <w:t xml:space="preserve"> the archetypes</w:t>
      </w:r>
      <w:r w:rsidRPr="008F093F">
        <w:t xml:space="preserve"> into DCMs</w:t>
      </w:r>
      <w:r w:rsidR="00424DF1">
        <w:t>;</w:t>
      </w:r>
      <w:r w:rsidRPr="008F093F">
        <w:t xml:space="preserve"> and</w:t>
      </w:r>
      <w:r w:rsidR="00424DF1">
        <w:t>, they group the DCMs into SCSs;</w:t>
      </w:r>
      <w:r w:rsidRPr="008F093F">
        <w:t xml:space="preserve"> which</w:t>
      </w:r>
      <w:r w:rsidR="00424DF1">
        <w:t>, they</w:t>
      </w:r>
      <w:r w:rsidRPr="008F093F">
        <w:t xml:space="preserve"> </w:t>
      </w:r>
      <w:r w:rsidR="00424DF1">
        <w:t>transform into implementable</w:t>
      </w:r>
      <w:r w:rsidRPr="008F093F">
        <w:t xml:space="preserve"> </w:t>
      </w:r>
      <w:r w:rsidR="00E5643A">
        <w:t>Clinical-Template</w:t>
      </w:r>
      <w:r w:rsidRPr="008F093F">
        <w:t>s, such as CDA documents</w:t>
      </w:r>
      <w:r w:rsidR="00424DF1">
        <w:t xml:space="preserve"> or HL7 V3 messages</w:t>
      </w:r>
      <w:r w:rsidR="009E153A">
        <w:t>.</w:t>
      </w:r>
      <w:r w:rsidR="001F188C">
        <w:t xml:space="preserve"> </w:t>
      </w:r>
    </w:p>
    <w:p w14:paraId="398DAF94" w14:textId="77777777" w:rsidR="00120ABD" w:rsidRPr="00120ABD" w:rsidRDefault="009E153A" w:rsidP="008D0D1D">
      <w:pPr>
        <w:pStyle w:val="ListParagraph"/>
        <w:numPr>
          <w:ilvl w:val="1"/>
          <w:numId w:val="34"/>
        </w:numPr>
        <w:spacing w:after="0"/>
        <w:rPr>
          <w:rFonts w:cstheme="minorHAnsi"/>
          <w:lang w:val="en-AU"/>
        </w:rPr>
      </w:pPr>
      <w:r w:rsidRPr="00120ABD">
        <w:rPr>
          <w:rFonts w:cstheme="minorHAnsi"/>
          <w:lang w:val="en-AU"/>
        </w:rPr>
        <w:t xml:space="preserve">NEHTA </w:t>
      </w:r>
      <w:r w:rsidR="00120ABD" w:rsidRPr="00120ABD">
        <w:rPr>
          <w:rFonts w:cstheme="minorHAnsi"/>
          <w:lang w:val="en-AU"/>
        </w:rPr>
        <w:t>purposefully</w:t>
      </w:r>
      <w:r w:rsidRPr="00120ABD">
        <w:rPr>
          <w:rFonts w:cstheme="minorHAnsi"/>
          <w:lang w:val="en-AU"/>
        </w:rPr>
        <w:t xml:space="preserve"> </w:t>
      </w:r>
      <w:r w:rsidR="00C23B52" w:rsidRPr="00120ABD">
        <w:rPr>
          <w:rFonts w:cstheme="minorHAnsi"/>
          <w:lang w:val="en-AU"/>
        </w:rPr>
        <w:t>defin</w:t>
      </w:r>
      <w:r w:rsidR="00120ABD" w:rsidRPr="00120ABD">
        <w:rPr>
          <w:rFonts w:cstheme="minorHAnsi"/>
          <w:lang w:val="en-AU"/>
        </w:rPr>
        <w:t>e</w:t>
      </w:r>
      <w:r w:rsidRPr="00120ABD">
        <w:rPr>
          <w:rFonts w:cstheme="minorHAnsi"/>
          <w:lang w:val="en-AU"/>
        </w:rPr>
        <w:t xml:space="preserve"> their DCMs as</w:t>
      </w:r>
      <w:r w:rsidR="00C23B52" w:rsidRPr="00120ABD">
        <w:rPr>
          <w:rFonts w:cstheme="minorHAnsi"/>
          <w:lang w:val="en-AU"/>
        </w:rPr>
        <w:t xml:space="preserve"> </w:t>
      </w:r>
      <w:r w:rsidR="00120ABD" w:rsidRPr="00120ABD">
        <w:rPr>
          <w:rFonts w:cstheme="minorHAnsi"/>
          <w:lang w:val="en-AU"/>
        </w:rPr>
        <w:t xml:space="preserve">PIMs aka </w:t>
      </w:r>
      <w:r w:rsidR="00C23B52" w:rsidRPr="00120ABD">
        <w:rPr>
          <w:rFonts w:cstheme="minorHAnsi"/>
          <w:lang w:val="en-AU"/>
        </w:rPr>
        <w:t>logical information models</w:t>
      </w:r>
      <w:r w:rsidR="00612C50">
        <w:rPr>
          <w:rFonts w:cstheme="minorHAnsi"/>
          <w:lang w:val="en-AU"/>
        </w:rPr>
        <w:t>, without implementation details</w:t>
      </w:r>
      <w:r w:rsidR="00C23B52" w:rsidRPr="00120ABD">
        <w:rPr>
          <w:rFonts w:cstheme="minorHAnsi"/>
          <w:lang w:val="en-AU"/>
        </w:rPr>
        <w:t>.</w:t>
      </w:r>
      <w:r w:rsidRPr="00120ABD">
        <w:rPr>
          <w:rFonts w:cstheme="minorHAnsi"/>
          <w:lang w:val="en-AU"/>
        </w:rPr>
        <w:t xml:space="preserve"> </w:t>
      </w:r>
    </w:p>
    <w:p w14:paraId="0B958F98" w14:textId="77777777" w:rsidR="00C23B52" w:rsidRPr="00120ABD" w:rsidRDefault="00120ABD" w:rsidP="008D0D1D">
      <w:pPr>
        <w:pStyle w:val="ListParagraph"/>
        <w:numPr>
          <w:ilvl w:val="1"/>
          <w:numId w:val="34"/>
        </w:numPr>
        <w:spacing w:after="0"/>
        <w:rPr>
          <w:rFonts w:cstheme="minorHAnsi"/>
          <w:lang w:val="en-AU"/>
        </w:rPr>
      </w:pPr>
      <w:r w:rsidRPr="00120ABD">
        <w:rPr>
          <w:rFonts w:cstheme="minorHAnsi"/>
          <w:lang w:val="en-AU"/>
        </w:rPr>
        <w:t>NEHTA</w:t>
      </w:r>
      <w:r w:rsidR="00C23B52" w:rsidRPr="00120ABD">
        <w:rPr>
          <w:rFonts w:cstheme="minorHAnsi"/>
          <w:lang w:val="en-AU"/>
        </w:rPr>
        <w:t xml:space="preserve"> SCSs are use-case specific logical models that contain a collection of DCMs t</w:t>
      </w:r>
      <w:r w:rsidRPr="00120ABD">
        <w:rPr>
          <w:rFonts w:cstheme="minorHAnsi"/>
          <w:lang w:val="en-AU"/>
        </w:rPr>
        <w:t xml:space="preserve">hat are </w:t>
      </w:r>
      <w:r w:rsidR="00612C50">
        <w:rPr>
          <w:rFonts w:cstheme="minorHAnsi"/>
          <w:lang w:val="en-AU"/>
        </w:rPr>
        <w:t>selected</w:t>
      </w:r>
      <w:r w:rsidRPr="00120ABD">
        <w:rPr>
          <w:rFonts w:cstheme="minorHAnsi"/>
          <w:lang w:val="en-AU"/>
        </w:rPr>
        <w:t xml:space="preserve"> based on</w:t>
      </w:r>
      <w:r w:rsidR="00C23B52" w:rsidRPr="00120ABD">
        <w:rPr>
          <w:rFonts w:cstheme="minorHAnsi"/>
          <w:lang w:val="en-AU"/>
        </w:rPr>
        <w:t xml:space="preserve"> specific use-case requirements. </w:t>
      </w:r>
    </w:p>
    <w:p w14:paraId="03B270FF" w14:textId="77777777" w:rsidR="008F093F" w:rsidRPr="008F093F" w:rsidRDefault="00B2108F" w:rsidP="008D0D1D">
      <w:pPr>
        <w:pStyle w:val="ListParagraph"/>
        <w:numPr>
          <w:ilvl w:val="0"/>
          <w:numId w:val="34"/>
        </w:numPr>
        <w:spacing w:after="0"/>
        <w:jc w:val="both"/>
      </w:pPr>
      <w:r>
        <w:t>On the surface the above steps seem</w:t>
      </w:r>
      <w:r w:rsidR="008F093F" w:rsidRPr="008F093F">
        <w:t xml:space="preserve"> straight forward; but in reality, </w:t>
      </w:r>
      <w:r>
        <w:t>ADL  and UML model representations</w:t>
      </w:r>
      <w:r w:rsidR="008F093F" w:rsidRPr="008F093F">
        <w:t xml:space="preserve">  are based on </w:t>
      </w:r>
      <w:r w:rsidR="001E6255">
        <w:t>radically</w:t>
      </w:r>
      <w:r w:rsidR="008F093F" w:rsidRPr="008F093F">
        <w:t xml:space="preserve"> different </w:t>
      </w:r>
      <w:r>
        <w:t>paradigms</w:t>
      </w:r>
      <w:r w:rsidR="008F093F" w:rsidRPr="008F093F">
        <w:t xml:space="preserve"> and </w:t>
      </w:r>
      <w:r w:rsidR="001E6255">
        <w:t>models</w:t>
      </w:r>
      <w:r w:rsidR="00477F86">
        <w:t>; and, they</w:t>
      </w:r>
      <w:r w:rsidR="001E6255">
        <w:t xml:space="preserve"> are created with entirely</w:t>
      </w:r>
      <w:r w:rsidR="008F093F" w:rsidRPr="008F093F">
        <w:t xml:space="preserve"> different processes; </w:t>
      </w:r>
      <w:r w:rsidR="00477F86">
        <w:t>because</w:t>
      </w:r>
      <w:r w:rsidR="008F093F" w:rsidRPr="008F093F">
        <w:t xml:space="preserve">,  </w:t>
      </w:r>
      <w:r w:rsidR="003E2AC7" w:rsidRPr="008F093F">
        <w:t>ADL archetype constra</w:t>
      </w:r>
      <w:r w:rsidR="003E2AC7">
        <w:t xml:space="preserve">int-hierarchies are subtractive, while, </w:t>
      </w:r>
      <w:r w:rsidR="008F093F" w:rsidRPr="008F093F">
        <w:t>UML class inher</w:t>
      </w:r>
      <w:r w:rsidR="003E2AC7">
        <w:t>itance-hierarchies are additive; but</w:t>
      </w:r>
      <w:r w:rsidR="008C7236">
        <w:t xml:space="preserve"> be aware that</w:t>
      </w:r>
      <w:r w:rsidR="003E2AC7">
        <w:t xml:space="preserve">, </w:t>
      </w:r>
      <w:r w:rsidR="003E2AC7" w:rsidRPr="00E73980">
        <w:rPr>
          <w:rFonts w:cstheme="minorHAnsi"/>
        </w:rPr>
        <w:t>UML models are not always additive.  You can create a profile which separates substitution from inheritance, and use OCL</w:t>
      </w:r>
      <w:r w:rsidR="00120ABD">
        <w:rPr>
          <w:rFonts w:cstheme="minorHAnsi"/>
        </w:rPr>
        <w:t xml:space="preserve"> (Object Constraint Language)</w:t>
      </w:r>
      <w:r w:rsidR="003E2AC7" w:rsidRPr="00E73980">
        <w:rPr>
          <w:rFonts w:cstheme="minorHAnsi"/>
        </w:rPr>
        <w:t xml:space="preserve"> to </w:t>
      </w:r>
      <w:r w:rsidR="00612C50">
        <w:rPr>
          <w:rFonts w:cstheme="minorHAnsi"/>
        </w:rPr>
        <w:t>model,</w:t>
      </w:r>
      <w:r w:rsidR="003E2AC7">
        <w:rPr>
          <w:rFonts w:cstheme="minorHAnsi"/>
        </w:rPr>
        <w:t xml:space="preserve"> </w:t>
      </w:r>
      <w:r w:rsidR="00120ABD">
        <w:rPr>
          <w:rFonts w:cstheme="minorHAnsi"/>
        </w:rPr>
        <w:t>as</w:t>
      </w:r>
      <w:r w:rsidR="003E2AC7">
        <w:rPr>
          <w:rFonts w:cstheme="minorHAnsi"/>
        </w:rPr>
        <w:t xml:space="preserve"> you </w:t>
      </w:r>
      <w:r w:rsidR="00120ABD">
        <w:rPr>
          <w:rFonts w:cstheme="minorHAnsi"/>
        </w:rPr>
        <w:t xml:space="preserve">might </w:t>
      </w:r>
      <w:r w:rsidR="00612C50">
        <w:rPr>
          <w:rFonts w:cstheme="minorHAnsi"/>
        </w:rPr>
        <w:t>in</w:t>
      </w:r>
      <w:r w:rsidR="003E2AC7">
        <w:rPr>
          <w:rFonts w:cstheme="minorHAnsi"/>
        </w:rPr>
        <w:t xml:space="preserve"> ADL; because,</w:t>
      </w:r>
      <w:r w:rsidR="003E2AC7" w:rsidRPr="00E73980">
        <w:rPr>
          <w:rFonts w:cstheme="minorHAnsi"/>
        </w:rPr>
        <w:t xml:space="preserve"> OCL is a </w:t>
      </w:r>
      <w:r w:rsidR="008C7236">
        <w:rPr>
          <w:rFonts w:cstheme="minorHAnsi"/>
        </w:rPr>
        <w:t xml:space="preserve">formal </w:t>
      </w:r>
      <w:r w:rsidR="003E2AC7" w:rsidRPr="00E73980">
        <w:rPr>
          <w:rFonts w:cstheme="minorHAnsi"/>
        </w:rPr>
        <w:t xml:space="preserve">constraint and query language.  Making </w:t>
      </w:r>
      <w:r w:rsidR="003E2AC7">
        <w:rPr>
          <w:rFonts w:cstheme="minorHAnsi"/>
        </w:rPr>
        <w:t>simple</w:t>
      </w:r>
      <w:r w:rsidR="003E2AC7" w:rsidRPr="00E73980">
        <w:rPr>
          <w:rFonts w:cstheme="minorHAnsi"/>
        </w:rPr>
        <w:t xml:space="preserve"> UML/OCL and RM/ADL </w:t>
      </w:r>
      <w:r w:rsidR="003E2AC7">
        <w:rPr>
          <w:rFonts w:cstheme="minorHAnsi"/>
        </w:rPr>
        <w:t>contrasts may be a fa</w:t>
      </w:r>
      <w:r w:rsidR="003E2AC7" w:rsidRPr="00E73980">
        <w:rPr>
          <w:rFonts w:cstheme="minorHAnsi"/>
        </w:rPr>
        <w:t xml:space="preserve">lse dichotomy. </w:t>
      </w:r>
      <w:r w:rsidR="008C7236">
        <w:rPr>
          <w:rFonts w:cstheme="minorHAnsi"/>
        </w:rPr>
        <w:t>An ADL RM contains implementation details</w:t>
      </w:r>
      <w:r w:rsidR="0091789A">
        <w:rPr>
          <w:rFonts w:cstheme="minorHAnsi"/>
        </w:rPr>
        <w:t xml:space="preserve">, while an UML RM contains a super-set of classes. </w:t>
      </w:r>
      <w:r w:rsidR="003E2AC7" w:rsidRPr="00E73980">
        <w:rPr>
          <w:rFonts w:cstheme="minorHAnsi"/>
        </w:rPr>
        <w:t>They ar</w:t>
      </w:r>
      <w:r w:rsidR="003E2AC7">
        <w:rPr>
          <w:rFonts w:cstheme="minorHAnsi"/>
        </w:rPr>
        <w:t>e neither synonyms nor antonyms; in our situation, t</w:t>
      </w:r>
      <w:r w:rsidR="003E2AC7" w:rsidRPr="00E73980">
        <w:rPr>
          <w:rFonts w:cstheme="minorHAnsi"/>
        </w:rPr>
        <w:t>he differences are subtle.</w:t>
      </w:r>
    </w:p>
    <w:p w14:paraId="6FA591A5" w14:textId="77777777" w:rsidR="00350120" w:rsidRPr="008F093F" w:rsidRDefault="00350120" w:rsidP="008D0D1D">
      <w:pPr>
        <w:pStyle w:val="ListParagraph"/>
        <w:numPr>
          <w:ilvl w:val="0"/>
          <w:numId w:val="34"/>
        </w:numPr>
        <w:spacing w:after="0"/>
        <w:jc w:val="both"/>
      </w:pPr>
      <w:r w:rsidRPr="008F093F">
        <w:t>Archetype</w:t>
      </w:r>
      <w:r w:rsidR="008F0647">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fldChar w:fldCharType="end"/>
      </w:r>
      <w:r w:rsidRPr="008F093F">
        <w:t xml:space="preserve"> advocate</w:t>
      </w:r>
      <w:r>
        <w:t xml:space="preserve">s </w:t>
      </w:r>
      <w:r w:rsidR="00C21ECC">
        <w:t>may</w:t>
      </w:r>
      <w:r>
        <w:t xml:space="preserve"> argue that DCMs, without a reference model, can be</w:t>
      </w:r>
      <w:r w:rsidRPr="008F093F">
        <w:t xml:space="preserve"> inconsistent across organizations; while, DCM</w:t>
      </w:r>
      <w:r w:rsidR="008F0647">
        <w:fldChar w:fldCharType="begin"/>
      </w:r>
      <w:r w:rsidR="008F0647">
        <w:instrText xml:space="preserve"> XE "</w:instrText>
      </w:r>
      <w:r w:rsidR="008F0647" w:rsidRPr="00390E49">
        <w:rPr>
          <w:rFonts w:cstheme="minorHAnsi"/>
          <w:b/>
        </w:rPr>
        <w:instrText>DCM</w:instrText>
      </w:r>
      <w:r w:rsidR="008F0647">
        <w:instrText xml:space="preserve">" </w:instrText>
      </w:r>
      <w:r w:rsidR="008F0647">
        <w:fldChar w:fldCharType="end"/>
      </w:r>
      <w:r w:rsidRPr="008F093F">
        <w:t xml:space="preserve"> advocates </w:t>
      </w:r>
      <w:r w:rsidR="00C21ECC">
        <w:t>may</w:t>
      </w:r>
      <w:r>
        <w:t xml:space="preserve"> </w:t>
      </w:r>
      <w:r w:rsidRPr="008F093F">
        <w:t xml:space="preserve">argue that archetypes </w:t>
      </w:r>
      <w:r>
        <w:t>have implementation details in</w:t>
      </w:r>
      <w:r w:rsidRPr="008F093F">
        <w:t xml:space="preserve"> the</w:t>
      </w:r>
      <w:r>
        <w:t>ir</w:t>
      </w:r>
      <w:r w:rsidRPr="008F093F">
        <w:t xml:space="preserve"> </w:t>
      </w:r>
      <w:r w:rsidR="0091789A">
        <w:t>“</w:t>
      </w:r>
      <w:r>
        <w:t>PIM</w:t>
      </w:r>
      <w:r w:rsidR="00C21ECC">
        <w:t>s</w:t>
      </w:r>
      <w:r w:rsidRPr="008F093F">
        <w:t>.</w:t>
      </w:r>
      <w:r w:rsidR="0091789A">
        <w:t>”</w:t>
      </w:r>
      <w:r w:rsidRPr="008F093F">
        <w:t xml:space="preserve">  </w:t>
      </w:r>
    </w:p>
    <w:p w14:paraId="3DD14AD2" w14:textId="77777777" w:rsidR="008F093F" w:rsidRPr="008F093F" w:rsidRDefault="008F093F" w:rsidP="008D0D1D">
      <w:pPr>
        <w:pStyle w:val="ListParagraph"/>
        <w:numPr>
          <w:ilvl w:val="1"/>
          <w:numId w:val="36"/>
        </w:numPr>
        <w:spacing w:after="0"/>
        <w:ind w:left="630" w:hanging="270"/>
        <w:jc w:val="both"/>
      </w:pPr>
      <w:r w:rsidRPr="008F093F">
        <w:t xml:space="preserve">This implies that, the </w:t>
      </w:r>
      <w:proofErr w:type="spellStart"/>
      <w:r w:rsidR="00424DF1">
        <w:t>openEHR</w:t>
      </w:r>
      <w:proofErr w:type="spellEnd"/>
      <w:r w:rsidRPr="008F093F">
        <w:t xml:space="preserve"> and CIMI</w:t>
      </w:r>
      <w:r w:rsidR="008F0647">
        <w:fldChar w:fldCharType="begin"/>
      </w:r>
      <w:r w:rsidR="008F0647">
        <w:instrText xml:space="preserve"> XE "</w:instrText>
      </w:r>
      <w:r w:rsidR="008F0647" w:rsidRPr="00FA2990">
        <w:rPr>
          <w:b/>
        </w:rPr>
        <w:instrText>CIMI</w:instrText>
      </w:r>
      <w:r w:rsidR="008F0647">
        <w:instrText xml:space="preserve">" </w:instrText>
      </w:r>
      <w:r w:rsidR="008F0647">
        <w:fldChar w:fldCharType="end"/>
      </w:r>
      <w:r w:rsidRPr="008F093F">
        <w:t xml:space="preserve"> Reference Models (RMs) start with the universe of possible classes </w:t>
      </w:r>
      <w:r w:rsidR="00B2108F">
        <w:t>(</w:t>
      </w:r>
      <w:r w:rsidRPr="00B2108F">
        <w:rPr>
          <w:highlight w:val="yellow"/>
        </w:rPr>
        <w:t>and data elements</w:t>
      </w:r>
      <w:r w:rsidR="00B2108F" w:rsidRPr="00B2108F">
        <w:rPr>
          <w:highlight w:val="yellow"/>
        </w:rPr>
        <w:t xml:space="preserve"> (</w:t>
      </w:r>
      <w:r w:rsidR="001E6255">
        <w:rPr>
          <w:highlight w:val="yellow"/>
        </w:rPr>
        <w:t xml:space="preserve">is this </w:t>
      </w:r>
      <w:r w:rsidR="00B2108F" w:rsidRPr="00B2108F">
        <w:rPr>
          <w:highlight w:val="yellow"/>
        </w:rPr>
        <w:t>true</w:t>
      </w:r>
      <w:r w:rsidR="001E6255">
        <w:rPr>
          <w:highlight w:val="yellow"/>
        </w:rPr>
        <w:t xml:space="preserve"> for </w:t>
      </w:r>
      <w:r w:rsidR="00CE0497">
        <w:rPr>
          <w:highlight w:val="yellow"/>
        </w:rPr>
        <w:t xml:space="preserve">archetype </w:t>
      </w:r>
      <w:r w:rsidR="001E6255">
        <w:rPr>
          <w:highlight w:val="yellow"/>
        </w:rPr>
        <w:t>data elements</w:t>
      </w:r>
      <w:r w:rsidR="00B2108F" w:rsidRPr="00B2108F">
        <w:rPr>
          <w:highlight w:val="yellow"/>
        </w:rPr>
        <w:t>?))</w:t>
      </w:r>
      <w:r w:rsidRPr="008F093F">
        <w:t>; then, they are constrained-down t</w:t>
      </w:r>
      <w:r w:rsidR="001E6255">
        <w:t>o meet specific clinical domain requirements</w:t>
      </w:r>
      <w:r w:rsidRPr="008F093F">
        <w:t xml:space="preserve">; while, </w:t>
      </w:r>
    </w:p>
    <w:p w14:paraId="21303913" w14:textId="77777777" w:rsidR="008F093F" w:rsidRPr="008F093F" w:rsidRDefault="00FF5541" w:rsidP="008D0D1D">
      <w:pPr>
        <w:pStyle w:val="ListParagraph"/>
        <w:numPr>
          <w:ilvl w:val="1"/>
          <w:numId w:val="36"/>
        </w:numPr>
        <w:spacing w:after="0"/>
        <w:ind w:left="630" w:hanging="270"/>
        <w:jc w:val="both"/>
      </w:pPr>
      <w:r>
        <w:t>DCMs</w:t>
      </w:r>
      <w:r w:rsidR="00B2108F">
        <w:t xml:space="preserve"> </w:t>
      </w:r>
      <w:r w:rsidR="00302C51">
        <w:t xml:space="preserve">start with nothing </w:t>
      </w:r>
      <w:r w:rsidR="008F093F" w:rsidRPr="008F093F">
        <w:t xml:space="preserve">or with </w:t>
      </w:r>
      <w:r w:rsidR="00B2108F" w:rsidRPr="008F093F">
        <w:t>subsets of classes</w:t>
      </w:r>
      <w:r w:rsidR="00B2108F">
        <w:t xml:space="preserve"> from the</w:t>
      </w:r>
      <w:r w:rsidR="008F093F" w:rsidRPr="008F093F">
        <w:t xml:space="preserve"> FHIM</w:t>
      </w:r>
      <w:r w:rsidR="008F0647">
        <w:fldChar w:fldCharType="begin"/>
      </w:r>
      <w:r w:rsidR="008F0647">
        <w:instrText xml:space="preserve"> XE "</w:instrText>
      </w:r>
      <w:r w:rsidR="008F0647" w:rsidRPr="00843E9D">
        <w:rPr>
          <w:rFonts w:cstheme="minorHAnsi"/>
          <w:b/>
        </w:rPr>
        <w:instrText>FHIM</w:instrText>
      </w:r>
      <w:r w:rsidR="008F0647">
        <w:instrText xml:space="preserve">" </w:instrText>
      </w:r>
      <w:r w:rsidR="008F0647">
        <w:fldChar w:fldCharType="end"/>
      </w:r>
      <w:r w:rsidR="008F093F" w:rsidRPr="008F093F">
        <w:t xml:space="preserve"> or HL7 RIM</w:t>
      </w:r>
      <w:r w:rsidR="00B2108F">
        <w:t>; then, the class attributes</w:t>
      </w:r>
      <w:r w:rsidR="008F093F" w:rsidRPr="008F093F">
        <w:t xml:space="preserve"> are augmented by domain-specific </w:t>
      </w:r>
      <w:r w:rsidR="0091789A">
        <w:t xml:space="preserve">and implementation-paradigm </w:t>
      </w:r>
      <w:r w:rsidR="008F093F" w:rsidRPr="008F093F">
        <w:t xml:space="preserve">inheritance. </w:t>
      </w:r>
    </w:p>
    <w:p w14:paraId="520A5F20" w14:textId="77777777" w:rsidR="008F093F" w:rsidRPr="008F093F" w:rsidRDefault="00FF5541" w:rsidP="008D0D1D">
      <w:pPr>
        <w:pStyle w:val="ListParagraph"/>
        <w:numPr>
          <w:ilvl w:val="0"/>
          <w:numId w:val="34"/>
        </w:numPr>
        <w:spacing w:after="0"/>
        <w:jc w:val="both"/>
      </w:pPr>
      <w:r>
        <w:t>CIMI</w:t>
      </w:r>
      <w:r w:rsidR="008F0647">
        <w:fldChar w:fldCharType="begin"/>
      </w:r>
      <w:r w:rsidR="008F0647">
        <w:instrText xml:space="preserve"> XE "</w:instrText>
      </w:r>
      <w:r w:rsidR="008F0647" w:rsidRPr="00FA2990">
        <w:rPr>
          <w:b/>
        </w:rPr>
        <w:instrText>CIMI</w:instrText>
      </w:r>
      <w:r w:rsidR="008F0647">
        <w:instrText xml:space="preserve">" </w:instrText>
      </w:r>
      <w:r w:rsidR="008F0647">
        <w:fldChar w:fldCharType="end"/>
      </w:r>
      <w:r>
        <w:t xml:space="preserve"> p</w:t>
      </w:r>
      <w:r w:rsidR="00D30EDE" w:rsidRPr="00A5476B">
        <w:t xml:space="preserve">roductivity and reusability will be limited till </w:t>
      </w:r>
      <w:r>
        <w:t>its</w:t>
      </w:r>
      <w:r w:rsidR="00D30EDE" w:rsidRPr="00A5476B">
        <w:t xml:space="preserve"> partners converge on </w:t>
      </w:r>
      <w:r w:rsidR="006F5DB8">
        <w:t>consistent</w:t>
      </w:r>
      <w:r w:rsidR="00D30EDE" w:rsidRPr="00A5476B">
        <w:t xml:space="preserve"> informatics</w:t>
      </w:r>
      <w:r w:rsidR="00D30EDE">
        <w:t xml:space="preserve"> terms and model representations</w:t>
      </w:r>
      <w:r w:rsidR="00D30EDE" w:rsidRPr="00F50140">
        <w:t xml:space="preserve">, processes, governance, </w:t>
      </w:r>
      <w:r w:rsidR="00D30EDE">
        <w:t>configuration management</w:t>
      </w:r>
      <w:r w:rsidR="00D30EDE" w:rsidRPr="00F50140">
        <w:t xml:space="preserve">, system-of-record repository, </w:t>
      </w:r>
      <w:r w:rsidR="00D30EDE" w:rsidRPr="00F50140">
        <w:lastRenderedPageBreak/>
        <w:t>and “</w:t>
      </w:r>
      <w:proofErr w:type="spellStart"/>
      <w:r w:rsidR="00D30EDE" w:rsidRPr="00B82925">
        <w:t>isosemantic</w:t>
      </w:r>
      <w:proofErr w:type="spellEnd"/>
      <w:r w:rsidR="00D30EDE" w:rsidRPr="00B82925">
        <w:t xml:space="preserve">” model transformations. </w:t>
      </w:r>
      <w:r w:rsidR="00D30EDE" w:rsidRPr="00D30EDE">
        <w:t xml:space="preserve">The proposed OMG </w:t>
      </w:r>
      <w:r w:rsidR="00D30EDE" w:rsidRPr="00E5643A">
        <w:rPr>
          <w:b/>
        </w:rPr>
        <w:t>AML</w:t>
      </w:r>
      <w:r w:rsidR="00D908DB">
        <w:rPr>
          <w:b/>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b/>
        </w:rPr>
        <w:fldChar w:fldCharType="end"/>
      </w:r>
      <w:r w:rsidR="00D30EDE" w:rsidRPr="00D30EDE">
        <w:t xml:space="preserve"> (Archetype</w:t>
      </w:r>
      <w:r w:rsidR="008F0647">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fldChar w:fldCharType="end"/>
      </w:r>
      <w:r w:rsidR="00D30EDE" w:rsidRPr="00D30EDE">
        <w:t xml:space="preserve"> Modeling Language) profile for UML</w:t>
      </w:r>
      <w:r w:rsidR="00E5643A">
        <w:t>, which includes ADL like features, to constrain models,</w:t>
      </w:r>
      <w:r w:rsidR="00D30EDE" w:rsidRPr="00D30EDE">
        <w:t xml:space="preserve"> is intended to help catalyze sharing of </w:t>
      </w:r>
      <w:proofErr w:type="spellStart"/>
      <w:r w:rsidR="00E53F0A">
        <w:t>isosemantically</w:t>
      </w:r>
      <w:proofErr w:type="spellEnd"/>
      <w:r w:rsidR="00E53F0A">
        <w:t xml:space="preserve"> equivalent</w:t>
      </w:r>
      <w:r w:rsidR="00E53F0A" w:rsidRPr="00D30EDE">
        <w:t xml:space="preserve"> </w:t>
      </w:r>
      <w:r w:rsidR="00CB39F3">
        <w:t xml:space="preserve">ADL and UML </w:t>
      </w:r>
      <w:r w:rsidR="00D30EDE" w:rsidRPr="00D30EDE">
        <w:t>models</w:t>
      </w:r>
      <w:r w:rsidR="00D30EDE">
        <w:t xml:space="preserve">. </w:t>
      </w:r>
      <w:r w:rsidR="006F5DB8">
        <w:t>The objective of</w:t>
      </w:r>
      <w:r w:rsidR="008F093F" w:rsidRPr="008F093F">
        <w:t xml:space="preserve"> </w:t>
      </w:r>
      <w:r w:rsidR="006F5DB8">
        <w:t>OMG’s AML UML</w:t>
      </w:r>
      <w:r w:rsidR="008F093F" w:rsidRPr="008F093F">
        <w:t xml:space="preserve"> profile is to </w:t>
      </w:r>
      <w:proofErr w:type="spellStart"/>
      <w:r w:rsidR="008F093F" w:rsidRPr="008F093F">
        <w:t>to</w:t>
      </w:r>
      <w:proofErr w:type="spellEnd"/>
      <w:r w:rsidR="008F093F" w:rsidRPr="008F093F">
        <w:t xml:space="preserve"> support </w:t>
      </w:r>
      <w:r w:rsidR="001E6255" w:rsidRPr="008F093F">
        <w:t xml:space="preserve">the </w:t>
      </w:r>
      <w:r w:rsidR="008F093F" w:rsidRPr="008F093F">
        <w:t xml:space="preserve">CIMI </w:t>
      </w:r>
      <w:r w:rsidR="006F5DB8">
        <w:t xml:space="preserve">modeling </w:t>
      </w:r>
      <w:r w:rsidR="001E6255">
        <w:t>requirements</w:t>
      </w:r>
      <w:r w:rsidR="008F093F" w:rsidRPr="008F093F">
        <w:t xml:space="preserve">. </w:t>
      </w:r>
    </w:p>
    <w:p w14:paraId="72F02491" w14:textId="77777777" w:rsidR="00FB5732" w:rsidRPr="00D30EDE" w:rsidRDefault="00103452" w:rsidP="008D0D1D">
      <w:pPr>
        <w:pStyle w:val="ListParagraph"/>
        <w:numPr>
          <w:ilvl w:val="1"/>
          <w:numId w:val="36"/>
        </w:numPr>
        <w:spacing w:after="0"/>
        <w:ind w:left="630" w:hanging="270"/>
        <w:jc w:val="both"/>
      </w:pPr>
      <w:r w:rsidRPr="00D30EDE">
        <w:t>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rsidRPr="00D30EDE">
        <w:t xml:space="preserve"> supports model-to-model transformations (ADL</w:t>
      </w:r>
      <w:r w:rsidR="006F5DB8">
        <w:t xml:space="preserve"> or CDL </w:t>
      </w:r>
      <w:r w:rsidRPr="00D30EDE">
        <w:t xml:space="preserve"> archetypes to UML and vice-a-versa)</w:t>
      </w:r>
    </w:p>
    <w:p w14:paraId="01B7B5A2" w14:textId="77777777" w:rsidR="00FB5732" w:rsidRPr="00D30EDE" w:rsidRDefault="00FF5541" w:rsidP="008D0D1D">
      <w:pPr>
        <w:pStyle w:val="ListParagraph"/>
        <w:numPr>
          <w:ilvl w:val="1"/>
          <w:numId w:val="36"/>
        </w:numPr>
        <w:spacing w:after="0"/>
        <w:ind w:left="630" w:hanging="270"/>
        <w:jc w:val="both"/>
      </w:pPr>
      <w:r>
        <w:t>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rsidR="00011158">
        <w:t xml:space="preserve"> </w:t>
      </w:r>
      <w:r w:rsidR="006F5DB8">
        <w:t xml:space="preserve">UML </w:t>
      </w:r>
      <w:r w:rsidR="00E5643A">
        <w:t xml:space="preserve">specifications </w:t>
      </w:r>
      <w:r w:rsidR="00103452" w:rsidRPr="00D30EDE">
        <w:t>support MDHT</w:t>
      </w:r>
      <w:r w:rsidR="008F0647">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fldChar w:fldCharType="end"/>
      </w:r>
      <w:r w:rsidR="00103452" w:rsidRPr="00D30EDE">
        <w:t xml:space="preserve"> and commercial </w:t>
      </w:r>
      <w:r w:rsidR="00E5643A">
        <w:t xml:space="preserve">tool </w:t>
      </w:r>
      <w:r w:rsidR="00103452" w:rsidRPr="00D30EDE">
        <w:t>vender</w:t>
      </w:r>
      <w:r w:rsidR="00E5643A">
        <w:t xml:space="preserve">s </w:t>
      </w:r>
      <w:r w:rsidR="00011158">
        <w:t>to include the</w:t>
      </w:r>
      <w:r w:rsidR="00E5643A">
        <w:t xml:space="preserve"> AML</w:t>
      </w:r>
      <w:r w:rsidR="00011158">
        <w:t xml:space="preserve"> UML-Profile</w:t>
      </w:r>
    </w:p>
    <w:p w14:paraId="7FBFAB24" w14:textId="77777777" w:rsidR="00FB5732" w:rsidRPr="00D30EDE" w:rsidRDefault="00103452" w:rsidP="008D0D1D">
      <w:pPr>
        <w:pStyle w:val="ListParagraph"/>
        <w:numPr>
          <w:ilvl w:val="1"/>
          <w:numId w:val="36"/>
        </w:numPr>
        <w:spacing w:after="0"/>
        <w:ind w:left="630" w:hanging="270"/>
        <w:jc w:val="both"/>
      </w:pPr>
      <w:r w:rsidRPr="00D30EDE">
        <w:t>OMG has already created a profile to support NIEM</w:t>
      </w:r>
      <w:r w:rsidR="008F0647">
        <w:fldChar w:fldCharType="begin"/>
      </w:r>
      <w:r w:rsidR="008F0647">
        <w:instrText xml:space="preserve"> XE "</w:instrText>
      </w:r>
      <w:r w:rsidR="008F0647" w:rsidRPr="00BB6F43">
        <w:rPr>
          <w:rFonts w:cstheme="minorHAnsi"/>
          <w:b/>
        </w:rPr>
        <w:instrText>NIEM</w:instrText>
      </w:r>
      <w:r w:rsidR="008F0647">
        <w:instrText xml:space="preserve">" </w:instrText>
      </w:r>
      <w:r w:rsidR="008F0647">
        <w:fldChar w:fldCharType="end"/>
      </w:r>
      <w:r w:rsidRPr="00D30EDE">
        <w:t xml:space="preserve"> called NIEM UML</w:t>
      </w:r>
    </w:p>
    <w:p w14:paraId="7715731F" w14:textId="77777777" w:rsidR="00FB5732" w:rsidRPr="00D30EDE" w:rsidRDefault="00103452" w:rsidP="008D0D1D">
      <w:pPr>
        <w:numPr>
          <w:ilvl w:val="2"/>
          <w:numId w:val="35"/>
        </w:numPr>
        <w:tabs>
          <w:tab w:val="clear" w:pos="2160"/>
          <w:tab w:val="num" w:pos="-720"/>
          <w:tab w:val="left" w:pos="990"/>
        </w:tabs>
        <w:spacing w:after="0"/>
        <w:ind w:left="900" w:hanging="270"/>
        <w:jc w:val="both"/>
      </w:pPr>
      <w:r w:rsidRPr="00D30EDE">
        <w:t>NIEM</w:t>
      </w:r>
      <w:r w:rsidR="008F0647">
        <w:fldChar w:fldCharType="begin"/>
      </w:r>
      <w:r w:rsidR="008F0647">
        <w:instrText xml:space="preserve"> XE "</w:instrText>
      </w:r>
      <w:r w:rsidR="008F0647" w:rsidRPr="00BB6F43">
        <w:rPr>
          <w:rFonts w:cstheme="minorHAnsi"/>
          <w:b/>
        </w:rPr>
        <w:instrText>NIEM</w:instrText>
      </w:r>
      <w:r w:rsidR="008F0647">
        <w:instrText xml:space="preserve">" </w:instrText>
      </w:r>
      <w:r w:rsidR="008F0647">
        <w:fldChar w:fldCharType="end"/>
      </w:r>
      <w:r w:rsidRPr="00D30EDE">
        <w:t xml:space="preserve"> UML is not sufficient to create healthcare models; but, 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rsidRPr="00D30EDE">
        <w:t xml:space="preserve"> </w:t>
      </w:r>
      <w:r w:rsidR="006F5DB8">
        <w:t>UML wi</w:t>
      </w:r>
      <w:r w:rsidRPr="00D30EDE">
        <w:t>ll subsume NIEM</w:t>
      </w:r>
      <w:r w:rsidR="006F5DB8">
        <w:t xml:space="preserve"> UML</w:t>
      </w:r>
    </w:p>
    <w:p w14:paraId="0CEE6486" w14:textId="77777777" w:rsidR="00FB5732" w:rsidRPr="00D30EDE" w:rsidRDefault="00103452" w:rsidP="008D0D1D">
      <w:pPr>
        <w:numPr>
          <w:ilvl w:val="2"/>
          <w:numId w:val="35"/>
        </w:numPr>
        <w:tabs>
          <w:tab w:val="clear" w:pos="2160"/>
          <w:tab w:val="num" w:pos="0"/>
          <w:tab w:val="left" w:pos="990"/>
        </w:tabs>
        <w:spacing w:after="0"/>
        <w:ind w:left="900" w:hanging="270"/>
        <w:jc w:val="both"/>
      </w:pPr>
      <w:r w:rsidRPr="00D30EDE">
        <w:t>Models based upon 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rsidRPr="00D30EDE">
        <w:t xml:space="preserve"> can be transformed into other modeling paradigms and structures</w:t>
      </w:r>
    </w:p>
    <w:p w14:paraId="309330B0" w14:textId="77777777" w:rsidR="00FB5732" w:rsidRPr="00D30EDE" w:rsidRDefault="00103452" w:rsidP="008D0D1D">
      <w:pPr>
        <w:numPr>
          <w:ilvl w:val="3"/>
          <w:numId w:val="35"/>
        </w:numPr>
        <w:tabs>
          <w:tab w:val="clear" w:pos="2880"/>
          <w:tab w:val="left" w:pos="990"/>
          <w:tab w:val="num" w:pos="1170"/>
        </w:tabs>
        <w:spacing w:after="0"/>
        <w:ind w:hanging="1980"/>
        <w:jc w:val="both"/>
      </w:pPr>
      <w:r w:rsidRPr="00D30EDE">
        <w:t>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rsidRPr="00D30EDE">
        <w:t xml:space="preserve"> to ADL</w:t>
      </w:r>
      <w:r w:rsidR="006F5DB8">
        <w:t>, CDL</w:t>
      </w:r>
      <w:r w:rsidRPr="00D30EDE">
        <w:t>, CDA, NIEM</w:t>
      </w:r>
      <w:r w:rsidR="008F0647">
        <w:fldChar w:fldCharType="begin"/>
      </w:r>
      <w:r w:rsidR="008F0647">
        <w:instrText xml:space="preserve"> XE "</w:instrText>
      </w:r>
      <w:r w:rsidR="008F0647" w:rsidRPr="00BB6F43">
        <w:rPr>
          <w:rFonts w:cstheme="minorHAnsi"/>
          <w:b/>
        </w:rPr>
        <w:instrText>NIEM</w:instrText>
      </w:r>
      <w:r w:rsidR="008F0647">
        <w:instrText xml:space="preserve">" </w:instrText>
      </w:r>
      <w:r w:rsidR="008F0647">
        <w:fldChar w:fldCharType="end"/>
      </w:r>
      <w:r w:rsidRPr="00D30EDE">
        <w:t>, XML, JSON, IDL, etc.</w:t>
      </w:r>
    </w:p>
    <w:p w14:paraId="19BF98C5" w14:textId="77777777" w:rsidR="00FB5732" w:rsidRPr="00D30EDE" w:rsidRDefault="00103452" w:rsidP="008D0D1D">
      <w:pPr>
        <w:numPr>
          <w:ilvl w:val="2"/>
          <w:numId w:val="35"/>
        </w:numPr>
        <w:tabs>
          <w:tab w:val="clear" w:pos="2160"/>
          <w:tab w:val="num" w:pos="360"/>
          <w:tab w:val="left" w:pos="990"/>
        </w:tabs>
        <w:spacing w:after="0"/>
        <w:ind w:left="900" w:hanging="270"/>
        <w:jc w:val="both"/>
      </w:pPr>
      <w:r w:rsidRPr="00D30EDE">
        <w:t>Other modeling paradigms can be transformed into a subset of 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rsidRPr="00D30EDE">
        <w:t xml:space="preserve"> models</w:t>
      </w:r>
    </w:p>
    <w:p w14:paraId="66548652" w14:textId="77777777" w:rsidR="00D30EDE" w:rsidRPr="00D30EDE" w:rsidRDefault="00FF5541" w:rsidP="008D0D1D">
      <w:pPr>
        <w:numPr>
          <w:ilvl w:val="3"/>
          <w:numId w:val="35"/>
        </w:numPr>
        <w:tabs>
          <w:tab w:val="clear" w:pos="2880"/>
          <w:tab w:val="left" w:pos="990"/>
          <w:tab w:val="num" w:pos="1170"/>
        </w:tabs>
        <w:spacing w:after="0"/>
        <w:ind w:hanging="1980"/>
        <w:jc w:val="both"/>
      </w:pPr>
      <w:r w:rsidRPr="006F5DB8">
        <w:t xml:space="preserve"> </w:t>
      </w:r>
      <w:r w:rsidR="006F5DB8" w:rsidRPr="006F5DB8">
        <w:t>AML</w:t>
      </w:r>
      <w:r w:rsidR="00350120" w:rsidRPr="006F5DB8">
        <w:t xml:space="preserve"> includes ADL, </w:t>
      </w:r>
      <w:r w:rsidR="006F5DB8">
        <w:t xml:space="preserve">CDL, </w:t>
      </w:r>
      <w:r w:rsidR="00350120" w:rsidRPr="006F5DB8">
        <w:t>CDA, NIEM constructs</w:t>
      </w:r>
    </w:p>
    <w:p w14:paraId="53B1DFF0" w14:textId="77777777" w:rsidR="008F093F" w:rsidRDefault="008F093F" w:rsidP="00901442">
      <w:pPr>
        <w:spacing w:after="0"/>
        <w:jc w:val="both"/>
      </w:pPr>
      <w:r w:rsidRPr="00B82925">
        <w:t xml:space="preserve">This paper will be </w:t>
      </w:r>
      <w:r w:rsidR="001E6255" w:rsidRPr="00B82925">
        <w:t xml:space="preserve">periodically </w:t>
      </w:r>
      <w:r w:rsidRPr="00B82925">
        <w:t xml:space="preserve">updated to facilitate understanding-of-differences </w:t>
      </w:r>
      <w:r w:rsidR="00D30EDE">
        <w:t xml:space="preserve">as we </w:t>
      </w:r>
      <w:r w:rsidR="006D371B" w:rsidRPr="00B82925">
        <w:t>harmonize CIMI</w:t>
      </w:r>
      <w:r w:rsidR="008F0647">
        <w:fldChar w:fldCharType="begin"/>
      </w:r>
      <w:r w:rsidR="008F0647">
        <w:instrText xml:space="preserve"> XE "</w:instrText>
      </w:r>
      <w:r w:rsidR="008F0647" w:rsidRPr="00FA2990">
        <w:rPr>
          <w:b/>
        </w:rPr>
        <w:instrText>CIMI</w:instrText>
      </w:r>
      <w:r w:rsidR="008F0647">
        <w:instrText xml:space="preserve">" </w:instrText>
      </w:r>
      <w:r w:rsidR="008F0647">
        <w:fldChar w:fldCharType="end"/>
      </w:r>
      <w:r w:rsidR="006D371B" w:rsidRPr="00B82925">
        <w:t xml:space="preserve"> processes and products</w:t>
      </w:r>
      <w:r w:rsidRPr="00B82925">
        <w:t xml:space="preserve"> required to efficiently support the</w:t>
      </w:r>
      <w:r w:rsidR="006D371B" w:rsidRPr="00B82925">
        <w:t xml:space="preserve"> CIMI goal of international reusable models</w:t>
      </w:r>
      <w:r w:rsidRPr="00B82925">
        <w:t>.</w:t>
      </w:r>
      <w:r w:rsidRPr="00F50140">
        <w:t xml:space="preserve"> </w:t>
      </w:r>
    </w:p>
    <w:p w14:paraId="69E8E675" w14:textId="77777777" w:rsidR="00752E0C" w:rsidRPr="00222269" w:rsidRDefault="00752E0C" w:rsidP="00901442">
      <w:pPr>
        <w:keepNext/>
        <w:spacing w:after="0"/>
        <w:jc w:val="center"/>
        <w:rPr>
          <w:rFonts w:cstheme="minorHAnsi"/>
        </w:rPr>
      </w:pPr>
      <w:r>
        <w:rPr>
          <w:noProof/>
        </w:rPr>
        <w:drawing>
          <wp:inline distT="0" distB="0" distL="0" distR="0" wp14:anchorId="1C5501F5" wp14:editId="0438D233">
            <wp:extent cx="6179820" cy="3459480"/>
            <wp:effectExtent l="0" t="76200" r="68580" b="7112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DE0267" w14:textId="77777777" w:rsidR="00752E0C" w:rsidRPr="000B3260" w:rsidRDefault="00752E0C" w:rsidP="00901442">
      <w:pPr>
        <w:spacing w:after="0"/>
        <w:jc w:val="center"/>
      </w:pPr>
      <w:bookmarkStart w:id="13" w:name="_Toc337978460"/>
      <w:r w:rsidRPr="000B3260">
        <w:t xml:space="preserve">Figure </w:t>
      </w:r>
      <w:fldSimple w:instr=" SEQ Figure \* ARABIC ">
        <w:r w:rsidR="00826A33">
          <w:rPr>
            <w:noProof/>
          </w:rPr>
          <w:t>3</w:t>
        </w:r>
      </w:fldSimple>
      <w:r w:rsidRPr="000B3260">
        <w:t>: Archetype</w:t>
      </w:r>
      <w:r w:rsidR="008F0647" w:rsidRPr="000B3260">
        <w:fldChar w:fldCharType="begin"/>
      </w:r>
      <w:r w:rsidR="008F0647" w:rsidRPr="000B3260">
        <w:instrText xml:space="preserve"> XE "</w:instrText>
      </w:r>
      <w:r w:rsidR="008F0647" w:rsidRPr="000B3260">
        <w:rPr>
          <w:rFonts w:cstheme="minorHAnsi"/>
        </w:rPr>
        <w:instrText>Archetype</w:instrText>
      </w:r>
      <w:r w:rsidR="008F0647" w:rsidRPr="000B3260">
        <w:instrText xml:space="preserve">" </w:instrText>
      </w:r>
      <w:r w:rsidR="008F0647" w:rsidRPr="000B3260">
        <w:fldChar w:fldCharType="end"/>
      </w:r>
      <w:r w:rsidRPr="000B3260">
        <w:t xml:space="preserve"> Modeling Language </w:t>
      </w:r>
      <w:r w:rsidRPr="000B3260">
        <w:rPr>
          <w:bCs/>
        </w:rPr>
        <w:t>(AML</w:t>
      </w:r>
      <w:r w:rsidR="00D908DB" w:rsidRPr="000B3260">
        <w:rPr>
          <w:bCs/>
        </w:rPr>
        <w:fldChar w:fldCharType="begin"/>
      </w:r>
      <w:r w:rsidR="00D908DB" w:rsidRPr="000B3260">
        <w:instrText xml:space="preserve"> XE "</w:instrText>
      </w:r>
      <w:r w:rsidR="00D908DB" w:rsidRPr="000B3260">
        <w:rPr>
          <w:bCs/>
          <w:sz w:val="18"/>
          <w:szCs w:val="18"/>
        </w:rPr>
        <w:instrText>AML</w:instrText>
      </w:r>
      <w:r w:rsidR="00D908DB" w:rsidRPr="000B3260">
        <w:instrText xml:space="preserve">" </w:instrText>
      </w:r>
      <w:r w:rsidR="00D908DB" w:rsidRPr="000B3260">
        <w:rPr>
          <w:bCs/>
        </w:rPr>
        <w:fldChar w:fldCharType="end"/>
      </w:r>
      <w:r w:rsidRPr="000B3260">
        <w:rPr>
          <w:bCs/>
        </w:rPr>
        <w:t xml:space="preserve">) </w:t>
      </w:r>
      <w:r w:rsidRPr="000B3260">
        <w:t>UML-Profile</w:t>
      </w:r>
      <w:bookmarkEnd w:id="13"/>
    </w:p>
    <w:p w14:paraId="2E0EF279" w14:textId="77777777" w:rsidR="00752E0C" w:rsidRPr="00752E0C" w:rsidRDefault="00752E0C" w:rsidP="00901442">
      <w:pPr>
        <w:pStyle w:val="Caption"/>
        <w:keepLines/>
        <w:spacing w:after="0" w:line="276" w:lineRule="auto"/>
        <w:jc w:val="center"/>
        <w:rPr>
          <w:b w:val="0"/>
          <w:bCs w:val="0"/>
          <w:color w:val="auto"/>
          <w:sz w:val="22"/>
          <w:szCs w:val="22"/>
        </w:rPr>
      </w:pPr>
      <w:r w:rsidRPr="00752E0C">
        <w:rPr>
          <w:b w:val="0"/>
          <w:bCs w:val="0"/>
          <w:color w:val="auto"/>
          <w:sz w:val="22"/>
          <w:szCs w:val="22"/>
        </w:rPr>
        <w:t>AML</w:t>
      </w:r>
      <w:r w:rsidR="00D908DB">
        <w:rPr>
          <w:b w:val="0"/>
          <w:bCs w:val="0"/>
          <w:color w:val="auto"/>
          <w:sz w:val="22"/>
          <w:szCs w:val="22"/>
        </w:rPr>
        <w:fldChar w:fldCharType="begin"/>
      </w:r>
      <w:r w:rsidR="00D908DB">
        <w:instrText xml:space="preserve"> XE "</w:instrText>
      </w:r>
      <w:r w:rsidR="00D908DB" w:rsidRPr="00936917">
        <w:rPr>
          <w:b w:val="0"/>
          <w:bCs w:val="0"/>
        </w:rPr>
        <w:instrText>AML</w:instrText>
      </w:r>
      <w:r w:rsidR="00D908DB">
        <w:instrText xml:space="preserve">" </w:instrText>
      </w:r>
      <w:r w:rsidR="00D908DB">
        <w:rPr>
          <w:b w:val="0"/>
          <w:bCs w:val="0"/>
          <w:color w:val="auto"/>
          <w:sz w:val="22"/>
          <w:szCs w:val="22"/>
        </w:rPr>
        <w:fldChar w:fldCharType="end"/>
      </w:r>
      <w:r w:rsidRPr="00752E0C">
        <w:rPr>
          <w:b w:val="0"/>
          <w:bCs w:val="0"/>
          <w:color w:val="auto"/>
          <w:sz w:val="22"/>
          <w:szCs w:val="22"/>
        </w:rPr>
        <w:t xml:space="preserve"> Profile Requirements-Specification Capability exceeds the capabilities of ADL, CDA &amp; NIEM</w:t>
      </w:r>
      <w:r w:rsidR="008F0647">
        <w:rPr>
          <w:b w:val="0"/>
          <w:bCs w:val="0"/>
          <w:color w:val="auto"/>
          <w:sz w:val="22"/>
          <w:szCs w:val="22"/>
        </w:rPr>
        <w:fldChar w:fldCharType="begin"/>
      </w:r>
      <w:r w:rsidR="008F0647">
        <w:instrText xml:space="preserve"> XE "</w:instrText>
      </w:r>
      <w:r w:rsidR="008F0647" w:rsidRPr="00BB6F43">
        <w:rPr>
          <w:rFonts w:cstheme="minorHAnsi"/>
          <w:sz w:val="22"/>
          <w:szCs w:val="22"/>
        </w:rPr>
        <w:instrText>NIEM</w:instrText>
      </w:r>
      <w:r w:rsidR="008F0647">
        <w:instrText xml:space="preserve">" </w:instrText>
      </w:r>
      <w:r w:rsidR="008F0647">
        <w:rPr>
          <w:b w:val="0"/>
          <w:bCs w:val="0"/>
          <w:color w:val="auto"/>
          <w:sz w:val="22"/>
          <w:szCs w:val="22"/>
        </w:rPr>
        <w:fldChar w:fldCharType="end"/>
      </w:r>
      <w:r w:rsidRPr="00752E0C">
        <w:rPr>
          <w:b w:val="0"/>
          <w:bCs w:val="0"/>
          <w:color w:val="auto"/>
          <w:sz w:val="22"/>
          <w:szCs w:val="22"/>
        </w:rPr>
        <w:t>; noting that</w:t>
      </w:r>
    </w:p>
    <w:p w14:paraId="0E78E99F" w14:textId="77777777" w:rsidR="00752E0C" w:rsidRPr="00752E0C" w:rsidRDefault="00752E0C" w:rsidP="00901442">
      <w:pPr>
        <w:spacing w:after="0"/>
        <w:jc w:val="center"/>
      </w:pPr>
      <w:r w:rsidRPr="00752E0C">
        <w:t>Transformation among models and implementation of models are done separately (e.g., by MDHT</w:t>
      </w:r>
      <w:r w:rsidR="008F0647">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fldChar w:fldCharType="end"/>
      </w:r>
      <w:r w:rsidRPr="00752E0C">
        <w:t>)</w:t>
      </w:r>
    </w:p>
    <w:p w14:paraId="4FA72E2F" w14:textId="77777777" w:rsidR="008F093F" w:rsidRDefault="008F093F" w:rsidP="00901442">
      <w:pPr>
        <w:spacing w:after="0"/>
        <w:jc w:val="both"/>
      </w:pPr>
    </w:p>
    <w:p w14:paraId="5BA3AE78" w14:textId="77777777" w:rsidR="009D5394" w:rsidRPr="00F50140" w:rsidRDefault="009D5394" w:rsidP="00901442">
      <w:pPr>
        <w:pStyle w:val="Heading2"/>
        <w:spacing w:before="0"/>
        <w:ind w:left="360"/>
        <w:rPr>
          <w:rFonts w:eastAsia="Times New Roman" w:cstheme="minorHAnsi"/>
          <w:b w:val="0"/>
          <w:color w:val="0000CC"/>
          <w:lang w:val="en-GB"/>
        </w:rPr>
      </w:pPr>
      <w:bookmarkStart w:id="14" w:name="_Toc337958523"/>
      <w:bookmarkStart w:id="15" w:name="_Toc337972282"/>
      <w:r w:rsidRPr="00F50140">
        <w:rPr>
          <w:rFonts w:eastAsia="Times New Roman" w:cstheme="minorHAnsi"/>
          <w:color w:val="0000CC"/>
          <w:lang w:val="en-GB"/>
        </w:rPr>
        <w:t>NEXT CIMI</w:t>
      </w:r>
      <w:r w:rsidR="008F0647">
        <w:rPr>
          <w:rFonts w:eastAsia="Times New Roman" w:cstheme="minorHAnsi"/>
          <w:color w:val="0000CC"/>
          <w:lang w:val="en-GB"/>
        </w:rPr>
        <w:fldChar w:fldCharType="begin"/>
      </w:r>
      <w:r w:rsidR="008F0647">
        <w:instrText xml:space="preserve"> XE "</w:instrText>
      </w:r>
      <w:r w:rsidR="008F0647" w:rsidRPr="00FA2990">
        <w:rPr>
          <w:szCs w:val="22"/>
        </w:rPr>
        <w:instrText>CIMI</w:instrText>
      </w:r>
      <w:r w:rsidR="008F0647">
        <w:instrText xml:space="preserve">" </w:instrText>
      </w:r>
      <w:r w:rsidR="008F0647">
        <w:rPr>
          <w:rFonts w:eastAsia="Times New Roman" w:cstheme="minorHAnsi"/>
          <w:color w:val="0000CC"/>
          <w:lang w:val="en-GB"/>
        </w:rPr>
        <w:fldChar w:fldCharType="end"/>
      </w:r>
      <w:r w:rsidRPr="00F50140">
        <w:rPr>
          <w:rFonts w:eastAsia="Times New Roman" w:cstheme="minorHAnsi"/>
          <w:color w:val="0000CC"/>
          <w:lang w:val="en-GB"/>
        </w:rPr>
        <w:t xml:space="preserve"> STEPS</w:t>
      </w:r>
      <w:r>
        <w:rPr>
          <w:rFonts w:eastAsia="Times New Roman" w:cstheme="minorHAnsi"/>
          <w:color w:val="0000CC"/>
          <w:lang w:val="en-GB"/>
        </w:rPr>
        <w:t xml:space="preserve"> (Supporting </w:t>
      </w:r>
      <w:proofErr w:type="spellStart"/>
      <w:r>
        <w:rPr>
          <w:rFonts w:eastAsia="Times New Roman" w:cstheme="minorHAnsi"/>
          <w:color w:val="0000CC"/>
          <w:lang w:val="en-GB"/>
        </w:rPr>
        <w:t>iEHR</w:t>
      </w:r>
      <w:proofErr w:type="spellEnd"/>
      <w:r>
        <w:rPr>
          <w:rFonts w:eastAsia="Times New Roman" w:cstheme="minorHAnsi"/>
          <w:color w:val="0000CC"/>
          <w:lang w:val="en-GB"/>
        </w:rPr>
        <w:t>)</w:t>
      </w:r>
      <w:r w:rsidRPr="00F50140">
        <w:rPr>
          <w:rFonts w:eastAsia="Times New Roman" w:cstheme="minorHAnsi"/>
          <w:color w:val="0000CC"/>
          <w:lang w:val="en-GB"/>
        </w:rPr>
        <w:t>:</w:t>
      </w:r>
      <w:bookmarkEnd w:id="14"/>
      <w:bookmarkEnd w:id="15"/>
    </w:p>
    <w:p w14:paraId="316912ED" w14:textId="77777777" w:rsidR="009D5394" w:rsidRPr="00F50140" w:rsidRDefault="009D5394" w:rsidP="00901442">
      <w:pPr>
        <w:pStyle w:val="ListParagraph"/>
        <w:numPr>
          <w:ilvl w:val="0"/>
          <w:numId w:val="15"/>
        </w:numPr>
        <w:spacing w:after="0"/>
        <w:contextualSpacing w:val="0"/>
        <w:rPr>
          <w:rFonts w:cstheme="minorHAnsi"/>
        </w:rPr>
      </w:pPr>
      <w:r w:rsidRPr="00F50140">
        <w:rPr>
          <w:rFonts w:cstheme="minorHAnsi"/>
          <w:u w:val="single"/>
        </w:rPr>
        <w:t>Laboratory Report</w:t>
      </w:r>
      <w:r w:rsidRPr="00F50140">
        <w:rPr>
          <w:rFonts w:cstheme="minorHAnsi"/>
        </w:rPr>
        <w:t xml:space="preserve"> (simple </w:t>
      </w:r>
      <w:r w:rsidRPr="00F50140">
        <w:t xml:space="preserve">Single value lab </w:t>
      </w:r>
      <w:r w:rsidRPr="00F50140">
        <w:rPr>
          <w:rFonts w:cstheme="minorHAnsi"/>
        </w:rPr>
        <w:t>results with LOINC and SNOMED CT codes, which may be grouped into a panel; but not, Results with deeply nested hierarchy of  values or “Anatomic Pathology” reports, which includes microscopic evaluation of tissue, Cultures, for January HL7 FHIR “connect-a-thon”, with the following POC:</w:t>
      </w:r>
    </w:p>
    <w:p w14:paraId="2707E611" w14:textId="77777777" w:rsidR="009D5394" w:rsidRPr="00F50140" w:rsidRDefault="009D5394" w:rsidP="00901442">
      <w:pPr>
        <w:pStyle w:val="ListParagraph"/>
        <w:numPr>
          <w:ilvl w:val="1"/>
          <w:numId w:val="15"/>
        </w:numPr>
        <w:spacing w:after="0"/>
        <w:rPr>
          <w:rFonts w:cstheme="minorHAnsi"/>
        </w:rPr>
      </w:pPr>
      <w:r w:rsidRPr="00F50140">
        <w:rPr>
          <w:rFonts w:cstheme="minorHAnsi"/>
        </w:rPr>
        <w:t xml:space="preserve">Intermountain Health POCs: Stan Huff </w:t>
      </w:r>
    </w:p>
    <w:p w14:paraId="7511D717" w14:textId="77777777" w:rsidR="009D5394" w:rsidRPr="00F50140" w:rsidRDefault="009D5394" w:rsidP="00901442">
      <w:pPr>
        <w:pStyle w:val="ListParagraph"/>
        <w:numPr>
          <w:ilvl w:val="1"/>
          <w:numId w:val="15"/>
        </w:numPr>
        <w:spacing w:after="0"/>
        <w:rPr>
          <w:rFonts w:cstheme="minorHAnsi"/>
        </w:rPr>
      </w:pPr>
      <w:r w:rsidRPr="00F50140">
        <w:rPr>
          <w:rFonts w:cstheme="minorHAnsi"/>
        </w:rPr>
        <w:t xml:space="preserve">FHA POC: Doug </w:t>
      </w:r>
      <w:proofErr w:type="spellStart"/>
      <w:r w:rsidRPr="00F50140">
        <w:rPr>
          <w:rFonts w:cstheme="minorHAnsi"/>
        </w:rPr>
        <w:t>Fridsma</w:t>
      </w:r>
      <w:proofErr w:type="spellEnd"/>
    </w:p>
    <w:p w14:paraId="4875810B" w14:textId="77777777" w:rsidR="009D5394" w:rsidRPr="00F50140" w:rsidRDefault="009D5394" w:rsidP="00901442">
      <w:pPr>
        <w:spacing w:after="0"/>
        <w:ind w:left="1080"/>
        <w:rPr>
          <w:rFonts w:cstheme="minorHAnsi"/>
        </w:rPr>
      </w:pPr>
      <w:r w:rsidRPr="00F50140">
        <w:rPr>
          <w:rFonts w:cstheme="minorHAnsi"/>
          <w:u w:val="single"/>
        </w:rPr>
        <w:lastRenderedPageBreak/>
        <w:t>Immunization Management</w:t>
      </w:r>
      <w:r w:rsidRPr="00F50140">
        <w:rPr>
          <w:rFonts w:cstheme="minorHAnsi"/>
        </w:rPr>
        <w:t xml:space="preserve"> needs of US </w:t>
      </w:r>
      <w:proofErr w:type="spellStart"/>
      <w:r w:rsidRPr="00F50140">
        <w:rPr>
          <w:rFonts w:cstheme="minorHAnsi"/>
        </w:rPr>
        <w:t>iEHR</w:t>
      </w:r>
      <w:proofErr w:type="spellEnd"/>
      <w:r w:rsidRPr="00F50140">
        <w:rPr>
          <w:rFonts w:cstheme="minorHAnsi"/>
        </w:rPr>
        <w:t xml:space="preserve">, including Immunization </w:t>
      </w:r>
      <w:r w:rsidRPr="00F50140">
        <w:t>Administration event, Adults and pediatrics, adverse reaction event, immunization substance, manufacturer of the immunization, and documentation of contraindications (or reason not to administer)</w:t>
      </w:r>
      <w:r w:rsidRPr="00F50140">
        <w:rPr>
          <w:rFonts w:cstheme="minorHAnsi"/>
        </w:rPr>
        <w:t>.</w:t>
      </w:r>
    </w:p>
    <w:p w14:paraId="5EE46E38" w14:textId="77777777" w:rsidR="009D5394" w:rsidRPr="00F50140" w:rsidRDefault="009D5394" w:rsidP="00901442">
      <w:pPr>
        <w:pStyle w:val="ListParagraph"/>
        <w:numPr>
          <w:ilvl w:val="1"/>
          <w:numId w:val="15"/>
        </w:numPr>
        <w:spacing w:after="0"/>
        <w:rPr>
          <w:rFonts w:cstheme="minorHAnsi"/>
        </w:rPr>
      </w:pPr>
      <w:r w:rsidRPr="00F50140">
        <w:rPr>
          <w:rFonts w:cstheme="minorHAnsi"/>
        </w:rPr>
        <w:t xml:space="preserve"> VA POCs: Mike Lincoln supported by Galen Mulroney</w:t>
      </w:r>
    </w:p>
    <w:p w14:paraId="7C653168" w14:textId="77777777" w:rsidR="009D5394" w:rsidRPr="00F50140" w:rsidRDefault="009D5394" w:rsidP="00901442">
      <w:pPr>
        <w:pStyle w:val="ListParagraph"/>
        <w:numPr>
          <w:ilvl w:val="1"/>
          <w:numId w:val="15"/>
        </w:numPr>
        <w:spacing w:after="0"/>
        <w:rPr>
          <w:rFonts w:cstheme="minorHAnsi"/>
        </w:rPr>
      </w:pPr>
      <w:r w:rsidRPr="00F50140">
        <w:rPr>
          <w:rFonts w:cstheme="minorHAnsi"/>
        </w:rPr>
        <w:t xml:space="preserve">DOD POCs: Nancy Orvis supported by Kevin Coonan and Steve </w:t>
      </w:r>
      <w:proofErr w:type="spellStart"/>
      <w:r w:rsidRPr="00F50140">
        <w:rPr>
          <w:rFonts w:cstheme="minorHAnsi"/>
        </w:rPr>
        <w:t>Hufnagel</w:t>
      </w:r>
      <w:proofErr w:type="spellEnd"/>
    </w:p>
    <w:p w14:paraId="51256588" w14:textId="77777777" w:rsidR="009D5394" w:rsidRDefault="009D5394" w:rsidP="00901442">
      <w:pPr>
        <w:spacing w:after="0"/>
        <w:jc w:val="both"/>
      </w:pPr>
    </w:p>
    <w:p w14:paraId="22B4EAE6" w14:textId="77777777" w:rsidR="00EC2276" w:rsidRPr="00F50140" w:rsidRDefault="00EC2276" w:rsidP="00901442">
      <w:pPr>
        <w:pStyle w:val="Heading2"/>
        <w:spacing w:before="0"/>
        <w:rPr>
          <w:rFonts w:eastAsia="Times New Roman" w:cstheme="minorHAnsi"/>
          <w:b w:val="0"/>
          <w:color w:val="0000CC"/>
          <w:lang w:val="en-GB"/>
        </w:rPr>
      </w:pPr>
      <w:bookmarkStart w:id="16" w:name="_Toc337958524"/>
      <w:bookmarkStart w:id="17" w:name="_Toc337972283"/>
      <w:r>
        <w:rPr>
          <w:rFonts w:eastAsia="Times New Roman" w:cstheme="minorHAnsi"/>
          <w:b w:val="0"/>
          <w:color w:val="0000CC"/>
          <w:lang w:val="en-GB"/>
        </w:rPr>
        <w:t>REFERENCES</w:t>
      </w:r>
      <w:bookmarkEnd w:id="16"/>
      <w:bookmarkEnd w:id="17"/>
    </w:p>
    <w:p w14:paraId="11A440E4" w14:textId="77777777" w:rsidR="00EC2276" w:rsidRPr="008F093F" w:rsidRDefault="00EC2276" w:rsidP="00901442">
      <w:pPr>
        <w:pStyle w:val="ListParagraph"/>
        <w:numPr>
          <w:ilvl w:val="0"/>
          <w:numId w:val="16"/>
        </w:numPr>
        <w:spacing w:after="0"/>
        <w:rPr>
          <w:b/>
        </w:rPr>
      </w:pPr>
      <w:r w:rsidRPr="008F093F">
        <w:rPr>
          <w:b/>
        </w:rPr>
        <w:t xml:space="preserve"> *.EAP is at:</w:t>
      </w:r>
      <w:r w:rsidRPr="008F093F">
        <w:t xml:space="preserve"> </w:t>
      </w:r>
      <w:hyperlink r:id="rId20" w:history="1">
        <w:r w:rsidRPr="008F093F">
          <w:rPr>
            <w:rStyle w:val="Hyperlink"/>
          </w:rPr>
          <w:t>https://www.dropbox.com/s/69ca6zhjuxhrcdj/CIMI</w:t>
        </w:r>
        <w:r w:rsidR="008F0647">
          <w:rPr>
            <w:rStyle w:val="Hyperlink"/>
          </w:rPr>
          <w:fldChar w:fldCharType="begin"/>
        </w:r>
        <w:r w:rsidR="008F0647">
          <w:instrText xml:space="preserve"> XE "</w:instrText>
        </w:r>
        <w:r w:rsidR="008F0647" w:rsidRPr="00FA2990">
          <w:rPr>
            <w:b/>
          </w:rPr>
          <w:instrText>CIMI</w:instrText>
        </w:r>
        <w:r w:rsidR="008F0647">
          <w:instrText xml:space="preserve">" </w:instrText>
        </w:r>
        <w:r w:rsidR="008F0647">
          <w:rPr>
            <w:rStyle w:val="Hyperlink"/>
          </w:rPr>
          <w:fldChar w:fldCharType="end"/>
        </w:r>
        <w:r w:rsidRPr="008F093F">
          <w:rPr>
            <w:rStyle w:val="Hyperlink"/>
          </w:rPr>
          <w:t>%20in%20iEHR-CIIF</w:t>
        </w:r>
        <w:r w:rsidR="008F0647">
          <w:rPr>
            <w:rStyle w:val="Hyperlink"/>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Style w:val="Hyperlink"/>
          </w:rPr>
          <w:fldChar w:fldCharType="end"/>
        </w:r>
        <w:r w:rsidRPr="008F093F">
          <w:rPr>
            <w:rStyle w:val="Hyperlink"/>
          </w:rPr>
          <w:t>.eap</w:t>
        </w:r>
      </w:hyperlink>
      <w:r w:rsidRPr="008F093F">
        <w:rPr>
          <w:b/>
        </w:rPr>
        <w:t xml:space="preserve"> </w:t>
      </w:r>
    </w:p>
    <w:p w14:paraId="655A1B4E" w14:textId="77777777" w:rsidR="00EC2276" w:rsidRPr="002912E3" w:rsidRDefault="00EC2276" w:rsidP="00901442">
      <w:pPr>
        <w:pStyle w:val="ListParagraph"/>
        <w:numPr>
          <w:ilvl w:val="0"/>
          <w:numId w:val="16"/>
        </w:numPr>
        <w:spacing w:after="0"/>
        <w:rPr>
          <w:rFonts w:cstheme="minorHAnsi"/>
        </w:rPr>
      </w:pPr>
      <w:r w:rsidRPr="002912E3">
        <w:rPr>
          <w:rFonts w:cstheme="minorHAnsi"/>
          <w:color w:val="000000"/>
        </w:rPr>
        <w:t xml:space="preserve">The </w:t>
      </w:r>
      <w:r w:rsidRPr="002912E3">
        <w:rPr>
          <w:rFonts w:cstheme="minorHAnsi"/>
          <w:b/>
          <w:color w:val="000000"/>
        </w:rPr>
        <w:t>S&amp;I Framework</w:t>
      </w:r>
      <w:r w:rsidRPr="002912E3">
        <w:rPr>
          <w:rFonts w:cstheme="minorHAnsi"/>
          <w:color w:val="000000"/>
        </w:rPr>
        <w:t xml:space="preserve"> (US HHS ONC sponsored Standards and Interoperability Framework) collaborative-community reference-material link provides examples of Clinical Information Models that can be potentially leveraged and re-used as applicable for the S&amp;I Lab Results Initiative. </w:t>
      </w:r>
      <w:hyperlink r:id="rId21" w:history="1">
        <w:r w:rsidRPr="002912E3">
          <w:rPr>
            <w:rStyle w:val="Hyperlink"/>
            <w:rFonts w:cstheme="minorHAnsi"/>
          </w:rPr>
          <w:t>http://wiki.siframework.org/Clinical+Information+Models+for+LRI</w:t>
        </w:r>
      </w:hyperlink>
      <w:r w:rsidRPr="002912E3">
        <w:rPr>
          <w:rFonts w:cstheme="minorHAnsi"/>
          <w:color w:val="000000"/>
        </w:rPr>
        <w:t xml:space="preserve"> </w:t>
      </w:r>
    </w:p>
    <w:p w14:paraId="4CD66D2E" w14:textId="77777777" w:rsidR="00EC2276" w:rsidRPr="002912E3" w:rsidRDefault="00EC2276" w:rsidP="00901442">
      <w:pPr>
        <w:pStyle w:val="ListParagraph"/>
        <w:numPr>
          <w:ilvl w:val="0"/>
          <w:numId w:val="16"/>
        </w:numPr>
        <w:spacing w:after="0"/>
        <w:rPr>
          <w:rFonts w:cstheme="minorHAnsi"/>
        </w:rPr>
      </w:pPr>
      <w:r w:rsidRPr="002912E3">
        <w:rPr>
          <w:rFonts w:cstheme="minorHAnsi"/>
          <w:b/>
        </w:rPr>
        <w:t xml:space="preserve">US DOD-VA </w:t>
      </w:r>
      <w:proofErr w:type="spellStart"/>
      <w:r w:rsidRPr="002912E3">
        <w:rPr>
          <w:rFonts w:cstheme="minorHAnsi"/>
          <w:b/>
        </w:rPr>
        <w:t>iEHR</w:t>
      </w:r>
      <w:proofErr w:type="spellEnd"/>
      <w:r w:rsidRPr="002912E3">
        <w:rPr>
          <w:rFonts w:cstheme="minorHAnsi"/>
        </w:rPr>
        <w:t xml:space="preserve"> Representative artifacts are publically available at:  </w:t>
      </w:r>
      <w:hyperlink r:id="rId22" w:history="1">
        <w:r w:rsidRPr="002912E3">
          <w:rPr>
            <w:rStyle w:val="Hyperlink"/>
            <w:rFonts w:cstheme="minorHAnsi"/>
            <w:bCs/>
            <w:iCs/>
          </w:rPr>
          <w:t>www.tricare.mil/iEHR</w:t>
        </w:r>
      </w:hyperlink>
      <w:r w:rsidRPr="002912E3">
        <w:rPr>
          <w:rFonts w:cstheme="minorHAnsi"/>
        </w:rPr>
        <w:t xml:space="preserve"> then click on Vendor Information in the left column. </w:t>
      </w:r>
    </w:p>
    <w:p w14:paraId="5927627D" w14:textId="77777777" w:rsidR="00EC2276" w:rsidRPr="002912E3" w:rsidRDefault="00EC2276" w:rsidP="00901442">
      <w:pPr>
        <w:pStyle w:val="ListParagraph"/>
        <w:numPr>
          <w:ilvl w:val="0"/>
          <w:numId w:val="16"/>
        </w:numPr>
        <w:spacing w:after="0"/>
        <w:rPr>
          <w:rFonts w:cstheme="minorHAnsi"/>
        </w:rPr>
      </w:pPr>
      <w:r w:rsidRPr="002912E3">
        <w:rPr>
          <w:rFonts w:cstheme="minorHAnsi"/>
          <w:b/>
          <w:color w:val="000000"/>
        </w:rPr>
        <w:t>GE and Intermountain Healthcare</w:t>
      </w:r>
      <w:r w:rsidRPr="002912E3">
        <w:rPr>
          <w:rFonts w:cstheme="minorHAnsi"/>
          <w:color w:val="000000"/>
        </w:rPr>
        <w:t xml:space="preserve"> Clinical Element Models have been developed to help move the industry towards computable models. </w:t>
      </w:r>
      <w:proofErr w:type="gramStart"/>
      <w:r w:rsidRPr="002912E3">
        <w:rPr>
          <w:rFonts w:cstheme="minorHAnsi"/>
          <w:color w:val="000000"/>
        </w:rPr>
        <w:t>can</w:t>
      </w:r>
      <w:proofErr w:type="gramEnd"/>
      <w:r w:rsidRPr="002912E3">
        <w:rPr>
          <w:rFonts w:cstheme="minorHAnsi"/>
          <w:color w:val="000000"/>
        </w:rPr>
        <w:t xml:space="preserve"> be browsed at </w:t>
      </w:r>
      <w:hyperlink r:id="rId23" w:history="1">
        <w:r w:rsidRPr="002912E3">
          <w:rPr>
            <w:rStyle w:val="Hyperlink"/>
            <w:rFonts w:cstheme="minorHAnsi"/>
          </w:rPr>
          <w:t>http://intermountainhealthcare.org/CEM/Pages/LicenseAgreement.aspx</w:t>
        </w:r>
      </w:hyperlink>
      <w:r w:rsidRPr="002912E3">
        <w:rPr>
          <w:rFonts w:cstheme="minorHAnsi"/>
          <w:color w:val="000000"/>
        </w:rPr>
        <w:t xml:space="preserve"> after agreeing to the license agreement. The </w:t>
      </w:r>
      <w:proofErr w:type="spellStart"/>
      <w:r w:rsidRPr="002912E3">
        <w:rPr>
          <w:rFonts w:cstheme="minorHAnsi"/>
          <w:color w:val="000000"/>
        </w:rPr>
        <w:t>CEDatatypes</w:t>
      </w:r>
      <w:proofErr w:type="spellEnd"/>
      <w:r w:rsidRPr="002912E3">
        <w:rPr>
          <w:rFonts w:cstheme="minorHAnsi"/>
          <w:color w:val="000000"/>
        </w:rPr>
        <w:t xml:space="preserve"> and </w:t>
      </w:r>
      <w:proofErr w:type="spellStart"/>
      <w:r w:rsidRPr="002912E3">
        <w:rPr>
          <w:rFonts w:cstheme="minorHAnsi"/>
          <w:color w:val="000000"/>
        </w:rPr>
        <w:t>CEReference</w:t>
      </w:r>
      <w:proofErr w:type="spellEnd"/>
      <w:r w:rsidRPr="002912E3">
        <w:rPr>
          <w:rFonts w:cstheme="minorHAnsi"/>
          <w:color w:val="000000"/>
        </w:rPr>
        <w:t xml:space="preserve"> manuals serve as background information to understand these models.</w:t>
      </w:r>
    </w:p>
    <w:p w14:paraId="56FA3B03" w14:textId="77777777" w:rsidR="00EC2276" w:rsidRPr="002912E3" w:rsidRDefault="00424DF1" w:rsidP="00901442">
      <w:pPr>
        <w:pStyle w:val="ListParagraph"/>
        <w:numPr>
          <w:ilvl w:val="0"/>
          <w:numId w:val="16"/>
        </w:numPr>
        <w:spacing w:after="0"/>
        <w:rPr>
          <w:rFonts w:cstheme="minorHAnsi"/>
        </w:rPr>
      </w:pPr>
      <w:proofErr w:type="spellStart"/>
      <w:proofErr w:type="gramStart"/>
      <w:r>
        <w:rPr>
          <w:rFonts w:cstheme="minorHAnsi"/>
          <w:b/>
        </w:rPr>
        <w:t>openEHR</w:t>
      </w:r>
      <w:proofErr w:type="spellEnd"/>
      <w:proofErr w:type="gramEnd"/>
      <w:r w:rsidR="00EC2276" w:rsidRPr="002912E3">
        <w:rPr>
          <w:rFonts w:cstheme="minorHAnsi"/>
        </w:rPr>
        <w:t xml:space="preserve"> is the canonical reference for archetypes. Their website has extensive descriptive information at </w:t>
      </w:r>
      <w:hyperlink r:id="rId24" w:history="1">
        <w:r w:rsidR="00EC2276" w:rsidRPr="002912E3">
          <w:rPr>
            <w:rStyle w:val="Hyperlink"/>
            <w:rFonts w:cstheme="minorHAnsi"/>
          </w:rPr>
          <w:t>http://www.openehr.org/home.html</w:t>
        </w:r>
      </w:hyperlink>
      <w:r w:rsidR="00EC2276" w:rsidRPr="002912E3">
        <w:rPr>
          <w:rFonts w:cstheme="minorHAnsi"/>
        </w:rPr>
        <w:t>. Most information can be easily found by searching “</w:t>
      </w:r>
      <w:proofErr w:type="spellStart"/>
      <w:r>
        <w:rPr>
          <w:rFonts w:cstheme="minorHAnsi"/>
        </w:rPr>
        <w:t>openEHR</w:t>
      </w:r>
      <w:proofErr w:type="spellEnd"/>
      <w:r w:rsidR="00EC2276" w:rsidRPr="002912E3">
        <w:rPr>
          <w:rFonts w:cstheme="minorHAnsi"/>
        </w:rPr>
        <w:t>” plus the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00EC2276" w:rsidRPr="002912E3">
        <w:rPr>
          <w:rFonts w:cstheme="minorHAnsi"/>
        </w:rPr>
        <w:t xml:space="preserve"> Term of interest.</w:t>
      </w:r>
    </w:p>
    <w:p w14:paraId="58B6C79E" w14:textId="77777777" w:rsidR="00EC2276" w:rsidRPr="002912E3" w:rsidRDefault="00EC2276" w:rsidP="00901442">
      <w:pPr>
        <w:pStyle w:val="ListParagraph"/>
        <w:numPr>
          <w:ilvl w:val="0"/>
          <w:numId w:val="16"/>
        </w:numPr>
        <w:spacing w:after="0"/>
        <w:rPr>
          <w:rFonts w:cstheme="minorHAnsi"/>
        </w:rPr>
      </w:pPr>
      <w:r w:rsidRPr="002912E3">
        <w:rPr>
          <w:rFonts w:cstheme="minorHAnsi"/>
          <w:b/>
        </w:rPr>
        <w:t>NEHTA</w:t>
      </w:r>
      <w:r w:rsidRPr="002912E3">
        <w:rPr>
          <w:rFonts w:cstheme="minorHAnsi"/>
        </w:rPr>
        <w:t>, Australia has published information on their work at</w:t>
      </w:r>
      <w:r w:rsidRPr="002912E3">
        <w:rPr>
          <w:rFonts w:cstheme="minorHAnsi"/>
        </w:rPr>
        <w:tab/>
      </w:r>
      <w:r w:rsidRPr="002912E3">
        <w:rPr>
          <w:rFonts w:cstheme="minorHAnsi"/>
        </w:rPr>
        <w:tab/>
        <w:t xml:space="preserve"> </w:t>
      </w:r>
      <w:hyperlink r:id="rId25" w:history="1">
        <w:r w:rsidRPr="002912E3">
          <w:rPr>
            <w:rStyle w:val="Hyperlink"/>
            <w:rFonts w:cstheme="minorHAnsi"/>
          </w:rPr>
          <w:t>http://www.nehta.gov.au/connecting-australia/terminology-and-information/detailed-clinical-models</w:t>
        </w:r>
      </w:hyperlink>
      <w:r w:rsidRPr="002912E3">
        <w:rPr>
          <w:rFonts w:cstheme="minorHAnsi"/>
        </w:rPr>
        <w:t xml:space="preserve"> </w:t>
      </w:r>
      <w:proofErr w:type="gramStart"/>
      <w:r w:rsidRPr="002912E3">
        <w:rPr>
          <w:rFonts w:cstheme="minorHAnsi"/>
        </w:rPr>
        <w:t>Most</w:t>
      </w:r>
      <w:proofErr w:type="gramEnd"/>
      <w:r w:rsidRPr="002912E3">
        <w:rPr>
          <w:rFonts w:cstheme="minorHAnsi"/>
        </w:rPr>
        <w:t xml:space="preserve"> information can be easily found by searching “NEHTA” plus the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2912E3">
        <w:rPr>
          <w:rFonts w:cstheme="minorHAnsi"/>
        </w:rPr>
        <w:t xml:space="preserve"> Term of interest.</w:t>
      </w:r>
    </w:p>
    <w:p w14:paraId="7714D6F4" w14:textId="77777777" w:rsidR="00EC2276" w:rsidRPr="002912E3" w:rsidRDefault="00EC2276" w:rsidP="00901442">
      <w:pPr>
        <w:pStyle w:val="ListParagraph"/>
        <w:numPr>
          <w:ilvl w:val="0"/>
          <w:numId w:val="16"/>
        </w:numPr>
        <w:spacing w:after="0"/>
        <w:rPr>
          <w:rFonts w:cstheme="minorHAnsi"/>
        </w:rPr>
      </w:pPr>
      <w:r w:rsidRPr="002912E3">
        <w:rPr>
          <w:rFonts w:cstheme="minorHAnsi"/>
          <w:b/>
        </w:rPr>
        <w:t>Results4Care</w:t>
      </w:r>
      <w:r>
        <w:rPr>
          <w:rFonts w:cstheme="minorHAnsi"/>
          <w:b/>
        </w:rPr>
        <w:t xml:space="preserve"> (R4C)</w:t>
      </w:r>
      <w:r w:rsidRPr="005F5E40">
        <w:rPr>
          <w:rFonts w:cstheme="minorHAnsi"/>
        </w:rPr>
        <w:t xml:space="preserve">, Netherlands </w:t>
      </w:r>
      <w:r w:rsidRPr="002912E3">
        <w:rPr>
          <w:rFonts w:cstheme="minorHAnsi"/>
        </w:rPr>
        <w:t>has published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2912E3">
        <w:rPr>
          <w:rFonts w:cstheme="minorHAnsi"/>
        </w:rPr>
        <w:t xml:space="preserve"> info at </w:t>
      </w:r>
      <w:hyperlink r:id="rId26" w:history="1">
        <w:r w:rsidRPr="002912E3">
          <w:rPr>
            <w:rStyle w:val="Hyperlink"/>
            <w:rFonts w:cstheme="minorHAnsi"/>
          </w:rPr>
          <w:t>http://results4care.wikispaces.com/</w:t>
        </w:r>
      </w:hyperlink>
      <w:r w:rsidRPr="002912E3">
        <w:rPr>
          <w:rFonts w:cstheme="minorHAnsi"/>
        </w:rPr>
        <w:t xml:space="preserve"> </w:t>
      </w:r>
      <w:proofErr w:type="gramStart"/>
      <w:r w:rsidRPr="002912E3">
        <w:rPr>
          <w:rFonts w:cstheme="minorHAnsi"/>
        </w:rPr>
        <w:t>Most</w:t>
      </w:r>
      <w:proofErr w:type="gramEnd"/>
      <w:r w:rsidRPr="002912E3">
        <w:rPr>
          <w:rFonts w:cstheme="minorHAnsi"/>
        </w:rPr>
        <w:t xml:space="preserve"> information can be easily found by searching “Results4care” plus the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2912E3">
        <w:rPr>
          <w:rFonts w:cstheme="minorHAnsi"/>
        </w:rPr>
        <w:t xml:space="preserve"> Term of interest.</w:t>
      </w:r>
    </w:p>
    <w:p w14:paraId="758757AE" w14:textId="77777777" w:rsidR="00EC2276" w:rsidRDefault="00EC2276" w:rsidP="00901442">
      <w:pPr>
        <w:spacing w:after="0"/>
        <w:rPr>
          <w:rFonts w:ascii="Calibri" w:hAnsi="Calibri"/>
          <w:b/>
          <w:color w:val="0000CC"/>
        </w:rPr>
      </w:pPr>
    </w:p>
    <w:p w14:paraId="643BB6F4" w14:textId="77777777" w:rsidR="00234EAA" w:rsidRPr="00234EAA" w:rsidRDefault="00234EAA" w:rsidP="00901442">
      <w:pPr>
        <w:pStyle w:val="Heading1"/>
        <w:spacing w:before="0"/>
        <w:rPr>
          <w:b w:val="0"/>
          <w:color w:val="0000CC"/>
        </w:rPr>
      </w:pPr>
      <w:bookmarkStart w:id="18" w:name="_Toc337958525"/>
      <w:bookmarkStart w:id="19" w:name="_Toc337972284"/>
      <w:r w:rsidRPr="00234EAA">
        <w:rPr>
          <w:color w:val="0000CC"/>
        </w:rPr>
        <w:t>I</w:t>
      </w:r>
      <w:r>
        <w:rPr>
          <w:color w:val="0000CC"/>
        </w:rPr>
        <w:t>NTRODUCTION</w:t>
      </w:r>
      <w:bookmarkEnd w:id="18"/>
      <w:bookmarkEnd w:id="19"/>
    </w:p>
    <w:p w14:paraId="61E69B82" w14:textId="77777777" w:rsidR="00D136C6" w:rsidRDefault="008F093F" w:rsidP="00901442">
      <w:pPr>
        <w:spacing w:after="0"/>
        <w:jc w:val="both"/>
        <w:rPr>
          <w:bCs/>
        </w:rPr>
      </w:pPr>
      <w:r w:rsidRPr="00F50140">
        <w:t xml:space="preserve">This document is intended to enlighten interested </w:t>
      </w:r>
      <w:r w:rsidRPr="00F50140">
        <w:rPr>
          <w:b/>
        </w:rPr>
        <w:t>CIMI</w:t>
      </w:r>
      <w:r w:rsidR="008F0647">
        <w:rPr>
          <w:b/>
        </w:rPr>
        <w:fldChar w:fldCharType="begin"/>
      </w:r>
      <w:r w:rsidR="008F0647">
        <w:instrText xml:space="preserve"> XE "</w:instrText>
      </w:r>
      <w:r w:rsidR="008F0647" w:rsidRPr="00FA2990">
        <w:rPr>
          <w:b/>
        </w:rPr>
        <w:instrText>CIMI</w:instrText>
      </w:r>
      <w:r w:rsidR="008F0647">
        <w:instrText xml:space="preserve">" </w:instrText>
      </w:r>
      <w:r w:rsidR="008F0647">
        <w:rPr>
          <w:b/>
        </w:rPr>
        <w:fldChar w:fldCharType="end"/>
      </w:r>
      <w:r w:rsidRPr="00F50140">
        <w:t xml:space="preserve"> (Clinical Information Model Initiative) </w:t>
      </w:r>
      <w:r w:rsidR="00D136C6">
        <w:t xml:space="preserve">and </w:t>
      </w:r>
      <w:proofErr w:type="spellStart"/>
      <w:r w:rsidR="00D136C6">
        <w:t>iEHR</w:t>
      </w:r>
      <w:proofErr w:type="spellEnd"/>
      <w:r w:rsidR="00D136C6">
        <w:t xml:space="preserve"> </w:t>
      </w:r>
      <w:r w:rsidRPr="00F50140">
        <w:t>stakeholders and to harmonize terms, models, representations, tools and approaches among CIMI participants</w:t>
      </w:r>
      <w:r>
        <w:t>.</w:t>
      </w:r>
      <w:r w:rsidRPr="00F50140">
        <w:t xml:space="preserve"> </w:t>
      </w:r>
      <w:r>
        <w:t xml:space="preserve">This document also describes the </w:t>
      </w:r>
      <w:r w:rsidRPr="00F50140">
        <w:t>proposed CIMI use within the Aus</w:t>
      </w:r>
      <w:r>
        <w:t>tralian NEHTA</w:t>
      </w:r>
      <w:r w:rsidR="006D371B">
        <w:t>, Open EHR</w:t>
      </w:r>
      <w:r>
        <w:t xml:space="preserve"> and</w:t>
      </w:r>
      <w:r w:rsidRPr="00F50140">
        <w:t xml:space="preserve"> US </w:t>
      </w:r>
      <w:proofErr w:type="spellStart"/>
      <w:r w:rsidRPr="00F50140">
        <w:t>iEHR</w:t>
      </w:r>
      <w:proofErr w:type="spellEnd"/>
      <w:r w:rsidRPr="00F50140">
        <w:t xml:space="preserve"> programs</w:t>
      </w:r>
      <w:r>
        <w:t>.</w:t>
      </w:r>
      <w:r w:rsidRPr="00F50140">
        <w:t xml:space="preserve"> </w:t>
      </w:r>
      <w:r>
        <w:t xml:space="preserve"> This </w:t>
      </w:r>
      <w:r w:rsidRPr="006D371B">
        <w:t xml:space="preserve">document is also intended to be source materials for the </w:t>
      </w:r>
      <w:proofErr w:type="spellStart"/>
      <w:r w:rsidRPr="006D371B">
        <w:t>iEHR</w:t>
      </w:r>
      <w:proofErr w:type="spellEnd"/>
      <w:r w:rsidRPr="006D371B">
        <w:t xml:space="preserve"> Data Management Plan (DMP). </w:t>
      </w:r>
      <w:r w:rsidR="00813350" w:rsidRPr="006D371B">
        <w:rPr>
          <w:bCs/>
        </w:rPr>
        <w:fldChar w:fldCharType="begin"/>
      </w:r>
      <w:r w:rsidR="00813350" w:rsidRPr="006D371B">
        <w:rPr>
          <w:bCs/>
        </w:rPr>
        <w:instrText xml:space="preserve"> REF _Ref336059580 \h </w:instrText>
      </w:r>
      <w:r w:rsidR="006D371B" w:rsidRPr="006D371B">
        <w:rPr>
          <w:bCs/>
        </w:rPr>
        <w:instrText xml:space="preserve"> \* MERGEFORMAT </w:instrText>
      </w:r>
      <w:r w:rsidR="00813350" w:rsidRPr="006D371B">
        <w:rPr>
          <w:bCs/>
        </w:rPr>
      </w:r>
      <w:r w:rsidR="00813350" w:rsidRPr="006D371B">
        <w:rPr>
          <w:bCs/>
        </w:rPr>
        <w:fldChar w:fldCharType="separate"/>
      </w:r>
      <w:r w:rsidR="00826A33" w:rsidRPr="00826A33">
        <w:rPr>
          <w:bCs/>
        </w:rPr>
        <w:t xml:space="preserve">Figure 1 </w:t>
      </w:r>
      <w:proofErr w:type="spellStart"/>
      <w:r w:rsidR="00826A33" w:rsidRPr="00826A33">
        <w:rPr>
          <w:bCs/>
        </w:rPr>
        <w:t>iEHR</w:t>
      </w:r>
      <w:proofErr w:type="spellEnd"/>
      <w:r w:rsidR="00826A33" w:rsidRPr="00826A33">
        <w:rPr>
          <w:bCs/>
        </w:rPr>
        <w:t>-CIIF</w:t>
      </w:r>
      <w:r w:rsidR="00826A33" w:rsidRPr="00826A33">
        <w:rPr>
          <w:bCs/>
        </w:rPr>
        <w:fldChar w:fldCharType="begin"/>
      </w:r>
      <w:r w:rsidR="00826A33">
        <w:instrText xml:space="preserve"> XE "</w:instrText>
      </w:r>
      <w:r w:rsidR="00826A33" w:rsidRPr="00826A33">
        <w:rPr>
          <w:rFonts w:cstheme="minorHAnsi"/>
          <w:b/>
        </w:rPr>
        <w:instrText>CIIF</w:instrText>
      </w:r>
      <w:r w:rsidR="00826A33">
        <w:instrText xml:space="preserve">" </w:instrText>
      </w:r>
      <w:r w:rsidR="00826A33" w:rsidRPr="00826A33">
        <w:rPr>
          <w:bCs/>
        </w:rPr>
        <w:fldChar w:fldCharType="end"/>
      </w:r>
      <w:r w:rsidR="00826A33" w:rsidRPr="00826A33">
        <w:rPr>
          <w:bCs/>
        </w:rPr>
        <w:t xml:space="preserve"> Use</w:t>
      </w:r>
      <w:r w:rsidR="00813350" w:rsidRPr="006D371B">
        <w:rPr>
          <w:bCs/>
        </w:rPr>
        <w:fldChar w:fldCharType="end"/>
      </w:r>
      <w:r w:rsidR="00813350" w:rsidRPr="006D371B">
        <w:rPr>
          <w:bCs/>
        </w:rPr>
        <w:t xml:space="preserve"> (above) is the topic of this paper.</w:t>
      </w:r>
    </w:p>
    <w:p w14:paraId="66E8C781" w14:textId="77777777" w:rsidR="00826A33" w:rsidRPr="00826A33" w:rsidRDefault="00813350" w:rsidP="00826A33">
      <w:pPr>
        <w:jc w:val="both"/>
        <w:rPr>
          <w:bCs/>
        </w:rPr>
      </w:pPr>
      <w:r w:rsidRPr="006D371B">
        <w:rPr>
          <w:bCs/>
        </w:rPr>
        <w:t xml:space="preserve"> </w:t>
      </w:r>
      <w:r w:rsidR="006D371B" w:rsidRPr="006D371B">
        <w:rPr>
          <w:bCs/>
        </w:rPr>
        <w:fldChar w:fldCharType="begin"/>
      </w:r>
      <w:r w:rsidR="006D371B" w:rsidRPr="006D371B">
        <w:rPr>
          <w:bCs/>
        </w:rPr>
        <w:instrText xml:space="preserve"> REF _Ref336600863 \h  \* MERGEFORMAT </w:instrText>
      </w:r>
      <w:r w:rsidR="006D371B" w:rsidRPr="006D371B">
        <w:rPr>
          <w:bCs/>
        </w:rPr>
      </w:r>
      <w:r w:rsidR="006D371B" w:rsidRPr="006D371B">
        <w:rPr>
          <w:bCs/>
        </w:rPr>
        <w:fldChar w:fldCharType="separate"/>
      </w:r>
    </w:p>
    <w:p w14:paraId="0B3A94AE" w14:textId="77777777" w:rsidR="00E13ADC" w:rsidRDefault="00826A33" w:rsidP="00901442">
      <w:pPr>
        <w:spacing w:after="0"/>
        <w:jc w:val="both"/>
      </w:pPr>
      <w:r w:rsidRPr="00826A33">
        <w:rPr>
          <w:bCs/>
        </w:rPr>
        <w:t xml:space="preserve">Figure </w:t>
      </w:r>
      <w:r>
        <w:rPr>
          <w:rFonts w:ascii="Arial Narrow" w:hAnsi="Arial Narrow"/>
          <w:noProof/>
          <w:sz w:val="20"/>
        </w:rPr>
        <w:t>2</w:t>
      </w:r>
      <w:r w:rsidR="006D371B" w:rsidRPr="006D371B">
        <w:rPr>
          <w:bCs/>
        </w:rPr>
        <w:fldChar w:fldCharType="end"/>
      </w:r>
      <w:r w:rsidR="006D371B" w:rsidRPr="006D371B">
        <w:rPr>
          <w:bCs/>
        </w:rPr>
        <w:t xml:space="preserve"> contains the same model, reorganized into Computationally Independent Models (CIMs)</w:t>
      </w:r>
      <w:r w:rsidR="00E53F0A">
        <w:rPr>
          <w:bCs/>
        </w:rPr>
        <w:t xml:space="preserve"> aka conceptual models</w:t>
      </w:r>
      <w:r w:rsidR="006D371B" w:rsidRPr="006D371B">
        <w:rPr>
          <w:bCs/>
        </w:rPr>
        <w:t xml:space="preserve">, Platform Independent Models (PIMs) </w:t>
      </w:r>
      <w:r w:rsidR="00E53F0A">
        <w:rPr>
          <w:bCs/>
        </w:rPr>
        <w:t xml:space="preserve">aka logical models </w:t>
      </w:r>
      <w:r w:rsidR="006D371B" w:rsidRPr="006D371B">
        <w:rPr>
          <w:bCs/>
        </w:rPr>
        <w:t>and Platform Specific Models (PSMs)</w:t>
      </w:r>
      <w:r w:rsidR="00E53F0A">
        <w:rPr>
          <w:bCs/>
        </w:rPr>
        <w:t xml:space="preserve"> aka implementable models</w:t>
      </w:r>
      <w:r w:rsidR="006D371B">
        <w:rPr>
          <w:bCs/>
        </w:rPr>
        <w:t xml:space="preserve">. </w:t>
      </w:r>
      <w:r w:rsidR="006D371B">
        <w:t xml:space="preserve"> </w:t>
      </w:r>
      <w:r w:rsidR="00AF1B6E">
        <w:t>The paper</w:t>
      </w:r>
      <w:r w:rsidR="00262547">
        <w:t>’s body</w:t>
      </w:r>
      <w:r w:rsidR="00AF1B6E">
        <w:t xml:space="preserve"> focuses on data models and the </w:t>
      </w:r>
      <w:r w:rsidR="00262547">
        <w:t xml:space="preserve">paper’s </w:t>
      </w:r>
      <w:r w:rsidR="00AF1B6E">
        <w:t>appendix focuses on terminology models. This paper</w:t>
      </w:r>
      <w:r w:rsidR="00CE7635">
        <w:t xml:space="preserve"> is written in the context of the US</w:t>
      </w:r>
      <w:r w:rsidR="00AF1B6E">
        <w:t xml:space="preserve"> Department of Defense and Department-of-Veteran-Affairs </w:t>
      </w:r>
      <w:proofErr w:type="spellStart"/>
      <w:r w:rsidR="00CE7635">
        <w:t>iEHR</w:t>
      </w:r>
      <w:proofErr w:type="spellEnd"/>
      <w:r w:rsidR="00CE7635">
        <w:t xml:space="preserve"> (integrated EHR). </w:t>
      </w:r>
      <w:r w:rsidR="0013491A">
        <w:t>T</w:t>
      </w:r>
      <w:r w:rsidR="00950B79">
        <w:t>he</w:t>
      </w:r>
      <w:r w:rsidR="00CE7635">
        <w:t xml:space="preserve"> </w:t>
      </w:r>
      <w:proofErr w:type="spellStart"/>
      <w:r w:rsidR="00CE7635">
        <w:t>iEHR</w:t>
      </w:r>
      <w:proofErr w:type="spellEnd"/>
      <w:r w:rsidR="00CE7635">
        <w:t xml:space="preserve"> IPO (Interagency Program</w:t>
      </w:r>
      <w:r w:rsidR="00AF1B6E">
        <w:t xml:space="preserve"> Office</w:t>
      </w:r>
      <w:r w:rsidR="00CE7635">
        <w:t>)</w:t>
      </w:r>
      <w:r w:rsidR="00950B79">
        <w:t xml:space="preserve"> S&amp;I</w:t>
      </w:r>
      <w:r w:rsidR="00CE7635">
        <w:t xml:space="preserve"> (Standards and Interoperability)</w:t>
      </w:r>
      <w:r w:rsidR="00950B79">
        <w:t xml:space="preserve"> Branch and its CIIF</w:t>
      </w:r>
      <w:r w:rsidR="008F0647">
        <w:fldChar w:fldCharType="begin"/>
      </w:r>
      <w:r w:rsidR="008F0647">
        <w:instrText xml:space="preserve"> XE "</w:instrText>
      </w:r>
      <w:r w:rsidR="008F0647" w:rsidRPr="00203C77">
        <w:rPr>
          <w:rFonts w:cstheme="minorHAnsi"/>
          <w:b/>
        </w:rPr>
        <w:instrText>CIIF</w:instrText>
      </w:r>
      <w:r w:rsidR="008F0647">
        <w:instrText xml:space="preserve">" </w:instrText>
      </w:r>
      <w:r w:rsidR="008F0647">
        <w:fldChar w:fldCharType="end"/>
      </w:r>
      <w:r w:rsidR="00CE7635">
        <w:t xml:space="preserve"> (Common I</w:t>
      </w:r>
      <w:r w:rsidR="000D7551">
        <w:t xml:space="preserve">nformation </w:t>
      </w:r>
      <w:r w:rsidR="00CE7635">
        <w:t>and I</w:t>
      </w:r>
      <w:r w:rsidR="000D7551">
        <w:t>nteroperability Framework)</w:t>
      </w:r>
      <w:r w:rsidR="00950B79">
        <w:t xml:space="preserve"> </w:t>
      </w:r>
      <w:r w:rsidR="0013491A" w:rsidRPr="00E9545D">
        <w:rPr>
          <w:u w:val="single"/>
        </w:rPr>
        <w:t>mission</w:t>
      </w:r>
      <w:r w:rsidR="0013491A">
        <w:t xml:space="preserve"> / </w:t>
      </w:r>
      <w:r w:rsidR="00813350">
        <w:t>primary-</w:t>
      </w:r>
      <w:r w:rsidR="0013491A">
        <w:t xml:space="preserve">requirement is to </w:t>
      </w:r>
      <w:r w:rsidR="007269FB">
        <w:t>maintain</w:t>
      </w:r>
      <w:r w:rsidR="00CE7635">
        <w:t xml:space="preserve"> </w:t>
      </w:r>
      <w:r w:rsidR="00813350">
        <w:t xml:space="preserve">syntactic and </w:t>
      </w:r>
      <w:r w:rsidR="00CE7635">
        <w:t>semantic interoperability</w:t>
      </w:r>
      <w:r w:rsidR="0013491A">
        <w:t xml:space="preserve"> of </w:t>
      </w:r>
      <w:r w:rsidR="00CE7635">
        <w:t xml:space="preserve">clinical </w:t>
      </w:r>
      <w:r w:rsidR="0013491A">
        <w:t>data</w:t>
      </w:r>
      <w:r w:rsidR="000D7551">
        <w:t>; including</w:t>
      </w:r>
      <w:r w:rsidR="00C32914">
        <w:t xml:space="preserve"> harmo</w:t>
      </w:r>
      <w:r w:rsidR="00813350">
        <w:t>nizing terminology</w:t>
      </w:r>
      <w:r w:rsidR="00C32914">
        <w:t xml:space="preserve"> for</w:t>
      </w:r>
      <w:r w:rsidR="00950B79">
        <w:t xml:space="preserve"> information exchanges among clinical components</w:t>
      </w:r>
      <w:r w:rsidR="00C32914">
        <w:t xml:space="preserve"> and</w:t>
      </w:r>
      <w:r w:rsidR="000D7551">
        <w:t xml:space="preserve"> </w:t>
      </w:r>
      <w:r w:rsidR="007269FB">
        <w:t xml:space="preserve"> data</w:t>
      </w:r>
      <w:r w:rsidR="00611182">
        <w:t xml:space="preserve"> </w:t>
      </w:r>
      <w:r w:rsidR="007269FB">
        <w:t xml:space="preserve"> collected </w:t>
      </w:r>
      <w:r w:rsidR="000D7551">
        <w:t xml:space="preserve">over </w:t>
      </w:r>
      <w:r w:rsidR="00611182">
        <w:t xml:space="preserve">various </w:t>
      </w:r>
      <w:r w:rsidR="000D7551">
        <w:t>time</w:t>
      </w:r>
      <w:r w:rsidR="00611182">
        <w:t>s</w:t>
      </w:r>
      <w:r w:rsidR="00453C80">
        <w:t xml:space="preserve"> and </w:t>
      </w:r>
      <w:r w:rsidR="00453C80">
        <w:lastRenderedPageBreak/>
        <w:t xml:space="preserve">from </w:t>
      </w:r>
      <w:r w:rsidR="00611182">
        <w:t>various</w:t>
      </w:r>
      <w:r w:rsidR="00453C80">
        <w:t xml:space="preserve"> locations</w:t>
      </w:r>
      <w:r w:rsidR="00950B79">
        <w:t xml:space="preserve">. </w:t>
      </w:r>
      <w:r w:rsidR="00E13ADC">
        <w:fldChar w:fldCharType="begin"/>
      </w:r>
      <w:r w:rsidR="00E13ADC">
        <w:instrText xml:space="preserve"> REF _Ref336059608 \h </w:instrText>
      </w:r>
      <w:r w:rsidR="00E13ADC">
        <w:fldChar w:fldCharType="separate"/>
      </w:r>
      <w:r w:rsidRPr="00410AAE">
        <w:t xml:space="preserve">Figure </w:t>
      </w:r>
      <w:r>
        <w:rPr>
          <w:noProof/>
        </w:rPr>
        <w:t>6</w:t>
      </w:r>
      <w:r>
        <w:t xml:space="preserve"> </w:t>
      </w:r>
      <w:proofErr w:type="spellStart"/>
      <w:r>
        <w:t>iEHR</w:t>
      </w:r>
      <w:proofErr w:type="spellEnd"/>
      <w:r>
        <w:t xml:space="preserve"> </w:t>
      </w:r>
      <w:r w:rsidRPr="00410AAE">
        <w:t>Enterprise Architecture</w:t>
      </w:r>
      <w:r>
        <w:t xml:space="preserve"> Components</w:t>
      </w:r>
      <w:r w:rsidR="00E13ADC">
        <w:fldChar w:fldCharType="end"/>
      </w:r>
      <w:r w:rsidR="00E13ADC">
        <w:t xml:space="preserve"> (below) </w:t>
      </w:r>
      <w:r w:rsidR="00813350">
        <w:t xml:space="preserve">implies that the </w:t>
      </w:r>
      <w:proofErr w:type="spellStart"/>
      <w:r w:rsidR="00813350">
        <w:t>iEHR</w:t>
      </w:r>
      <w:proofErr w:type="spellEnd"/>
      <w:r w:rsidR="00E13ADC">
        <w:t xml:space="preserve"> Business Architecture (</w:t>
      </w:r>
      <w:r w:rsidR="00E13ADC" w:rsidRPr="00E13ADC">
        <w:rPr>
          <w:b/>
        </w:rPr>
        <w:t>BA</w:t>
      </w:r>
      <w:r w:rsidR="00E13ADC">
        <w:t>) defines</w:t>
      </w:r>
      <w:r w:rsidR="00813350">
        <w:t xml:space="preserve"> requirements for</w:t>
      </w:r>
      <w:r w:rsidR="00CD0BF1">
        <w:t xml:space="preserve"> the</w:t>
      </w:r>
      <w:r w:rsidR="00813350">
        <w:t xml:space="preserve"> </w:t>
      </w:r>
      <w:proofErr w:type="spellStart"/>
      <w:r w:rsidR="00813350">
        <w:t>iEHR</w:t>
      </w:r>
      <w:r w:rsidR="006E2912">
        <w:t>’s</w:t>
      </w:r>
      <w:proofErr w:type="spellEnd"/>
      <w:r w:rsidR="00E13ADC">
        <w:t xml:space="preserve"> Information Architecture (</w:t>
      </w:r>
      <w:r w:rsidR="00E13ADC" w:rsidRPr="00E13ADC">
        <w:rPr>
          <w:b/>
        </w:rPr>
        <w:t>IA</w:t>
      </w:r>
      <w:r w:rsidR="000D3663">
        <w:t>)</w:t>
      </w:r>
      <w:r w:rsidR="00E13ADC">
        <w:t xml:space="preserve"> </w:t>
      </w:r>
      <w:r w:rsidR="00813350">
        <w:t>CIIF</w:t>
      </w:r>
      <w:r w:rsidR="006E2912">
        <w:t xml:space="preserve"> design-time models; and,</w:t>
      </w:r>
      <w:r w:rsidR="00813350">
        <w:t xml:space="preserve"> </w:t>
      </w:r>
      <w:r w:rsidR="006E2912">
        <w:t>t</w:t>
      </w:r>
      <w:r w:rsidR="00813350">
        <w:t>he figure also implies that the</w:t>
      </w:r>
      <w:r w:rsidR="00611182">
        <w:t xml:space="preserve"> </w:t>
      </w:r>
      <w:r w:rsidR="006172A5">
        <w:t xml:space="preserve">BA </w:t>
      </w:r>
      <w:r w:rsidR="00CD0BF1">
        <w:t xml:space="preserve">defines </w:t>
      </w:r>
      <w:proofErr w:type="spellStart"/>
      <w:r w:rsidR="00CD0BF1">
        <w:t>iEHR</w:t>
      </w:r>
      <w:r w:rsidR="006E2912">
        <w:t>’s</w:t>
      </w:r>
      <w:proofErr w:type="spellEnd"/>
      <w:r w:rsidR="00813350">
        <w:t xml:space="preserve"> </w:t>
      </w:r>
      <w:r w:rsidR="00280F4B">
        <w:t>implementation Technology A</w:t>
      </w:r>
      <w:r w:rsidR="00E13ADC">
        <w:t>rchitecture (</w:t>
      </w:r>
      <w:r w:rsidR="00E13ADC" w:rsidRPr="00E13ADC">
        <w:rPr>
          <w:b/>
        </w:rPr>
        <w:t>TA</w:t>
      </w:r>
      <w:r w:rsidR="00280F4B">
        <w:t xml:space="preserve">) Interoperability </w:t>
      </w:r>
      <w:r w:rsidR="00453C80">
        <w:t>requirements</w:t>
      </w:r>
      <w:r w:rsidR="00AF1B6E">
        <w:t>, supported by CIIF</w:t>
      </w:r>
      <w:r w:rsidR="006D371B">
        <w:t xml:space="preserve"> run-time services</w:t>
      </w:r>
      <w:r w:rsidR="00E13ADC">
        <w:t xml:space="preserve">. </w:t>
      </w:r>
      <w:r w:rsidR="00E13ADC">
        <w:fldChar w:fldCharType="begin"/>
      </w:r>
      <w:r w:rsidR="00E13ADC">
        <w:instrText xml:space="preserve"> REF _Ref335831572 \h </w:instrText>
      </w:r>
      <w:r w:rsidR="00E13ADC">
        <w:fldChar w:fldCharType="separate"/>
      </w:r>
      <w:r w:rsidRPr="00F50140">
        <w:t xml:space="preserve">Figure </w:t>
      </w:r>
      <w:r>
        <w:rPr>
          <w:noProof/>
        </w:rPr>
        <w:t>9</w:t>
      </w:r>
      <w:r w:rsidR="00E13ADC">
        <w:fldChar w:fldCharType="end"/>
      </w:r>
      <w:r w:rsidR="00E13ADC">
        <w:t xml:space="preserve">, </w:t>
      </w:r>
      <w:r w:rsidR="00E13ADC">
        <w:fldChar w:fldCharType="begin"/>
      </w:r>
      <w:r w:rsidR="00E13ADC">
        <w:instrText xml:space="preserve"> REF _Ref335831575 \h </w:instrText>
      </w:r>
      <w:r w:rsidR="00E13ADC">
        <w:fldChar w:fldCharType="separate"/>
      </w:r>
      <w:r w:rsidRPr="00F50140">
        <w:t xml:space="preserve">Figure </w:t>
      </w:r>
      <w:r>
        <w:rPr>
          <w:noProof/>
        </w:rPr>
        <w:t>10</w:t>
      </w:r>
      <w:r w:rsidR="00E13ADC">
        <w:fldChar w:fldCharType="end"/>
      </w:r>
      <w:r w:rsidR="00E13ADC">
        <w:t xml:space="preserve">, and </w:t>
      </w:r>
      <w:r w:rsidR="00E13ADC">
        <w:fldChar w:fldCharType="begin"/>
      </w:r>
      <w:r w:rsidR="00E13ADC">
        <w:instrText xml:space="preserve"> REF _Ref335831578 \h </w:instrText>
      </w:r>
      <w:r w:rsidR="00E13ADC">
        <w:fldChar w:fldCharType="separate"/>
      </w:r>
      <w:r w:rsidRPr="00F50140">
        <w:t xml:space="preserve">Figure </w:t>
      </w:r>
      <w:r>
        <w:rPr>
          <w:noProof/>
        </w:rPr>
        <w:t>11</w:t>
      </w:r>
      <w:r w:rsidR="00E13ADC">
        <w:fldChar w:fldCharType="end"/>
      </w:r>
      <w:r w:rsidR="00E13ADC">
        <w:t xml:space="preserve"> show the tracea</w:t>
      </w:r>
      <w:r w:rsidR="006172A5">
        <w:t>bility relationships</w:t>
      </w:r>
      <w:r w:rsidR="00E13ADC">
        <w:t xml:space="preserve"> across the BA, IA and TA components.</w:t>
      </w:r>
    </w:p>
    <w:p w14:paraId="61669181" w14:textId="77777777" w:rsidR="00D30EDE" w:rsidRDefault="00D30EDE" w:rsidP="00901442">
      <w:pPr>
        <w:spacing w:after="0"/>
        <w:jc w:val="center"/>
        <w:rPr>
          <w:b/>
          <w:noProof/>
          <w:color w:val="0000CC"/>
          <w:sz w:val="28"/>
        </w:rPr>
      </w:pPr>
    </w:p>
    <w:p w14:paraId="36E8E7D7" w14:textId="77777777" w:rsidR="006E2912" w:rsidRDefault="006E2912" w:rsidP="00901442">
      <w:pPr>
        <w:pStyle w:val="Heading1"/>
        <w:spacing w:before="0"/>
        <w:rPr>
          <w:b w:val="0"/>
          <w:color w:val="0000CC"/>
          <w:szCs w:val="22"/>
        </w:rPr>
      </w:pPr>
      <w:bookmarkStart w:id="20" w:name="_Toc337958526"/>
      <w:bookmarkStart w:id="21" w:name="_Toc337972285"/>
      <w:r>
        <w:rPr>
          <w:color w:val="0000CC"/>
          <w:szCs w:val="22"/>
        </w:rPr>
        <w:t>CIMI</w:t>
      </w:r>
      <w:r w:rsidR="008F0647">
        <w:rPr>
          <w:color w:val="0000CC"/>
          <w:szCs w:val="22"/>
        </w:rPr>
        <w:fldChar w:fldCharType="begin"/>
      </w:r>
      <w:r w:rsidR="008F0647">
        <w:instrText xml:space="preserve"> XE "</w:instrText>
      </w:r>
      <w:r w:rsidR="008F0647" w:rsidRPr="00FA2990">
        <w:rPr>
          <w:szCs w:val="22"/>
        </w:rPr>
        <w:instrText>CIMI</w:instrText>
      </w:r>
      <w:r w:rsidR="008F0647">
        <w:instrText xml:space="preserve">" </w:instrText>
      </w:r>
      <w:r w:rsidR="008F0647">
        <w:rPr>
          <w:color w:val="0000CC"/>
          <w:szCs w:val="22"/>
        </w:rPr>
        <w:fldChar w:fldCharType="end"/>
      </w:r>
      <w:r>
        <w:rPr>
          <w:color w:val="0000CC"/>
          <w:szCs w:val="22"/>
        </w:rPr>
        <w:t xml:space="preserve"> </w:t>
      </w:r>
      <w:r w:rsidR="00752E0C">
        <w:rPr>
          <w:color w:val="0000CC"/>
          <w:szCs w:val="22"/>
        </w:rPr>
        <w:t xml:space="preserve">MODELING </w:t>
      </w:r>
      <w:r>
        <w:rPr>
          <w:color w:val="0000CC"/>
          <w:szCs w:val="22"/>
        </w:rPr>
        <w:t>APPROACH</w:t>
      </w:r>
      <w:bookmarkEnd w:id="20"/>
      <w:bookmarkEnd w:id="21"/>
    </w:p>
    <w:p w14:paraId="2013051D" w14:textId="77777777" w:rsidR="006E2912" w:rsidRPr="00F50140" w:rsidRDefault="006E2912" w:rsidP="00901442">
      <w:pPr>
        <w:spacing w:after="0"/>
        <w:jc w:val="both"/>
      </w:pPr>
      <w:r w:rsidRPr="00F50140">
        <w:rPr>
          <w:u w:val="single"/>
        </w:rPr>
        <w:t>CIMI</w:t>
      </w:r>
      <w:r w:rsidR="008F0647">
        <w:rPr>
          <w:u w:val="single"/>
        </w:rPr>
        <w:fldChar w:fldCharType="begin"/>
      </w:r>
      <w:r w:rsidR="008F0647">
        <w:instrText xml:space="preserve"> XE "</w:instrText>
      </w:r>
      <w:r w:rsidR="008F0647" w:rsidRPr="00FA2990">
        <w:rPr>
          <w:b/>
        </w:rPr>
        <w:instrText>CIMI</w:instrText>
      </w:r>
      <w:r w:rsidR="008F0647">
        <w:instrText xml:space="preserve">" </w:instrText>
      </w:r>
      <w:r w:rsidR="008F0647">
        <w:rPr>
          <w:u w:val="single"/>
        </w:rPr>
        <w:fldChar w:fldCharType="end"/>
      </w:r>
      <w:r w:rsidRPr="00F50140">
        <w:rPr>
          <w:u w:val="single"/>
        </w:rPr>
        <w:t xml:space="preserve"> organizations</w:t>
      </w:r>
      <w:r w:rsidRPr="00F50140">
        <w:t xml:space="preserve"> use different methodologies, informatics terms and </w:t>
      </w:r>
      <w:r>
        <w:t>models ((</w:t>
      </w:r>
      <w:r w:rsidRPr="00225519">
        <w:rPr>
          <w:b/>
        </w:rPr>
        <w:t>AM</w:t>
      </w:r>
      <w:r>
        <w:t>s) archetype models</w:t>
      </w:r>
      <w:r w:rsidRPr="00F50140">
        <w:t xml:space="preserve">, </w:t>
      </w:r>
      <w:r w:rsidRPr="00AF1B6E">
        <w:rPr>
          <w:b/>
        </w:rPr>
        <w:t>CIC</w:t>
      </w:r>
      <w:r w:rsidR="008F0647">
        <w:rPr>
          <w:b/>
        </w:rPr>
        <w:fldChar w:fldCharType="begin"/>
      </w:r>
      <w:r w:rsidR="008F0647">
        <w:instrText xml:space="preserve"> XE "</w:instrText>
      </w:r>
      <w:r w:rsidR="008F0647" w:rsidRPr="00841CAB">
        <w:rPr>
          <w:b/>
        </w:rPr>
        <w:instrText>CIC</w:instrText>
      </w:r>
      <w:r w:rsidR="008F0647">
        <w:instrText xml:space="preserve">" </w:instrText>
      </w:r>
      <w:r w:rsidR="008F0647">
        <w:rPr>
          <w:b/>
        </w:rPr>
        <w:fldChar w:fldCharType="end"/>
      </w:r>
      <w:r>
        <w:t xml:space="preserve"> (Core Information Concept), </w:t>
      </w:r>
      <w:r w:rsidRPr="00F50140">
        <w:rPr>
          <w:b/>
        </w:rPr>
        <w:t>DCM</w:t>
      </w:r>
      <w:r w:rsidR="008F0647">
        <w:rPr>
          <w:b/>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b/>
        </w:rPr>
        <w:fldChar w:fldCharType="end"/>
      </w:r>
      <w:r w:rsidRPr="00F50140">
        <w:t xml:space="preserve"> (Detailed</w:t>
      </w:r>
      <w:r>
        <w:t xml:space="preserve"> Clinical Model</w:t>
      </w:r>
      <w:r w:rsidRPr="00F50140">
        <w:t>), Structured Content Specifications (SCS</w:t>
      </w:r>
      <w:r w:rsidR="008F0647">
        <w:fldChar w:fldCharType="begin"/>
      </w:r>
      <w:r w:rsidR="008F0647">
        <w:instrText xml:space="preserve"> XE "</w:instrText>
      </w:r>
      <w:r w:rsidR="008F0647" w:rsidRPr="00490CF9">
        <w:rPr>
          <w:rFonts w:cstheme="minorHAnsi"/>
          <w:b/>
        </w:rPr>
        <w:instrText>SCS</w:instrText>
      </w:r>
      <w:r w:rsidR="008F0647">
        <w:instrText xml:space="preserve">" </w:instrText>
      </w:r>
      <w:r w:rsidR="008F0647">
        <w:fldChar w:fldCharType="end"/>
      </w:r>
      <w:r w:rsidRPr="00F50140">
        <w:t xml:space="preserve">) templates, </w:t>
      </w:r>
      <w:r>
        <w:t>CLIM</w:t>
      </w:r>
      <w:r w:rsidRPr="00F50140">
        <w:t>s (Logical Information Models) and Reference Models (</w:t>
      </w:r>
      <w:r w:rsidRPr="00F50140">
        <w:rPr>
          <w:b/>
        </w:rPr>
        <w:t>RM</w:t>
      </w:r>
      <w:r w:rsidRPr="00F50140">
        <w:t>s such as the HL7 RIM, ISO 13606, CIMI RM, US FHA FHIM</w:t>
      </w:r>
      <w:r w:rsidR="008F0647">
        <w:fldChar w:fldCharType="begin"/>
      </w:r>
      <w:r w:rsidR="008F0647">
        <w:instrText xml:space="preserve"> XE "</w:instrText>
      </w:r>
      <w:r w:rsidR="008F0647" w:rsidRPr="00843E9D">
        <w:rPr>
          <w:rFonts w:cstheme="minorHAnsi"/>
          <w:b/>
        </w:rPr>
        <w:instrText>FHIM</w:instrText>
      </w:r>
      <w:r w:rsidR="008F0647">
        <w:instrText xml:space="preserve">" </w:instrText>
      </w:r>
      <w:r w:rsidR="008F0647">
        <w:fldChar w:fldCharType="end"/>
      </w:r>
      <w:r w:rsidRPr="00F50140">
        <w:t xml:space="preserve">)), model representations (ADL, UML, CDL, etc.) and tools to get to reusable archetype, DCM or template models, which can be optimized as </w:t>
      </w:r>
      <w:r>
        <w:t>CLIM</w:t>
      </w:r>
      <w:r w:rsidR="00D908DB">
        <w:fldChar w:fldCharType="begin"/>
      </w:r>
      <w:r w:rsidR="00D908DB">
        <w:instrText xml:space="preserve"> XE "</w:instrText>
      </w:r>
      <w:r w:rsidR="00D908DB" w:rsidRPr="00544205">
        <w:rPr>
          <w:b/>
          <w:bCs/>
          <w:sz w:val="18"/>
          <w:szCs w:val="18"/>
        </w:rPr>
        <w:instrText>CLIM</w:instrText>
      </w:r>
      <w:r w:rsidR="00D908DB">
        <w:instrText xml:space="preserve">" </w:instrText>
      </w:r>
      <w:r w:rsidR="00D908DB">
        <w:fldChar w:fldCharType="end"/>
      </w:r>
      <w:r w:rsidRPr="00F50140">
        <w:t xml:space="preserve"> implementation design specifications or MDHT</w:t>
      </w:r>
      <w:r w:rsidR="008F0647">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fldChar w:fldCharType="end"/>
      </w:r>
      <w:r w:rsidRPr="00F50140">
        <w:t xml:space="preserve"> design automation. The OMG is developing a CIMI UML profile specification to make ADL and UML “</w:t>
      </w:r>
      <w:proofErr w:type="spellStart"/>
      <w:r w:rsidRPr="00F50140">
        <w:t>isosemantic</w:t>
      </w:r>
      <w:proofErr w:type="spellEnd"/>
      <w:r w:rsidRPr="00F50140">
        <w:t>” (aka semantic isomorphic) representations.</w:t>
      </w:r>
      <w:r>
        <w:t xml:space="preserve"> Following are the CIMI fundamentals:</w:t>
      </w:r>
    </w:p>
    <w:p w14:paraId="14B7F37E" w14:textId="77777777" w:rsidR="006E2912" w:rsidRPr="00F50140" w:rsidRDefault="006E2912" w:rsidP="00F30A99">
      <w:pPr>
        <w:pStyle w:val="PlainText"/>
        <w:keepNext/>
        <w:numPr>
          <w:ilvl w:val="0"/>
          <w:numId w:val="13"/>
        </w:numPr>
        <w:tabs>
          <w:tab w:val="clear" w:pos="720"/>
          <w:tab w:val="num" w:pos="1080"/>
        </w:tabs>
        <w:spacing w:line="276" w:lineRule="auto"/>
        <w:rPr>
          <w:szCs w:val="22"/>
        </w:rPr>
      </w:pPr>
      <w:r w:rsidRPr="00F50140">
        <w:rPr>
          <w:szCs w:val="22"/>
          <w:u w:val="single"/>
          <w:lang w:val="en-AU"/>
        </w:rPr>
        <w:t>CIMI</w:t>
      </w:r>
      <w:r w:rsidR="008F0647">
        <w:rPr>
          <w:szCs w:val="22"/>
          <w:u w:val="single"/>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u w:val="single"/>
          <w:lang w:val="en-AU"/>
        </w:rPr>
        <w:fldChar w:fldCharType="end"/>
      </w:r>
      <w:r w:rsidRPr="00F50140">
        <w:rPr>
          <w:szCs w:val="22"/>
          <w:u w:val="single"/>
          <w:lang w:val="en-AU"/>
        </w:rPr>
        <w:t xml:space="preserve"> Foundations</w:t>
      </w:r>
      <w:r w:rsidRPr="00F50140">
        <w:rPr>
          <w:szCs w:val="22"/>
          <w:lang w:val="en-AU"/>
        </w:rPr>
        <w:t xml:space="preserve"> (available at </w:t>
      </w:r>
      <w:hyperlink r:id="rId27" w:history="1">
        <w:r w:rsidRPr="00F50140">
          <w:rPr>
            <w:rStyle w:val="Hyperlink"/>
            <w:szCs w:val="22"/>
            <w:lang w:val="en-AU"/>
          </w:rPr>
          <w:t>http://informatics.mayo.edu/CIMI/index.php/Main_Page</w:t>
        </w:r>
      </w:hyperlink>
      <w:r w:rsidRPr="00F50140">
        <w:rPr>
          <w:szCs w:val="22"/>
          <w:lang w:val="en-AU"/>
        </w:rPr>
        <w:t xml:space="preserve"> )</w:t>
      </w:r>
    </w:p>
    <w:p w14:paraId="7004E6F6" w14:textId="77777777" w:rsidR="006E2912" w:rsidRPr="00F50140" w:rsidRDefault="006E2912" w:rsidP="00F30A99">
      <w:pPr>
        <w:pStyle w:val="PlainText"/>
        <w:numPr>
          <w:ilvl w:val="1"/>
          <w:numId w:val="13"/>
        </w:numPr>
        <w:spacing w:line="276" w:lineRule="auto"/>
        <w:rPr>
          <w:szCs w:val="22"/>
        </w:rPr>
      </w:pPr>
      <w:r w:rsidRPr="00F50140">
        <w:rPr>
          <w:szCs w:val="22"/>
          <w:lang w:val="en-AU"/>
        </w:rPr>
        <w:t>CIMI</w:t>
      </w:r>
      <w:r w:rsidR="008F0647">
        <w:rPr>
          <w:szCs w:val="22"/>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lang w:val="en-AU"/>
        </w:rPr>
        <w:fldChar w:fldCharType="end"/>
      </w:r>
      <w:r w:rsidRPr="00F50140">
        <w:rPr>
          <w:szCs w:val="22"/>
          <w:lang w:val="en-AU"/>
        </w:rPr>
        <w:t xml:space="preserve"> Reference Model</w:t>
      </w:r>
    </w:p>
    <w:p w14:paraId="071D626F" w14:textId="77777777" w:rsidR="006E2912" w:rsidRPr="00F50140" w:rsidRDefault="006E2912" w:rsidP="00F30A99">
      <w:pPr>
        <w:pStyle w:val="PlainText"/>
        <w:numPr>
          <w:ilvl w:val="1"/>
          <w:numId w:val="13"/>
        </w:numPr>
        <w:spacing w:line="276" w:lineRule="auto"/>
        <w:rPr>
          <w:szCs w:val="22"/>
        </w:rPr>
      </w:pPr>
      <w:r w:rsidRPr="00F50140">
        <w:rPr>
          <w:szCs w:val="22"/>
          <w:lang w:val="en-AU"/>
        </w:rPr>
        <w:t>Archetype</w:t>
      </w:r>
      <w:r w:rsidR="008F0647">
        <w:rPr>
          <w:szCs w:val="22"/>
          <w:lang w:val="en-AU"/>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szCs w:val="22"/>
          <w:lang w:val="en-AU"/>
        </w:rPr>
        <w:fldChar w:fldCharType="end"/>
      </w:r>
      <w:r w:rsidRPr="00F50140">
        <w:rPr>
          <w:szCs w:val="22"/>
          <w:lang w:val="en-AU"/>
        </w:rPr>
        <w:t xml:space="preserve"> Object Model</w:t>
      </w:r>
    </w:p>
    <w:p w14:paraId="0D55E191" w14:textId="77777777" w:rsidR="006E2912" w:rsidRPr="00F50140" w:rsidRDefault="006E2912" w:rsidP="00F30A99">
      <w:pPr>
        <w:pStyle w:val="PlainText"/>
        <w:numPr>
          <w:ilvl w:val="1"/>
          <w:numId w:val="13"/>
        </w:numPr>
        <w:spacing w:line="276" w:lineRule="auto"/>
        <w:rPr>
          <w:szCs w:val="22"/>
        </w:rPr>
      </w:pPr>
      <w:r w:rsidRPr="00F50140">
        <w:rPr>
          <w:szCs w:val="22"/>
          <w:lang w:val="en-AU"/>
        </w:rPr>
        <w:t>CIMI</w:t>
      </w:r>
      <w:r w:rsidR="008F0647">
        <w:rPr>
          <w:szCs w:val="22"/>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lang w:val="en-AU"/>
        </w:rPr>
        <w:fldChar w:fldCharType="end"/>
      </w:r>
      <w:r w:rsidRPr="00F50140">
        <w:rPr>
          <w:szCs w:val="22"/>
          <w:lang w:val="en-AU"/>
        </w:rPr>
        <w:t xml:space="preserve"> Modelling Patterns</w:t>
      </w:r>
    </w:p>
    <w:p w14:paraId="32BB35B8" w14:textId="77777777" w:rsidR="006E2912" w:rsidRPr="00F50140" w:rsidRDefault="006E2912" w:rsidP="00F30A99">
      <w:pPr>
        <w:pStyle w:val="PlainText"/>
        <w:numPr>
          <w:ilvl w:val="1"/>
          <w:numId w:val="13"/>
        </w:numPr>
        <w:spacing w:line="276" w:lineRule="auto"/>
        <w:rPr>
          <w:szCs w:val="22"/>
        </w:rPr>
      </w:pPr>
      <w:r w:rsidRPr="00F50140">
        <w:rPr>
          <w:szCs w:val="22"/>
          <w:lang w:val="en-AU"/>
        </w:rPr>
        <w:t>CIMI</w:t>
      </w:r>
      <w:r w:rsidR="008F0647">
        <w:rPr>
          <w:szCs w:val="22"/>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lang w:val="en-AU"/>
        </w:rPr>
        <w:fldChar w:fldCharType="end"/>
      </w:r>
      <w:r w:rsidRPr="00F50140">
        <w:rPr>
          <w:szCs w:val="22"/>
          <w:lang w:val="en-AU"/>
        </w:rPr>
        <w:t xml:space="preserve"> Style Guide</w:t>
      </w:r>
    </w:p>
    <w:p w14:paraId="5308969B" w14:textId="77777777" w:rsidR="006E2912" w:rsidRPr="00F50140" w:rsidRDefault="006E2912" w:rsidP="00F30A99">
      <w:pPr>
        <w:pStyle w:val="PlainText"/>
        <w:numPr>
          <w:ilvl w:val="0"/>
          <w:numId w:val="13"/>
        </w:numPr>
        <w:spacing w:line="276" w:lineRule="auto"/>
        <w:rPr>
          <w:szCs w:val="22"/>
          <w:u w:val="single"/>
        </w:rPr>
      </w:pPr>
      <w:r w:rsidRPr="00F50140">
        <w:rPr>
          <w:szCs w:val="22"/>
          <w:u w:val="single"/>
          <w:lang w:val="en-AU"/>
        </w:rPr>
        <w:t>Generic CIMI</w:t>
      </w:r>
      <w:r w:rsidR="008F0647">
        <w:rPr>
          <w:szCs w:val="22"/>
          <w:u w:val="single"/>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u w:val="single"/>
          <w:lang w:val="en-AU"/>
        </w:rPr>
        <w:fldChar w:fldCharType="end"/>
      </w:r>
      <w:r w:rsidRPr="00F50140">
        <w:rPr>
          <w:szCs w:val="22"/>
          <w:u w:val="single"/>
          <w:lang w:val="en-AU"/>
        </w:rPr>
        <w:t xml:space="preserve"> Modelling Approach</w:t>
      </w:r>
    </w:p>
    <w:p w14:paraId="0B868C15" w14:textId="77777777" w:rsidR="006E2912" w:rsidRPr="00F50140" w:rsidRDefault="006E2912" w:rsidP="00F30A99">
      <w:pPr>
        <w:pStyle w:val="PlainText"/>
        <w:numPr>
          <w:ilvl w:val="1"/>
          <w:numId w:val="13"/>
        </w:numPr>
        <w:spacing w:line="276" w:lineRule="auto"/>
        <w:rPr>
          <w:szCs w:val="22"/>
        </w:rPr>
      </w:pPr>
      <w:r w:rsidRPr="00F50140">
        <w:rPr>
          <w:szCs w:val="22"/>
          <w:lang w:val="en-AU"/>
        </w:rPr>
        <w:t>Analyse clinical models submitted (with value sets)</w:t>
      </w:r>
    </w:p>
    <w:p w14:paraId="43B8B7F4" w14:textId="77777777" w:rsidR="006E2912" w:rsidRPr="00F50140" w:rsidRDefault="006E2912" w:rsidP="00F30A99">
      <w:pPr>
        <w:pStyle w:val="PlainText"/>
        <w:numPr>
          <w:ilvl w:val="1"/>
          <w:numId w:val="13"/>
        </w:numPr>
        <w:spacing w:line="276" w:lineRule="auto"/>
        <w:rPr>
          <w:szCs w:val="22"/>
        </w:rPr>
      </w:pPr>
      <w:r w:rsidRPr="00F50140">
        <w:rPr>
          <w:szCs w:val="22"/>
          <w:lang w:val="en-AU"/>
        </w:rPr>
        <w:t>Identify maximal set of data elements</w:t>
      </w:r>
    </w:p>
    <w:p w14:paraId="2075D991" w14:textId="77777777" w:rsidR="006E2912" w:rsidRPr="00F50140" w:rsidRDefault="006E2912" w:rsidP="00F30A99">
      <w:pPr>
        <w:pStyle w:val="PlainText"/>
        <w:numPr>
          <w:ilvl w:val="1"/>
          <w:numId w:val="13"/>
        </w:numPr>
        <w:spacing w:line="276" w:lineRule="auto"/>
        <w:rPr>
          <w:szCs w:val="22"/>
        </w:rPr>
      </w:pPr>
      <w:r w:rsidRPr="00F50140">
        <w:rPr>
          <w:szCs w:val="22"/>
          <w:lang w:val="en-AU"/>
        </w:rPr>
        <w:t>Remove ‘out of scope’ data elements (Style Guide)</w:t>
      </w:r>
    </w:p>
    <w:p w14:paraId="642865EB" w14:textId="77777777" w:rsidR="006E2912" w:rsidRPr="00F50140" w:rsidRDefault="006E2912" w:rsidP="00F30A99">
      <w:pPr>
        <w:pStyle w:val="PlainText"/>
        <w:numPr>
          <w:ilvl w:val="1"/>
          <w:numId w:val="13"/>
        </w:numPr>
        <w:spacing w:line="276" w:lineRule="auto"/>
        <w:rPr>
          <w:szCs w:val="22"/>
        </w:rPr>
      </w:pPr>
      <w:r w:rsidRPr="00F50140">
        <w:rPr>
          <w:szCs w:val="22"/>
          <w:lang w:val="en-AU"/>
        </w:rPr>
        <w:t>Select appropriate CIMI</w:t>
      </w:r>
      <w:r w:rsidR="008F0647">
        <w:rPr>
          <w:szCs w:val="22"/>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lang w:val="en-AU"/>
        </w:rPr>
        <w:fldChar w:fldCharType="end"/>
      </w:r>
      <w:r w:rsidRPr="00F50140">
        <w:rPr>
          <w:szCs w:val="22"/>
          <w:lang w:val="en-AU"/>
        </w:rPr>
        <w:t xml:space="preserve"> Modelling Patterns (Style Guide)</w:t>
      </w:r>
    </w:p>
    <w:p w14:paraId="7CDAC4D4" w14:textId="77777777" w:rsidR="006E2912" w:rsidRPr="00F50140" w:rsidRDefault="006E2912" w:rsidP="00F30A99">
      <w:pPr>
        <w:pStyle w:val="PlainText"/>
        <w:numPr>
          <w:ilvl w:val="1"/>
          <w:numId w:val="13"/>
        </w:numPr>
        <w:spacing w:line="276" w:lineRule="auto"/>
        <w:rPr>
          <w:szCs w:val="22"/>
        </w:rPr>
      </w:pPr>
      <w:r w:rsidRPr="00F50140">
        <w:rPr>
          <w:szCs w:val="22"/>
          <w:lang w:val="en-AU"/>
        </w:rPr>
        <w:t>Define CIMI</w:t>
      </w:r>
      <w:r w:rsidR="008F0647">
        <w:rPr>
          <w:szCs w:val="22"/>
          <w:lang w:val="en-AU"/>
        </w:rPr>
        <w:fldChar w:fldCharType="begin"/>
      </w:r>
      <w:r w:rsidR="008F0647">
        <w:instrText xml:space="preserve"> XE "</w:instrText>
      </w:r>
      <w:r w:rsidR="008F0647" w:rsidRPr="00FA2990">
        <w:rPr>
          <w:b/>
          <w:szCs w:val="22"/>
        </w:rPr>
        <w:instrText>CIMI</w:instrText>
      </w:r>
      <w:r w:rsidR="008F0647">
        <w:instrText xml:space="preserve">" </w:instrText>
      </w:r>
      <w:r w:rsidR="008F0647">
        <w:rPr>
          <w:szCs w:val="22"/>
          <w:lang w:val="en-AU"/>
        </w:rPr>
        <w:fldChar w:fldCharType="end"/>
      </w:r>
      <w:r w:rsidRPr="00F50140">
        <w:rPr>
          <w:szCs w:val="22"/>
          <w:lang w:val="en-AU"/>
        </w:rPr>
        <w:t xml:space="preserve"> model ( CIC</w:t>
      </w:r>
      <w:r w:rsidR="008F0647">
        <w:rPr>
          <w:szCs w:val="22"/>
          <w:lang w:val="en-AU"/>
        </w:rPr>
        <w:fldChar w:fldCharType="begin"/>
      </w:r>
      <w:r w:rsidR="008F0647">
        <w:instrText xml:space="preserve"> XE "</w:instrText>
      </w:r>
      <w:r w:rsidR="008F0647" w:rsidRPr="00841CAB">
        <w:rPr>
          <w:b/>
        </w:rPr>
        <w:instrText>CIC</w:instrText>
      </w:r>
      <w:r w:rsidR="008F0647">
        <w:instrText xml:space="preserve">" </w:instrText>
      </w:r>
      <w:r w:rsidR="008F0647">
        <w:rPr>
          <w:szCs w:val="22"/>
          <w:lang w:val="en-AU"/>
        </w:rPr>
        <w:fldChar w:fldCharType="end"/>
      </w:r>
      <w:r w:rsidRPr="00F50140">
        <w:rPr>
          <w:szCs w:val="22"/>
          <w:lang w:val="en-AU"/>
        </w:rPr>
        <w:t xml:space="preserve"> Mind</w:t>
      </w:r>
      <w:r>
        <w:rPr>
          <w:szCs w:val="22"/>
          <w:lang w:val="en-AU"/>
        </w:rPr>
        <w:t xml:space="preserve"> M</w:t>
      </w:r>
      <w:r w:rsidRPr="00F50140">
        <w:rPr>
          <w:szCs w:val="22"/>
          <w:lang w:val="en-AU"/>
        </w:rPr>
        <w:t>ap, ADL, UML)</w:t>
      </w:r>
    </w:p>
    <w:p w14:paraId="6FBDFEC3" w14:textId="77777777" w:rsidR="006E2912" w:rsidRPr="00F50140" w:rsidRDefault="006E2912" w:rsidP="00F30A99">
      <w:pPr>
        <w:pStyle w:val="PlainText"/>
        <w:numPr>
          <w:ilvl w:val="1"/>
          <w:numId w:val="13"/>
        </w:numPr>
        <w:spacing w:line="276" w:lineRule="auto"/>
        <w:rPr>
          <w:szCs w:val="22"/>
        </w:rPr>
      </w:pPr>
      <w:r w:rsidRPr="00F50140">
        <w:rPr>
          <w:szCs w:val="22"/>
        </w:rPr>
        <w:t>Add Terminology bindings</w:t>
      </w:r>
    </w:p>
    <w:p w14:paraId="66E36185" w14:textId="77777777" w:rsidR="006E2912" w:rsidRPr="00F50140" w:rsidRDefault="006E2912" w:rsidP="00F30A99">
      <w:pPr>
        <w:pStyle w:val="PlainText"/>
        <w:numPr>
          <w:ilvl w:val="2"/>
          <w:numId w:val="13"/>
        </w:numPr>
        <w:spacing w:line="276" w:lineRule="auto"/>
        <w:rPr>
          <w:szCs w:val="22"/>
        </w:rPr>
      </w:pPr>
      <w:r w:rsidRPr="00F50140">
        <w:rPr>
          <w:szCs w:val="22"/>
        </w:rPr>
        <w:t>Meaning (nodes, node relationships)</w:t>
      </w:r>
    </w:p>
    <w:p w14:paraId="3C210DB3" w14:textId="77777777" w:rsidR="006E2912" w:rsidRPr="00F50140" w:rsidRDefault="006E2912" w:rsidP="00F30A99">
      <w:pPr>
        <w:pStyle w:val="PlainText"/>
        <w:numPr>
          <w:ilvl w:val="2"/>
          <w:numId w:val="13"/>
        </w:numPr>
        <w:spacing w:line="276" w:lineRule="auto"/>
        <w:rPr>
          <w:szCs w:val="22"/>
        </w:rPr>
      </w:pPr>
      <w:r w:rsidRPr="00F50140">
        <w:rPr>
          <w:szCs w:val="22"/>
        </w:rPr>
        <w:t>Value sets (maximal set from submitted models)</w:t>
      </w:r>
    </w:p>
    <w:p w14:paraId="5B175275" w14:textId="77777777" w:rsidR="006E2912" w:rsidRPr="00F50140" w:rsidRDefault="006E2912" w:rsidP="00F30A99">
      <w:pPr>
        <w:pStyle w:val="PlainText"/>
        <w:numPr>
          <w:ilvl w:val="1"/>
          <w:numId w:val="13"/>
        </w:numPr>
        <w:spacing w:line="276" w:lineRule="auto"/>
        <w:rPr>
          <w:szCs w:val="22"/>
        </w:rPr>
      </w:pPr>
      <w:r w:rsidRPr="00F50140">
        <w:rPr>
          <w:szCs w:val="22"/>
        </w:rPr>
        <w:t>Add Example Model Data Instances</w:t>
      </w:r>
    </w:p>
    <w:p w14:paraId="28C348D1" w14:textId="77777777" w:rsidR="006E2912" w:rsidRPr="00F50140" w:rsidRDefault="006E2912" w:rsidP="00F30A99">
      <w:pPr>
        <w:pStyle w:val="PlainText"/>
        <w:numPr>
          <w:ilvl w:val="1"/>
          <w:numId w:val="13"/>
        </w:numPr>
        <w:spacing w:line="276" w:lineRule="auto"/>
        <w:rPr>
          <w:szCs w:val="22"/>
        </w:rPr>
      </w:pPr>
      <w:r w:rsidRPr="00F50140">
        <w:rPr>
          <w:szCs w:val="22"/>
        </w:rPr>
        <w:t>Technical Validation</w:t>
      </w:r>
    </w:p>
    <w:p w14:paraId="66CD4C7F" w14:textId="77777777" w:rsidR="006E2912" w:rsidRPr="00F50140" w:rsidRDefault="006E2912" w:rsidP="00F30A99">
      <w:pPr>
        <w:pStyle w:val="PlainText"/>
        <w:numPr>
          <w:ilvl w:val="2"/>
          <w:numId w:val="13"/>
        </w:numPr>
        <w:spacing w:line="276" w:lineRule="auto"/>
        <w:rPr>
          <w:szCs w:val="22"/>
        </w:rPr>
      </w:pPr>
      <w:r w:rsidRPr="00F50140">
        <w:rPr>
          <w:szCs w:val="22"/>
        </w:rPr>
        <w:t>ADL, UML</w:t>
      </w:r>
    </w:p>
    <w:p w14:paraId="6CFC846B" w14:textId="77777777" w:rsidR="006E2912" w:rsidRPr="00F50140" w:rsidRDefault="006E2912" w:rsidP="00F30A99">
      <w:pPr>
        <w:pStyle w:val="PlainText"/>
        <w:numPr>
          <w:ilvl w:val="1"/>
          <w:numId w:val="13"/>
        </w:numPr>
        <w:spacing w:line="276" w:lineRule="auto"/>
        <w:rPr>
          <w:szCs w:val="22"/>
        </w:rPr>
      </w:pPr>
      <w:r w:rsidRPr="00F50140">
        <w:rPr>
          <w:szCs w:val="22"/>
        </w:rPr>
        <w:t>Clinical Validation / Review</w:t>
      </w:r>
    </w:p>
    <w:p w14:paraId="2E70E65F" w14:textId="77777777" w:rsidR="006E2912" w:rsidRPr="00F50140" w:rsidRDefault="006E2912" w:rsidP="00F30A99">
      <w:pPr>
        <w:pStyle w:val="PlainText"/>
        <w:numPr>
          <w:ilvl w:val="1"/>
          <w:numId w:val="13"/>
        </w:numPr>
        <w:spacing w:line="276" w:lineRule="auto"/>
        <w:rPr>
          <w:szCs w:val="22"/>
        </w:rPr>
      </w:pPr>
      <w:r w:rsidRPr="00F50140">
        <w:rPr>
          <w:szCs w:val="22"/>
        </w:rPr>
        <w:t>Confirm mappings from submitted models</w:t>
      </w:r>
    </w:p>
    <w:p w14:paraId="3C429AC3" w14:textId="77777777" w:rsidR="006E2912" w:rsidRDefault="006E2912" w:rsidP="00901442">
      <w:pPr>
        <w:pStyle w:val="PlainText"/>
        <w:spacing w:line="276" w:lineRule="auto"/>
        <w:jc w:val="center"/>
        <w:rPr>
          <w:b/>
          <w:color w:val="0000CC"/>
          <w:sz w:val="28"/>
          <w:szCs w:val="22"/>
        </w:rPr>
      </w:pPr>
    </w:p>
    <w:p w14:paraId="6237F2EB" w14:textId="77777777" w:rsidR="006E2912" w:rsidRDefault="006E2912" w:rsidP="00901442">
      <w:pPr>
        <w:pStyle w:val="Heading1"/>
        <w:spacing w:before="0"/>
        <w:rPr>
          <w:szCs w:val="22"/>
        </w:rPr>
      </w:pPr>
      <w:bookmarkStart w:id="22" w:name="_Toc337958527"/>
      <w:bookmarkStart w:id="23" w:name="_Toc337972286"/>
      <w:r w:rsidRPr="00F50140">
        <w:rPr>
          <w:color w:val="0000CC"/>
          <w:szCs w:val="22"/>
        </w:rPr>
        <w:lastRenderedPageBreak/>
        <w:t xml:space="preserve">NEHTA </w:t>
      </w:r>
      <w:r w:rsidR="00752E0C">
        <w:rPr>
          <w:color w:val="0000CC"/>
          <w:szCs w:val="22"/>
        </w:rPr>
        <w:t xml:space="preserve">MODELING </w:t>
      </w:r>
      <w:r w:rsidR="00E8298A">
        <w:rPr>
          <w:color w:val="0000CC"/>
          <w:szCs w:val="22"/>
        </w:rPr>
        <w:t>APPROACH</w:t>
      </w:r>
      <w:bookmarkEnd w:id="22"/>
      <w:bookmarkEnd w:id="23"/>
      <w:r w:rsidRPr="00F50140">
        <w:rPr>
          <w:szCs w:val="22"/>
        </w:rPr>
        <w:t xml:space="preserve"> </w:t>
      </w:r>
    </w:p>
    <w:p w14:paraId="176F1789" w14:textId="77777777" w:rsidR="008F53F4" w:rsidRPr="00F50140" w:rsidRDefault="008F53F4" w:rsidP="00901442">
      <w:pPr>
        <w:pStyle w:val="PlainText"/>
        <w:spacing w:line="276" w:lineRule="auto"/>
        <w:jc w:val="center"/>
        <w:rPr>
          <w:sz w:val="28"/>
          <w:szCs w:val="22"/>
        </w:rPr>
      </w:pPr>
      <w:r>
        <w:rPr>
          <w:b/>
          <w:noProof/>
          <w:color w:val="0000CC"/>
          <w:sz w:val="28"/>
          <w:szCs w:val="22"/>
        </w:rPr>
        <w:drawing>
          <wp:inline distT="0" distB="0" distL="0" distR="0" wp14:anchorId="12E498DD" wp14:editId="66C921D0">
            <wp:extent cx="4884420" cy="3244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3244942"/>
                    </a:xfrm>
                    <a:prstGeom prst="rect">
                      <a:avLst/>
                    </a:prstGeom>
                    <a:noFill/>
                    <a:ln>
                      <a:noFill/>
                    </a:ln>
                  </pic:spPr>
                </pic:pic>
              </a:graphicData>
            </a:graphic>
          </wp:inline>
        </w:drawing>
      </w:r>
    </w:p>
    <w:p w14:paraId="1BE6A768" w14:textId="77777777" w:rsidR="006E2912" w:rsidRPr="00F50140" w:rsidRDefault="006E2912" w:rsidP="00901442">
      <w:pPr>
        <w:spacing w:after="0"/>
        <w:ind w:left="360"/>
        <w:rPr>
          <w:rFonts w:cstheme="minorHAnsi"/>
          <w:color w:val="000000"/>
          <w:lang w:val="en-GB"/>
        </w:rPr>
      </w:pPr>
      <w:r w:rsidRPr="00F50140">
        <w:rPr>
          <w:rFonts w:cstheme="minorHAnsi"/>
        </w:rPr>
        <w:t xml:space="preserve">NEHTA, Australia </w:t>
      </w:r>
      <w:r w:rsidRPr="00F50140">
        <w:rPr>
          <w:rFonts w:cstheme="minorHAnsi"/>
          <w:color w:val="000000"/>
          <w:lang w:val="en-GB"/>
        </w:rPr>
        <w:t>DCM</w:t>
      </w:r>
      <w:r w:rsidR="008F0647">
        <w:rPr>
          <w:rFonts w:cstheme="minorHAnsi"/>
          <w:color w:val="000000"/>
          <w:lang w:val="en-GB"/>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color w:val="000000"/>
          <w:lang w:val="en-GB"/>
        </w:rPr>
        <w:fldChar w:fldCharType="end"/>
      </w:r>
      <w:r w:rsidRPr="00F50140">
        <w:rPr>
          <w:rFonts w:cstheme="minorHAnsi"/>
          <w:color w:val="000000"/>
          <w:lang w:val="en-GB"/>
        </w:rPr>
        <w:t xml:space="preserve"> priorities (</w:t>
      </w:r>
      <w:hyperlink r:id="rId29" w:history="1">
        <w:r w:rsidRPr="00F50140">
          <w:rPr>
            <w:rStyle w:val="Hyperlink"/>
            <w:rFonts w:cstheme="minorHAnsi"/>
            <w:lang w:val="en-GB"/>
          </w:rPr>
          <w:t>http://www.nehta.gov.au/</w:t>
        </w:r>
      </w:hyperlink>
      <w:r w:rsidRPr="00F50140">
        <w:rPr>
          <w:rFonts w:cstheme="minorHAnsi"/>
          <w:color w:val="000000"/>
          <w:lang w:val="en-GB"/>
        </w:rPr>
        <w:t xml:space="preserve"> ) are the following core clinical concepts:</w:t>
      </w:r>
    </w:p>
    <w:p w14:paraId="7AB102F1" w14:textId="77777777" w:rsidR="006E2912" w:rsidRPr="00F50140" w:rsidRDefault="006E2912" w:rsidP="00F30A99">
      <w:pPr>
        <w:numPr>
          <w:ilvl w:val="0"/>
          <w:numId w:val="11"/>
        </w:numPr>
        <w:spacing w:after="0"/>
        <w:rPr>
          <w:rFonts w:cstheme="minorHAnsi"/>
          <w:color w:val="000000"/>
          <w:lang w:val="en-GB"/>
        </w:rPr>
      </w:pPr>
      <w:r w:rsidRPr="00F50140">
        <w:rPr>
          <w:rFonts w:cstheme="minorHAnsi"/>
          <w:color w:val="000000"/>
          <w:lang w:val="en-GB"/>
        </w:rPr>
        <w:t>Medications &amp; Immunisations, Adverse Reactions, Medical History (including Problems and Diagnosis)</w:t>
      </w:r>
    </w:p>
    <w:p w14:paraId="73CAC04C" w14:textId="77777777" w:rsidR="006E2912" w:rsidRPr="00F50140" w:rsidRDefault="006E2912" w:rsidP="00F30A99">
      <w:pPr>
        <w:numPr>
          <w:ilvl w:val="0"/>
          <w:numId w:val="11"/>
        </w:numPr>
        <w:spacing w:after="0"/>
        <w:rPr>
          <w:rFonts w:cstheme="minorHAnsi"/>
          <w:color w:val="000000"/>
          <w:lang w:val="en-GB"/>
        </w:rPr>
      </w:pPr>
      <w:r w:rsidRPr="00F50140">
        <w:rPr>
          <w:rFonts w:cstheme="minorHAnsi"/>
          <w:color w:val="000000"/>
          <w:lang w:val="en-GB"/>
        </w:rPr>
        <w:t>Lifestyle Risk Factors, Family History, Social History</w:t>
      </w:r>
    </w:p>
    <w:p w14:paraId="4440216A" w14:textId="77777777" w:rsidR="006E2912" w:rsidRPr="00F50140" w:rsidRDefault="006E2912" w:rsidP="00F30A99">
      <w:pPr>
        <w:numPr>
          <w:ilvl w:val="0"/>
          <w:numId w:val="11"/>
        </w:numPr>
        <w:spacing w:after="0"/>
        <w:rPr>
          <w:rFonts w:cstheme="minorHAnsi"/>
          <w:color w:val="000000"/>
          <w:lang w:val="en-GB"/>
        </w:rPr>
      </w:pPr>
      <w:r w:rsidRPr="00F50140">
        <w:rPr>
          <w:rFonts w:cstheme="minorHAnsi"/>
          <w:color w:val="000000"/>
          <w:lang w:val="en-GB"/>
        </w:rPr>
        <w:t>Laboratory and pathology tests (including general laboratory, microbiology and anatomical pathology)</w:t>
      </w:r>
    </w:p>
    <w:p w14:paraId="6B4EB872" w14:textId="77777777" w:rsidR="006E2912" w:rsidRPr="00F50140" w:rsidRDefault="006E2912" w:rsidP="00F30A99">
      <w:pPr>
        <w:numPr>
          <w:ilvl w:val="0"/>
          <w:numId w:val="11"/>
        </w:numPr>
        <w:spacing w:after="0"/>
        <w:rPr>
          <w:rFonts w:cstheme="minorHAnsi"/>
          <w:color w:val="000000"/>
          <w:lang w:val="en-GB"/>
        </w:rPr>
      </w:pPr>
      <w:r w:rsidRPr="00F50140">
        <w:rPr>
          <w:rFonts w:cstheme="minorHAnsi"/>
          <w:color w:val="000000"/>
          <w:lang w:val="en-GB"/>
        </w:rPr>
        <w:t>Requested Services, Diagnostic Imaging, Clinical Synopsis, Procedure, Reason for encounter</w:t>
      </w:r>
    </w:p>
    <w:p w14:paraId="4606DE8E" w14:textId="77777777" w:rsidR="006E2912" w:rsidRPr="00F50140" w:rsidRDefault="006E2912" w:rsidP="00901442">
      <w:pPr>
        <w:spacing w:after="0"/>
        <w:ind w:left="360"/>
        <w:rPr>
          <w:rFonts w:cstheme="minorHAnsi"/>
        </w:rPr>
      </w:pPr>
    </w:p>
    <w:p w14:paraId="1094D238" w14:textId="77777777" w:rsidR="006E2912" w:rsidRPr="00F50140" w:rsidRDefault="006E2912" w:rsidP="00901442">
      <w:pPr>
        <w:spacing w:after="0"/>
        <w:ind w:left="360"/>
        <w:rPr>
          <w:rFonts w:cstheme="minorHAnsi"/>
          <w:color w:val="000000"/>
          <w:lang w:val="en-GB"/>
        </w:rPr>
      </w:pPr>
      <w:r w:rsidRPr="00F50140">
        <w:rPr>
          <w:rFonts w:cstheme="minorHAnsi"/>
        </w:rPr>
        <w:t xml:space="preserve">NEHTA, Australia </w:t>
      </w:r>
      <w:r w:rsidRPr="00F50140">
        <w:rPr>
          <w:rFonts w:cstheme="minorHAnsi"/>
          <w:color w:val="000000"/>
          <w:lang w:val="en-GB"/>
        </w:rPr>
        <w:t>DCM</w:t>
      </w:r>
      <w:r w:rsidR="008F0647">
        <w:rPr>
          <w:rFonts w:cstheme="minorHAnsi"/>
          <w:color w:val="000000"/>
          <w:lang w:val="en-GB"/>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color w:val="000000"/>
          <w:lang w:val="en-GB"/>
        </w:rPr>
        <w:fldChar w:fldCharType="end"/>
      </w:r>
      <w:r w:rsidRPr="00F50140">
        <w:rPr>
          <w:rFonts w:cstheme="minorHAnsi"/>
          <w:color w:val="000000"/>
          <w:lang w:val="en-GB"/>
        </w:rPr>
        <w:t xml:space="preserve"> processes (</w:t>
      </w:r>
      <w:hyperlink r:id="rId30" w:history="1">
        <w:r w:rsidRPr="00F50140">
          <w:rPr>
            <w:rStyle w:val="Hyperlink"/>
            <w:rFonts w:cstheme="minorHAnsi"/>
            <w:lang w:val="en-GB"/>
          </w:rPr>
          <w:t>http://www.nehta.gov.au/</w:t>
        </w:r>
      </w:hyperlink>
      <w:r w:rsidRPr="00F50140">
        <w:rPr>
          <w:rFonts w:cstheme="minorHAnsi"/>
          <w:color w:val="000000"/>
          <w:lang w:val="en-GB"/>
        </w:rPr>
        <w:t xml:space="preserve"> ) generally follow these steps:</w:t>
      </w:r>
    </w:p>
    <w:p w14:paraId="38515FA6" w14:textId="77777777" w:rsidR="006E2912" w:rsidRPr="00F50140" w:rsidRDefault="006E2912" w:rsidP="00901442">
      <w:pPr>
        <w:pStyle w:val="ListParagraph"/>
        <w:numPr>
          <w:ilvl w:val="0"/>
          <w:numId w:val="9"/>
        </w:numPr>
        <w:spacing w:after="0"/>
        <w:rPr>
          <w:rFonts w:eastAsia="Times New Roman" w:cstheme="minorHAnsi"/>
          <w:color w:val="000000"/>
          <w:lang w:val="en-GB"/>
        </w:rPr>
      </w:pPr>
      <w:r w:rsidRPr="00F50140">
        <w:rPr>
          <w:rFonts w:eastAsia="Times New Roman" w:cstheme="minorHAnsi"/>
          <w:color w:val="000000"/>
          <w:lang w:val="en-GB"/>
        </w:rPr>
        <w:t>The collaboration process is in the NEHTA Clinical Knowledge Manager (CKM)</w:t>
      </w:r>
      <w:r w:rsidRPr="00F50140">
        <w:rPr>
          <w:rStyle w:val="FootnoteReference"/>
          <w:rFonts w:eastAsia="Times New Roman" w:cstheme="minorHAnsi"/>
          <w:color w:val="000000"/>
          <w:lang w:val="en-GB"/>
        </w:rPr>
        <w:footnoteReference w:id="1"/>
      </w:r>
      <w:r w:rsidRPr="00F50140">
        <w:rPr>
          <w:rFonts w:eastAsia="Times New Roman" w:cstheme="minorHAnsi"/>
          <w:color w:val="000000"/>
          <w:lang w:val="en-GB"/>
        </w:rPr>
        <w:t xml:space="preserve"> web site which defines </w:t>
      </w:r>
    </w:p>
    <w:p w14:paraId="24CF2AB7" w14:textId="77777777" w:rsidR="006E2912" w:rsidRPr="00F50140" w:rsidRDefault="006E2912" w:rsidP="00901442">
      <w:pPr>
        <w:pStyle w:val="ListParagraph"/>
        <w:numPr>
          <w:ilvl w:val="0"/>
          <w:numId w:val="10"/>
        </w:numPr>
        <w:spacing w:after="0"/>
        <w:rPr>
          <w:rFonts w:eastAsia="Times New Roman" w:cstheme="minorHAnsi"/>
          <w:color w:val="000000"/>
          <w:lang w:val="en-GB"/>
        </w:rPr>
      </w:pPr>
      <w:r w:rsidRPr="00F50140">
        <w:rPr>
          <w:rFonts w:eastAsia="Times New Roman" w:cstheme="minorHAnsi"/>
          <w:color w:val="000000"/>
          <w:lang w:val="en-GB"/>
        </w:rPr>
        <w:t xml:space="preserve">scenarios of use, </w:t>
      </w:r>
    </w:p>
    <w:p w14:paraId="3AA665EE" w14:textId="77777777" w:rsidR="006E2912" w:rsidRPr="00F50140" w:rsidRDefault="006E2912" w:rsidP="00901442">
      <w:pPr>
        <w:pStyle w:val="ListParagraph"/>
        <w:numPr>
          <w:ilvl w:val="0"/>
          <w:numId w:val="10"/>
        </w:numPr>
        <w:spacing w:after="0"/>
        <w:rPr>
          <w:rFonts w:eastAsia="Times New Roman" w:cstheme="minorHAnsi"/>
          <w:color w:val="000000"/>
          <w:lang w:val="en-GB"/>
        </w:rPr>
      </w:pPr>
      <w:r w:rsidRPr="00F50140">
        <w:rPr>
          <w:rFonts w:eastAsia="Times New Roman" w:cstheme="minorHAnsi"/>
          <w:color w:val="000000"/>
          <w:lang w:val="en-GB"/>
        </w:rPr>
        <w:t xml:space="preserve">requirements  for DCMs and </w:t>
      </w:r>
    </w:p>
    <w:p w14:paraId="1CA11ED3" w14:textId="77777777" w:rsidR="006E2912" w:rsidRPr="00F50140" w:rsidRDefault="006E2912" w:rsidP="00901442">
      <w:pPr>
        <w:pStyle w:val="ListParagraph"/>
        <w:numPr>
          <w:ilvl w:val="0"/>
          <w:numId w:val="10"/>
        </w:numPr>
        <w:spacing w:after="0"/>
        <w:rPr>
          <w:rFonts w:eastAsia="Times New Roman" w:cstheme="minorHAnsi"/>
          <w:color w:val="000000"/>
          <w:lang w:val="en-GB"/>
        </w:rPr>
      </w:pPr>
      <w:r w:rsidRPr="00F50140">
        <w:rPr>
          <w:rFonts w:eastAsia="Times New Roman" w:cstheme="minorHAnsi"/>
          <w:color w:val="000000"/>
          <w:lang w:val="en-GB"/>
        </w:rPr>
        <w:t>Core Information Components (</w:t>
      </w:r>
      <w:r w:rsidRPr="005B3848">
        <w:rPr>
          <w:rFonts w:eastAsia="Times New Roman" w:cstheme="minorHAnsi"/>
          <w:b/>
          <w:color w:val="000000"/>
          <w:lang w:val="en-GB"/>
        </w:rPr>
        <w:t>CIC</w:t>
      </w:r>
      <w:r w:rsidRPr="00F50140">
        <w:rPr>
          <w:rFonts w:eastAsia="Times New Roman" w:cstheme="minorHAnsi"/>
          <w:color w:val="000000"/>
          <w:lang w:val="en-GB"/>
        </w:rPr>
        <w:t xml:space="preserve">s), as mind maps </w:t>
      </w:r>
    </w:p>
    <w:p w14:paraId="6C284371" w14:textId="77777777" w:rsidR="006E2912" w:rsidRPr="00F50140" w:rsidRDefault="006E2912" w:rsidP="00901442">
      <w:pPr>
        <w:pStyle w:val="ListParagraph"/>
        <w:numPr>
          <w:ilvl w:val="0"/>
          <w:numId w:val="9"/>
        </w:numPr>
        <w:spacing w:after="0"/>
        <w:rPr>
          <w:rFonts w:eastAsia="Times New Roman" w:cstheme="minorHAnsi"/>
          <w:color w:val="000000"/>
          <w:lang w:val="en-GB"/>
        </w:rPr>
      </w:pPr>
      <w:r w:rsidRPr="00F50140">
        <w:rPr>
          <w:rFonts w:eastAsia="Times New Roman" w:cstheme="minorHAnsi"/>
          <w:color w:val="000000"/>
          <w:lang w:val="en-GB"/>
        </w:rPr>
        <w:t xml:space="preserve">The CICs will result in a library of archetypes (initially </w:t>
      </w:r>
      <w:proofErr w:type="spellStart"/>
      <w:r w:rsidRPr="00F50140">
        <w:rPr>
          <w:rFonts w:eastAsia="Times New Roman" w:cstheme="minorHAnsi"/>
          <w:i/>
          <w:iCs/>
          <w:color w:val="000000"/>
          <w:lang w:val="en-GB"/>
        </w:rPr>
        <w:t>open</w:t>
      </w:r>
      <w:r w:rsidRPr="00F50140">
        <w:rPr>
          <w:rFonts w:eastAsia="Times New Roman" w:cstheme="minorHAnsi"/>
          <w:color w:val="000000"/>
          <w:lang w:val="en-GB"/>
        </w:rPr>
        <w:t>EHR</w:t>
      </w:r>
      <w:proofErr w:type="spellEnd"/>
      <w:r w:rsidRPr="00F50140">
        <w:rPr>
          <w:rFonts w:eastAsia="Times New Roman" w:cstheme="minorHAnsi"/>
          <w:color w:val="000000"/>
          <w:lang w:val="en-GB"/>
        </w:rPr>
        <w:t xml:space="preserve"> archetypes) </w:t>
      </w:r>
    </w:p>
    <w:p w14:paraId="5FB02821" w14:textId="77777777" w:rsidR="006E2912" w:rsidRPr="005B3848" w:rsidRDefault="006E2912" w:rsidP="00901442">
      <w:pPr>
        <w:pStyle w:val="ListParagraph"/>
        <w:numPr>
          <w:ilvl w:val="1"/>
          <w:numId w:val="9"/>
        </w:numPr>
        <w:spacing w:after="0"/>
        <w:rPr>
          <w:rFonts w:eastAsia="Times New Roman" w:cstheme="minorHAnsi"/>
          <w:color w:val="000000"/>
          <w:lang w:val="en-GB"/>
        </w:rPr>
      </w:pPr>
      <w:proofErr w:type="gramStart"/>
      <w:r w:rsidRPr="005B3848">
        <w:rPr>
          <w:rFonts w:eastAsia="Times New Roman" w:cstheme="minorHAnsi"/>
          <w:color w:val="000000"/>
          <w:lang w:val="en-GB"/>
        </w:rPr>
        <w:t>based</w:t>
      </w:r>
      <w:proofErr w:type="gramEnd"/>
      <w:r w:rsidRPr="005B3848">
        <w:rPr>
          <w:rFonts w:eastAsia="Times New Roman" w:cstheme="minorHAnsi"/>
          <w:color w:val="000000"/>
          <w:lang w:val="en-GB"/>
        </w:rPr>
        <w:t xml:space="preserve"> upon requirements identified by Australian clinicians and other health domain experts, and drawing from comparable work overseas. </w:t>
      </w:r>
    </w:p>
    <w:p w14:paraId="0400715A" w14:textId="77777777" w:rsidR="006E2912" w:rsidRPr="00F50140" w:rsidRDefault="006E2912" w:rsidP="00901442">
      <w:pPr>
        <w:pStyle w:val="ListParagraph"/>
        <w:numPr>
          <w:ilvl w:val="0"/>
          <w:numId w:val="9"/>
        </w:numPr>
        <w:spacing w:after="0"/>
        <w:rPr>
          <w:rFonts w:eastAsia="Times New Roman" w:cstheme="minorHAnsi"/>
          <w:color w:val="000000"/>
          <w:lang w:val="en-GB"/>
        </w:rPr>
      </w:pPr>
      <w:r w:rsidRPr="00F50140">
        <w:rPr>
          <w:rFonts w:eastAsia="Times New Roman" w:cstheme="minorHAnsi"/>
          <w:iCs/>
          <w:color w:val="000000"/>
          <w:lang w:val="en-GB"/>
        </w:rPr>
        <w:t>Archetypes will be transformed into platform and reference model agnostic DCM</w:t>
      </w:r>
      <w:r w:rsidR="008F0647">
        <w:rPr>
          <w:rFonts w:eastAsia="Times New Roman" w:cstheme="minorHAnsi"/>
          <w:iCs/>
          <w:color w:val="000000"/>
          <w:lang w:val="en-GB"/>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iCs/>
          <w:color w:val="000000"/>
          <w:lang w:val="en-GB"/>
        </w:rPr>
        <w:fldChar w:fldCharType="end"/>
      </w:r>
      <w:r w:rsidRPr="00F50140">
        <w:rPr>
          <w:rFonts w:eastAsia="Times New Roman" w:cstheme="minorHAnsi"/>
          <w:iCs/>
          <w:color w:val="000000"/>
          <w:lang w:val="en-GB"/>
        </w:rPr>
        <w:t xml:space="preserve"> models (based upon ISO 11179).</w:t>
      </w:r>
      <w:r w:rsidRPr="00F50140">
        <w:rPr>
          <w:rFonts w:eastAsia="Times New Roman" w:cstheme="minorHAnsi"/>
          <w:color w:val="000000"/>
          <w:lang w:val="en-GB"/>
        </w:rPr>
        <w:t xml:space="preserve"> </w:t>
      </w:r>
    </w:p>
    <w:p w14:paraId="20094ABC" w14:textId="77777777" w:rsidR="006E2912" w:rsidRPr="00F50140" w:rsidRDefault="006E2912" w:rsidP="00901442">
      <w:pPr>
        <w:pStyle w:val="ListParagraph"/>
        <w:numPr>
          <w:ilvl w:val="1"/>
          <w:numId w:val="9"/>
        </w:numPr>
        <w:spacing w:after="0"/>
        <w:rPr>
          <w:rFonts w:eastAsia="Times New Roman" w:cstheme="minorHAnsi"/>
          <w:color w:val="000000"/>
          <w:lang w:val="en-GB"/>
        </w:rPr>
      </w:pPr>
      <w:r w:rsidRPr="00F50140">
        <w:rPr>
          <w:rFonts w:eastAsia="Times New Roman" w:cstheme="minorHAnsi"/>
          <w:color w:val="000000"/>
          <w:lang w:val="en-GB"/>
        </w:rPr>
        <w:t xml:space="preserve">Initially, the DCMs (Detailed Clinical Models) will be available only in human-readable PDF format. </w:t>
      </w:r>
    </w:p>
    <w:p w14:paraId="1F84DB40" w14:textId="77777777" w:rsidR="006E2912" w:rsidRPr="00F50140" w:rsidRDefault="006E2912" w:rsidP="00901442">
      <w:pPr>
        <w:pStyle w:val="ListParagraph"/>
        <w:numPr>
          <w:ilvl w:val="1"/>
          <w:numId w:val="9"/>
        </w:numPr>
        <w:spacing w:after="0"/>
        <w:rPr>
          <w:rFonts w:eastAsia="Times New Roman" w:cstheme="minorHAnsi"/>
          <w:color w:val="000000"/>
          <w:lang w:val="en-GB"/>
        </w:rPr>
      </w:pPr>
      <w:r w:rsidRPr="00F50140">
        <w:rPr>
          <w:rFonts w:eastAsia="Times New Roman" w:cstheme="minorHAnsi"/>
          <w:color w:val="000000"/>
          <w:lang w:val="en-GB"/>
        </w:rPr>
        <w:t xml:space="preserve">In the medium term we intend to make DCMs available in a number of machine-readable formats, and we will consult the community to determine what formats are required. </w:t>
      </w:r>
    </w:p>
    <w:p w14:paraId="46DBEEA1" w14:textId="77777777" w:rsidR="006E2912" w:rsidRPr="00F50140" w:rsidRDefault="006E2912" w:rsidP="00901442">
      <w:pPr>
        <w:pStyle w:val="ListParagraph"/>
        <w:numPr>
          <w:ilvl w:val="0"/>
          <w:numId w:val="9"/>
        </w:numPr>
        <w:spacing w:after="0"/>
        <w:rPr>
          <w:rFonts w:eastAsia="Times New Roman" w:cstheme="minorHAnsi"/>
          <w:color w:val="000000"/>
          <w:lang w:val="en-GB"/>
        </w:rPr>
      </w:pPr>
      <w:r w:rsidRPr="00F50140">
        <w:rPr>
          <w:rFonts w:eastAsia="Times New Roman" w:cstheme="minorHAnsi"/>
          <w:color w:val="000000"/>
          <w:lang w:val="en-GB"/>
        </w:rPr>
        <w:t xml:space="preserve">DCMs are composed into template SCSs for clinically meaningful </w:t>
      </w:r>
      <w:r w:rsidR="001F669D">
        <w:rPr>
          <w:rFonts w:eastAsia="Times New Roman" w:cstheme="minorHAnsi"/>
          <w:color w:val="000000"/>
          <w:lang w:val="en-GB"/>
        </w:rPr>
        <w:t>artefacts</w:t>
      </w:r>
      <w:r w:rsidRPr="00F50140">
        <w:rPr>
          <w:rFonts w:eastAsia="Times New Roman" w:cstheme="minorHAnsi"/>
          <w:color w:val="000000"/>
          <w:lang w:val="en-GB"/>
        </w:rPr>
        <w:t xml:space="preserve">, such as discharge notes.  </w:t>
      </w:r>
    </w:p>
    <w:p w14:paraId="7E5E8228" w14:textId="77777777" w:rsidR="006E2912" w:rsidRPr="00F50140" w:rsidRDefault="006E2912" w:rsidP="00901442">
      <w:pPr>
        <w:pStyle w:val="ListParagraph"/>
        <w:numPr>
          <w:ilvl w:val="0"/>
          <w:numId w:val="9"/>
        </w:numPr>
        <w:spacing w:after="0"/>
        <w:rPr>
          <w:rFonts w:eastAsia="Times New Roman" w:cstheme="minorHAnsi"/>
          <w:color w:val="000000"/>
          <w:lang w:val="en-GB"/>
        </w:rPr>
      </w:pPr>
      <w:r w:rsidRPr="00F50140">
        <w:rPr>
          <w:rFonts w:eastAsia="Times New Roman" w:cstheme="minorHAnsi"/>
          <w:color w:val="000000"/>
          <w:lang w:val="en-GB"/>
        </w:rPr>
        <w:t xml:space="preserve">SCSs are developed into CDA Implementation Guides (IGs). </w:t>
      </w:r>
    </w:p>
    <w:p w14:paraId="0AB43969" w14:textId="77777777" w:rsidR="006E2912" w:rsidRPr="00F50140" w:rsidRDefault="006E2912" w:rsidP="00901442">
      <w:pPr>
        <w:pStyle w:val="ListParagraph"/>
        <w:numPr>
          <w:ilvl w:val="0"/>
          <w:numId w:val="9"/>
        </w:numPr>
        <w:spacing w:after="0"/>
        <w:rPr>
          <w:rFonts w:eastAsia="Times New Roman" w:cstheme="minorHAnsi"/>
          <w:color w:val="000000"/>
          <w:lang w:val="en-GB"/>
        </w:rPr>
      </w:pPr>
      <w:r w:rsidRPr="00F50140">
        <w:rPr>
          <w:rFonts w:eastAsia="Times New Roman" w:cstheme="minorHAnsi"/>
          <w:color w:val="000000"/>
          <w:lang w:val="en-GB"/>
        </w:rPr>
        <w:lastRenderedPageBreak/>
        <w:t>DCMs, SCSs and IGs will be uploaded to the National Information Component Library that NEHTA is building.</w:t>
      </w:r>
    </w:p>
    <w:p w14:paraId="3F0B34CE" w14:textId="77777777" w:rsidR="006E2912" w:rsidRPr="00B22B1D" w:rsidRDefault="006E2912" w:rsidP="00901442">
      <w:pPr>
        <w:spacing w:after="0"/>
        <w:ind w:left="360"/>
        <w:jc w:val="both"/>
        <w:rPr>
          <w:lang w:val="en-AU"/>
        </w:rPr>
      </w:pPr>
      <w:r w:rsidRPr="005B3848">
        <w:rPr>
          <w:i/>
          <w:lang w:val="en-AU"/>
        </w:rPr>
        <w:t xml:space="preserve">“NEHTA DCMs are logical models derived from our </w:t>
      </w:r>
      <w:proofErr w:type="spellStart"/>
      <w:r w:rsidRPr="005B3848">
        <w:rPr>
          <w:i/>
          <w:lang w:val="en-AU"/>
        </w:rPr>
        <w:t>openEHR</w:t>
      </w:r>
      <w:proofErr w:type="spellEnd"/>
      <w:r w:rsidRPr="005B3848">
        <w:rPr>
          <w:i/>
          <w:lang w:val="en-AU"/>
        </w:rPr>
        <w:t xml:space="preserve"> archetypes that we developed. After the archetypes are “signed off” by the reviewing clinicians and the editorial panel, they undergo transformation processes which include removing some </w:t>
      </w:r>
      <w:proofErr w:type="spellStart"/>
      <w:r w:rsidRPr="005B3848">
        <w:rPr>
          <w:i/>
          <w:lang w:val="en-AU"/>
        </w:rPr>
        <w:t>openEHR</w:t>
      </w:r>
      <w:proofErr w:type="spellEnd"/>
      <w:r w:rsidRPr="005B3848">
        <w:rPr>
          <w:i/>
          <w:lang w:val="en-AU"/>
        </w:rPr>
        <w:t xml:space="preserve"> reference model constructs (e.g. those required for EHR record keeping and tracking) that are not relevant to our requirements, and make explicit some </w:t>
      </w:r>
      <w:proofErr w:type="spellStart"/>
      <w:r w:rsidRPr="005B3848">
        <w:rPr>
          <w:i/>
          <w:lang w:val="en-AU"/>
        </w:rPr>
        <w:t>openEHR</w:t>
      </w:r>
      <w:proofErr w:type="spellEnd"/>
      <w:r w:rsidRPr="005B3848">
        <w:rPr>
          <w:i/>
          <w:lang w:val="en-AU"/>
        </w:rPr>
        <w:t xml:space="preserve"> reference model constructs that are implicit, e.g. participants and participations. The logical models are then transformed into platform specific </w:t>
      </w:r>
      <w:proofErr w:type="spellStart"/>
      <w:r w:rsidRPr="005B3848">
        <w:rPr>
          <w:i/>
          <w:lang w:val="en-AU"/>
        </w:rPr>
        <w:t>isosemantic</w:t>
      </w:r>
      <w:proofErr w:type="spellEnd"/>
      <w:r w:rsidRPr="005B3848">
        <w:rPr>
          <w:i/>
          <w:lang w:val="en-AU"/>
        </w:rPr>
        <w:t xml:space="preserve"> models, e.g. the HL7 v2 segments and HL7 v3 classes. After the transform, we call them EDCM (exchangeable DCMs).”</w:t>
      </w:r>
      <w:r w:rsidRPr="00B22B1D">
        <w:rPr>
          <w:lang w:val="en-AU"/>
        </w:rPr>
        <w:t xml:space="preserve"> [Stephen Chu, 23-Sep-12]</w:t>
      </w:r>
    </w:p>
    <w:p w14:paraId="2BF59D80" w14:textId="77777777" w:rsidR="006E2912" w:rsidRDefault="006E2912" w:rsidP="00901442">
      <w:pPr>
        <w:spacing w:after="0"/>
        <w:rPr>
          <w:rFonts w:eastAsia="Times New Roman" w:cstheme="minorHAnsi"/>
          <w:u w:val="single"/>
          <w:lang w:val="en-AU"/>
        </w:rPr>
      </w:pPr>
    </w:p>
    <w:p w14:paraId="08A8091A" w14:textId="77777777" w:rsidR="006E2912" w:rsidRPr="00F50140" w:rsidRDefault="006E2912" w:rsidP="00901442">
      <w:pPr>
        <w:spacing w:after="0"/>
        <w:rPr>
          <w:rFonts w:eastAsia="Times New Roman" w:cstheme="minorHAnsi"/>
          <w:u w:val="single"/>
          <w:lang w:val="en-AU"/>
        </w:rPr>
      </w:pPr>
      <w:r w:rsidRPr="00F50140">
        <w:rPr>
          <w:rFonts w:eastAsia="Times New Roman" w:cstheme="minorHAnsi"/>
          <w:u w:val="single"/>
          <w:lang w:val="en-AU"/>
        </w:rPr>
        <w:t xml:space="preserve"> NEHTA RECOMMENDED MODEL QUALITY CRITERIA</w:t>
      </w:r>
    </w:p>
    <w:p w14:paraId="3171D681" w14:textId="77777777" w:rsidR="006E2912" w:rsidRPr="00F50140" w:rsidRDefault="006E2912" w:rsidP="00901442">
      <w:pPr>
        <w:spacing w:after="0"/>
        <w:ind w:left="360"/>
        <w:rPr>
          <w:rFonts w:eastAsia="Times New Roman" w:cstheme="minorHAnsi"/>
          <w:color w:val="000000"/>
        </w:rPr>
      </w:pPr>
      <w:r w:rsidRPr="00F50140">
        <w:rPr>
          <w:rFonts w:eastAsia="Times New Roman" w:cstheme="minorHAnsi"/>
          <w:color w:val="000000"/>
          <w:lang w:val="en-AU"/>
        </w:rPr>
        <w:t>CIMI</w:t>
      </w:r>
      <w:r w:rsidR="008F0647">
        <w:rPr>
          <w:rFonts w:eastAsia="Times New Roman" w:cstheme="minorHAnsi"/>
          <w:color w:val="000000"/>
          <w:lang w:val="en-AU"/>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color w:val="000000"/>
          <w:lang w:val="en-AU"/>
        </w:rPr>
        <w:fldChar w:fldCharType="end"/>
      </w:r>
      <w:r w:rsidRPr="00F50140">
        <w:rPr>
          <w:rFonts w:eastAsia="Times New Roman" w:cstheme="minorHAnsi"/>
          <w:color w:val="000000"/>
          <w:lang w:val="en-AU"/>
        </w:rPr>
        <w:t xml:space="preserve"> models will be:</w:t>
      </w:r>
    </w:p>
    <w:p w14:paraId="773EE535"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Able to satisfy the URU principles – that is they will be</w:t>
      </w:r>
    </w:p>
    <w:p w14:paraId="42EC13FF" w14:textId="77777777" w:rsidR="006E2912" w:rsidRPr="00F50140" w:rsidRDefault="006E2912" w:rsidP="00F30A99">
      <w:pPr>
        <w:numPr>
          <w:ilvl w:val="1"/>
          <w:numId w:val="14"/>
        </w:numPr>
        <w:spacing w:after="0"/>
        <w:rPr>
          <w:rFonts w:eastAsia="Times New Roman" w:cstheme="minorHAnsi"/>
          <w:color w:val="000000"/>
        </w:rPr>
      </w:pPr>
      <w:r w:rsidRPr="00F50140">
        <w:rPr>
          <w:rFonts w:eastAsia="Times New Roman" w:cstheme="minorHAnsi"/>
          <w:b/>
          <w:color w:val="000000"/>
          <w:lang w:val="en-AU"/>
        </w:rPr>
        <w:t>U</w:t>
      </w:r>
      <w:r w:rsidRPr="00F50140">
        <w:rPr>
          <w:rFonts w:eastAsia="Times New Roman" w:cstheme="minorHAnsi"/>
          <w:color w:val="000000"/>
          <w:lang w:val="en-AU"/>
        </w:rPr>
        <w:t>nderstandable (cohesive and coherently expressed)</w:t>
      </w:r>
    </w:p>
    <w:p w14:paraId="75C7ED48" w14:textId="77777777" w:rsidR="006E2912" w:rsidRPr="00F50140" w:rsidRDefault="006E2912" w:rsidP="00F30A99">
      <w:pPr>
        <w:numPr>
          <w:ilvl w:val="1"/>
          <w:numId w:val="14"/>
        </w:numPr>
        <w:spacing w:after="0"/>
        <w:rPr>
          <w:rFonts w:eastAsia="Times New Roman" w:cstheme="minorHAnsi"/>
          <w:color w:val="000000"/>
        </w:rPr>
      </w:pPr>
      <w:r w:rsidRPr="00F50140">
        <w:rPr>
          <w:rFonts w:eastAsia="Times New Roman" w:cstheme="minorHAnsi"/>
          <w:b/>
          <w:color w:val="000000"/>
          <w:lang w:val="en-AU"/>
        </w:rPr>
        <w:t>R</w:t>
      </w:r>
      <w:r w:rsidRPr="00F50140">
        <w:rPr>
          <w:rFonts w:eastAsia="Times New Roman" w:cstheme="minorHAnsi"/>
          <w:color w:val="000000"/>
          <w:lang w:val="en-AU"/>
        </w:rPr>
        <w:t>eliable and reusable (consistency)</w:t>
      </w:r>
    </w:p>
    <w:p w14:paraId="11E6E695" w14:textId="77777777" w:rsidR="006E2912" w:rsidRPr="00F50140" w:rsidRDefault="006E2912" w:rsidP="00F30A99">
      <w:pPr>
        <w:numPr>
          <w:ilvl w:val="1"/>
          <w:numId w:val="14"/>
        </w:numPr>
        <w:spacing w:after="0"/>
        <w:rPr>
          <w:rFonts w:eastAsia="Times New Roman" w:cstheme="minorHAnsi"/>
          <w:color w:val="000000"/>
        </w:rPr>
      </w:pPr>
      <w:r w:rsidRPr="00F50140">
        <w:rPr>
          <w:rFonts w:eastAsia="Times New Roman" w:cstheme="minorHAnsi"/>
          <w:b/>
          <w:color w:val="000000"/>
          <w:lang w:val="en-AU"/>
        </w:rPr>
        <w:t>U</w:t>
      </w:r>
      <w:r w:rsidRPr="00F50140">
        <w:rPr>
          <w:rFonts w:eastAsia="Times New Roman" w:cstheme="minorHAnsi"/>
          <w:color w:val="000000"/>
          <w:lang w:val="en-AU"/>
        </w:rPr>
        <w:t>seful (fit for purpose)</w:t>
      </w:r>
    </w:p>
    <w:p w14:paraId="6228ACAE" w14:textId="77777777" w:rsidR="006E2912" w:rsidRPr="00F50140" w:rsidRDefault="006E2912" w:rsidP="00F30A99">
      <w:pPr>
        <w:numPr>
          <w:ilvl w:val="1"/>
          <w:numId w:val="14"/>
        </w:numPr>
        <w:spacing w:after="0"/>
        <w:rPr>
          <w:rFonts w:eastAsia="Times New Roman" w:cstheme="minorHAnsi"/>
          <w:color w:val="000000"/>
        </w:rPr>
      </w:pPr>
      <w:r w:rsidRPr="00F50140">
        <w:rPr>
          <w:rFonts w:eastAsia="Times New Roman" w:cstheme="minorHAnsi"/>
          <w:b/>
          <w:color w:val="000000"/>
          <w:lang w:val="en-AU"/>
        </w:rPr>
        <w:t>U</w:t>
      </w:r>
      <w:r w:rsidRPr="00F50140">
        <w:rPr>
          <w:rFonts w:eastAsia="Times New Roman" w:cstheme="minorHAnsi"/>
          <w:color w:val="000000"/>
          <w:lang w:val="en-AU"/>
        </w:rPr>
        <w:t>p-to-date (currency)</w:t>
      </w:r>
    </w:p>
    <w:p w14:paraId="4D758526"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Clinically accurate</w:t>
      </w:r>
    </w:p>
    <w:p w14:paraId="3081D8E6"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Clinically valid</w:t>
      </w:r>
    </w:p>
    <w:p w14:paraId="006ABE15"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Evidence based</w:t>
      </w:r>
    </w:p>
    <w:p w14:paraId="1A0AECE5"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Adequate to express required clinical statements</w:t>
      </w:r>
    </w:p>
    <w:p w14:paraId="302EC8B0"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 xml:space="preserve">Able to maintain contextual integrity (when transformed into </w:t>
      </w:r>
      <w:proofErr w:type="spellStart"/>
      <w:r w:rsidRPr="00F50140">
        <w:rPr>
          <w:rFonts w:eastAsia="Times New Roman" w:cstheme="minorHAnsi"/>
          <w:color w:val="000000"/>
          <w:lang w:val="en-AU"/>
        </w:rPr>
        <w:t>isosemantic</w:t>
      </w:r>
      <w:proofErr w:type="spellEnd"/>
      <w:r w:rsidRPr="00F50140">
        <w:rPr>
          <w:rFonts w:eastAsia="Times New Roman" w:cstheme="minorHAnsi"/>
          <w:color w:val="000000"/>
          <w:lang w:val="en-AU"/>
        </w:rPr>
        <w:t xml:space="preserve"> models)</w:t>
      </w:r>
    </w:p>
    <w:p w14:paraId="0DD5CF76"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 xml:space="preserve">Able to maintain semantic fidelity (when transformed into </w:t>
      </w:r>
      <w:proofErr w:type="spellStart"/>
      <w:r w:rsidRPr="00F50140">
        <w:rPr>
          <w:rFonts w:eastAsia="Times New Roman" w:cstheme="minorHAnsi"/>
          <w:color w:val="000000"/>
          <w:lang w:val="en-AU"/>
        </w:rPr>
        <w:t>isosemantic</w:t>
      </w:r>
      <w:proofErr w:type="spellEnd"/>
      <w:r w:rsidRPr="00F50140">
        <w:rPr>
          <w:rFonts w:eastAsia="Times New Roman" w:cstheme="minorHAnsi"/>
          <w:color w:val="000000"/>
          <w:lang w:val="en-AU"/>
        </w:rPr>
        <w:t xml:space="preserve"> models)</w:t>
      </w:r>
    </w:p>
    <w:p w14:paraId="5E849095"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Clear and precise, minimizing the potential for:</w:t>
      </w:r>
    </w:p>
    <w:p w14:paraId="1EAB9ADB" w14:textId="77777777" w:rsidR="006E2912" w:rsidRPr="00F50140" w:rsidRDefault="006E2912" w:rsidP="00F30A99">
      <w:pPr>
        <w:numPr>
          <w:ilvl w:val="1"/>
          <w:numId w:val="14"/>
        </w:numPr>
        <w:spacing w:after="0"/>
        <w:rPr>
          <w:rFonts w:eastAsia="Times New Roman" w:cstheme="minorHAnsi"/>
          <w:color w:val="000000"/>
        </w:rPr>
      </w:pPr>
      <w:r w:rsidRPr="00F50140">
        <w:rPr>
          <w:rFonts w:eastAsia="Times New Roman" w:cstheme="minorHAnsi"/>
          <w:color w:val="000000"/>
          <w:lang w:val="en-AU"/>
        </w:rPr>
        <w:t>Misinterpretation and</w:t>
      </w:r>
    </w:p>
    <w:p w14:paraId="386082F3" w14:textId="77777777" w:rsidR="006E2912" w:rsidRPr="00F50140" w:rsidRDefault="006E2912" w:rsidP="00F30A99">
      <w:pPr>
        <w:numPr>
          <w:ilvl w:val="1"/>
          <w:numId w:val="14"/>
        </w:numPr>
        <w:spacing w:after="0"/>
        <w:rPr>
          <w:rFonts w:eastAsia="Times New Roman" w:cstheme="minorHAnsi"/>
          <w:color w:val="000000"/>
        </w:rPr>
      </w:pPr>
      <w:r w:rsidRPr="00F50140">
        <w:rPr>
          <w:rFonts w:eastAsia="Times New Roman" w:cstheme="minorHAnsi"/>
          <w:color w:val="000000"/>
          <w:lang w:val="en-AU"/>
        </w:rPr>
        <w:t>Misuse or inconsistency in use</w:t>
      </w:r>
    </w:p>
    <w:p w14:paraId="698C7160" w14:textId="77777777" w:rsidR="006E2912" w:rsidRPr="00F50140" w:rsidRDefault="006E2912" w:rsidP="00F30A99">
      <w:pPr>
        <w:numPr>
          <w:ilvl w:val="0"/>
          <w:numId w:val="14"/>
        </w:numPr>
        <w:spacing w:after="0"/>
        <w:rPr>
          <w:rFonts w:eastAsia="Times New Roman" w:cstheme="minorHAnsi"/>
          <w:color w:val="000000"/>
        </w:rPr>
      </w:pPr>
      <w:r w:rsidRPr="00F50140">
        <w:rPr>
          <w:rFonts w:eastAsia="Times New Roman" w:cstheme="minorHAnsi"/>
          <w:color w:val="000000"/>
          <w:lang w:val="en-AU"/>
        </w:rPr>
        <w:t>With low complexity (suitable for easy implementation and avoid cognitive overload of users)</w:t>
      </w:r>
    </w:p>
    <w:p w14:paraId="4BE66C8E" w14:textId="77777777" w:rsidR="006E2912" w:rsidRPr="00F50140" w:rsidRDefault="006E2912" w:rsidP="00901442">
      <w:pPr>
        <w:pStyle w:val="PlainText"/>
        <w:spacing w:line="276" w:lineRule="auto"/>
        <w:jc w:val="both"/>
        <w:rPr>
          <w:rFonts w:ascii="Arial Black" w:hAnsi="Arial Black"/>
          <w:b/>
        </w:rPr>
      </w:pPr>
    </w:p>
    <w:p w14:paraId="61DF6704" w14:textId="77777777" w:rsidR="009313DD" w:rsidRDefault="009313DD" w:rsidP="00901442">
      <w:pPr>
        <w:spacing w:after="0"/>
        <w:rPr>
          <w:rFonts w:asciiTheme="majorHAnsi" w:eastAsiaTheme="majorEastAsia" w:hAnsiTheme="majorHAnsi" w:cstheme="minorHAnsi"/>
          <w:b/>
          <w:bCs/>
          <w:color w:val="0000CC"/>
          <w:sz w:val="28"/>
          <w:szCs w:val="28"/>
        </w:rPr>
      </w:pPr>
      <w:r>
        <w:rPr>
          <w:rFonts w:cstheme="minorHAnsi"/>
          <w:color w:val="0000CC"/>
        </w:rPr>
        <w:br w:type="page"/>
      </w:r>
    </w:p>
    <w:p w14:paraId="527FDFB7" w14:textId="77777777" w:rsidR="006E2912" w:rsidRPr="00F50140" w:rsidRDefault="00632D7A" w:rsidP="00901442">
      <w:pPr>
        <w:pStyle w:val="Heading1"/>
        <w:spacing w:before="0"/>
        <w:rPr>
          <w:rFonts w:cstheme="minorHAnsi"/>
          <w:b w:val="0"/>
          <w:color w:val="0000CC"/>
        </w:rPr>
      </w:pPr>
      <w:bookmarkStart w:id="24" w:name="_Toc337958528"/>
      <w:bookmarkStart w:id="25" w:name="_Toc337972287"/>
      <w:r>
        <w:rPr>
          <w:rFonts w:cstheme="minorHAnsi"/>
          <w:color w:val="0000CC"/>
        </w:rPr>
        <w:lastRenderedPageBreak/>
        <w:t>US–</w:t>
      </w:r>
      <w:proofErr w:type="spellStart"/>
      <w:r>
        <w:rPr>
          <w:rFonts w:cstheme="minorHAnsi"/>
          <w:color w:val="0000CC"/>
        </w:rPr>
        <w:t>iEHR</w:t>
      </w:r>
      <w:proofErr w:type="spellEnd"/>
      <w:r>
        <w:rPr>
          <w:rFonts w:cstheme="minorHAnsi"/>
          <w:color w:val="0000CC"/>
        </w:rPr>
        <w:t xml:space="preserve"> </w:t>
      </w:r>
      <w:r w:rsidR="00C20522">
        <w:rPr>
          <w:rFonts w:cstheme="minorHAnsi"/>
          <w:color w:val="0000CC"/>
        </w:rPr>
        <w:t>S&amp;I BRANCH</w:t>
      </w:r>
      <w:r w:rsidR="00752E0C">
        <w:rPr>
          <w:rFonts w:cstheme="minorHAnsi"/>
          <w:color w:val="0000CC"/>
        </w:rPr>
        <w:t xml:space="preserve"> </w:t>
      </w:r>
      <w:r w:rsidR="00235400">
        <w:rPr>
          <w:rFonts w:cstheme="minorHAnsi"/>
          <w:color w:val="0000CC"/>
        </w:rPr>
        <w:t xml:space="preserve">ENGAGEMENT </w:t>
      </w:r>
      <w:r w:rsidR="00840DF7">
        <w:rPr>
          <w:rFonts w:cstheme="minorHAnsi"/>
          <w:color w:val="0000CC"/>
        </w:rPr>
        <w:t>PROCESS AND PRODUCTS</w:t>
      </w:r>
      <w:r w:rsidR="0070477C">
        <w:rPr>
          <w:rFonts w:cstheme="minorHAnsi"/>
          <w:color w:val="0000CC"/>
        </w:rPr>
        <w:t xml:space="preserve"> (Proposed)</w:t>
      </w:r>
      <w:bookmarkEnd w:id="24"/>
      <w:bookmarkEnd w:id="25"/>
    </w:p>
    <w:p w14:paraId="0EB65277" w14:textId="77777777" w:rsidR="00901442" w:rsidRDefault="00CE19BC" w:rsidP="00CE19BC">
      <w:pPr>
        <w:spacing w:after="0"/>
        <w:jc w:val="center"/>
        <w:rPr>
          <w:rFonts w:eastAsia="Times New Roman" w:cstheme="minorHAnsi"/>
          <w:color w:val="000000"/>
          <w:lang w:val="en-GB"/>
        </w:rPr>
      </w:pPr>
      <w:r>
        <w:rPr>
          <w:rFonts w:eastAsia="Times New Roman" w:cstheme="minorHAnsi"/>
          <w:noProof/>
          <w:color w:val="000000"/>
        </w:rPr>
        <w:drawing>
          <wp:inline distT="0" distB="0" distL="0" distR="0" wp14:anchorId="4D2305FF" wp14:editId="53A9F4E2">
            <wp:extent cx="4562856" cy="3035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856" cy="3035808"/>
                    </a:xfrm>
                    <a:prstGeom prst="rect">
                      <a:avLst/>
                    </a:prstGeom>
                    <a:noFill/>
                    <a:ln>
                      <a:noFill/>
                    </a:ln>
                  </pic:spPr>
                </pic:pic>
              </a:graphicData>
            </a:graphic>
          </wp:inline>
        </w:drawing>
      </w:r>
    </w:p>
    <w:p w14:paraId="038650B0" w14:textId="77777777" w:rsidR="00901442" w:rsidRDefault="00901442" w:rsidP="00901442">
      <w:pPr>
        <w:pStyle w:val="Caption"/>
        <w:spacing w:after="0" w:line="276" w:lineRule="auto"/>
        <w:jc w:val="center"/>
        <w:rPr>
          <w:color w:val="auto"/>
          <w:sz w:val="22"/>
        </w:rPr>
      </w:pPr>
      <w:bookmarkStart w:id="26" w:name="_Ref337890368"/>
      <w:bookmarkStart w:id="27" w:name="_Toc337978461"/>
      <w:r w:rsidRPr="00312601">
        <w:rPr>
          <w:color w:val="auto"/>
          <w:sz w:val="22"/>
        </w:rPr>
        <w:t xml:space="preserve">Figure </w:t>
      </w:r>
      <w:r w:rsidRPr="00312601">
        <w:rPr>
          <w:color w:val="auto"/>
          <w:sz w:val="22"/>
        </w:rPr>
        <w:fldChar w:fldCharType="begin"/>
      </w:r>
      <w:r w:rsidRPr="00312601">
        <w:rPr>
          <w:color w:val="auto"/>
          <w:sz w:val="22"/>
        </w:rPr>
        <w:instrText xml:space="preserve"> SEQ Figure \* ARABIC </w:instrText>
      </w:r>
      <w:r w:rsidRPr="00312601">
        <w:rPr>
          <w:color w:val="auto"/>
          <w:sz w:val="22"/>
        </w:rPr>
        <w:fldChar w:fldCharType="separate"/>
      </w:r>
      <w:r w:rsidR="00826A33">
        <w:rPr>
          <w:noProof/>
          <w:color w:val="auto"/>
          <w:sz w:val="22"/>
        </w:rPr>
        <w:t>4</w:t>
      </w:r>
      <w:r w:rsidRPr="00312601">
        <w:rPr>
          <w:color w:val="auto"/>
          <w:sz w:val="22"/>
        </w:rPr>
        <w:fldChar w:fldCharType="end"/>
      </w:r>
      <w:bookmarkEnd w:id="26"/>
      <w:r>
        <w:rPr>
          <w:color w:val="auto"/>
          <w:sz w:val="22"/>
        </w:rPr>
        <w:t xml:space="preserve"> </w:t>
      </w:r>
      <w:r w:rsidR="0074038E">
        <w:rPr>
          <w:color w:val="auto"/>
          <w:sz w:val="22"/>
        </w:rPr>
        <w:t xml:space="preserve">S&amp;I Branch </w:t>
      </w:r>
      <w:r w:rsidR="00540F19" w:rsidRPr="00540F19">
        <w:rPr>
          <w:color w:val="auto"/>
          <w:sz w:val="22"/>
        </w:rPr>
        <w:t>Engagement-Process Wit</w:t>
      </w:r>
      <w:r w:rsidR="00101523">
        <w:rPr>
          <w:color w:val="auto"/>
          <w:sz w:val="22"/>
        </w:rPr>
        <w:t xml:space="preserve">hin Each Capability’s </w:t>
      </w:r>
      <w:r w:rsidR="00540F19" w:rsidRPr="00540F19">
        <w:rPr>
          <w:color w:val="auto"/>
          <w:sz w:val="22"/>
        </w:rPr>
        <w:t>Lifecycle</w:t>
      </w:r>
      <w:bookmarkEnd w:id="27"/>
    </w:p>
    <w:p w14:paraId="52D21EEB" w14:textId="77777777" w:rsidR="00840DF7" w:rsidRDefault="00116DC7" w:rsidP="00901442">
      <w:pPr>
        <w:pStyle w:val="Caption"/>
        <w:spacing w:after="0" w:line="276" w:lineRule="auto"/>
        <w:jc w:val="center"/>
        <w:rPr>
          <w:color w:val="auto"/>
          <w:sz w:val="22"/>
          <w:szCs w:val="22"/>
        </w:rPr>
      </w:pPr>
      <w:r>
        <w:rPr>
          <w:noProof/>
          <w:color w:val="auto"/>
          <w:sz w:val="22"/>
          <w:szCs w:val="22"/>
        </w:rPr>
        <w:drawing>
          <wp:inline distT="0" distB="0" distL="0" distR="0" wp14:anchorId="3A24557F" wp14:editId="1EF0C959">
            <wp:extent cx="4626864" cy="482803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6864" cy="4828032"/>
                    </a:xfrm>
                    <a:prstGeom prst="rect">
                      <a:avLst/>
                    </a:prstGeom>
                    <a:noFill/>
                    <a:ln>
                      <a:noFill/>
                    </a:ln>
                  </pic:spPr>
                </pic:pic>
              </a:graphicData>
            </a:graphic>
          </wp:inline>
        </w:drawing>
      </w:r>
    </w:p>
    <w:p w14:paraId="61F8F2F0" w14:textId="77777777" w:rsidR="00901442" w:rsidRPr="00901442" w:rsidRDefault="00901442" w:rsidP="0035541B">
      <w:pPr>
        <w:pStyle w:val="Caption"/>
        <w:tabs>
          <w:tab w:val="left" w:pos="1710"/>
        </w:tabs>
        <w:spacing w:after="0" w:line="276" w:lineRule="auto"/>
        <w:jc w:val="center"/>
        <w:rPr>
          <w:color w:val="auto"/>
          <w:sz w:val="22"/>
          <w:szCs w:val="22"/>
        </w:rPr>
      </w:pPr>
      <w:bookmarkStart w:id="28" w:name="_Ref337890545"/>
      <w:bookmarkStart w:id="29" w:name="_Toc337978462"/>
      <w:r w:rsidRPr="00901442">
        <w:rPr>
          <w:color w:val="auto"/>
          <w:sz w:val="22"/>
          <w:szCs w:val="22"/>
        </w:rPr>
        <w:t xml:space="preserve">Figure </w:t>
      </w:r>
      <w:r w:rsidRPr="00901442">
        <w:rPr>
          <w:color w:val="auto"/>
          <w:sz w:val="22"/>
          <w:szCs w:val="22"/>
        </w:rPr>
        <w:fldChar w:fldCharType="begin"/>
      </w:r>
      <w:r w:rsidRPr="00901442">
        <w:rPr>
          <w:color w:val="auto"/>
          <w:sz w:val="22"/>
          <w:szCs w:val="22"/>
        </w:rPr>
        <w:instrText xml:space="preserve"> SEQ Figure \* ARABIC </w:instrText>
      </w:r>
      <w:r w:rsidRPr="00901442">
        <w:rPr>
          <w:color w:val="auto"/>
          <w:sz w:val="22"/>
          <w:szCs w:val="22"/>
        </w:rPr>
        <w:fldChar w:fldCharType="separate"/>
      </w:r>
      <w:r w:rsidR="00826A33">
        <w:rPr>
          <w:noProof/>
          <w:color w:val="auto"/>
          <w:sz w:val="22"/>
          <w:szCs w:val="22"/>
        </w:rPr>
        <w:t>5</w:t>
      </w:r>
      <w:r w:rsidRPr="00901442">
        <w:rPr>
          <w:color w:val="auto"/>
          <w:sz w:val="22"/>
          <w:szCs w:val="22"/>
        </w:rPr>
        <w:fldChar w:fldCharType="end"/>
      </w:r>
      <w:bookmarkEnd w:id="28"/>
      <w:r w:rsidRPr="00901442">
        <w:rPr>
          <w:color w:val="auto"/>
          <w:sz w:val="22"/>
          <w:szCs w:val="22"/>
        </w:rPr>
        <w:t xml:space="preserve"> </w:t>
      </w:r>
      <w:r w:rsidR="00DF5D02">
        <w:rPr>
          <w:color w:val="auto"/>
          <w:sz w:val="22"/>
          <w:szCs w:val="22"/>
        </w:rPr>
        <w:t xml:space="preserve">Interoperability Specification (IS) </w:t>
      </w:r>
      <w:bookmarkEnd w:id="29"/>
      <w:r w:rsidR="00DF5D02">
        <w:rPr>
          <w:color w:val="auto"/>
          <w:sz w:val="22"/>
          <w:szCs w:val="22"/>
        </w:rPr>
        <w:t>Modeling Artifacts</w:t>
      </w:r>
      <w:r w:rsidR="00A11F89" w:rsidRPr="00A11F89">
        <w:rPr>
          <w:color w:val="auto"/>
          <w:sz w:val="22"/>
          <w:szCs w:val="22"/>
        </w:rPr>
        <w:t xml:space="preserve"> </w:t>
      </w:r>
    </w:p>
    <w:p w14:paraId="268CCBAA" w14:textId="77777777" w:rsidR="000F78E1" w:rsidRDefault="00E151A6" w:rsidP="005A2CCB">
      <w:pPr>
        <w:spacing w:after="0"/>
        <w:jc w:val="both"/>
        <w:rPr>
          <w:rFonts w:cstheme="minorHAnsi"/>
        </w:rPr>
      </w:pPr>
      <w:r>
        <w:rPr>
          <w:rFonts w:cstheme="minorHAnsi"/>
        </w:rPr>
        <w:lastRenderedPageBreak/>
        <w:t xml:space="preserve">The </w:t>
      </w:r>
      <w:r w:rsidR="00A436D5" w:rsidRPr="00A436D5">
        <w:rPr>
          <w:rFonts w:cstheme="minorHAnsi"/>
          <w:u w:val="single"/>
        </w:rPr>
        <w:t>goal</w:t>
      </w:r>
      <w:r w:rsidR="00A436D5">
        <w:rPr>
          <w:rFonts w:cstheme="minorHAnsi"/>
        </w:rPr>
        <w:t xml:space="preserve"> of </w:t>
      </w:r>
      <w:r w:rsidR="00632D7A">
        <w:rPr>
          <w:rFonts w:cstheme="minorHAnsi"/>
        </w:rPr>
        <w:t xml:space="preserve">US </w:t>
      </w:r>
      <w:proofErr w:type="spellStart"/>
      <w:r w:rsidR="00632D7A">
        <w:rPr>
          <w:rFonts w:cstheme="minorHAnsi"/>
        </w:rPr>
        <w:t>iEHR</w:t>
      </w:r>
      <w:proofErr w:type="spellEnd"/>
      <w:r w:rsidR="00632D7A">
        <w:rPr>
          <w:rFonts w:cstheme="minorHAnsi"/>
        </w:rPr>
        <w:t xml:space="preserve"> </w:t>
      </w:r>
      <w:r>
        <w:rPr>
          <w:rFonts w:cstheme="minorHAnsi"/>
        </w:rPr>
        <w:t>Inter-Agency Program Office (</w:t>
      </w:r>
      <w:r w:rsidRPr="0070477C">
        <w:rPr>
          <w:rFonts w:cstheme="minorHAnsi"/>
          <w:b/>
        </w:rPr>
        <w:t>IPO</w:t>
      </w:r>
      <w:r w:rsidR="00EC6C06">
        <w:rPr>
          <w:rFonts w:cstheme="minorHAnsi"/>
        </w:rPr>
        <w:t>) Standards-and-</w:t>
      </w:r>
      <w:r>
        <w:rPr>
          <w:rFonts w:cstheme="minorHAnsi"/>
        </w:rPr>
        <w:t>Interoperability</w:t>
      </w:r>
      <w:r w:rsidRPr="00E151A6">
        <w:rPr>
          <w:rFonts w:cstheme="minorHAnsi"/>
          <w:b/>
        </w:rPr>
        <w:t xml:space="preserve"> </w:t>
      </w:r>
      <w:r>
        <w:rPr>
          <w:rFonts w:cstheme="minorHAnsi"/>
          <w:b/>
        </w:rPr>
        <w:t>(</w:t>
      </w:r>
      <w:r w:rsidRPr="00E151A6">
        <w:rPr>
          <w:rFonts w:cstheme="minorHAnsi"/>
          <w:b/>
        </w:rPr>
        <w:t>S&amp;I</w:t>
      </w:r>
      <w:r>
        <w:rPr>
          <w:rFonts w:cstheme="minorHAnsi"/>
        </w:rPr>
        <w:t>)</w:t>
      </w:r>
      <w:r w:rsidR="00C71EF5" w:rsidRPr="00C71EF5">
        <w:rPr>
          <w:rFonts w:cstheme="minorHAnsi"/>
        </w:rPr>
        <w:t xml:space="preserve"> Branch and its</w:t>
      </w:r>
      <w:r w:rsidR="00C71EF5">
        <w:rPr>
          <w:rFonts w:cstheme="minorHAnsi"/>
          <w:b/>
        </w:rPr>
        <w:t xml:space="preserve"> </w:t>
      </w:r>
      <w:r w:rsidR="00D0500A" w:rsidRPr="00D0500A">
        <w:rPr>
          <w:rFonts w:cstheme="minorHAnsi"/>
          <w:b/>
        </w:rPr>
        <w:t>CIIF</w:t>
      </w:r>
      <w:r w:rsidR="00D0500A">
        <w:rPr>
          <w:rFonts w:cstheme="minorHAnsi"/>
        </w:rPr>
        <w:t xml:space="preserve"> (Common Informati</w:t>
      </w:r>
      <w:r w:rsidR="00C71EF5">
        <w:rPr>
          <w:rFonts w:cstheme="minorHAnsi"/>
        </w:rPr>
        <w:t xml:space="preserve">on Interoperability Framework) </w:t>
      </w:r>
      <w:r w:rsidR="008228B6">
        <w:rPr>
          <w:rFonts w:cstheme="minorHAnsi"/>
        </w:rPr>
        <w:t>is</w:t>
      </w:r>
      <w:r w:rsidR="00D0500A">
        <w:rPr>
          <w:rFonts w:cstheme="minorHAnsi"/>
        </w:rPr>
        <w:t xml:space="preserve"> </w:t>
      </w:r>
      <w:r w:rsidR="00FF6AE0">
        <w:rPr>
          <w:rFonts w:cstheme="minorHAnsi"/>
        </w:rPr>
        <w:t>to ensure semantic interoperability of</w:t>
      </w:r>
      <w:r w:rsidR="00D0500A">
        <w:rPr>
          <w:rFonts w:cstheme="minorHAnsi"/>
        </w:rPr>
        <w:t xml:space="preserve"> </w:t>
      </w:r>
      <w:r w:rsidR="00F30A99">
        <w:rPr>
          <w:rFonts w:cstheme="minorHAnsi"/>
        </w:rPr>
        <w:t>Information Exchanges (</w:t>
      </w:r>
      <w:r w:rsidR="00F30A99" w:rsidRPr="00F30A99">
        <w:rPr>
          <w:rFonts w:cstheme="minorHAnsi"/>
          <w:b/>
        </w:rPr>
        <w:t>IEs</w:t>
      </w:r>
      <w:r w:rsidR="00FF6AE0">
        <w:rPr>
          <w:rFonts w:cstheme="minorHAnsi"/>
        </w:rPr>
        <w:t>)</w:t>
      </w:r>
      <w:r w:rsidR="004A012E">
        <w:rPr>
          <w:rFonts w:cstheme="minorHAnsi"/>
        </w:rPr>
        <w:t>. The</w:t>
      </w:r>
      <w:r w:rsidR="00F30A99">
        <w:rPr>
          <w:rFonts w:cstheme="minorHAnsi"/>
        </w:rPr>
        <w:t xml:space="preserve"> </w:t>
      </w:r>
      <w:r w:rsidR="00961539">
        <w:rPr>
          <w:rFonts w:cstheme="minorHAnsi"/>
        </w:rPr>
        <w:t>S&amp;I Branch</w:t>
      </w:r>
      <w:r>
        <w:rPr>
          <w:rFonts w:cstheme="minorHAnsi"/>
        </w:rPr>
        <w:t xml:space="preserve"> builds upon and complements the Business Architecture</w:t>
      </w:r>
      <w:r w:rsidR="00961539">
        <w:rPr>
          <w:rFonts w:cstheme="minorHAnsi"/>
        </w:rPr>
        <w:t xml:space="preserve"> (</w:t>
      </w:r>
      <w:r w:rsidR="00961539" w:rsidRPr="00961539">
        <w:rPr>
          <w:rFonts w:cstheme="minorHAnsi"/>
          <w:b/>
        </w:rPr>
        <w:t>BA</w:t>
      </w:r>
      <w:r w:rsidR="00961539">
        <w:rPr>
          <w:rFonts w:cstheme="minorHAnsi"/>
        </w:rPr>
        <w:t>)</w:t>
      </w:r>
      <w:r w:rsidR="005279F5">
        <w:rPr>
          <w:rFonts w:cstheme="minorHAnsi"/>
        </w:rPr>
        <w:t>, for data</w:t>
      </w:r>
      <w:r w:rsidR="008228B6">
        <w:rPr>
          <w:rFonts w:cstheme="minorHAnsi"/>
        </w:rPr>
        <w:t xml:space="preserve"> which</w:t>
      </w:r>
      <w:r w:rsidR="00EC6C06">
        <w:rPr>
          <w:rFonts w:cstheme="minorHAnsi"/>
        </w:rPr>
        <w:t xml:space="preserve"> may otherwise vary across time-and-</w:t>
      </w:r>
      <w:r w:rsidR="008228B6">
        <w:rPr>
          <w:rFonts w:cstheme="minorHAnsi"/>
        </w:rPr>
        <w:t>space</w:t>
      </w:r>
      <w:r w:rsidR="004A012E">
        <w:rPr>
          <w:rFonts w:cstheme="minorHAnsi"/>
        </w:rPr>
        <w:t>; where,</w:t>
      </w:r>
      <w:r w:rsidR="00F30A99">
        <w:rPr>
          <w:rFonts w:cstheme="minorHAnsi"/>
        </w:rPr>
        <w:t xml:space="preserve"> the CIIF </w:t>
      </w:r>
      <w:r w:rsidR="00F30A99" w:rsidRPr="008228B6">
        <w:rPr>
          <w:rFonts w:cstheme="minorHAnsi"/>
          <w:i/>
        </w:rPr>
        <w:t>design-time</w:t>
      </w:r>
      <w:r w:rsidR="00F30A99">
        <w:rPr>
          <w:rFonts w:cstheme="minorHAnsi"/>
        </w:rPr>
        <w:t xml:space="preserve"> </w:t>
      </w:r>
      <w:r w:rsidR="00EC6C06">
        <w:rPr>
          <w:rFonts w:cstheme="minorHAnsi"/>
        </w:rPr>
        <w:t xml:space="preserve">information-models and terminology-models respectively </w:t>
      </w:r>
      <w:r>
        <w:rPr>
          <w:rFonts w:cstheme="minorHAnsi"/>
        </w:rPr>
        <w:t>specify</w:t>
      </w:r>
      <w:r w:rsidR="00F30A99">
        <w:rPr>
          <w:rFonts w:cstheme="minorHAnsi"/>
        </w:rPr>
        <w:t xml:space="preserve"> </w:t>
      </w:r>
      <w:r w:rsidR="00EC6C06">
        <w:rPr>
          <w:rFonts w:cstheme="minorHAnsi"/>
        </w:rPr>
        <w:t>IE syntax-an</w:t>
      </w:r>
      <w:r w:rsidR="00B47978">
        <w:rPr>
          <w:rFonts w:cstheme="minorHAnsi"/>
        </w:rPr>
        <w:t>d</w:t>
      </w:r>
      <w:r w:rsidR="00EC6C06">
        <w:rPr>
          <w:rFonts w:cstheme="minorHAnsi"/>
        </w:rPr>
        <w:t xml:space="preserve">-semantics </w:t>
      </w:r>
      <w:r w:rsidR="00F30A99">
        <w:rPr>
          <w:rFonts w:cstheme="minorHAnsi"/>
        </w:rPr>
        <w:t xml:space="preserve">and the CIIF </w:t>
      </w:r>
      <w:r w:rsidR="00F30A99" w:rsidRPr="008228B6">
        <w:rPr>
          <w:rFonts w:cstheme="minorHAnsi"/>
          <w:i/>
        </w:rPr>
        <w:t>run-time</w:t>
      </w:r>
      <w:r w:rsidR="00D0500A">
        <w:rPr>
          <w:rFonts w:cstheme="minorHAnsi"/>
        </w:rPr>
        <w:t xml:space="preserve"> </w:t>
      </w:r>
      <w:r>
        <w:rPr>
          <w:rFonts w:cstheme="minorHAnsi"/>
        </w:rPr>
        <w:t>services</w:t>
      </w:r>
      <w:r w:rsidR="00EC6C06">
        <w:rPr>
          <w:rFonts w:cstheme="minorHAnsi"/>
        </w:rPr>
        <w:t xml:space="preserve"> </w:t>
      </w:r>
      <w:r>
        <w:rPr>
          <w:rFonts w:cstheme="minorHAnsi"/>
        </w:rPr>
        <w:t>normalize</w:t>
      </w:r>
      <w:r w:rsidR="00D0500A">
        <w:rPr>
          <w:rFonts w:cstheme="minorHAnsi"/>
        </w:rPr>
        <w:t xml:space="preserve"> </w:t>
      </w:r>
      <w:r w:rsidR="00DE6787">
        <w:rPr>
          <w:rFonts w:cstheme="minorHAnsi"/>
        </w:rPr>
        <w:t xml:space="preserve">IE </w:t>
      </w:r>
      <w:r w:rsidR="00D0500A">
        <w:rPr>
          <w:rFonts w:cstheme="minorHAnsi"/>
        </w:rPr>
        <w:t>syntax</w:t>
      </w:r>
      <w:r w:rsidR="00DE6787">
        <w:rPr>
          <w:rFonts w:cstheme="minorHAnsi"/>
        </w:rPr>
        <w:t>-</w:t>
      </w:r>
      <w:r w:rsidR="00D0500A">
        <w:rPr>
          <w:rFonts w:cstheme="minorHAnsi"/>
        </w:rPr>
        <w:t>and</w:t>
      </w:r>
      <w:r w:rsidR="00DE6787">
        <w:rPr>
          <w:rFonts w:cstheme="minorHAnsi"/>
        </w:rPr>
        <w:t>-</w:t>
      </w:r>
      <w:r w:rsidR="00D0500A">
        <w:rPr>
          <w:rFonts w:cstheme="minorHAnsi"/>
        </w:rPr>
        <w:t>seman</w:t>
      </w:r>
      <w:r>
        <w:rPr>
          <w:rFonts w:cstheme="minorHAnsi"/>
        </w:rPr>
        <w:t>tics</w:t>
      </w:r>
      <w:r w:rsidR="00D0500A">
        <w:rPr>
          <w:rFonts w:cstheme="minorHAnsi"/>
        </w:rPr>
        <w:t xml:space="preserve">. </w:t>
      </w:r>
      <w:r w:rsidR="00F30A99" w:rsidRPr="00E151A6">
        <w:rPr>
          <w:rFonts w:cstheme="minorHAnsi"/>
        </w:rPr>
        <w:t>S&amp;I</w:t>
      </w:r>
      <w:r w:rsidR="00CE481F">
        <w:rPr>
          <w:rFonts w:cstheme="minorHAnsi"/>
        </w:rPr>
        <w:t xml:space="preserve"> Branc</w:t>
      </w:r>
      <w:r w:rsidR="00A10194">
        <w:rPr>
          <w:rFonts w:cstheme="minorHAnsi"/>
        </w:rPr>
        <w:t>h follows</w:t>
      </w:r>
      <w:r w:rsidR="00EA1E5F">
        <w:rPr>
          <w:rFonts w:cstheme="minorHAnsi"/>
        </w:rPr>
        <w:t xml:space="preserve"> a Model-Driven-</w:t>
      </w:r>
      <w:r w:rsidR="00CE481F">
        <w:rPr>
          <w:rFonts w:cstheme="minorHAnsi"/>
        </w:rPr>
        <w:t>Architecture (</w:t>
      </w:r>
      <w:r w:rsidR="00CE481F" w:rsidRPr="00A10194">
        <w:rPr>
          <w:rFonts w:cstheme="minorHAnsi"/>
          <w:b/>
        </w:rPr>
        <w:t>MDA</w:t>
      </w:r>
      <w:r w:rsidR="00EA1E5F">
        <w:rPr>
          <w:rFonts w:cstheme="minorHAnsi"/>
        </w:rPr>
        <w:t>) and Model-Driven-</w:t>
      </w:r>
      <w:r w:rsidR="00CE481F">
        <w:rPr>
          <w:rFonts w:cstheme="minorHAnsi"/>
        </w:rPr>
        <w:t>Design (</w:t>
      </w:r>
      <w:r w:rsidR="00CE481F" w:rsidRPr="00A10194">
        <w:rPr>
          <w:rFonts w:cstheme="minorHAnsi"/>
          <w:b/>
        </w:rPr>
        <w:t>MDD</w:t>
      </w:r>
      <w:r w:rsidR="00CE481F">
        <w:rPr>
          <w:rFonts w:cstheme="minorHAnsi"/>
        </w:rPr>
        <w:t>) approach to</w:t>
      </w:r>
      <w:r w:rsidR="009F48C5">
        <w:rPr>
          <w:rFonts w:cstheme="minorHAnsi"/>
        </w:rPr>
        <w:t xml:space="preserve"> generate</w:t>
      </w:r>
      <w:r w:rsidR="00961539">
        <w:rPr>
          <w:rFonts w:cstheme="minorHAnsi"/>
        </w:rPr>
        <w:t xml:space="preserve"> </w:t>
      </w:r>
      <w:proofErr w:type="spellStart"/>
      <w:r w:rsidR="00961539">
        <w:rPr>
          <w:rFonts w:cstheme="minorHAnsi"/>
        </w:rPr>
        <w:t>iEHR</w:t>
      </w:r>
      <w:proofErr w:type="spellEnd"/>
      <w:r w:rsidR="00961539">
        <w:rPr>
          <w:rFonts w:cstheme="minorHAnsi"/>
        </w:rPr>
        <w:t xml:space="preserve"> </w:t>
      </w:r>
      <w:r w:rsidR="00961539" w:rsidRPr="00961539">
        <w:rPr>
          <w:rFonts w:cstheme="minorHAnsi"/>
          <w:i/>
        </w:rPr>
        <w:t>design-time</w:t>
      </w:r>
      <w:r w:rsidR="00A10194">
        <w:rPr>
          <w:rFonts w:cstheme="minorHAnsi"/>
        </w:rPr>
        <w:t xml:space="preserve"> </w:t>
      </w:r>
      <w:r w:rsidR="00840DF7">
        <w:rPr>
          <w:rFonts w:cstheme="minorHAnsi"/>
        </w:rPr>
        <w:t>Interoperability-</w:t>
      </w:r>
      <w:r w:rsidR="00A10194">
        <w:rPr>
          <w:rFonts w:cstheme="minorHAnsi"/>
        </w:rPr>
        <w:t>Specifications (</w:t>
      </w:r>
      <w:r w:rsidR="00A10194" w:rsidRPr="00A10194">
        <w:rPr>
          <w:rFonts w:cstheme="minorHAnsi"/>
          <w:b/>
        </w:rPr>
        <w:t>IS</w:t>
      </w:r>
      <w:r w:rsidR="009F48C5">
        <w:rPr>
          <w:rFonts w:cstheme="minorHAnsi"/>
        </w:rPr>
        <w:t xml:space="preserve">s) </w:t>
      </w:r>
      <w:r w:rsidR="003E4D81">
        <w:rPr>
          <w:rFonts w:cstheme="minorHAnsi"/>
        </w:rPr>
        <w:t xml:space="preserve">and </w:t>
      </w:r>
      <w:r w:rsidR="003E4D81" w:rsidRPr="00961539">
        <w:rPr>
          <w:rFonts w:cstheme="minorHAnsi"/>
          <w:i/>
        </w:rPr>
        <w:t>run-time</w:t>
      </w:r>
      <w:r w:rsidR="003E4D81">
        <w:rPr>
          <w:rFonts w:cstheme="minorHAnsi"/>
        </w:rPr>
        <w:t xml:space="preserve"> Clinical</w:t>
      </w:r>
      <w:r w:rsidR="000B7810">
        <w:rPr>
          <w:rFonts w:cstheme="minorHAnsi"/>
        </w:rPr>
        <w:t>-Template-</w:t>
      </w:r>
      <w:r w:rsidR="00961539">
        <w:rPr>
          <w:rFonts w:cstheme="minorHAnsi"/>
        </w:rPr>
        <w:t>Repository (</w:t>
      </w:r>
      <w:r w:rsidR="00961539" w:rsidRPr="00961539">
        <w:rPr>
          <w:rFonts w:cstheme="minorHAnsi"/>
          <w:b/>
        </w:rPr>
        <w:t>CTR</w:t>
      </w:r>
      <w:r w:rsidR="00961539">
        <w:rPr>
          <w:rFonts w:cstheme="minorHAnsi"/>
        </w:rPr>
        <w:t xml:space="preserve">) </w:t>
      </w:r>
      <w:r w:rsidR="005A2CCB">
        <w:rPr>
          <w:rFonts w:cstheme="minorHAnsi"/>
        </w:rPr>
        <w:t>Schema</w:t>
      </w:r>
      <w:r w:rsidR="003E4D81">
        <w:rPr>
          <w:rFonts w:cstheme="minorHAnsi"/>
        </w:rPr>
        <w:t>s</w:t>
      </w:r>
      <w:r w:rsidR="00961539">
        <w:rPr>
          <w:rFonts w:cstheme="minorHAnsi"/>
        </w:rPr>
        <w:t>,</w:t>
      </w:r>
      <w:r w:rsidR="003E4D81">
        <w:rPr>
          <w:rFonts w:cstheme="minorHAnsi"/>
        </w:rPr>
        <w:t xml:space="preserve"> </w:t>
      </w:r>
      <w:r w:rsidR="000B7810">
        <w:rPr>
          <w:rFonts w:cstheme="minorHAnsi"/>
        </w:rPr>
        <w:t>Common-Terminology-</w:t>
      </w:r>
      <w:r w:rsidR="00961539">
        <w:rPr>
          <w:rFonts w:cstheme="minorHAnsi"/>
        </w:rPr>
        <w:t>Service (</w:t>
      </w:r>
      <w:r w:rsidR="00961539" w:rsidRPr="00961539">
        <w:rPr>
          <w:rFonts w:cstheme="minorHAnsi"/>
          <w:b/>
        </w:rPr>
        <w:t>CTS</w:t>
      </w:r>
      <w:r w:rsidR="00961539">
        <w:rPr>
          <w:rFonts w:cstheme="minorHAnsi"/>
        </w:rPr>
        <w:t>)</w:t>
      </w:r>
      <w:r w:rsidR="003E4D81">
        <w:rPr>
          <w:rFonts w:cstheme="minorHAnsi"/>
        </w:rPr>
        <w:t xml:space="preserve"> mappings</w:t>
      </w:r>
      <w:r w:rsidR="000B7810">
        <w:rPr>
          <w:rFonts w:cstheme="minorHAnsi"/>
        </w:rPr>
        <w:t>, and Built-In-Test-</w:t>
      </w:r>
      <w:r w:rsidR="00961539">
        <w:rPr>
          <w:rFonts w:cstheme="minorHAnsi"/>
        </w:rPr>
        <w:t>Environment (</w:t>
      </w:r>
      <w:r w:rsidR="00961539" w:rsidRPr="00961539">
        <w:rPr>
          <w:rFonts w:cstheme="minorHAnsi"/>
          <w:b/>
        </w:rPr>
        <w:t>BITE</w:t>
      </w:r>
      <w:r w:rsidR="00961539">
        <w:rPr>
          <w:rFonts w:cstheme="minorHAnsi"/>
        </w:rPr>
        <w:t xml:space="preserve">) </w:t>
      </w:r>
      <w:proofErr w:type="spellStart"/>
      <w:r w:rsidR="00961539">
        <w:rPr>
          <w:rFonts w:cstheme="minorHAnsi"/>
        </w:rPr>
        <w:t>Schematron</w:t>
      </w:r>
      <w:proofErr w:type="spellEnd"/>
      <w:r w:rsidR="00A10194">
        <w:rPr>
          <w:rFonts w:cstheme="minorHAnsi"/>
        </w:rPr>
        <w:t>. T</w:t>
      </w:r>
      <w:r w:rsidR="000B7810">
        <w:rPr>
          <w:rFonts w:cstheme="minorHAnsi"/>
        </w:rPr>
        <w:t>he</w:t>
      </w:r>
      <w:r w:rsidR="00CE481F">
        <w:rPr>
          <w:rFonts w:cstheme="minorHAnsi"/>
        </w:rPr>
        <w:t xml:space="preserve"> semantic interoperability </w:t>
      </w:r>
      <w:r w:rsidR="000B7810" w:rsidRPr="000B7810">
        <w:rPr>
          <w:rFonts w:cstheme="minorHAnsi"/>
          <w:u w:val="single"/>
        </w:rPr>
        <w:t>objectives</w:t>
      </w:r>
      <w:r w:rsidR="000B7810">
        <w:rPr>
          <w:rFonts w:cstheme="minorHAnsi"/>
        </w:rPr>
        <w:t xml:space="preserve"> are</w:t>
      </w:r>
      <w:r w:rsidR="00CE481F">
        <w:rPr>
          <w:rFonts w:cstheme="minorHAnsi"/>
        </w:rPr>
        <w:t xml:space="preserve"> </w:t>
      </w:r>
      <w:r w:rsidR="00EA1E5F">
        <w:rPr>
          <w:rFonts w:cstheme="minorHAnsi"/>
        </w:rPr>
        <w:t xml:space="preserve">to produce </w:t>
      </w:r>
      <w:r w:rsidR="00CE481F">
        <w:rPr>
          <w:rFonts w:cstheme="minorHAnsi"/>
        </w:rPr>
        <w:t xml:space="preserve">clear, complete, concise, correct, consistent and easy-to-use </w:t>
      </w:r>
      <w:r w:rsidR="000B7810">
        <w:rPr>
          <w:rFonts w:cstheme="minorHAnsi"/>
        </w:rPr>
        <w:t>CTR-</w:t>
      </w:r>
      <w:r w:rsidR="004E62A7">
        <w:rPr>
          <w:rFonts w:cstheme="minorHAnsi"/>
        </w:rPr>
        <w:t>schemas</w:t>
      </w:r>
      <w:r w:rsidR="00961539">
        <w:rPr>
          <w:rFonts w:cstheme="minorHAnsi"/>
        </w:rPr>
        <w:t>,</w:t>
      </w:r>
      <w:r w:rsidR="003E4D81">
        <w:rPr>
          <w:rFonts w:cstheme="minorHAnsi"/>
        </w:rPr>
        <w:t xml:space="preserve"> </w:t>
      </w:r>
      <w:r w:rsidR="004E62A7">
        <w:rPr>
          <w:rFonts w:cstheme="minorHAnsi"/>
        </w:rPr>
        <w:t>CTS-</w:t>
      </w:r>
      <w:r w:rsidR="003E4D81">
        <w:rPr>
          <w:rFonts w:cstheme="minorHAnsi"/>
        </w:rPr>
        <w:t>mappings</w:t>
      </w:r>
      <w:r w:rsidR="000B7810">
        <w:rPr>
          <w:rFonts w:cstheme="minorHAnsi"/>
        </w:rPr>
        <w:t xml:space="preserve"> and </w:t>
      </w:r>
      <w:r w:rsidR="004E62A7">
        <w:rPr>
          <w:rFonts w:cstheme="minorHAnsi"/>
        </w:rPr>
        <w:t>BITE-</w:t>
      </w:r>
      <w:proofErr w:type="spellStart"/>
      <w:r w:rsidR="000B7810">
        <w:rPr>
          <w:rFonts w:cstheme="minorHAnsi"/>
        </w:rPr>
        <w:t>Schematron</w:t>
      </w:r>
      <w:proofErr w:type="spellEnd"/>
      <w:r w:rsidR="00CE481F">
        <w:rPr>
          <w:rFonts w:cstheme="minorHAnsi"/>
        </w:rPr>
        <w:t xml:space="preserve">. </w:t>
      </w:r>
      <w:r w:rsidR="00C40E31">
        <w:rPr>
          <w:rFonts w:cstheme="minorHAnsi"/>
        </w:rPr>
        <w:t>A Joint Information Exchange Tool (</w:t>
      </w:r>
      <w:r w:rsidR="00A10194" w:rsidRPr="00C40E31">
        <w:rPr>
          <w:rFonts w:cstheme="minorHAnsi"/>
          <w:b/>
        </w:rPr>
        <w:t>IE Tool</w:t>
      </w:r>
      <w:r w:rsidR="00C40E31">
        <w:rPr>
          <w:rFonts w:cstheme="minorHAnsi"/>
        </w:rPr>
        <w:t>)</w:t>
      </w:r>
      <w:r w:rsidR="00A10194">
        <w:rPr>
          <w:rFonts w:cstheme="minorHAnsi"/>
        </w:rPr>
        <w:t xml:space="preserve"> and </w:t>
      </w:r>
      <w:r w:rsidR="00840DF7" w:rsidRPr="00D265B8">
        <w:rPr>
          <w:rFonts w:cstheme="minorHAnsi"/>
          <w:b/>
        </w:rPr>
        <w:t>TSP</w:t>
      </w:r>
      <w:r w:rsidR="00840DF7">
        <w:rPr>
          <w:rFonts w:cstheme="minorHAnsi"/>
        </w:rPr>
        <w:t xml:space="preserve"> (</w:t>
      </w:r>
      <w:r w:rsidR="00A10194">
        <w:rPr>
          <w:rFonts w:cstheme="minorHAnsi"/>
        </w:rPr>
        <w:t xml:space="preserve">Technical Standards Profile) </w:t>
      </w:r>
      <w:r w:rsidR="000B7810">
        <w:rPr>
          <w:rFonts w:cstheme="minorHAnsi"/>
        </w:rPr>
        <w:t xml:space="preserve">are </w:t>
      </w:r>
      <w:r w:rsidR="00802864">
        <w:rPr>
          <w:rFonts w:cstheme="minorHAnsi"/>
        </w:rPr>
        <w:t>used</w:t>
      </w:r>
      <w:r w:rsidR="00EA1E5F">
        <w:rPr>
          <w:rFonts w:cstheme="minorHAnsi"/>
        </w:rPr>
        <w:t xml:space="preserve"> </w:t>
      </w:r>
      <w:r w:rsidR="002373CC">
        <w:rPr>
          <w:rFonts w:cstheme="minorHAnsi"/>
        </w:rPr>
        <w:t>to</w:t>
      </w:r>
      <w:r>
        <w:rPr>
          <w:rFonts w:cstheme="minorHAnsi"/>
        </w:rPr>
        <w:t xml:space="preserve"> </w:t>
      </w:r>
      <w:r w:rsidR="00A10194">
        <w:rPr>
          <w:rFonts w:cstheme="minorHAnsi"/>
        </w:rPr>
        <w:t xml:space="preserve">document the </w:t>
      </w:r>
      <w:r w:rsidR="009F48C5">
        <w:rPr>
          <w:rFonts w:cstheme="minorHAnsi"/>
        </w:rPr>
        <w:t xml:space="preserve">IEs and </w:t>
      </w:r>
      <w:r w:rsidR="00961539">
        <w:rPr>
          <w:rFonts w:cstheme="minorHAnsi"/>
        </w:rPr>
        <w:t>their</w:t>
      </w:r>
      <w:r w:rsidR="009F48C5">
        <w:rPr>
          <w:rFonts w:cstheme="minorHAnsi"/>
        </w:rPr>
        <w:t xml:space="preserve"> </w:t>
      </w:r>
      <w:r w:rsidR="00427AEB">
        <w:rPr>
          <w:rFonts w:cstheme="minorHAnsi"/>
        </w:rPr>
        <w:t xml:space="preserve">associated </w:t>
      </w:r>
      <w:r>
        <w:rPr>
          <w:rFonts w:cstheme="minorHAnsi"/>
        </w:rPr>
        <w:t xml:space="preserve">IS </w:t>
      </w:r>
      <w:r w:rsidR="009F48C5">
        <w:rPr>
          <w:rFonts w:cstheme="minorHAnsi"/>
        </w:rPr>
        <w:t>standards</w:t>
      </w:r>
      <w:r w:rsidR="00A10194">
        <w:rPr>
          <w:rFonts w:cstheme="minorHAnsi"/>
        </w:rPr>
        <w:t xml:space="preserve">. </w:t>
      </w:r>
    </w:p>
    <w:p w14:paraId="026DF082" w14:textId="77777777" w:rsidR="000F78E1" w:rsidRDefault="000F78E1" w:rsidP="00901442">
      <w:pPr>
        <w:spacing w:after="0"/>
        <w:rPr>
          <w:rFonts w:cstheme="minorHAnsi"/>
        </w:rPr>
      </w:pPr>
    </w:p>
    <w:p w14:paraId="4EB06419" w14:textId="77777777" w:rsidR="006E2912" w:rsidRPr="002912E3" w:rsidRDefault="006E2912" w:rsidP="00901442">
      <w:pPr>
        <w:spacing w:after="0"/>
        <w:rPr>
          <w:rFonts w:cstheme="minorHAnsi"/>
        </w:rPr>
      </w:pPr>
      <w:r w:rsidRPr="002912E3">
        <w:rPr>
          <w:rFonts w:cstheme="minorHAnsi"/>
        </w:rPr>
        <w:t xml:space="preserve">Representative </w:t>
      </w:r>
      <w:r w:rsidR="00A10194">
        <w:rPr>
          <w:rFonts w:cstheme="minorHAnsi"/>
        </w:rPr>
        <w:t>models</w:t>
      </w:r>
      <w:r w:rsidRPr="002912E3">
        <w:rPr>
          <w:rFonts w:cstheme="minorHAnsi"/>
        </w:rPr>
        <w:t xml:space="preserve"> are available at </w:t>
      </w:r>
      <w:hyperlink r:id="rId33" w:history="1">
        <w:r w:rsidRPr="002912E3">
          <w:rPr>
            <w:rStyle w:val="Hyperlink"/>
            <w:rFonts w:cstheme="minorHAnsi"/>
          </w:rPr>
          <w:t>www.tricare.mil/iEHR</w:t>
        </w:r>
      </w:hyperlink>
      <w:r w:rsidRPr="002912E3">
        <w:rPr>
          <w:rFonts w:cstheme="minorHAnsi"/>
        </w:rPr>
        <w:t xml:space="preserve"> --&gt; click on Vendor Information in the left column.</w:t>
      </w:r>
    </w:p>
    <w:p w14:paraId="5FFCE7C0" w14:textId="77777777" w:rsidR="000F78E1" w:rsidRDefault="000F78E1" w:rsidP="004C6AE4">
      <w:pPr>
        <w:spacing w:after="0"/>
        <w:ind w:firstLine="360"/>
        <w:rPr>
          <w:rFonts w:cstheme="minorHAnsi"/>
        </w:rPr>
      </w:pPr>
    </w:p>
    <w:p w14:paraId="0453AB56" w14:textId="77777777" w:rsidR="006E2912" w:rsidRPr="002912E3" w:rsidRDefault="00840DF7" w:rsidP="00F30A99">
      <w:pPr>
        <w:spacing w:after="0"/>
        <w:rPr>
          <w:rFonts w:cstheme="minorHAnsi"/>
        </w:rPr>
      </w:pPr>
      <w:r>
        <w:rPr>
          <w:rFonts w:cstheme="minorHAnsi"/>
        </w:rPr>
        <w:t>Federal Health Information Model</w:t>
      </w:r>
      <w:r w:rsidR="0089550F">
        <w:rPr>
          <w:rFonts w:cstheme="minorHAnsi"/>
        </w:rPr>
        <w:t xml:space="preserve"> </w:t>
      </w:r>
      <w:r>
        <w:rPr>
          <w:rFonts w:cstheme="minorHAnsi"/>
        </w:rPr>
        <w:t>(</w:t>
      </w:r>
      <w:r w:rsidR="006E2912" w:rsidRPr="00D265B8">
        <w:rPr>
          <w:rFonts w:cstheme="minorHAnsi"/>
          <w:b/>
        </w:rPr>
        <w:t>FHIM</w:t>
      </w:r>
      <w:r>
        <w:rPr>
          <w:rFonts w:cstheme="minorHAnsi"/>
        </w:rPr>
        <w:t>)</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006E2912" w:rsidRPr="002912E3">
        <w:rPr>
          <w:rFonts w:cstheme="minorHAnsi"/>
        </w:rPr>
        <w:t xml:space="preserve"> priorities are </w:t>
      </w:r>
      <w:r w:rsidR="00EA1E5F">
        <w:rPr>
          <w:rFonts w:cstheme="minorHAnsi"/>
        </w:rPr>
        <w:t>the</w:t>
      </w:r>
      <w:r w:rsidR="00EA1E5F" w:rsidRPr="002912E3">
        <w:rPr>
          <w:rFonts w:cstheme="minorHAnsi"/>
        </w:rPr>
        <w:t xml:space="preserve"> following </w:t>
      </w:r>
      <w:r w:rsidR="003E4D81">
        <w:rPr>
          <w:rFonts w:cstheme="minorHAnsi"/>
        </w:rPr>
        <w:t>information-and-terminology</w:t>
      </w:r>
      <w:r w:rsidR="00EA1E5F">
        <w:rPr>
          <w:rFonts w:cstheme="minorHAnsi"/>
        </w:rPr>
        <w:t xml:space="preserve"> domains</w:t>
      </w:r>
      <w:r w:rsidR="006E2912" w:rsidRPr="002912E3">
        <w:rPr>
          <w:rFonts w:cstheme="minorHAnsi"/>
        </w:rPr>
        <w:t>:</w:t>
      </w:r>
    </w:p>
    <w:p w14:paraId="18E0BC04" w14:textId="77777777" w:rsidR="002373CC" w:rsidRPr="002373CC" w:rsidRDefault="00654773" w:rsidP="00654773">
      <w:pPr>
        <w:pStyle w:val="ListParagraph"/>
        <w:numPr>
          <w:ilvl w:val="0"/>
          <w:numId w:val="40"/>
        </w:numPr>
        <w:spacing w:after="0"/>
        <w:jc w:val="both"/>
        <w:rPr>
          <w:rFonts w:cstheme="minorHAnsi"/>
        </w:rPr>
      </w:pPr>
      <w:r w:rsidRPr="00654773">
        <w:rPr>
          <w:rFonts w:cstheme="minorHAnsi"/>
          <w:color w:val="000000"/>
          <w:lang w:val="en-GB"/>
        </w:rPr>
        <w:t>Adverse Event Reporting, Allergies, Audiology and Speech Pathology, Behavioural Health, Blood Bank, Care Plan, Clinical Decision Support, Clinical Document, Compensation and Pension Exam, Consultation Request, Dental, Dietetics, Encounter, Enrolment / Eligibility / Coordination of Benefits, Event Capture, Health Factors, Home-based Primary Care, Imaging, Immunization and Skin Test, Lab, Mental Health, Oncology Registry, Orders, Patient Education, Patient Journaling, Person Demographics, Pharmacy, Problem List, Prosthetics, Provider, Radiology, Security and Privacy, Social Work, Spinal Cord Injury, Surgery, VA/</w:t>
      </w:r>
      <w:proofErr w:type="spellStart"/>
      <w:r w:rsidRPr="00654773">
        <w:rPr>
          <w:rFonts w:cstheme="minorHAnsi"/>
          <w:color w:val="000000"/>
          <w:lang w:val="en-GB"/>
        </w:rPr>
        <w:t>DoD</w:t>
      </w:r>
      <w:proofErr w:type="spellEnd"/>
      <w:r w:rsidRPr="00654773">
        <w:rPr>
          <w:rFonts w:cstheme="minorHAnsi"/>
          <w:color w:val="000000"/>
          <w:lang w:val="en-GB"/>
        </w:rPr>
        <w:t xml:space="preserve"> Eligibili</w:t>
      </w:r>
      <w:r w:rsidR="002373CC">
        <w:rPr>
          <w:rFonts w:cstheme="minorHAnsi"/>
          <w:color w:val="000000"/>
          <w:lang w:val="en-GB"/>
        </w:rPr>
        <w:t>ty, Vital Signs, Women’s Health; plus,</w:t>
      </w:r>
      <w:r w:rsidRPr="00654773">
        <w:rPr>
          <w:rFonts w:cstheme="minorHAnsi"/>
          <w:color w:val="000000"/>
          <w:lang w:val="en-GB"/>
        </w:rPr>
        <w:t xml:space="preserve"> </w:t>
      </w:r>
    </w:p>
    <w:p w14:paraId="00999AA8" w14:textId="77777777" w:rsidR="002373CC" w:rsidRPr="002373CC" w:rsidRDefault="002373CC" w:rsidP="002373CC">
      <w:pPr>
        <w:pStyle w:val="ListParagraph"/>
        <w:numPr>
          <w:ilvl w:val="1"/>
          <w:numId w:val="40"/>
        </w:numPr>
        <w:spacing w:after="0"/>
        <w:ind w:left="720"/>
        <w:jc w:val="both"/>
        <w:rPr>
          <w:rFonts w:cstheme="minorHAnsi"/>
        </w:rPr>
      </w:pPr>
      <w:r>
        <w:rPr>
          <w:rFonts w:cstheme="minorHAnsi"/>
          <w:color w:val="000000"/>
          <w:lang w:val="en-GB"/>
        </w:rPr>
        <w:t>Common, which c</w:t>
      </w:r>
      <w:r w:rsidR="00654773" w:rsidRPr="00654773">
        <w:rPr>
          <w:rFonts w:cstheme="minorHAnsi"/>
          <w:color w:val="000000"/>
          <w:lang w:val="en-GB"/>
        </w:rPr>
        <w:t>ontains concepts that are used by more than one domain.  These concepts are grouped here primarily for convenience, but also to limi</w:t>
      </w:r>
      <w:r>
        <w:rPr>
          <w:rFonts w:cstheme="minorHAnsi"/>
          <w:color w:val="000000"/>
          <w:lang w:val="en-GB"/>
        </w:rPr>
        <w:t>t dependencies between packages</w:t>
      </w:r>
      <w:r w:rsidR="00654773" w:rsidRPr="00654773">
        <w:rPr>
          <w:rFonts w:cstheme="minorHAnsi"/>
          <w:color w:val="000000"/>
          <w:lang w:val="en-GB"/>
        </w:rPr>
        <w:t>,</w:t>
      </w:r>
      <w:r>
        <w:rPr>
          <w:rFonts w:cstheme="minorHAnsi"/>
          <w:color w:val="000000"/>
          <w:lang w:val="en-GB"/>
        </w:rPr>
        <w:t xml:space="preserve"> and</w:t>
      </w:r>
      <w:r w:rsidR="00654773" w:rsidRPr="00654773">
        <w:rPr>
          <w:rFonts w:cstheme="minorHAnsi"/>
          <w:color w:val="000000"/>
          <w:lang w:val="en-GB"/>
        </w:rPr>
        <w:t xml:space="preserve"> </w:t>
      </w:r>
    </w:p>
    <w:p w14:paraId="1FCED129" w14:textId="77777777" w:rsidR="00901442" w:rsidRPr="002C3F81" w:rsidRDefault="00654773" w:rsidP="002373CC">
      <w:pPr>
        <w:pStyle w:val="ListParagraph"/>
        <w:numPr>
          <w:ilvl w:val="1"/>
          <w:numId w:val="40"/>
        </w:numPr>
        <w:spacing w:after="0"/>
        <w:ind w:left="720"/>
        <w:jc w:val="both"/>
        <w:rPr>
          <w:rFonts w:cstheme="minorHAnsi"/>
        </w:rPr>
      </w:pPr>
      <w:r w:rsidRPr="00654773">
        <w:rPr>
          <w:rFonts w:cstheme="minorHAnsi"/>
          <w:color w:val="000000"/>
          <w:lang w:val="en-GB"/>
        </w:rPr>
        <w:t>Data types</w:t>
      </w:r>
      <w:r w:rsidR="002373CC">
        <w:rPr>
          <w:rFonts w:cstheme="minorHAnsi"/>
          <w:color w:val="000000"/>
          <w:lang w:val="en-GB"/>
        </w:rPr>
        <w:t>, which c</w:t>
      </w:r>
      <w:r w:rsidRPr="00654773">
        <w:rPr>
          <w:rFonts w:cstheme="minorHAnsi"/>
          <w:color w:val="000000"/>
          <w:lang w:val="en-GB"/>
        </w:rPr>
        <w:t>ontains classes that can be referenced as data types by attributes of other FHIM classes.  While any class can be used as the type of an attribute in UML, the FHIM modelling style limits data</w:t>
      </w:r>
      <w:r>
        <w:rPr>
          <w:rFonts w:cstheme="minorHAnsi"/>
          <w:color w:val="000000"/>
          <w:lang w:val="en-GB"/>
        </w:rPr>
        <w:t>-</w:t>
      </w:r>
      <w:r w:rsidRPr="00654773">
        <w:rPr>
          <w:rFonts w:cstheme="minorHAnsi"/>
          <w:color w:val="000000"/>
          <w:lang w:val="en-GB"/>
        </w:rPr>
        <w:t xml:space="preserve">types to UML primitive types or those classes in the </w:t>
      </w:r>
      <w:r>
        <w:rPr>
          <w:rFonts w:cstheme="minorHAnsi"/>
          <w:color w:val="000000"/>
          <w:lang w:val="en-GB"/>
        </w:rPr>
        <w:t>Data-</w:t>
      </w:r>
      <w:r w:rsidR="00EC6C06">
        <w:rPr>
          <w:rFonts w:cstheme="minorHAnsi"/>
          <w:color w:val="000000"/>
          <w:lang w:val="en-GB"/>
        </w:rPr>
        <w:t>types package; where,</w:t>
      </w:r>
      <w:r w:rsidRPr="00654773">
        <w:rPr>
          <w:rFonts w:cstheme="minorHAnsi"/>
          <w:color w:val="000000"/>
          <w:lang w:val="en-GB"/>
        </w:rPr>
        <w:t xml:space="preserve"> </w:t>
      </w:r>
      <w:r w:rsidR="00EC6C06">
        <w:rPr>
          <w:rFonts w:cstheme="minorHAnsi"/>
          <w:color w:val="000000"/>
          <w:lang w:val="en-GB"/>
        </w:rPr>
        <w:t>a</w:t>
      </w:r>
      <w:r w:rsidRPr="00654773">
        <w:rPr>
          <w:rFonts w:cstheme="minorHAnsi"/>
          <w:color w:val="000000"/>
          <w:lang w:val="en-GB"/>
        </w:rPr>
        <w:t>ll other references between FHIM classes are modelled as a</w:t>
      </w:r>
      <w:r w:rsidR="002373CC">
        <w:rPr>
          <w:rFonts w:cstheme="minorHAnsi"/>
          <w:color w:val="000000"/>
          <w:lang w:val="en-GB"/>
        </w:rPr>
        <w:t>ssociations, not as attributes.</w:t>
      </w:r>
    </w:p>
    <w:p w14:paraId="5C3AD93A" w14:textId="77777777" w:rsidR="002C3F81" w:rsidRPr="002C3F81" w:rsidRDefault="002C3F81" w:rsidP="002C3F81">
      <w:pPr>
        <w:spacing w:after="0"/>
        <w:jc w:val="both"/>
        <w:rPr>
          <w:rFonts w:cstheme="minorHAnsi"/>
        </w:rPr>
      </w:pPr>
    </w:p>
    <w:p w14:paraId="58AC686A" w14:textId="77777777" w:rsidR="00B328FD" w:rsidRDefault="000B397A" w:rsidP="005A2CCB">
      <w:pPr>
        <w:spacing w:after="0"/>
        <w:jc w:val="both"/>
        <w:rPr>
          <w:rFonts w:cstheme="minorHAnsi"/>
        </w:rPr>
      </w:pPr>
      <w:r w:rsidRPr="000B33D4">
        <w:rPr>
          <w:rFonts w:cstheme="minorHAnsi"/>
          <w:b/>
        </w:rPr>
        <w:t>C-IPT</w:t>
      </w:r>
      <w:r w:rsidR="000F78E1" w:rsidRPr="000B33D4">
        <w:rPr>
          <w:rFonts w:cstheme="minorHAnsi"/>
          <w:b/>
        </w:rPr>
        <w:t>s</w:t>
      </w:r>
      <w:r w:rsidR="000F78E1">
        <w:rPr>
          <w:rFonts w:cstheme="minorHAnsi"/>
        </w:rPr>
        <w:t xml:space="preserve"> </w:t>
      </w:r>
      <w:r>
        <w:rPr>
          <w:rFonts w:eastAsia="Times New Roman" w:cstheme="minorHAnsi"/>
          <w:color w:val="000000"/>
          <w:lang w:val="en-GB"/>
        </w:rPr>
        <w:t xml:space="preserve">(Capability Integrated Product Teams) </w:t>
      </w:r>
      <w:r w:rsidR="000F78E1">
        <w:rPr>
          <w:rFonts w:cstheme="minorHAnsi"/>
        </w:rPr>
        <w:t>develop an integrated Business Justification Package (</w:t>
      </w:r>
      <w:proofErr w:type="spellStart"/>
      <w:r w:rsidR="000F78E1" w:rsidRPr="00F81E13">
        <w:rPr>
          <w:rFonts w:cstheme="minorHAnsi"/>
          <w:b/>
        </w:rPr>
        <w:t>iBJP</w:t>
      </w:r>
      <w:proofErr w:type="spellEnd"/>
      <w:r w:rsidR="000F78E1">
        <w:rPr>
          <w:rFonts w:cstheme="minorHAnsi"/>
        </w:rPr>
        <w:t xml:space="preserve">) for </w:t>
      </w:r>
      <w:r w:rsidR="00427AEB">
        <w:rPr>
          <w:rFonts w:cstheme="minorHAnsi"/>
        </w:rPr>
        <w:t xml:space="preserve">each of the approximately fifty-five </w:t>
      </w:r>
      <w:proofErr w:type="spellStart"/>
      <w:r w:rsidR="00427AEB">
        <w:rPr>
          <w:rFonts w:cstheme="minorHAnsi"/>
        </w:rPr>
        <w:t>iEHR</w:t>
      </w:r>
      <w:proofErr w:type="spellEnd"/>
      <w:r w:rsidR="00A85E76">
        <w:rPr>
          <w:rFonts w:cstheme="minorHAnsi"/>
        </w:rPr>
        <w:t xml:space="preserve"> </w:t>
      </w:r>
      <w:r w:rsidR="00427AEB">
        <w:rPr>
          <w:rFonts w:cstheme="minorHAnsi"/>
        </w:rPr>
        <w:t>capabilities</w:t>
      </w:r>
      <w:r w:rsidR="00A85E76">
        <w:rPr>
          <w:rFonts w:cstheme="minorHAnsi"/>
        </w:rPr>
        <w:t xml:space="preserve">. </w:t>
      </w:r>
      <w:r w:rsidR="000F78E1">
        <w:rPr>
          <w:rFonts w:cstheme="minorHAnsi"/>
        </w:rPr>
        <w:t xml:space="preserve"> </w:t>
      </w:r>
      <w:r w:rsidR="00A85E76">
        <w:rPr>
          <w:rFonts w:cstheme="minorHAnsi"/>
        </w:rPr>
        <w:t xml:space="preserve">The </w:t>
      </w:r>
      <w:proofErr w:type="spellStart"/>
      <w:r w:rsidR="00A85E76">
        <w:rPr>
          <w:rFonts w:cstheme="minorHAnsi"/>
        </w:rPr>
        <w:t>iBJP</w:t>
      </w:r>
      <w:proofErr w:type="spellEnd"/>
      <w:r w:rsidR="00A85E76">
        <w:rPr>
          <w:rFonts w:cstheme="minorHAnsi"/>
        </w:rPr>
        <w:t xml:space="preserve"> </w:t>
      </w:r>
      <w:r>
        <w:rPr>
          <w:rFonts w:cstheme="minorHAnsi"/>
        </w:rPr>
        <w:t>contain</w:t>
      </w:r>
      <w:r w:rsidR="00EA1E5F">
        <w:rPr>
          <w:rFonts w:cstheme="minorHAnsi"/>
        </w:rPr>
        <w:t>s</w:t>
      </w:r>
      <w:r w:rsidR="00B437EE">
        <w:rPr>
          <w:rFonts w:cstheme="minorHAnsi"/>
        </w:rPr>
        <w:t xml:space="preserve">: </w:t>
      </w:r>
      <w:r w:rsidR="00A85E76">
        <w:rPr>
          <w:rFonts w:cstheme="minorHAnsi"/>
        </w:rPr>
        <w:t xml:space="preserve"> </w:t>
      </w:r>
    </w:p>
    <w:p w14:paraId="692E80AC" w14:textId="77777777" w:rsidR="00B328FD" w:rsidRPr="00B328FD" w:rsidRDefault="00704A61" w:rsidP="008D0D1D">
      <w:pPr>
        <w:pStyle w:val="ListParagraph"/>
        <w:numPr>
          <w:ilvl w:val="0"/>
          <w:numId w:val="38"/>
        </w:numPr>
        <w:spacing w:after="0"/>
        <w:jc w:val="both"/>
        <w:rPr>
          <w:rFonts w:cstheme="minorHAnsi"/>
        </w:rPr>
      </w:pPr>
      <w:proofErr w:type="spellStart"/>
      <w:proofErr w:type="gramStart"/>
      <w:r w:rsidRPr="00951695">
        <w:rPr>
          <w:rFonts w:cstheme="minorHAnsi"/>
          <w:b/>
        </w:rPr>
        <w:t>iBPR</w:t>
      </w:r>
      <w:proofErr w:type="spellEnd"/>
      <w:proofErr w:type="gramEnd"/>
      <w:r w:rsidRPr="00B328FD">
        <w:rPr>
          <w:rFonts w:cstheme="minorHAnsi"/>
        </w:rPr>
        <w:t xml:space="preserve"> (integrated </w:t>
      </w:r>
      <w:r w:rsidR="003F5DC2">
        <w:rPr>
          <w:rFonts w:cstheme="minorHAnsi"/>
        </w:rPr>
        <w:t xml:space="preserve">Business </w:t>
      </w:r>
      <w:r w:rsidRPr="00B328FD">
        <w:rPr>
          <w:rFonts w:cstheme="minorHAnsi"/>
        </w:rPr>
        <w:t xml:space="preserve">Process Models Report) </w:t>
      </w:r>
      <w:r w:rsidR="00DE6787">
        <w:rPr>
          <w:rFonts w:cstheme="minorHAnsi"/>
        </w:rPr>
        <w:t xml:space="preserve">with one-or-more </w:t>
      </w:r>
      <w:r w:rsidR="00A85E76" w:rsidRPr="00B328FD">
        <w:rPr>
          <w:rFonts w:cstheme="minorHAnsi"/>
        </w:rPr>
        <w:t>Business Process Models</w:t>
      </w:r>
      <w:r w:rsidR="00632D7A">
        <w:rPr>
          <w:rStyle w:val="FootnoteReference"/>
          <w:rFonts w:cstheme="minorHAnsi"/>
        </w:rPr>
        <w:footnoteReference w:id="2"/>
      </w:r>
      <w:r w:rsidR="00A85E76" w:rsidRPr="00B328FD">
        <w:rPr>
          <w:rFonts w:cstheme="minorHAnsi"/>
        </w:rPr>
        <w:t xml:space="preserve"> (</w:t>
      </w:r>
      <w:r w:rsidR="00A85E76" w:rsidRPr="00B328FD">
        <w:rPr>
          <w:rFonts w:cstheme="minorHAnsi"/>
          <w:b/>
        </w:rPr>
        <w:t>BPMs</w:t>
      </w:r>
      <w:r w:rsidR="000B33D4" w:rsidRPr="00B328FD">
        <w:rPr>
          <w:rFonts w:cstheme="minorHAnsi"/>
        </w:rPr>
        <w:t>)</w:t>
      </w:r>
      <w:r w:rsidRPr="00B328FD">
        <w:rPr>
          <w:rFonts w:cstheme="minorHAnsi"/>
        </w:rPr>
        <w:t xml:space="preserve"> and/or Use Cases, which </w:t>
      </w:r>
      <w:r w:rsidR="00DE6787">
        <w:rPr>
          <w:rFonts w:cstheme="minorHAnsi"/>
        </w:rPr>
        <w:t>identify</w:t>
      </w:r>
      <w:r w:rsidRPr="00B328FD">
        <w:rPr>
          <w:rFonts w:cstheme="minorHAnsi"/>
        </w:rPr>
        <w:t xml:space="preserve"> Normalized Business Objects</w:t>
      </w:r>
      <w:r w:rsidR="00C24A6C">
        <w:rPr>
          <w:rFonts w:cstheme="minorHAnsi"/>
        </w:rPr>
        <w:t xml:space="preserve"> (</w:t>
      </w:r>
      <w:r w:rsidR="00C24A6C" w:rsidRPr="00C24A6C">
        <w:rPr>
          <w:rFonts w:cstheme="minorHAnsi"/>
          <w:b/>
        </w:rPr>
        <w:t>NBOs</w:t>
      </w:r>
      <w:r w:rsidR="003F5DC2">
        <w:rPr>
          <w:rFonts w:cstheme="minorHAnsi"/>
        </w:rPr>
        <w:t>). NBOs become candidate IEs</w:t>
      </w:r>
      <w:r w:rsidR="008D269E">
        <w:rPr>
          <w:rFonts w:cstheme="minorHAnsi"/>
        </w:rPr>
        <w:t>, which have associated Interoperability Specifications (</w:t>
      </w:r>
      <w:r w:rsidR="008D269E" w:rsidRPr="008D269E">
        <w:rPr>
          <w:rFonts w:cstheme="minorHAnsi"/>
          <w:b/>
        </w:rPr>
        <w:t>ISs</w:t>
      </w:r>
      <w:r w:rsidR="008D269E">
        <w:rPr>
          <w:rFonts w:cstheme="minorHAnsi"/>
        </w:rPr>
        <w:t>)</w:t>
      </w:r>
      <w:r w:rsidR="00C24A6C">
        <w:rPr>
          <w:rFonts w:cstheme="minorHAnsi"/>
        </w:rPr>
        <w:t>.</w:t>
      </w:r>
      <w:r w:rsidR="000B33D4" w:rsidRPr="00B328FD">
        <w:rPr>
          <w:rFonts w:cstheme="minorHAnsi"/>
        </w:rPr>
        <w:t xml:space="preserve"> </w:t>
      </w:r>
    </w:p>
    <w:p w14:paraId="380B4257" w14:textId="77777777" w:rsidR="00B328FD" w:rsidRPr="00B328FD" w:rsidRDefault="00704A61" w:rsidP="008D0D1D">
      <w:pPr>
        <w:pStyle w:val="ListParagraph"/>
        <w:numPr>
          <w:ilvl w:val="0"/>
          <w:numId w:val="38"/>
        </w:numPr>
        <w:spacing w:after="0"/>
        <w:jc w:val="both"/>
        <w:rPr>
          <w:rFonts w:cstheme="minorHAnsi"/>
        </w:rPr>
      </w:pPr>
      <w:proofErr w:type="spellStart"/>
      <w:r w:rsidRPr="00951695">
        <w:rPr>
          <w:rFonts w:cstheme="minorHAnsi"/>
          <w:b/>
        </w:rPr>
        <w:t>iIMR</w:t>
      </w:r>
      <w:proofErr w:type="spellEnd"/>
      <w:r w:rsidRPr="00B328FD">
        <w:rPr>
          <w:rFonts w:cstheme="minorHAnsi"/>
        </w:rPr>
        <w:t xml:space="preserve"> (integrated Information Model Report) </w:t>
      </w:r>
      <w:r w:rsidR="00DE6787">
        <w:rPr>
          <w:rFonts w:cstheme="minorHAnsi"/>
        </w:rPr>
        <w:t xml:space="preserve">with one-or-more </w:t>
      </w:r>
      <w:r w:rsidR="00A85E76" w:rsidRPr="00B328FD">
        <w:rPr>
          <w:rFonts w:cstheme="minorHAnsi"/>
        </w:rPr>
        <w:t>Business Information Models</w:t>
      </w:r>
      <w:r w:rsidR="007F154E">
        <w:rPr>
          <w:rStyle w:val="FootnoteReference"/>
          <w:rFonts w:cstheme="minorHAnsi"/>
        </w:rPr>
        <w:footnoteReference w:id="3"/>
      </w:r>
      <w:r w:rsidR="00A85E76" w:rsidRPr="00B328FD">
        <w:rPr>
          <w:rFonts w:cstheme="minorHAnsi"/>
        </w:rPr>
        <w:t xml:space="preserve"> (</w:t>
      </w:r>
      <w:r w:rsidR="00A85E76" w:rsidRPr="00B328FD">
        <w:rPr>
          <w:rFonts w:cstheme="minorHAnsi"/>
          <w:b/>
        </w:rPr>
        <w:t>BIMs</w:t>
      </w:r>
      <w:r w:rsidR="000B33D4" w:rsidRPr="00B328FD">
        <w:rPr>
          <w:rFonts w:cstheme="minorHAnsi"/>
        </w:rPr>
        <w:t>)</w:t>
      </w:r>
      <w:r w:rsidR="008974CC">
        <w:rPr>
          <w:rFonts w:cstheme="minorHAnsi"/>
        </w:rPr>
        <w:t xml:space="preserve"> and data dictionary</w:t>
      </w:r>
      <w:r w:rsidR="000B33D4" w:rsidRPr="00B328FD">
        <w:rPr>
          <w:rFonts w:cstheme="minorHAnsi"/>
        </w:rPr>
        <w:t>,</w:t>
      </w:r>
      <w:r w:rsidR="00A85E76" w:rsidRPr="00B328FD">
        <w:rPr>
          <w:rFonts w:cstheme="minorHAnsi"/>
        </w:rPr>
        <w:t xml:space="preserve"> </w:t>
      </w:r>
    </w:p>
    <w:p w14:paraId="22FCE71D" w14:textId="77777777" w:rsidR="00B328FD" w:rsidRPr="00B328FD" w:rsidRDefault="00704A61" w:rsidP="008D0D1D">
      <w:pPr>
        <w:pStyle w:val="ListParagraph"/>
        <w:numPr>
          <w:ilvl w:val="0"/>
          <w:numId w:val="38"/>
        </w:numPr>
        <w:spacing w:after="0"/>
        <w:jc w:val="both"/>
        <w:rPr>
          <w:rFonts w:cstheme="minorHAnsi"/>
        </w:rPr>
      </w:pPr>
      <w:proofErr w:type="spellStart"/>
      <w:r w:rsidRPr="00B328FD">
        <w:rPr>
          <w:rFonts w:cstheme="minorHAnsi"/>
          <w:b/>
        </w:rPr>
        <w:t>iBRD</w:t>
      </w:r>
      <w:proofErr w:type="spellEnd"/>
      <w:r w:rsidRPr="00B328FD">
        <w:rPr>
          <w:rFonts w:cstheme="minorHAnsi"/>
        </w:rPr>
        <w:t xml:space="preserve"> (integrated Business Requirements Document)</w:t>
      </w:r>
      <w:r w:rsidR="00D43766" w:rsidRPr="00B328FD">
        <w:rPr>
          <w:rFonts w:cstheme="minorHAnsi"/>
        </w:rPr>
        <w:t xml:space="preserve">, </w:t>
      </w:r>
    </w:p>
    <w:p w14:paraId="5B3AFF67" w14:textId="77777777" w:rsidR="00B328FD" w:rsidRPr="00B328FD" w:rsidRDefault="00F465B6" w:rsidP="008D0D1D">
      <w:pPr>
        <w:pStyle w:val="ListParagraph"/>
        <w:numPr>
          <w:ilvl w:val="0"/>
          <w:numId w:val="38"/>
        </w:numPr>
        <w:spacing w:after="0"/>
        <w:jc w:val="both"/>
        <w:rPr>
          <w:rFonts w:cstheme="minorHAnsi"/>
        </w:rPr>
      </w:pPr>
      <w:proofErr w:type="spellStart"/>
      <w:r>
        <w:rPr>
          <w:rFonts w:cstheme="minorHAnsi"/>
          <w:b/>
        </w:rPr>
        <w:t>i</w:t>
      </w:r>
      <w:r w:rsidR="00522ABD" w:rsidRPr="00951695">
        <w:rPr>
          <w:rFonts w:cstheme="minorHAnsi"/>
          <w:b/>
        </w:rPr>
        <w:t>BPR</w:t>
      </w:r>
      <w:proofErr w:type="spellEnd"/>
      <w:r w:rsidR="00522ABD" w:rsidRPr="00B328FD">
        <w:rPr>
          <w:rFonts w:cstheme="minorHAnsi"/>
        </w:rPr>
        <w:t xml:space="preserve"> </w:t>
      </w:r>
      <w:r w:rsidR="00522ABD">
        <w:rPr>
          <w:rFonts w:cstheme="minorHAnsi"/>
        </w:rPr>
        <w:t>(</w:t>
      </w:r>
      <w:r>
        <w:rPr>
          <w:rFonts w:cstheme="minorHAnsi"/>
        </w:rPr>
        <w:t xml:space="preserve">integrated </w:t>
      </w:r>
      <w:r w:rsidR="00D43766" w:rsidRPr="00B328FD">
        <w:rPr>
          <w:rFonts w:cstheme="minorHAnsi"/>
        </w:rPr>
        <w:t>Business Process Reengineering</w:t>
      </w:r>
      <w:r w:rsidR="00951695">
        <w:rPr>
          <w:rFonts w:cstheme="minorHAnsi"/>
        </w:rPr>
        <w:t xml:space="preserve">) </w:t>
      </w:r>
      <w:r w:rsidR="00D43766" w:rsidRPr="00B328FD">
        <w:rPr>
          <w:rFonts w:cstheme="minorHAnsi"/>
        </w:rPr>
        <w:t xml:space="preserve">Checklist, </w:t>
      </w:r>
    </w:p>
    <w:p w14:paraId="0164F148" w14:textId="77777777" w:rsidR="00B328FD" w:rsidRPr="00F87CD9" w:rsidRDefault="00951695" w:rsidP="00B328FD">
      <w:pPr>
        <w:pStyle w:val="ListParagraph"/>
        <w:numPr>
          <w:ilvl w:val="0"/>
          <w:numId w:val="38"/>
        </w:numPr>
        <w:spacing w:after="0"/>
        <w:jc w:val="both"/>
        <w:rPr>
          <w:rFonts w:cstheme="minorHAnsi"/>
        </w:rPr>
      </w:pPr>
      <w:proofErr w:type="spellStart"/>
      <w:r w:rsidRPr="00CA3607">
        <w:rPr>
          <w:rFonts w:cstheme="minorHAnsi"/>
          <w:b/>
        </w:rPr>
        <w:t>iASR</w:t>
      </w:r>
      <w:proofErr w:type="spellEnd"/>
      <w:r w:rsidRPr="00CA3607">
        <w:rPr>
          <w:rFonts w:cstheme="minorHAnsi"/>
        </w:rPr>
        <w:t xml:space="preserve"> (integrated </w:t>
      </w:r>
      <w:r w:rsidR="00D43766" w:rsidRPr="003F5DC2">
        <w:rPr>
          <w:rFonts w:cstheme="minorHAnsi"/>
        </w:rPr>
        <w:t>Architecture Specification Report</w:t>
      </w:r>
      <w:r w:rsidRPr="003F5DC2">
        <w:rPr>
          <w:rFonts w:cstheme="minorHAnsi"/>
        </w:rPr>
        <w:t>)</w:t>
      </w:r>
      <w:r w:rsidR="00D43766" w:rsidRPr="003F5DC2">
        <w:rPr>
          <w:rFonts w:cstheme="minorHAnsi"/>
        </w:rPr>
        <w:t>; where, the capability’s</w:t>
      </w:r>
      <w:r w:rsidR="00A85E76" w:rsidRPr="003F5DC2">
        <w:rPr>
          <w:rFonts w:cstheme="minorHAnsi"/>
        </w:rPr>
        <w:t xml:space="preserve"> Business Architecture (</w:t>
      </w:r>
      <w:r w:rsidR="00A85E76" w:rsidRPr="003F5DC2">
        <w:rPr>
          <w:rFonts w:cstheme="minorHAnsi"/>
          <w:b/>
        </w:rPr>
        <w:t>BA</w:t>
      </w:r>
      <w:r w:rsidR="00A85E76" w:rsidRPr="003F5DC2">
        <w:rPr>
          <w:rFonts w:cstheme="minorHAnsi"/>
        </w:rPr>
        <w:t xml:space="preserve">) </w:t>
      </w:r>
      <w:r w:rsidR="005A2CCB" w:rsidRPr="003F5DC2">
        <w:rPr>
          <w:rFonts w:cstheme="minorHAnsi"/>
        </w:rPr>
        <w:t>artifacts</w:t>
      </w:r>
      <w:r w:rsidR="00A85E76" w:rsidRPr="003F5DC2">
        <w:rPr>
          <w:rFonts w:cstheme="minorHAnsi"/>
        </w:rPr>
        <w:t xml:space="preserve"> </w:t>
      </w:r>
      <w:r w:rsidR="00F81E13" w:rsidRPr="003F5DC2">
        <w:rPr>
          <w:rFonts w:cstheme="minorHAnsi"/>
        </w:rPr>
        <w:t>must be</w:t>
      </w:r>
      <w:r w:rsidR="00A85E76" w:rsidRPr="003F5DC2">
        <w:rPr>
          <w:rFonts w:cstheme="minorHAnsi"/>
        </w:rPr>
        <w:t xml:space="preserve"> traceable to both the DOD and VA Enterprise Architecture</w:t>
      </w:r>
      <w:r w:rsidR="00EA1E5F" w:rsidRPr="003F5DC2">
        <w:rPr>
          <w:rFonts w:cstheme="minorHAnsi"/>
        </w:rPr>
        <w:t>s</w:t>
      </w:r>
      <w:r w:rsidR="00A85E76" w:rsidRPr="003F5DC2">
        <w:rPr>
          <w:rFonts w:cstheme="minorHAnsi"/>
        </w:rPr>
        <w:t xml:space="preserve"> (</w:t>
      </w:r>
      <w:r w:rsidR="00A85E76" w:rsidRPr="003F5DC2">
        <w:rPr>
          <w:rFonts w:cstheme="minorHAnsi"/>
          <w:b/>
        </w:rPr>
        <w:t>EA</w:t>
      </w:r>
      <w:r w:rsidR="00EA1E5F" w:rsidRPr="003F5DC2">
        <w:rPr>
          <w:rFonts w:cstheme="minorHAnsi"/>
          <w:b/>
        </w:rPr>
        <w:t>s</w:t>
      </w:r>
      <w:r w:rsidR="000E7CFE" w:rsidRPr="003F5DC2">
        <w:rPr>
          <w:rFonts w:cstheme="minorHAnsi"/>
        </w:rPr>
        <w:t>)</w:t>
      </w:r>
      <w:r w:rsidR="004B291B" w:rsidRPr="003F5DC2">
        <w:rPr>
          <w:rFonts w:cstheme="minorHAnsi"/>
        </w:rPr>
        <w:t xml:space="preserve">, </w:t>
      </w:r>
      <w:r w:rsidR="00B328FD" w:rsidRPr="003F5DC2">
        <w:rPr>
          <w:rFonts w:cstheme="minorHAnsi"/>
        </w:rPr>
        <w:t>via</w:t>
      </w:r>
      <w:r w:rsidR="004B291B" w:rsidRPr="003F5DC2">
        <w:rPr>
          <w:rFonts w:cstheme="minorHAnsi"/>
        </w:rPr>
        <w:t xml:space="preserve"> the </w:t>
      </w:r>
      <w:proofErr w:type="spellStart"/>
      <w:r w:rsidR="004B291B" w:rsidRPr="003F5DC2">
        <w:rPr>
          <w:rFonts w:cstheme="minorHAnsi"/>
        </w:rPr>
        <w:t>iBRM</w:t>
      </w:r>
      <w:proofErr w:type="spellEnd"/>
      <w:r w:rsidR="00EC6C06">
        <w:rPr>
          <w:rFonts w:cstheme="minorHAnsi"/>
        </w:rPr>
        <w:t xml:space="preserve"> </w:t>
      </w:r>
      <w:r w:rsidR="004B291B" w:rsidRPr="003F5DC2">
        <w:rPr>
          <w:rFonts w:cstheme="minorHAnsi"/>
        </w:rPr>
        <w:lastRenderedPageBreak/>
        <w:t>(integrated Bus</w:t>
      </w:r>
      <w:r w:rsidR="00B328FD" w:rsidRPr="003F5DC2">
        <w:rPr>
          <w:rFonts w:cstheme="minorHAnsi"/>
        </w:rPr>
        <w:t>iness Reference</w:t>
      </w:r>
      <w:r w:rsidR="004B291B" w:rsidRPr="003F5DC2">
        <w:rPr>
          <w:rFonts w:cstheme="minorHAnsi"/>
        </w:rPr>
        <w:t xml:space="preserve"> Model</w:t>
      </w:r>
      <w:r w:rsidR="00B328FD" w:rsidRPr="003F5DC2">
        <w:rPr>
          <w:rFonts w:cstheme="minorHAnsi"/>
        </w:rPr>
        <w:t xml:space="preserve"> aka DODAF OV-5 Operational Activity Model</w:t>
      </w:r>
      <w:r w:rsidR="004B291B" w:rsidRPr="003F5DC2">
        <w:rPr>
          <w:rFonts w:cstheme="minorHAnsi"/>
        </w:rPr>
        <w:t>)</w:t>
      </w:r>
      <w:r w:rsidR="00CA3607" w:rsidRPr="003F5DC2">
        <w:rPr>
          <w:rFonts w:cstheme="minorHAnsi"/>
        </w:rPr>
        <w:t xml:space="preserve">; </w:t>
      </w:r>
      <w:r w:rsidR="00522ABD" w:rsidRPr="003F5DC2">
        <w:rPr>
          <w:rFonts w:cstheme="minorHAnsi"/>
        </w:rPr>
        <w:t>including</w:t>
      </w:r>
      <w:r w:rsidR="00CA3607" w:rsidRPr="003F5DC2">
        <w:rPr>
          <w:rFonts w:cstheme="minorHAnsi"/>
        </w:rPr>
        <w:t xml:space="preserve">, </w:t>
      </w:r>
      <w:proofErr w:type="spellStart"/>
      <w:r w:rsidR="00CA3607" w:rsidRPr="003F5DC2">
        <w:t>iBRM</w:t>
      </w:r>
      <w:proofErr w:type="spellEnd"/>
      <w:r w:rsidR="00CA3607" w:rsidRPr="003F5DC2">
        <w:t xml:space="preserve"> mapped to EHR-S FM (e.g., DODAF </w:t>
      </w:r>
      <w:r w:rsidR="00CA3607" w:rsidRPr="003F5DC2">
        <w:rPr>
          <w:b/>
        </w:rPr>
        <w:t>SV-5</w:t>
      </w:r>
      <w:r w:rsidR="00CA3607" w:rsidRPr="003F5DC2">
        <w:rPr>
          <w:bCs/>
        </w:rPr>
        <w:t>:</w:t>
      </w:r>
      <w:r w:rsidR="00CA3607" w:rsidRPr="003F5DC2">
        <w:t xml:space="preserve"> Operational-Activity to Systems-Function Matrix)</w:t>
      </w:r>
    </w:p>
    <w:p w14:paraId="188908FC" w14:textId="77777777" w:rsidR="00F87CD9" w:rsidRPr="00CA3607" w:rsidRDefault="00F87CD9" w:rsidP="00B328FD">
      <w:pPr>
        <w:pStyle w:val="ListParagraph"/>
        <w:numPr>
          <w:ilvl w:val="0"/>
          <w:numId w:val="38"/>
        </w:numPr>
        <w:spacing w:after="0"/>
        <w:jc w:val="both"/>
        <w:rPr>
          <w:rFonts w:cstheme="minorHAnsi"/>
        </w:rPr>
      </w:pPr>
      <w:r>
        <w:rPr>
          <w:rFonts w:cstheme="minorHAnsi"/>
          <w:b/>
        </w:rPr>
        <w:t>IS</w:t>
      </w:r>
      <w:r w:rsidRPr="00C74319">
        <w:rPr>
          <w:rFonts w:cstheme="minorHAnsi"/>
        </w:rPr>
        <w:t xml:space="preserve"> (Interoperability Specification</w:t>
      </w:r>
      <w:r w:rsidRPr="00670E22">
        <w:rPr>
          <w:rFonts w:cstheme="minorHAnsi"/>
        </w:rPr>
        <w:t>) Document</w:t>
      </w:r>
      <w:r w:rsidR="00984374">
        <w:rPr>
          <w:rFonts w:cstheme="minorHAnsi"/>
        </w:rPr>
        <w:t xml:space="preserve"> for IEs</w:t>
      </w:r>
      <w:r w:rsidR="00B437EE" w:rsidRPr="00670E22">
        <w:rPr>
          <w:rFonts w:cstheme="minorHAnsi"/>
        </w:rPr>
        <w:t xml:space="preserve"> is created by the S&amp;I Branch</w:t>
      </w:r>
      <w:r w:rsidRPr="00670E22">
        <w:rPr>
          <w:rFonts w:cstheme="minorHAnsi"/>
        </w:rPr>
        <w:t>.</w:t>
      </w:r>
      <w:r>
        <w:rPr>
          <w:rFonts w:cstheme="minorHAnsi"/>
          <w:b/>
        </w:rPr>
        <w:t xml:space="preserve"> </w:t>
      </w:r>
      <w:r w:rsidR="00C74319" w:rsidRPr="00C74319">
        <w:rPr>
          <w:rFonts w:cstheme="minorHAnsi"/>
          <w:b/>
          <w:color w:val="FF0000"/>
        </w:rPr>
        <w:sym w:font="Wingdings" w:char="F0DF"/>
      </w:r>
      <w:r w:rsidR="00C74319" w:rsidRPr="00C74319">
        <w:rPr>
          <w:rFonts w:cstheme="minorHAnsi"/>
          <w:b/>
          <w:color w:val="FF0000"/>
        </w:rPr>
        <w:t xml:space="preserve"> NEW</w:t>
      </w:r>
      <w:r w:rsidR="00B47978">
        <w:rPr>
          <w:rFonts w:cstheme="minorHAnsi"/>
          <w:b/>
          <w:color w:val="FF0000"/>
        </w:rPr>
        <w:t xml:space="preserve"> (proposed)</w:t>
      </w:r>
    </w:p>
    <w:p w14:paraId="5C2A7D5E" w14:textId="77777777" w:rsidR="00CA3607" w:rsidRDefault="00CA3607" w:rsidP="00B328FD">
      <w:pPr>
        <w:spacing w:after="0"/>
        <w:jc w:val="both"/>
        <w:rPr>
          <w:rFonts w:cstheme="minorHAnsi"/>
        </w:rPr>
      </w:pPr>
    </w:p>
    <w:p w14:paraId="651871F9" w14:textId="77777777" w:rsidR="006E2912" w:rsidRPr="002912E3" w:rsidRDefault="000E7CFE" w:rsidP="00B328FD">
      <w:pPr>
        <w:spacing w:after="0"/>
        <w:jc w:val="both"/>
        <w:rPr>
          <w:rFonts w:cstheme="minorHAnsi"/>
          <w:color w:val="000000"/>
          <w:lang w:val="en-GB"/>
        </w:rPr>
      </w:pPr>
      <w:r>
        <w:rPr>
          <w:rFonts w:cstheme="minorHAnsi"/>
        </w:rPr>
        <w:t>In support of each capability’s lifecycle</w:t>
      </w:r>
      <w:r w:rsidR="00A85E76">
        <w:rPr>
          <w:rFonts w:cstheme="minorHAnsi"/>
        </w:rPr>
        <w:t xml:space="preserve">, </w:t>
      </w:r>
      <w:r w:rsidR="00EA1E5F">
        <w:rPr>
          <w:rFonts w:cstheme="minorHAnsi"/>
        </w:rPr>
        <w:t>the</w:t>
      </w:r>
      <w:r w:rsidR="006E2912" w:rsidRPr="002912E3">
        <w:rPr>
          <w:rFonts w:cstheme="minorHAnsi"/>
        </w:rPr>
        <w:t xml:space="preserve"> S&amp;I</w:t>
      </w:r>
      <w:r w:rsidR="00E760AA">
        <w:rPr>
          <w:rFonts w:cstheme="minorHAnsi"/>
        </w:rPr>
        <w:t xml:space="preserve"> Branch</w:t>
      </w:r>
      <w:r w:rsidR="006E2912" w:rsidRPr="002912E3">
        <w:rPr>
          <w:rFonts w:cstheme="minorHAnsi"/>
          <w:color w:val="000000"/>
          <w:lang w:val="en-GB"/>
        </w:rPr>
        <w:t xml:space="preserve"> informatics-staff </w:t>
      </w:r>
      <w:r w:rsidR="00D265B8">
        <w:rPr>
          <w:rFonts w:cstheme="minorHAnsi"/>
          <w:color w:val="000000"/>
          <w:lang w:val="en-GB"/>
        </w:rPr>
        <w:t>execute</w:t>
      </w:r>
      <w:r w:rsidR="006E2912" w:rsidRPr="002912E3">
        <w:rPr>
          <w:rFonts w:cstheme="minorHAnsi"/>
          <w:color w:val="000000"/>
          <w:lang w:val="en-GB"/>
        </w:rPr>
        <w:t xml:space="preserve"> the steps</w:t>
      </w:r>
      <w:r w:rsidR="00125C49">
        <w:rPr>
          <w:rFonts w:cstheme="minorHAnsi"/>
        </w:rPr>
        <w:t xml:space="preserve"> in </w:t>
      </w:r>
      <w:r w:rsidR="00125C49">
        <w:rPr>
          <w:rFonts w:cstheme="minorHAnsi"/>
        </w:rPr>
        <w:fldChar w:fldCharType="begin"/>
      </w:r>
      <w:r w:rsidR="00125C49">
        <w:rPr>
          <w:rFonts w:cstheme="minorHAnsi"/>
        </w:rPr>
        <w:instrText xml:space="preserve"> REF _Ref337890368 \h </w:instrText>
      </w:r>
      <w:r w:rsidR="00125C49">
        <w:rPr>
          <w:rFonts w:cstheme="minorHAnsi"/>
        </w:rPr>
      </w:r>
      <w:r w:rsidR="00125C49">
        <w:rPr>
          <w:rFonts w:cstheme="minorHAnsi"/>
        </w:rPr>
        <w:fldChar w:fldCharType="separate"/>
      </w:r>
      <w:r w:rsidR="00826A33" w:rsidRPr="00312601">
        <w:t xml:space="preserve">Figure </w:t>
      </w:r>
      <w:r w:rsidR="00826A33">
        <w:rPr>
          <w:noProof/>
        </w:rPr>
        <w:t>4</w:t>
      </w:r>
      <w:r w:rsidR="00125C49">
        <w:rPr>
          <w:rFonts w:cstheme="minorHAnsi"/>
        </w:rPr>
        <w:fldChar w:fldCharType="end"/>
      </w:r>
      <w:r w:rsidR="00125C49">
        <w:rPr>
          <w:rFonts w:cstheme="minorHAnsi"/>
        </w:rPr>
        <w:t>; and, they</w:t>
      </w:r>
      <w:r w:rsidR="00840DF7">
        <w:rPr>
          <w:rFonts w:cstheme="minorHAnsi"/>
          <w:color w:val="000000"/>
          <w:lang w:val="en-GB"/>
        </w:rPr>
        <w:t xml:space="preserve"> develop </w:t>
      </w:r>
      <w:r w:rsidR="00125C49">
        <w:rPr>
          <w:rFonts w:cstheme="minorHAnsi"/>
          <w:color w:val="000000"/>
          <w:lang w:val="en-GB"/>
        </w:rPr>
        <w:t xml:space="preserve">the </w:t>
      </w:r>
      <w:r w:rsidR="00DF5D02">
        <w:rPr>
          <w:rFonts w:cstheme="minorHAnsi"/>
          <w:color w:val="000000"/>
          <w:lang w:val="en-GB"/>
        </w:rPr>
        <w:t>IS modelling artefacts</w:t>
      </w:r>
      <w:r w:rsidR="00125C49">
        <w:rPr>
          <w:rFonts w:cstheme="minorHAnsi"/>
          <w:color w:val="000000"/>
          <w:lang w:val="en-GB"/>
        </w:rPr>
        <w:t xml:space="preserve"> in </w:t>
      </w:r>
      <w:r w:rsidR="00125C49">
        <w:rPr>
          <w:rFonts w:cstheme="minorHAnsi"/>
          <w:color w:val="000000"/>
          <w:lang w:val="en-GB"/>
        </w:rPr>
        <w:fldChar w:fldCharType="begin"/>
      </w:r>
      <w:r w:rsidR="00125C49">
        <w:rPr>
          <w:rFonts w:cstheme="minorHAnsi"/>
          <w:color w:val="000000"/>
          <w:lang w:val="en-GB"/>
        </w:rPr>
        <w:instrText xml:space="preserve"> REF _Ref337890545 \h </w:instrText>
      </w:r>
      <w:r w:rsidR="00125C49">
        <w:rPr>
          <w:rFonts w:cstheme="minorHAnsi"/>
          <w:color w:val="000000"/>
          <w:lang w:val="en-GB"/>
        </w:rPr>
      </w:r>
      <w:r w:rsidR="00125C49">
        <w:rPr>
          <w:rFonts w:cstheme="minorHAnsi"/>
          <w:color w:val="000000"/>
          <w:lang w:val="en-GB"/>
        </w:rPr>
        <w:fldChar w:fldCharType="separate"/>
      </w:r>
      <w:r w:rsidR="00826A33" w:rsidRPr="00901442">
        <w:t xml:space="preserve">Figure </w:t>
      </w:r>
      <w:r w:rsidR="00826A33">
        <w:rPr>
          <w:noProof/>
        </w:rPr>
        <w:t>5</w:t>
      </w:r>
      <w:r w:rsidR="00125C49">
        <w:rPr>
          <w:rFonts w:cstheme="minorHAnsi"/>
          <w:color w:val="000000"/>
          <w:lang w:val="en-GB"/>
        </w:rPr>
        <w:fldChar w:fldCharType="end"/>
      </w:r>
      <w:r w:rsidR="00235400">
        <w:rPr>
          <w:rFonts w:cstheme="minorHAnsi"/>
          <w:color w:val="000000"/>
          <w:lang w:val="en-GB"/>
        </w:rPr>
        <w:t>; that is,</w:t>
      </w:r>
    </w:p>
    <w:p w14:paraId="75D9587C" w14:textId="77777777" w:rsidR="009B31FB" w:rsidRDefault="00A92B11" w:rsidP="00901442">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As</w:t>
      </w:r>
      <w:r w:rsidR="00F54DF7">
        <w:rPr>
          <w:rFonts w:eastAsia="Times New Roman" w:cstheme="minorHAnsi"/>
          <w:color w:val="000000"/>
          <w:lang w:val="en-GB"/>
        </w:rPr>
        <w:t xml:space="preserve"> </w:t>
      </w:r>
      <w:r w:rsidR="00D43766">
        <w:rPr>
          <w:rFonts w:eastAsia="Times New Roman" w:cstheme="minorHAnsi"/>
          <w:color w:val="000000"/>
          <w:lang w:val="en-GB"/>
        </w:rPr>
        <w:t xml:space="preserve">each </w:t>
      </w:r>
      <w:r w:rsidR="000B397A">
        <w:rPr>
          <w:rFonts w:eastAsia="Times New Roman" w:cstheme="minorHAnsi"/>
          <w:color w:val="000000"/>
          <w:lang w:val="en-GB"/>
        </w:rPr>
        <w:t>C-IPT</w:t>
      </w:r>
      <w:r w:rsidR="00F62967">
        <w:rPr>
          <w:rFonts w:eastAsia="Times New Roman" w:cstheme="minorHAnsi"/>
          <w:color w:val="000000"/>
          <w:lang w:val="en-GB"/>
        </w:rPr>
        <w:t xml:space="preserve"> </w:t>
      </w:r>
      <w:r w:rsidR="00D43766">
        <w:rPr>
          <w:rFonts w:eastAsia="Times New Roman" w:cstheme="minorHAnsi"/>
          <w:color w:val="000000"/>
          <w:lang w:val="en-GB"/>
        </w:rPr>
        <w:t>develops</w:t>
      </w:r>
      <w:r w:rsidR="00072BB4">
        <w:rPr>
          <w:rFonts w:eastAsia="Times New Roman" w:cstheme="minorHAnsi"/>
          <w:color w:val="000000"/>
          <w:lang w:val="en-GB"/>
        </w:rPr>
        <w:t xml:space="preserve"> </w:t>
      </w:r>
      <w:r w:rsidR="00D43766">
        <w:rPr>
          <w:rFonts w:eastAsia="Times New Roman" w:cstheme="minorHAnsi"/>
          <w:color w:val="000000"/>
          <w:lang w:val="en-GB"/>
        </w:rPr>
        <w:t>the initial</w:t>
      </w:r>
      <w:r w:rsidR="00907B71">
        <w:rPr>
          <w:rFonts w:eastAsia="Times New Roman" w:cstheme="minorHAnsi"/>
          <w:color w:val="000000"/>
          <w:lang w:val="en-GB"/>
        </w:rPr>
        <w:t xml:space="preserve"> </w:t>
      </w:r>
      <w:r w:rsidR="00907B71" w:rsidRPr="00907B71">
        <w:rPr>
          <w:rFonts w:eastAsia="Times New Roman" w:cstheme="minorHAnsi"/>
          <w:b/>
          <w:color w:val="000000"/>
          <w:lang w:val="en-GB"/>
        </w:rPr>
        <w:t>BJP</w:t>
      </w:r>
      <w:r w:rsidR="00907B71">
        <w:rPr>
          <w:rFonts w:eastAsia="Times New Roman" w:cstheme="minorHAnsi"/>
          <w:color w:val="000000"/>
          <w:lang w:val="en-GB"/>
        </w:rPr>
        <w:t xml:space="preserve"> (Business Justification Package) </w:t>
      </w:r>
      <w:r w:rsidR="00D43766">
        <w:rPr>
          <w:rFonts w:eastAsia="Times New Roman" w:cstheme="minorHAnsi"/>
          <w:color w:val="000000"/>
          <w:lang w:val="en-GB"/>
        </w:rPr>
        <w:t xml:space="preserve">content </w:t>
      </w:r>
      <w:r w:rsidR="00907B71">
        <w:rPr>
          <w:rFonts w:eastAsia="Times New Roman" w:cstheme="minorHAnsi"/>
          <w:color w:val="000000"/>
          <w:lang w:val="en-GB"/>
        </w:rPr>
        <w:t xml:space="preserve">for </w:t>
      </w:r>
      <w:r w:rsidR="00AB5EEA">
        <w:rPr>
          <w:rFonts w:eastAsia="Times New Roman" w:cstheme="minorHAnsi"/>
          <w:color w:val="000000"/>
          <w:lang w:val="en-GB"/>
        </w:rPr>
        <w:t>a capability</w:t>
      </w:r>
      <w:r w:rsidR="002A40EE">
        <w:rPr>
          <w:rFonts w:eastAsia="Times New Roman" w:cstheme="minorHAnsi"/>
          <w:color w:val="000000"/>
          <w:lang w:val="en-GB"/>
        </w:rPr>
        <w:t xml:space="preserve">, </w:t>
      </w:r>
    </w:p>
    <w:p w14:paraId="2E2496FE" w14:textId="77777777" w:rsidR="009B31FB" w:rsidRDefault="002A40EE" w:rsidP="009B31FB">
      <w:pPr>
        <w:pStyle w:val="ListParagraph"/>
        <w:numPr>
          <w:ilvl w:val="1"/>
          <w:numId w:val="12"/>
        </w:numPr>
        <w:spacing w:after="0"/>
        <w:ind w:left="990" w:hanging="270"/>
        <w:rPr>
          <w:rFonts w:eastAsia="Times New Roman" w:cstheme="minorHAnsi"/>
          <w:color w:val="000000"/>
          <w:lang w:val="en-GB"/>
        </w:rPr>
      </w:pPr>
      <w:r w:rsidRPr="009B31FB">
        <w:rPr>
          <w:rFonts w:eastAsia="Times New Roman" w:cstheme="minorHAnsi"/>
          <w:color w:val="000000"/>
          <w:lang w:val="en-GB"/>
        </w:rPr>
        <w:t>the</w:t>
      </w:r>
      <w:r w:rsidR="00072BB4" w:rsidRPr="000B397A">
        <w:rPr>
          <w:rFonts w:eastAsia="Times New Roman" w:cstheme="minorHAnsi"/>
          <w:color w:val="000000"/>
          <w:lang w:val="en-GB"/>
        </w:rPr>
        <w:t xml:space="preserve"> </w:t>
      </w:r>
      <w:r w:rsidRPr="000B397A">
        <w:rPr>
          <w:rFonts w:eastAsia="Times New Roman" w:cstheme="minorHAnsi"/>
          <w:color w:val="000000"/>
          <w:lang w:val="en-GB"/>
        </w:rPr>
        <w:t>BA</w:t>
      </w:r>
      <w:r w:rsidR="003C2676">
        <w:rPr>
          <w:rFonts w:eastAsia="Times New Roman" w:cstheme="minorHAnsi"/>
          <w:color w:val="000000"/>
          <w:lang w:val="en-GB"/>
        </w:rPr>
        <w:t xml:space="preserve"> T</w:t>
      </w:r>
      <w:r w:rsidR="000B397A">
        <w:rPr>
          <w:rFonts w:eastAsia="Times New Roman" w:cstheme="minorHAnsi"/>
          <w:color w:val="000000"/>
          <w:lang w:val="en-GB"/>
        </w:rPr>
        <w:t>eam develops</w:t>
      </w:r>
      <w:r w:rsidRPr="009B31FB">
        <w:rPr>
          <w:rFonts w:eastAsia="Times New Roman" w:cstheme="minorHAnsi"/>
          <w:color w:val="000000"/>
          <w:lang w:val="en-GB"/>
        </w:rPr>
        <w:t xml:space="preserve"> </w:t>
      </w:r>
      <w:r w:rsidR="00085C28">
        <w:rPr>
          <w:rFonts w:eastAsia="Times New Roman" w:cstheme="minorHAnsi"/>
          <w:color w:val="000000"/>
          <w:lang w:val="en-GB"/>
        </w:rPr>
        <w:t xml:space="preserve">initial </w:t>
      </w:r>
      <w:r w:rsidR="00F465B6">
        <w:rPr>
          <w:rFonts w:eastAsia="Times New Roman" w:cstheme="minorHAnsi"/>
          <w:color w:val="000000"/>
          <w:lang w:val="en-GB"/>
        </w:rPr>
        <w:t xml:space="preserve">content for the </w:t>
      </w:r>
      <w:r w:rsidR="00085C28">
        <w:rPr>
          <w:rFonts w:eastAsia="Times New Roman" w:cstheme="minorHAnsi"/>
          <w:color w:val="000000"/>
          <w:lang w:val="en-GB"/>
        </w:rPr>
        <w:t>BJP</w:t>
      </w:r>
      <w:r w:rsidR="007B7689">
        <w:rPr>
          <w:rFonts w:eastAsia="Times New Roman" w:cstheme="minorHAnsi"/>
          <w:color w:val="000000"/>
          <w:lang w:val="en-GB"/>
        </w:rPr>
        <w:t>’s</w:t>
      </w:r>
      <w:r w:rsidR="00085C28">
        <w:rPr>
          <w:rFonts w:eastAsia="Times New Roman" w:cstheme="minorHAnsi"/>
          <w:color w:val="000000"/>
          <w:lang w:val="en-GB"/>
        </w:rPr>
        <w:t xml:space="preserve"> </w:t>
      </w:r>
      <w:proofErr w:type="spellStart"/>
      <w:r w:rsidR="00DD3926">
        <w:rPr>
          <w:rFonts w:eastAsia="Times New Roman" w:cstheme="minorHAnsi"/>
          <w:color w:val="000000"/>
          <w:lang w:val="en-GB"/>
        </w:rPr>
        <w:t>iBPP</w:t>
      </w:r>
      <w:proofErr w:type="spellEnd"/>
      <w:r w:rsidR="00DD3926">
        <w:rPr>
          <w:rFonts w:eastAsia="Times New Roman" w:cstheme="minorHAnsi"/>
          <w:color w:val="000000"/>
          <w:lang w:val="en-GB"/>
        </w:rPr>
        <w:t xml:space="preserve">, </w:t>
      </w:r>
      <w:proofErr w:type="spellStart"/>
      <w:r w:rsidR="00DD3926">
        <w:rPr>
          <w:rFonts w:eastAsia="Times New Roman" w:cstheme="minorHAnsi"/>
          <w:color w:val="000000"/>
          <w:lang w:val="en-GB"/>
        </w:rPr>
        <w:t>iIMR</w:t>
      </w:r>
      <w:proofErr w:type="spellEnd"/>
      <w:r w:rsidR="00DD3926">
        <w:rPr>
          <w:rFonts w:eastAsia="Times New Roman" w:cstheme="minorHAnsi"/>
          <w:color w:val="000000"/>
          <w:lang w:val="en-GB"/>
        </w:rPr>
        <w:t xml:space="preserve">, </w:t>
      </w:r>
      <w:r w:rsidR="00F465B6">
        <w:rPr>
          <w:rFonts w:eastAsia="Times New Roman" w:cstheme="minorHAnsi"/>
          <w:color w:val="000000"/>
          <w:lang w:val="en-GB"/>
        </w:rPr>
        <w:t xml:space="preserve">, </w:t>
      </w:r>
      <w:proofErr w:type="spellStart"/>
      <w:r w:rsidR="00F465B6">
        <w:rPr>
          <w:rFonts w:eastAsia="Times New Roman" w:cstheme="minorHAnsi"/>
          <w:color w:val="000000"/>
          <w:lang w:val="en-GB"/>
        </w:rPr>
        <w:t>iBRD</w:t>
      </w:r>
      <w:proofErr w:type="spellEnd"/>
      <w:r w:rsidR="00F465B6">
        <w:rPr>
          <w:rFonts w:eastAsia="Times New Roman" w:cstheme="minorHAnsi"/>
          <w:color w:val="000000"/>
          <w:lang w:val="en-GB"/>
        </w:rPr>
        <w:t xml:space="preserve">, </w:t>
      </w:r>
      <w:proofErr w:type="spellStart"/>
      <w:r w:rsidR="00F465B6">
        <w:rPr>
          <w:rFonts w:eastAsia="Times New Roman" w:cstheme="minorHAnsi"/>
          <w:color w:val="000000"/>
          <w:lang w:val="en-GB"/>
        </w:rPr>
        <w:t>i</w:t>
      </w:r>
      <w:r w:rsidR="00DD3926">
        <w:rPr>
          <w:rFonts w:eastAsia="Times New Roman" w:cstheme="minorHAnsi"/>
          <w:color w:val="000000"/>
          <w:lang w:val="en-GB"/>
        </w:rPr>
        <w:t>BPR</w:t>
      </w:r>
      <w:proofErr w:type="spellEnd"/>
      <w:r w:rsidR="00DD3926">
        <w:rPr>
          <w:rFonts w:eastAsia="Times New Roman" w:cstheme="minorHAnsi"/>
          <w:color w:val="000000"/>
          <w:lang w:val="en-GB"/>
        </w:rPr>
        <w:t xml:space="preserve"> checklist</w:t>
      </w:r>
      <w:r w:rsidR="00F62967">
        <w:rPr>
          <w:rFonts w:eastAsia="Times New Roman" w:cstheme="minorHAnsi"/>
          <w:color w:val="000000"/>
          <w:lang w:val="en-GB"/>
        </w:rPr>
        <w:t xml:space="preserve">, </w:t>
      </w:r>
      <w:proofErr w:type="spellStart"/>
      <w:r w:rsidR="00F465B6">
        <w:rPr>
          <w:rFonts w:eastAsia="Times New Roman" w:cstheme="minorHAnsi"/>
          <w:color w:val="000000"/>
          <w:lang w:val="en-GB"/>
        </w:rPr>
        <w:t>iASR</w:t>
      </w:r>
      <w:proofErr w:type="spellEnd"/>
      <w:r w:rsidR="00F465B6">
        <w:rPr>
          <w:rFonts w:eastAsia="Times New Roman" w:cstheme="minorHAnsi"/>
          <w:color w:val="000000"/>
          <w:lang w:val="en-GB"/>
        </w:rPr>
        <w:t xml:space="preserve"> </w:t>
      </w:r>
      <w:r w:rsidRPr="009B31FB">
        <w:rPr>
          <w:rFonts w:eastAsia="Times New Roman" w:cstheme="minorHAnsi"/>
          <w:color w:val="000000"/>
          <w:lang w:val="en-GB"/>
        </w:rPr>
        <w:t xml:space="preserve">; </w:t>
      </w:r>
      <w:r w:rsidR="00072BB4" w:rsidRPr="009B31FB">
        <w:rPr>
          <w:rFonts w:eastAsia="Times New Roman" w:cstheme="minorHAnsi"/>
          <w:color w:val="000000"/>
          <w:lang w:val="en-GB"/>
        </w:rPr>
        <w:t>and</w:t>
      </w:r>
      <w:r w:rsidRPr="009B31FB">
        <w:rPr>
          <w:rFonts w:eastAsia="Times New Roman" w:cstheme="minorHAnsi"/>
          <w:color w:val="000000"/>
          <w:lang w:val="en-GB"/>
        </w:rPr>
        <w:t xml:space="preserve">, </w:t>
      </w:r>
    </w:p>
    <w:p w14:paraId="4CC1512F" w14:textId="77777777" w:rsidR="00F93F73" w:rsidRPr="00BF6EFC" w:rsidRDefault="00F93F73" w:rsidP="00F93F73">
      <w:pPr>
        <w:pStyle w:val="ListParagraph"/>
        <w:numPr>
          <w:ilvl w:val="1"/>
          <w:numId w:val="12"/>
        </w:numPr>
        <w:spacing w:after="0"/>
        <w:ind w:left="990" w:hanging="270"/>
        <w:rPr>
          <w:rFonts w:eastAsia="Times New Roman" w:cstheme="minorHAnsi"/>
          <w:color w:val="000000"/>
          <w:lang w:val="en-GB"/>
        </w:rPr>
      </w:pPr>
      <w:r>
        <w:rPr>
          <w:rFonts w:eastAsia="Times New Roman" w:cstheme="minorHAnsi"/>
          <w:color w:val="000000"/>
          <w:lang w:val="en-GB"/>
        </w:rPr>
        <w:t>The S&amp;I Team develops</w:t>
      </w:r>
      <w:r w:rsidRPr="009B31FB">
        <w:rPr>
          <w:rFonts w:eastAsia="Times New Roman" w:cstheme="minorHAnsi"/>
          <w:color w:val="000000"/>
          <w:lang w:val="en-GB"/>
        </w:rPr>
        <w:t xml:space="preserve"> </w:t>
      </w:r>
      <w:r>
        <w:rPr>
          <w:rFonts w:eastAsia="Times New Roman" w:cstheme="minorHAnsi"/>
          <w:color w:val="000000"/>
          <w:lang w:val="en-GB"/>
        </w:rPr>
        <w:t>initial BJP</w:t>
      </w:r>
      <w:r w:rsidR="007B7689">
        <w:rPr>
          <w:rFonts w:eastAsia="Times New Roman" w:cstheme="minorHAnsi"/>
          <w:color w:val="000000"/>
          <w:lang w:val="en-GB"/>
        </w:rPr>
        <w:t>’s</w:t>
      </w:r>
      <w:r>
        <w:rPr>
          <w:rFonts w:eastAsia="Times New Roman" w:cstheme="minorHAnsi"/>
          <w:color w:val="000000"/>
          <w:lang w:val="en-GB"/>
        </w:rPr>
        <w:t xml:space="preserve"> IS content</w:t>
      </w:r>
      <w:r w:rsidRPr="009B31FB">
        <w:rPr>
          <w:rFonts w:eastAsia="Times New Roman" w:cstheme="minorHAnsi"/>
          <w:color w:val="000000"/>
          <w:lang w:val="en-GB"/>
        </w:rPr>
        <w:t xml:space="preserve">; and, </w:t>
      </w:r>
    </w:p>
    <w:p w14:paraId="2F5459C8" w14:textId="77777777" w:rsidR="000716AF" w:rsidRDefault="009B31FB" w:rsidP="00F81E13">
      <w:pPr>
        <w:pStyle w:val="ListParagraph"/>
        <w:numPr>
          <w:ilvl w:val="1"/>
          <w:numId w:val="12"/>
        </w:numPr>
        <w:spacing w:after="0"/>
        <w:ind w:left="990" w:hanging="270"/>
        <w:rPr>
          <w:rFonts w:eastAsia="Times New Roman" w:cstheme="minorHAnsi"/>
          <w:color w:val="000000"/>
          <w:lang w:val="en-GB"/>
        </w:rPr>
      </w:pPr>
      <w:r w:rsidRPr="009B31FB">
        <w:rPr>
          <w:rFonts w:eastAsia="Times New Roman" w:cstheme="minorHAnsi"/>
          <w:color w:val="000000"/>
          <w:lang w:val="en-GB"/>
        </w:rPr>
        <w:t xml:space="preserve">The </w:t>
      </w:r>
      <w:r w:rsidRPr="000B397A">
        <w:rPr>
          <w:rFonts w:eastAsia="Times New Roman" w:cstheme="minorHAnsi"/>
          <w:color w:val="000000"/>
          <w:lang w:val="en-GB"/>
        </w:rPr>
        <w:t>S&amp;I</w:t>
      </w:r>
      <w:r w:rsidR="00067218">
        <w:rPr>
          <w:rFonts w:eastAsia="Times New Roman" w:cstheme="minorHAnsi"/>
          <w:color w:val="000000"/>
          <w:lang w:val="en-GB"/>
        </w:rPr>
        <w:t xml:space="preserve"> t</w:t>
      </w:r>
      <w:r w:rsidRPr="009B31FB">
        <w:rPr>
          <w:rFonts w:eastAsia="Times New Roman" w:cstheme="minorHAnsi"/>
          <w:color w:val="000000"/>
          <w:lang w:val="en-GB"/>
        </w:rPr>
        <w:t xml:space="preserve">eam </w:t>
      </w:r>
      <w:r w:rsidR="00C40E31">
        <w:rPr>
          <w:rFonts w:eastAsia="Times New Roman" w:cstheme="minorHAnsi"/>
          <w:color w:val="000000"/>
          <w:lang w:val="en-GB"/>
        </w:rPr>
        <w:t>develops a Capability Approach Proposal</w:t>
      </w:r>
      <w:r w:rsidR="00522ABD">
        <w:rPr>
          <w:rFonts w:eastAsia="Times New Roman" w:cstheme="minorHAnsi"/>
          <w:color w:val="000000"/>
          <w:lang w:val="en-GB"/>
        </w:rPr>
        <w:t xml:space="preserve"> </w:t>
      </w:r>
      <w:r w:rsidR="00A92B11">
        <w:rPr>
          <w:rFonts w:eastAsia="Times New Roman" w:cstheme="minorHAnsi"/>
          <w:color w:val="000000"/>
          <w:lang w:val="en-GB"/>
        </w:rPr>
        <w:t>/</w:t>
      </w:r>
      <w:r w:rsidR="00522ABD">
        <w:rPr>
          <w:rFonts w:eastAsia="Times New Roman" w:cstheme="minorHAnsi"/>
          <w:color w:val="000000"/>
          <w:lang w:val="en-GB"/>
        </w:rPr>
        <w:t xml:space="preserve"> </w:t>
      </w:r>
      <w:r w:rsidR="00A92B11">
        <w:rPr>
          <w:rFonts w:eastAsia="Times New Roman" w:cstheme="minorHAnsi"/>
          <w:color w:val="000000"/>
          <w:lang w:val="en-GB"/>
        </w:rPr>
        <w:t>Plan</w:t>
      </w:r>
      <w:r w:rsidR="00C40E31">
        <w:rPr>
          <w:rFonts w:eastAsia="Times New Roman" w:cstheme="minorHAnsi"/>
          <w:color w:val="000000"/>
          <w:lang w:val="en-GB"/>
        </w:rPr>
        <w:t xml:space="preserve"> (</w:t>
      </w:r>
      <w:r w:rsidR="00C40E31" w:rsidRPr="00C40E31">
        <w:rPr>
          <w:rFonts w:eastAsia="Times New Roman" w:cstheme="minorHAnsi"/>
          <w:b/>
          <w:color w:val="000000"/>
          <w:lang w:val="en-GB"/>
        </w:rPr>
        <w:t>CAP</w:t>
      </w:r>
      <w:r w:rsidR="00C40E31">
        <w:rPr>
          <w:rFonts w:eastAsia="Times New Roman" w:cstheme="minorHAnsi"/>
          <w:color w:val="000000"/>
          <w:lang w:val="en-GB"/>
        </w:rPr>
        <w:t>), which</w:t>
      </w:r>
    </w:p>
    <w:p w14:paraId="5205221A" w14:textId="77777777" w:rsidR="00C40E31" w:rsidRDefault="00C40E31" w:rsidP="000716AF">
      <w:pPr>
        <w:pStyle w:val="ListParagraph"/>
        <w:numPr>
          <w:ilvl w:val="2"/>
          <w:numId w:val="12"/>
        </w:numPr>
        <w:spacing w:after="0"/>
        <w:ind w:left="1260" w:hanging="270"/>
        <w:rPr>
          <w:rFonts w:eastAsia="Times New Roman" w:cstheme="minorHAnsi"/>
          <w:color w:val="000000"/>
          <w:lang w:val="en-GB"/>
        </w:rPr>
      </w:pPr>
      <w:r>
        <w:rPr>
          <w:rFonts w:eastAsia="Times New Roman" w:cstheme="minorHAnsi"/>
          <w:color w:val="000000"/>
          <w:lang w:val="en-GB"/>
        </w:rPr>
        <w:t xml:space="preserve">Identifies </w:t>
      </w:r>
      <w:r w:rsidR="00342B26">
        <w:rPr>
          <w:rFonts w:ascii="Calibri" w:eastAsia="Times New Roman" w:hAnsi="Calibri" w:cs="Calibri"/>
          <w:color w:val="000000"/>
        </w:rPr>
        <w:t>reusable</w:t>
      </w:r>
      <w:r>
        <w:rPr>
          <w:rFonts w:ascii="Calibri" w:eastAsia="Times New Roman" w:hAnsi="Calibri" w:cs="Calibri"/>
          <w:color w:val="000000"/>
        </w:rPr>
        <w:t xml:space="preserve"> information &amp; terminology models</w:t>
      </w:r>
      <w:r w:rsidR="00F72358">
        <w:rPr>
          <w:rFonts w:ascii="Calibri" w:eastAsia="Times New Roman" w:hAnsi="Calibri" w:cs="Calibri"/>
          <w:color w:val="000000"/>
        </w:rPr>
        <w:t xml:space="preserve"> (e.g., CLIM, FHIM, SNOMED CT)</w:t>
      </w:r>
      <w:r w:rsidR="00783E55">
        <w:rPr>
          <w:rFonts w:ascii="Calibri" w:eastAsia="Times New Roman" w:hAnsi="Calibri" w:cs="Calibri"/>
          <w:color w:val="000000"/>
        </w:rPr>
        <w:t>.</w:t>
      </w:r>
    </w:p>
    <w:p w14:paraId="29FA0E1F" w14:textId="77777777" w:rsidR="00342B26" w:rsidRDefault="00342B26" w:rsidP="000716AF">
      <w:pPr>
        <w:pStyle w:val="ListParagraph"/>
        <w:numPr>
          <w:ilvl w:val="2"/>
          <w:numId w:val="12"/>
        </w:numPr>
        <w:spacing w:after="0"/>
        <w:ind w:left="1260" w:hanging="270"/>
        <w:rPr>
          <w:rFonts w:eastAsia="Times New Roman" w:cstheme="minorHAnsi"/>
          <w:color w:val="000000"/>
          <w:lang w:val="en-GB"/>
        </w:rPr>
      </w:pPr>
      <w:r>
        <w:rPr>
          <w:rFonts w:eastAsia="Times New Roman" w:cstheme="minorHAnsi"/>
          <w:color w:val="000000"/>
          <w:lang w:val="en-GB"/>
        </w:rPr>
        <w:t>Identifies applicable standards,</w:t>
      </w:r>
      <w:r w:rsidRPr="009B31FB">
        <w:rPr>
          <w:rFonts w:eastAsia="Times New Roman" w:cstheme="minorHAnsi"/>
          <w:color w:val="000000"/>
          <w:lang w:val="en-GB"/>
        </w:rPr>
        <w:t xml:space="preserve"> </w:t>
      </w:r>
      <w:r>
        <w:rPr>
          <w:rFonts w:eastAsia="Times New Roman" w:cstheme="minorHAnsi"/>
          <w:color w:val="000000"/>
          <w:lang w:val="en-GB"/>
        </w:rPr>
        <w:t xml:space="preserve">regulations (e.g., HIPAA), policies and rules. </w:t>
      </w:r>
    </w:p>
    <w:p w14:paraId="78FC8A75" w14:textId="77777777" w:rsidR="00476031" w:rsidRDefault="003A1F2F" w:rsidP="000716AF">
      <w:pPr>
        <w:pStyle w:val="ListParagraph"/>
        <w:numPr>
          <w:ilvl w:val="2"/>
          <w:numId w:val="12"/>
        </w:numPr>
        <w:spacing w:after="0"/>
        <w:ind w:left="1260" w:hanging="270"/>
        <w:rPr>
          <w:rFonts w:eastAsia="Times New Roman" w:cstheme="minorHAnsi"/>
          <w:color w:val="000000"/>
          <w:lang w:val="en-GB"/>
        </w:rPr>
      </w:pPr>
      <w:r>
        <w:rPr>
          <w:rFonts w:eastAsia="Times New Roman" w:cstheme="minorHAnsi"/>
          <w:color w:val="000000"/>
          <w:lang w:val="en-GB"/>
        </w:rPr>
        <w:t>D</w:t>
      </w:r>
      <w:r w:rsidR="00704A61">
        <w:rPr>
          <w:rFonts w:eastAsia="Times New Roman" w:cstheme="minorHAnsi"/>
          <w:color w:val="000000"/>
          <w:lang w:val="en-GB"/>
        </w:rPr>
        <w:t xml:space="preserve">ocuments </w:t>
      </w:r>
      <w:r w:rsidR="00B8050A">
        <w:rPr>
          <w:rFonts w:eastAsia="Times New Roman" w:cstheme="minorHAnsi"/>
          <w:color w:val="000000"/>
          <w:lang w:val="en-GB"/>
        </w:rPr>
        <w:t>the</w:t>
      </w:r>
      <w:r w:rsidR="00AB5EEA">
        <w:rPr>
          <w:rFonts w:eastAsia="Times New Roman" w:cstheme="minorHAnsi"/>
          <w:color w:val="000000"/>
          <w:lang w:val="en-GB"/>
        </w:rPr>
        <w:t xml:space="preserve"> capability’s</w:t>
      </w:r>
      <w:r w:rsidR="00B8050A">
        <w:rPr>
          <w:rFonts w:eastAsia="Times New Roman" w:cstheme="minorHAnsi"/>
          <w:color w:val="000000"/>
          <w:lang w:val="en-GB"/>
        </w:rPr>
        <w:t xml:space="preserve"> candidate</w:t>
      </w:r>
      <w:r w:rsidR="009B31FB" w:rsidRPr="009B31FB">
        <w:rPr>
          <w:rFonts w:eastAsia="Times New Roman" w:cstheme="minorHAnsi"/>
          <w:color w:val="000000"/>
          <w:lang w:val="en-GB"/>
        </w:rPr>
        <w:t xml:space="preserve"> </w:t>
      </w:r>
      <w:r w:rsidR="00072BB4" w:rsidRPr="000B397A">
        <w:rPr>
          <w:rFonts w:eastAsia="Times New Roman" w:cstheme="minorHAnsi"/>
          <w:color w:val="000000"/>
          <w:lang w:val="en-GB"/>
        </w:rPr>
        <w:t>IE</w:t>
      </w:r>
      <w:r w:rsidR="00B8050A">
        <w:rPr>
          <w:rFonts w:eastAsia="Times New Roman" w:cstheme="minorHAnsi"/>
          <w:color w:val="000000"/>
          <w:lang w:val="en-GB"/>
        </w:rPr>
        <w:t>s</w:t>
      </w:r>
      <w:r w:rsidR="00FE29BD">
        <w:rPr>
          <w:rFonts w:eastAsia="Times New Roman" w:cstheme="minorHAnsi"/>
          <w:color w:val="000000"/>
          <w:lang w:val="en-GB"/>
        </w:rPr>
        <w:t xml:space="preserve">, </w:t>
      </w:r>
      <w:r w:rsidR="00067218">
        <w:rPr>
          <w:rFonts w:eastAsia="Times New Roman" w:cstheme="minorHAnsi"/>
          <w:color w:val="000000"/>
          <w:lang w:val="en-GB"/>
        </w:rPr>
        <w:t>traceable to</w:t>
      </w:r>
      <w:r w:rsidR="00FE29BD">
        <w:rPr>
          <w:rFonts w:eastAsia="Times New Roman" w:cstheme="minorHAnsi"/>
          <w:color w:val="000000"/>
          <w:lang w:val="en-GB"/>
        </w:rPr>
        <w:t xml:space="preserve"> the BA Team</w:t>
      </w:r>
      <w:r w:rsidR="00C24A6C">
        <w:rPr>
          <w:rFonts w:eastAsia="Times New Roman" w:cstheme="minorHAnsi"/>
          <w:color w:val="000000"/>
          <w:lang w:val="en-GB"/>
        </w:rPr>
        <w:t>’s BPM</w:t>
      </w:r>
      <w:r w:rsidR="00FE29BD">
        <w:rPr>
          <w:rFonts w:eastAsia="Times New Roman" w:cstheme="minorHAnsi"/>
          <w:color w:val="000000"/>
          <w:lang w:val="en-GB"/>
        </w:rPr>
        <w:t xml:space="preserve"> </w:t>
      </w:r>
      <w:r w:rsidR="00C24A6C">
        <w:rPr>
          <w:rFonts w:eastAsia="Times New Roman" w:cstheme="minorHAnsi"/>
          <w:color w:val="000000"/>
          <w:lang w:val="en-GB"/>
        </w:rPr>
        <w:t>NBOs</w:t>
      </w:r>
      <w:r w:rsidR="00FE29BD">
        <w:rPr>
          <w:rFonts w:eastAsia="Times New Roman" w:cstheme="minorHAnsi"/>
          <w:color w:val="000000"/>
          <w:lang w:val="en-GB"/>
        </w:rPr>
        <w:t>;</w:t>
      </w:r>
      <w:r w:rsidR="002373CC">
        <w:rPr>
          <w:rFonts w:eastAsia="Times New Roman" w:cstheme="minorHAnsi"/>
          <w:color w:val="000000"/>
          <w:lang w:val="en-GB"/>
        </w:rPr>
        <w:t xml:space="preserve"> where,</w:t>
      </w:r>
    </w:p>
    <w:p w14:paraId="0B58AA7C" w14:textId="77777777" w:rsidR="00476031" w:rsidRDefault="00FE29BD" w:rsidP="00476031">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 xml:space="preserve">the S&amp;I team manages IEs in </w:t>
      </w:r>
      <w:r w:rsidR="00235400">
        <w:rPr>
          <w:rFonts w:eastAsia="Times New Roman" w:cstheme="minorHAnsi"/>
          <w:color w:val="000000"/>
          <w:lang w:val="en-GB"/>
        </w:rPr>
        <w:t>the</w:t>
      </w:r>
      <w:r w:rsidR="00AB5EEA">
        <w:rPr>
          <w:rFonts w:eastAsia="Times New Roman" w:cstheme="minorHAnsi"/>
          <w:color w:val="000000"/>
          <w:lang w:val="en-GB"/>
        </w:rPr>
        <w:t xml:space="preserve"> </w:t>
      </w:r>
      <w:r w:rsidR="00235400">
        <w:rPr>
          <w:rFonts w:eastAsia="Times New Roman" w:cstheme="minorHAnsi"/>
          <w:color w:val="000000"/>
          <w:lang w:val="en-GB"/>
        </w:rPr>
        <w:t xml:space="preserve">DOD-VA </w:t>
      </w:r>
      <w:r w:rsidR="00AB5EEA">
        <w:rPr>
          <w:rFonts w:eastAsia="Times New Roman" w:cstheme="minorHAnsi"/>
          <w:color w:val="000000"/>
          <w:lang w:val="en-GB"/>
        </w:rPr>
        <w:t xml:space="preserve">Joint IE Tool; </w:t>
      </w:r>
      <w:r>
        <w:rPr>
          <w:rFonts w:eastAsia="Times New Roman" w:cstheme="minorHAnsi"/>
          <w:color w:val="000000"/>
          <w:lang w:val="en-GB"/>
        </w:rPr>
        <w:t>and</w:t>
      </w:r>
      <w:r w:rsidR="00AB5EEA">
        <w:rPr>
          <w:rFonts w:eastAsia="Times New Roman" w:cstheme="minorHAnsi"/>
          <w:color w:val="000000"/>
          <w:lang w:val="en-GB"/>
        </w:rPr>
        <w:t xml:space="preserve">, </w:t>
      </w:r>
    </w:p>
    <w:p w14:paraId="639113D0" w14:textId="77777777" w:rsidR="00476031" w:rsidRDefault="00AB5EEA" w:rsidP="00476031">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 xml:space="preserve">the </w:t>
      </w:r>
      <w:r w:rsidR="00FE29BD">
        <w:rPr>
          <w:rFonts w:eastAsia="Times New Roman" w:cstheme="minorHAnsi"/>
          <w:color w:val="000000"/>
          <w:lang w:val="en-GB"/>
        </w:rPr>
        <w:t>IE T</w:t>
      </w:r>
      <w:r>
        <w:rPr>
          <w:rFonts w:eastAsia="Times New Roman" w:cstheme="minorHAnsi"/>
          <w:color w:val="000000"/>
          <w:lang w:val="en-GB"/>
        </w:rPr>
        <w:t>ool links</w:t>
      </w:r>
      <w:r w:rsidR="009B31FB" w:rsidRPr="009B31FB">
        <w:rPr>
          <w:rFonts w:eastAsia="Times New Roman" w:cstheme="minorHAnsi"/>
          <w:color w:val="000000"/>
          <w:lang w:val="en-GB"/>
        </w:rPr>
        <w:t xml:space="preserve"> IEs t</w:t>
      </w:r>
      <w:r>
        <w:rPr>
          <w:rFonts w:eastAsia="Times New Roman" w:cstheme="minorHAnsi"/>
          <w:color w:val="000000"/>
          <w:lang w:val="en-GB"/>
        </w:rPr>
        <w:t>o standards</w:t>
      </w:r>
      <w:r w:rsidR="00C24A6C">
        <w:rPr>
          <w:rFonts w:eastAsia="Times New Roman" w:cstheme="minorHAnsi"/>
          <w:color w:val="000000"/>
          <w:lang w:val="en-GB"/>
        </w:rPr>
        <w:t xml:space="preserve">; and, </w:t>
      </w:r>
    </w:p>
    <w:p w14:paraId="4FB1F851" w14:textId="77777777" w:rsidR="00342B26" w:rsidRPr="00342B26" w:rsidRDefault="00C24A6C" w:rsidP="00342B26">
      <w:pPr>
        <w:pStyle w:val="ListParagraph"/>
        <w:numPr>
          <w:ilvl w:val="3"/>
          <w:numId w:val="12"/>
        </w:numPr>
        <w:spacing w:after="0"/>
        <w:ind w:left="1800"/>
        <w:rPr>
          <w:rFonts w:eastAsia="Times New Roman" w:cstheme="minorHAnsi"/>
          <w:color w:val="000000"/>
          <w:lang w:val="en-GB"/>
        </w:rPr>
      </w:pPr>
      <w:proofErr w:type="gramStart"/>
      <w:r>
        <w:rPr>
          <w:rFonts w:eastAsia="Times New Roman" w:cstheme="minorHAnsi"/>
          <w:color w:val="000000"/>
          <w:lang w:val="en-GB"/>
        </w:rPr>
        <w:t>s</w:t>
      </w:r>
      <w:r w:rsidR="00AB5EEA">
        <w:rPr>
          <w:rFonts w:eastAsia="Times New Roman" w:cstheme="minorHAnsi"/>
          <w:color w:val="000000"/>
          <w:lang w:val="en-GB"/>
        </w:rPr>
        <w:t>tandards</w:t>
      </w:r>
      <w:proofErr w:type="gramEnd"/>
      <w:r w:rsidR="00AB5EEA">
        <w:rPr>
          <w:rFonts w:eastAsia="Times New Roman" w:cstheme="minorHAnsi"/>
          <w:color w:val="000000"/>
          <w:lang w:val="en-GB"/>
        </w:rPr>
        <w:t xml:space="preserve"> are</w:t>
      </w:r>
      <w:r w:rsidR="009B31FB" w:rsidRPr="009B31FB">
        <w:rPr>
          <w:rFonts w:eastAsia="Times New Roman" w:cstheme="minorHAnsi"/>
          <w:color w:val="000000"/>
          <w:lang w:val="en-GB"/>
        </w:rPr>
        <w:t xml:space="preserve"> managed in the</w:t>
      </w:r>
      <w:r w:rsidR="007E0EFD">
        <w:rPr>
          <w:rFonts w:eastAsia="Times New Roman" w:cstheme="minorHAnsi"/>
          <w:color w:val="000000"/>
          <w:lang w:val="en-GB"/>
        </w:rPr>
        <w:t xml:space="preserve"> DOD-VA Joint</w:t>
      </w:r>
      <w:r w:rsidR="009B31FB" w:rsidRPr="009B31FB">
        <w:rPr>
          <w:rFonts w:eastAsia="Times New Roman" w:cstheme="minorHAnsi"/>
          <w:color w:val="000000"/>
          <w:lang w:val="en-GB"/>
        </w:rPr>
        <w:t xml:space="preserve"> </w:t>
      </w:r>
      <w:r w:rsidR="009B31FB" w:rsidRPr="009B31FB">
        <w:rPr>
          <w:rFonts w:eastAsia="Times New Roman" w:cstheme="minorHAnsi"/>
          <w:b/>
          <w:color w:val="000000"/>
          <w:lang w:val="en-GB"/>
        </w:rPr>
        <w:t>TSP</w:t>
      </w:r>
      <w:r w:rsidR="009B31FB" w:rsidRPr="009B31FB">
        <w:rPr>
          <w:rFonts w:eastAsia="Times New Roman" w:cstheme="minorHAnsi"/>
          <w:color w:val="000000"/>
          <w:lang w:val="en-GB"/>
        </w:rPr>
        <w:t xml:space="preserve"> (Technical St</w:t>
      </w:r>
      <w:r>
        <w:rPr>
          <w:rFonts w:eastAsia="Times New Roman" w:cstheme="minorHAnsi"/>
          <w:color w:val="000000"/>
          <w:lang w:val="en-GB"/>
        </w:rPr>
        <w:t>andards Profile)</w:t>
      </w:r>
      <w:r w:rsidR="009E039B">
        <w:rPr>
          <w:rFonts w:eastAsia="Times New Roman" w:cstheme="minorHAnsi"/>
          <w:color w:val="000000"/>
          <w:lang w:val="en-GB"/>
        </w:rPr>
        <w:t xml:space="preserve">. </w:t>
      </w:r>
    </w:p>
    <w:p w14:paraId="79900886" w14:textId="77777777" w:rsidR="00476031" w:rsidRDefault="00F72358" w:rsidP="006E2BA0">
      <w:pPr>
        <w:pStyle w:val="ListParagraph"/>
        <w:numPr>
          <w:ilvl w:val="2"/>
          <w:numId w:val="12"/>
        </w:numPr>
        <w:spacing w:after="0"/>
        <w:ind w:left="1260" w:hanging="270"/>
        <w:rPr>
          <w:rFonts w:eastAsia="Times New Roman" w:cstheme="minorHAnsi"/>
          <w:color w:val="000000"/>
          <w:lang w:val="en-GB"/>
        </w:rPr>
      </w:pPr>
      <w:r>
        <w:rPr>
          <w:rFonts w:eastAsia="Times New Roman" w:cstheme="minorHAnsi"/>
          <w:color w:val="000000"/>
          <w:lang w:val="en-GB"/>
        </w:rPr>
        <w:t>Identifies</w:t>
      </w:r>
      <w:r w:rsidR="008912D2">
        <w:rPr>
          <w:rFonts w:eastAsia="Times New Roman" w:cstheme="minorHAnsi"/>
          <w:color w:val="000000"/>
          <w:lang w:val="en-GB"/>
        </w:rPr>
        <w:t xml:space="preserve"> or c</w:t>
      </w:r>
      <w:r w:rsidR="006E2BA0">
        <w:rPr>
          <w:rFonts w:eastAsia="Times New Roman" w:cstheme="minorHAnsi"/>
          <w:color w:val="000000"/>
          <w:lang w:val="en-GB"/>
        </w:rPr>
        <w:t xml:space="preserve">reates </w:t>
      </w:r>
      <w:r>
        <w:rPr>
          <w:rFonts w:eastAsia="Times New Roman" w:cstheme="minorHAnsi"/>
          <w:color w:val="000000"/>
          <w:lang w:val="en-GB"/>
        </w:rPr>
        <w:t>candidate / analysis / initial</w:t>
      </w:r>
      <w:r w:rsidRPr="0070477C">
        <w:rPr>
          <w:rFonts w:eastAsia="Times New Roman" w:cstheme="minorHAnsi"/>
          <w:b/>
          <w:color w:val="000000"/>
          <w:lang w:val="en-GB"/>
        </w:rPr>
        <w:t xml:space="preserve"> </w:t>
      </w:r>
      <w:r w:rsidR="006E2BA0" w:rsidRPr="00683A61">
        <w:rPr>
          <w:rFonts w:eastAsia="Times New Roman" w:cstheme="minorHAnsi"/>
          <w:b/>
          <w:color w:val="000000"/>
          <w:lang w:val="en-GB"/>
        </w:rPr>
        <w:t xml:space="preserve">SCSs </w:t>
      </w:r>
      <w:r w:rsidR="006E2BA0">
        <w:rPr>
          <w:rFonts w:eastAsia="Times New Roman" w:cstheme="minorHAnsi"/>
          <w:color w:val="000000"/>
          <w:lang w:val="en-GB"/>
        </w:rPr>
        <w:t>(Structured Content Specifications) based on</w:t>
      </w:r>
    </w:p>
    <w:p w14:paraId="25A3F95D" w14:textId="77777777" w:rsidR="00476031" w:rsidRDefault="006E2BA0" w:rsidP="00476031">
      <w:pPr>
        <w:pStyle w:val="ListParagraph"/>
        <w:numPr>
          <w:ilvl w:val="3"/>
          <w:numId w:val="12"/>
        </w:numPr>
        <w:spacing w:after="0"/>
        <w:ind w:left="1800"/>
        <w:rPr>
          <w:rFonts w:eastAsia="Times New Roman" w:cstheme="minorHAnsi"/>
          <w:color w:val="000000"/>
          <w:lang w:val="en-GB"/>
        </w:rPr>
      </w:pPr>
      <w:proofErr w:type="gramStart"/>
      <w:r>
        <w:rPr>
          <w:rFonts w:eastAsia="Times New Roman" w:cstheme="minorHAnsi"/>
          <w:color w:val="000000"/>
          <w:lang w:val="en-GB"/>
        </w:rPr>
        <w:t>the</w:t>
      </w:r>
      <w:proofErr w:type="gramEnd"/>
      <w:r>
        <w:rPr>
          <w:rFonts w:eastAsia="Times New Roman" w:cstheme="minorHAnsi"/>
          <w:color w:val="000000"/>
          <w:lang w:val="en-GB"/>
        </w:rPr>
        <w:t xml:space="preserve"> BIM, BPM NBOs, CLIM</w:t>
      </w:r>
      <w:r w:rsidR="00830F97">
        <w:rPr>
          <w:rFonts w:eastAsia="Times New Roman" w:cstheme="minorHAnsi"/>
          <w:color w:val="000000"/>
          <w:lang w:val="en-GB"/>
        </w:rPr>
        <w:t>, FHIM</w:t>
      </w:r>
      <w:r>
        <w:rPr>
          <w:rFonts w:eastAsia="Times New Roman" w:cstheme="minorHAnsi"/>
          <w:color w:val="000000"/>
          <w:lang w:val="en-GB"/>
        </w:rPr>
        <w:t xml:space="preserve"> and</w:t>
      </w:r>
      <w:r w:rsidR="00067218">
        <w:rPr>
          <w:rFonts w:eastAsia="Times New Roman" w:cstheme="minorHAnsi"/>
          <w:color w:val="000000"/>
          <w:lang w:val="en-GB"/>
        </w:rPr>
        <w:t xml:space="preserve"> IE requirements</w:t>
      </w:r>
      <w:r>
        <w:rPr>
          <w:rFonts w:eastAsia="Times New Roman" w:cstheme="minorHAnsi"/>
          <w:color w:val="000000"/>
          <w:lang w:val="en-GB"/>
        </w:rPr>
        <w:t xml:space="preserve">. </w:t>
      </w:r>
    </w:p>
    <w:p w14:paraId="1EA221DB" w14:textId="77777777" w:rsidR="00476031" w:rsidRDefault="006E2BA0" w:rsidP="00476031">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SCSs specify IE content</w:t>
      </w:r>
      <w:r w:rsidRPr="00ED2563">
        <w:rPr>
          <w:rFonts w:eastAsia="Times New Roman" w:cstheme="minorHAnsi"/>
          <w:color w:val="000000"/>
          <w:lang w:val="en-GB"/>
        </w:rPr>
        <w:t xml:space="preserve"> </w:t>
      </w:r>
      <w:r w:rsidR="00067218">
        <w:rPr>
          <w:rFonts w:eastAsia="Times New Roman" w:cstheme="minorHAnsi"/>
          <w:color w:val="000000"/>
          <w:lang w:val="en-GB"/>
        </w:rPr>
        <w:t>(e.g., consult</w:t>
      </w:r>
      <w:r>
        <w:rPr>
          <w:rFonts w:eastAsia="Times New Roman" w:cstheme="minorHAnsi"/>
          <w:color w:val="000000"/>
          <w:lang w:val="en-GB"/>
        </w:rPr>
        <w:t xml:space="preserve"> summaries or diagnostic test reports); </w:t>
      </w:r>
      <w:r w:rsidR="00067218">
        <w:rPr>
          <w:rFonts w:eastAsia="Times New Roman" w:cstheme="minorHAnsi"/>
          <w:color w:val="000000"/>
          <w:lang w:val="en-GB"/>
        </w:rPr>
        <w:t>where,</w:t>
      </w:r>
    </w:p>
    <w:p w14:paraId="4CF98375" w14:textId="77777777" w:rsidR="00342B26" w:rsidRDefault="00067218" w:rsidP="00476031">
      <w:pPr>
        <w:pStyle w:val="ListParagraph"/>
        <w:numPr>
          <w:ilvl w:val="4"/>
          <w:numId w:val="12"/>
        </w:numPr>
        <w:spacing w:after="0"/>
        <w:ind w:left="2160"/>
        <w:rPr>
          <w:rFonts w:eastAsia="Times New Roman" w:cstheme="minorHAnsi"/>
          <w:color w:val="000000"/>
          <w:lang w:val="en-GB"/>
        </w:rPr>
      </w:pPr>
      <w:r>
        <w:rPr>
          <w:rFonts w:eastAsia="Times New Roman" w:cstheme="minorHAnsi"/>
          <w:color w:val="000000"/>
          <w:lang w:val="en-GB"/>
        </w:rPr>
        <w:t xml:space="preserve">IE content will ultimately become documents, services and/or messages </w:t>
      </w:r>
      <w:r w:rsidR="006E2BA0">
        <w:rPr>
          <w:rFonts w:eastAsia="Times New Roman" w:cstheme="minorHAnsi"/>
          <w:color w:val="000000"/>
          <w:lang w:val="en-GB"/>
        </w:rPr>
        <w:t>depending on</w:t>
      </w:r>
    </w:p>
    <w:p w14:paraId="1B35027D" w14:textId="77777777" w:rsidR="006E2BA0" w:rsidRPr="00342B26" w:rsidRDefault="00067218" w:rsidP="00476031">
      <w:pPr>
        <w:pStyle w:val="ListParagraph"/>
        <w:numPr>
          <w:ilvl w:val="4"/>
          <w:numId w:val="12"/>
        </w:numPr>
        <w:spacing w:after="0"/>
        <w:ind w:left="2160"/>
        <w:rPr>
          <w:rFonts w:eastAsia="Times New Roman" w:cstheme="minorHAnsi"/>
          <w:color w:val="000000"/>
          <w:lang w:val="en-GB"/>
        </w:rPr>
      </w:pPr>
      <w:proofErr w:type="gramStart"/>
      <w:r w:rsidRPr="00342B26">
        <w:rPr>
          <w:rFonts w:eastAsia="Times New Roman" w:cstheme="minorHAnsi"/>
          <w:color w:val="000000"/>
          <w:lang w:val="en-GB"/>
        </w:rPr>
        <w:t>regulations</w:t>
      </w:r>
      <w:proofErr w:type="gramEnd"/>
      <w:r w:rsidRPr="00342B26">
        <w:rPr>
          <w:rFonts w:eastAsia="Times New Roman" w:cstheme="minorHAnsi"/>
          <w:color w:val="000000"/>
          <w:lang w:val="en-GB"/>
        </w:rPr>
        <w:t>,</w:t>
      </w:r>
      <w:r w:rsidR="006E2BA0" w:rsidRPr="00342B26">
        <w:rPr>
          <w:rFonts w:eastAsia="Times New Roman" w:cstheme="minorHAnsi"/>
          <w:color w:val="000000"/>
          <w:lang w:val="en-GB"/>
        </w:rPr>
        <w:t xml:space="preserve"> </w:t>
      </w:r>
      <w:r w:rsidR="00342B26" w:rsidRPr="00342B26">
        <w:rPr>
          <w:rFonts w:eastAsia="Times New Roman" w:cstheme="minorHAnsi"/>
          <w:color w:val="000000"/>
          <w:lang w:val="en-GB"/>
        </w:rPr>
        <w:t>policies</w:t>
      </w:r>
      <w:r w:rsidR="00342B26">
        <w:rPr>
          <w:rFonts w:eastAsia="Times New Roman" w:cstheme="minorHAnsi"/>
          <w:color w:val="000000"/>
          <w:lang w:val="en-GB"/>
        </w:rPr>
        <w:t>,</w:t>
      </w:r>
      <w:r w:rsidR="00342B26" w:rsidRPr="00342B26">
        <w:rPr>
          <w:rFonts w:eastAsia="Times New Roman" w:cstheme="minorHAnsi"/>
          <w:color w:val="000000"/>
          <w:lang w:val="en-GB"/>
        </w:rPr>
        <w:t xml:space="preserve"> </w:t>
      </w:r>
      <w:r w:rsidR="009E039B">
        <w:rPr>
          <w:rFonts w:eastAsia="Times New Roman" w:cstheme="minorHAnsi"/>
          <w:color w:val="000000"/>
          <w:lang w:val="en-GB"/>
        </w:rPr>
        <w:t xml:space="preserve">and </w:t>
      </w:r>
      <w:r w:rsidR="00342B26">
        <w:rPr>
          <w:rFonts w:eastAsia="Times New Roman" w:cstheme="minorHAnsi"/>
          <w:color w:val="000000"/>
          <w:lang w:val="en-GB"/>
        </w:rPr>
        <w:t>b</w:t>
      </w:r>
      <w:r w:rsidR="006E2BA0" w:rsidRPr="00342B26">
        <w:rPr>
          <w:rFonts w:eastAsia="Times New Roman" w:cstheme="minorHAnsi"/>
          <w:color w:val="000000"/>
          <w:lang w:val="en-GB"/>
        </w:rPr>
        <w:t xml:space="preserve">usiness rules. </w:t>
      </w:r>
    </w:p>
    <w:p w14:paraId="5BAD26DD" w14:textId="77777777" w:rsidR="00476031" w:rsidRDefault="006D7DE3" w:rsidP="000716AF">
      <w:pPr>
        <w:pStyle w:val="ListParagraph"/>
        <w:numPr>
          <w:ilvl w:val="2"/>
          <w:numId w:val="12"/>
        </w:numPr>
        <w:spacing w:after="0"/>
        <w:ind w:left="1260" w:hanging="270"/>
        <w:rPr>
          <w:rFonts w:eastAsia="Times New Roman" w:cstheme="minorHAnsi"/>
          <w:color w:val="000000"/>
          <w:lang w:val="en-GB"/>
        </w:rPr>
      </w:pPr>
      <w:r>
        <w:rPr>
          <w:rFonts w:eastAsia="Times New Roman" w:cstheme="minorHAnsi"/>
          <w:color w:val="000000"/>
          <w:lang w:val="en-GB"/>
        </w:rPr>
        <w:t>Identifies</w:t>
      </w:r>
      <w:r w:rsidR="006E2BA0">
        <w:rPr>
          <w:rFonts w:eastAsia="Times New Roman" w:cstheme="minorHAnsi"/>
          <w:color w:val="000000"/>
          <w:lang w:val="en-GB"/>
        </w:rPr>
        <w:t xml:space="preserve"> or create</w:t>
      </w:r>
      <w:r>
        <w:rPr>
          <w:rFonts w:eastAsia="Times New Roman" w:cstheme="minorHAnsi"/>
          <w:color w:val="000000"/>
          <w:lang w:val="en-GB"/>
        </w:rPr>
        <w:t>s</w:t>
      </w:r>
      <w:r w:rsidR="006E2BA0">
        <w:rPr>
          <w:rFonts w:eastAsia="Times New Roman" w:cstheme="minorHAnsi"/>
          <w:color w:val="000000"/>
          <w:lang w:val="en-GB"/>
        </w:rPr>
        <w:t xml:space="preserve"> </w:t>
      </w:r>
      <w:r w:rsidR="00A92B11">
        <w:rPr>
          <w:rFonts w:eastAsia="Times New Roman" w:cstheme="minorHAnsi"/>
          <w:color w:val="000000"/>
          <w:lang w:val="en-GB"/>
        </w:rPr>
        <w:t>candidate / analysis</w:t>
      </w:r>
      <w:r w:rsidR="00C40E31">
        <w:rPr>
          <w:rFonts w:eastAsia="Times New Roman" w:cstheme="minorHAnsi"/>
          <w:color w:val="000000"/>
          <w:lang w:val="en-GB"/>
        </w:rPr>
        <w:t xml:space="preserve"> </w:t>
      </w:r>
      <w:r w:rsidR="00A92B11">
        <w:rPr>
          <w:rFonts w:eastAsia="Times New Roman" w:cstheme="minorHAnsi"/>
          <w:color w:val="000000"/>
          <w:lang w:val="en-GB"/>
        </w:rPr>
        <w:t>/ initial</w:t>
      </w:r>
      <w:r w:rsidR="00A92B11" w:rsidRPr="0070477C">
        <w:rPr>
          <w:rFonts w:eastAsia="Times New Roman" w:cstheme="minorHAnsi"/>
          <w:b/>
          <w:color w:val="000000"/>
          <w:lang w:val="en-GB"/>
        </w:rPr>
        <w:t xml:space="preserve"> </w:t>
      </w:r>
      <w:r w:rsidR="00995126" w:rsidRPr="0070477C">
        <w:rPr>
          <w:rFonts w:eastAsia="Times New Roman" w:cstheme="minorHAnsi"/>
          <w:b/>
          <w:color w:val="000000"/>
          <w:lang w:val="en-GB"/>
        </w:rPr>
        <w:t>DCMs</w:t>
      </w:r>
      <w:r w:rsidR="00995126" w:rsidRPr="009B31FB">
        <w:rPr>
          <w:rFonts w:eastAsia="Times New Roman" w:cstheme="minorHAnsi"/>
          <w:color w:val="000000"/>
          <w:lang w:val="en-GB"/>
        </w:rPr>
        <w:t xml:space="preserve"> </w:t>
      </w:r>
      <w:r w:rsidR="00476031">
        <w:rPr>
          <w:rFonts w:eastAsia="Times New Roman" w:cstheme="minorHAnsi"/>
          <w:color w:val="000000"/>
          <w:lang w:val="en-GB"/>
        </w:rPr>
        <w:t>(Detailed Clinical Models); where,</w:t>
      </w:r>
    </w:p>
    <w:p w14:paraId="1CB8C1A2" w14:textId="77777777" w:rsidR="00342B26" w:rsidRDefault="00342B26" w:rsidP="00342B26">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 xml:space="preserve">DCMs represent core clinical concepts, such as pulse or blood pressure; where, </w:t>
      </w:r>
    </w:p>
    <w:p w14:paraId="76E9130E" w14:textId="77777777" w:rsidR="00342B26" w:rsidRDefault="00342B26" w:rsidP="00342B26">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DCMs include associated metadata, such as patient position, recent activity, etc.; where,</w:t>
      </w:r>
    </w:p>
    <w:p w14:paraId="668CEA8F" w14:textId="77777777" w:rsidR="00476031" w:rsidRDefault="00476031" w:rsidP="00476031">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 xml:space="preserve">DCMs </w:t>
      </w:r>
      <w:r w:rsidR="00995126">
        <w:rPr>
          <w:rFonts w:eastAsia="Times New Roman" w:cstheme="minorHAnsi"/>
          <w:color w:val="000000"/>
          <w:lang w:val="en-GB"/>
        </w:rPr>
        <w:t xml:space="preserve">may optionally be represented as </w:t>
      </w:r>
      <w:r w:rsidR="003412D7" w:rsidRPr="00476031">
        <w:rPr>
          <w:rFonts w:eastAsia="Times New Roman" w:cstheme="minorHAnsi"/>
          <w:color w:val="000000"/>
          <w:lang w:val="en-GB"/>
        </w:rPr>
        <w:t>CIC</w:t>
      </w:r>
      <w:r w:rsidR="00683A61">
        <w:rPr>
          <w:rFonts w:eastAsia="Times New Roman" w:cstheme="minorHAnsi"/>
          <w:color w:val="000000"/>
          <w:lang w:val="en-GB"/>
        </w:rPr>
        <w:t xml:space="preserve"> (Core Information Concept)</w:t>
      </w:r>
      <w:r w:rsidR="003412D7" w:rsidRPr="009B31FB">
        <w:rPr>
          <w:rFonts w:eastAsia="Times New Roman" w:cstheme="minorHAnsi"/>
          <w:color w:val="000000"/>
          <w:lang w:val="en-GB"/>
        </w:rPr>
        <w:t xml:space="preserve"> Mind Maps</w:t>
      </w:r>
      <w:r w:rsidR="00342B26">
        <w:rPr>
          <w:rFonts w:eastAsia="Times New Roman" w:cstheme="minorHAnsi"/>
          <w:color w:val="000000"/>
          <w:lang w:val="en-GB"/>
        </w:rPr>
        <w:t>.</w:t>
      </w:r>
    </w:p>
    <w:p w14:paraId="470F4E22" w14:textId="77777777" w:rsidR="00DD3926" w:rsidRDefault="00DD3926" w:rsidP="00DD3926">
      <w:pPr>
        <w:pStyle w:val="ListParagraph"/>
        <w:numPr>
          <w:ilvl w:val="2"/>
          <w:numId w:val="12"/>
        </w:numPr>
        <w:spacing w:after="0"/>
        <w:ind w:left="1440"/>
        <w:rPr>
          <w:rFonts w:eastAsia="Times New Roman" w:cstheme="minorHAnsi"/>
          <w:color w:val="000000"/>
          <w:lang w:val="en-GB"/>
        </w:rPr>
      </w:pPr>
      <w:r>
        <w:rPr>
          <w:rFonts w:eastAsia="Times New Roman" w:cstheme="minorHAnsi"/>
          <w:color w:val="000000"/>
          <w:lang w:val="en-GB"/>
        </w:rPr>
        <w:t>Publishes candidate DCMs, optionally represented as CICs, and candidate SCSs on a</w:t>
      </w:r>
    </w:p>
    <w:p w14:paraId="3135548E" w14:textId="77777777" w:rsidR="00DD3926" w:rsidRPr="009B31FB" w:rsidRDefault="00DD3926" w:rsidP="00DD3926">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 xml:space="preserve"> Social-media “swarming” web</w:t>
      </w:r>
      <w:r w:rsidR="0072667F">
        <w:rPr>
          <w:rFonts w:eastAsia="Times New Roman" w:cstheme="minorHAnsi"/>
          <w:color w:val="000000"/>
          <w:lang w:val="en-GB"/>
        </w:rPr>
        <w:t>-site, for 4-to-</w:t>
      </w:r>
      <w:r>
        <w:rPr>
          <w:rFonts w:eastAsia="Times New Roman" w:cstheme="minorHAnsi"/>
          <w:color w:val="000000"/>
          <w:lang w:val="en-GB"/>
        </w:rPr>
        <w:t>6</w:t>
      </w:r>
      <w:r w:rsidR="00F72358">
        <w:rPr>
          <w:rFonts w:eastAsia="Times New Roman" w:cstheme="minorHAnsi"/>
          <w:color w:val="000000"/>
          <w:lang w:val="en-GB"/>
        </w:rPr>
        <w:t xml:space="preserve"> </w:t>
      </w:r>
      <w:r>
        <w:rPr>
          <w:rFonts w:eastAsia="Times New Roman" w:cstheme="minorHAnsi"/>
          <w:color w:val="000000"/>
          <w:lang w:val="en-GB"/>
        </w:rPr>
        <w:t xml:space="preserve">months of stakeholder review-and-update. </w:t>
      </w:r>
    </w:p>
    <w:p w14:paraId="65F99C22" w14:textId="77777777" w:rsidR="00476031" w:rsidRDefault="007E0EFD" w:rsidP="00DD3926">
      <w:pPr>
        <w:pStyle w:val="ListParagraph"/>
        <w:numPr>
          <w:ilvl w:val="2"/>
          <w:numId w:val="12"/>
        </w:numPr>
        <w:spacing w:after="0"/>
        <w:ind w:left="1440" w:hanging="450"/>
        <w:rPr>
          <w:rFonts w:eastAsia="Times New Roman" w:cstheme="minorHAnsi"/>
          <w:color w:val="000000"/>
          <w:lang w:val="en-GB"/>
        </w:rPr>
      </w:pPr>
      <w:r>
        <w:rPr>
          <w:rFonts w:eastAsia="Times New Roman" w:cstheme="minorHAnsi"/>
          <w:color w:val="000000"/>
          <w:lang w:val="en-GB"/>
        </w:rPr>
        <w:t>Define initial Interoperability Specifications (</w:t>
      </w:r>
      <w:r w:rsidRPr="00C40E31">
        <w:rPr>
          <w:rFonts w:eastAsia="Times New Roman" w:cstheme="minorHAnsi"/>
          <w:b/>
          <w:color w:val="000000"/>
          <w:lang w:val="en-GB"/>
        </w:rPr>
        <w:t>IS</w:t>
      </w:r>
      <w:r w:rsidR="00476031">
        <w:rPr>
          <w:rFonts w:eastAsia="Times New Roman" w:cstheme="minorHAnsi"/>
          <w:b/>
          <w:color w:val="000000"/>
          <w:lang w:val="en-GB"/>
        </w:rPr>
        <w:t>s</w:t>
      </w:r>
      <w:r>
        <w:rPr>
          <w:rFonts w:eastAsia="Times New Roman" w:cstheme="minorHAnsi"/>
          <w:color w:val="000000"/>
          <w:lang w:val="en-GB"/>
        </w:rPr>
        <w:t xml:space="preserve">) for </w:t>
      </w:r>
      <w:r w:rsidR="00C549D1">
        <w:rPr>
          <w:rFonts w:eastAsia="Times New Roman" w:cstheme="minorHAnsi"/>
          <w:color w:val="000000"/>
          <w:lang w:val="en-GB"/>
        </w:rPr>
        <w:t>IE</w:t>
      </w:r>
      <w:r w:rsidR="00476031">
        <w:rPr>
          <w:rFonts w:eastAsia="Times New Roman" w:cstheme="minorHAnsi"/>
          <w:color w:val="000000"/>
          <w:lang w:val="en-GB"/>
        </w:rPr>
        <w:t>s</w:t>
      </w:r>
      <w:r w:rsidR="00C549D1">
        <w:rPr>
          <w:rFonts w:eastAsia="Times New Roman" w:cstheme="minorHAnsi"/>
          <w:color w:val="000000"/>
          <w:lang w:val="en-GB"/>
        </w:rPr>
        <w:t>, as SCS</w:t>
      </w:r>
      <w:r w:rsidR="00476031">
        <w:rPr>
          <w:rFonts w:eastAsia="Times New Roman" w:cstheme="minorHAnsi"/>
          <w:color w:val="000000"/>
          <w:lang w:val="en-GB"/>
        </w:rPr>
        <w:t>; where,</w:t>
      </w:r>
    </w:p>
    <w:p w14:paraId="33E7A84F" w14:textId="77777777" w:rsidR="00342B26" w:rsidRDefault="003A1F2F" w:rsidP="00342B26">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T</w:t>
      </w:r>
      <w:r w:rsidR="00342B26">
        <w:rPr>
          <w:rFonts w:eastAsia="Times New Roman" w:cstheme="minorHAnsi"/>
          <w:color w:val="000000"/>
          <w:lang w:val="en-GB"/>
        </w:rPr>
        <w:t>he HL7 Service Aware Interope</w:t>
      </w:r>
      <w:r w:rsidR="00DD3926">
        <w:rPr>
          <w:rFonts w:eastAsia="Times New Roman" w:cstheme="minorHAnsi"/>
          <w:color w:val="000000"/>
          <w:lang w:val="en-GB"/>
        </w:rPr>
        <w:t>rability Framework (SAIF)</w:t>
      </w:r>
      <w:r w:rsidR="00F72358">
        <w:rPr>
          <w:rFonts w:eastAsia="Times New Roman" w:cstheme="minorHAnsi"/>
          <w:color w:val="000000"/>
          <w:lang w:val="en-GB"/>
        </w:rPr>
        <w:t xml:space="preserve"> define</w:t>
      </w:r>
      <w:r>
        <w:rPr>
          <w:rFonts w:eastAsia="Times New Roman" w:cstheme="minorHAnsi"/>
          <w:color w:val="000000"/>
          <w:lang w:val="en-GB"/>
        </w:rPr>
        <w:t>s</w:t>
      </w:r>
      <w:r w:rsidR="00F72358">
        <w:rPr>
          <w:rFonts w:eastAsia="Times New Roman" w:cstheme="minorHAnsi"/>
          <w:color w:val="000000"/>
          <w:lang w:val="en-GB"/>
        </w:rPr>
        <w:t xml:space="preserve"> the IS</w:t>
      </w:r>
      <w:r w:rsidR="00DD3926">
        <w:rPr>
          <w:rFonts w:eastAsia="Times New Roman" w:cstheme="minorHAnsi"/>
          <w:color w:val="000000"/>
          <w:lang w:val="en-GB"/>
        </w:rPr>
        <w:t>; and</w:t>
      </w:r>
      <w:r w:rsidR="00342B26">
        <w:rPr>
          <w:rFonts w:eastAsia="Times New Roman" w:cstheme="minorHAnsi"/>
          <w:color w:val="000000"/>
          <w:lang w:val="en-GB"/>
        </w:rPr>
        <w:t xml:space="preserve">, </w:t>
      </w:r>
    </w:p>
    <w:p w14:paraId="59309E03" w14:textId="77777777" w:rsidR="00342B26" w:rsidRDefault="00342B26" w:rsidP="00342B26">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SAIF</w:t>
      </w:r>
      <w:r w:rsidR="00F72358">
        <w:rPr>
          <w:rFonts w:eastAsia="Times New Roman" w:cstheme="minorHAnsi"/>
          <w:color w:val="000000"/>
          <w:lang w:val="en-GB"/>
        </w:rPr>
        <w:t>’s</w:t>
      </w:r>
      <w:r>
        <w:rPr>
          <w:rFonts w:eastAsia="Times New Roman" w:cstheme="minorHAnsi"/>
          <w:color w:val="000000"/>
          <w:lang w:val="en-GB"/>
        </w:rPr>
        <w:t xml:space="preserve"> </w:t>
      </w:r>
      <w:r w:rsidR="008B2A38">
        <w:rPr>
          <w:rFonts w:eastAsia="Times New Roman" w:cstheme="minorHAnsi"/>
          <w:color w:val="000000"/>
          <w:lang w:val="en-GB"/>
        </w:rPr>
        <w:t>Enterprise Compliance a</w:t>
      </w:r>
      <w:r w:rsidR="003A1F2F">
        <w:rPr>
          <w:rFonts w:eastAsia="Times New Roman" w:cstheme="minorHAnsi"/>
          <w:color w:val="000000"/>
          <w:lang w:val="en-GB"/>
        </w:rPr>
        <w:t>nd Conformance Framework (ECCF)</w:t>
      </w:r>
      <w:r w:rsidR="00DD3926">
        <w:rPr>
          <w:rFonts w:eastAsia="Times New Roman" w:cstheme="minorHAnsi"/>
          <w:color w:val="000000"/>
          <w:lang w:val="en-GB"/>
        </w:rPr>
        <w:t xml:space="preserve"> organize</w:t>
      </w:r>
      <w:r w:rsidR="003A1F2F">
        <w:rPr>
          <w:rFonts w:eastAsia="Times New Roman" w:cstheme="minorHAnsi"/>
          <w:color w:val="000000"/>
          <w:lang w:val="en-GB"/>
        </w:rPr>
        <w:t>s</w:t>
      </w:r>
      <w:r w:rsidR="00F72358">
        <w:rPr>
          <w:rFonts w:eastAsia="Times New Roman" w:cstheme="minorHAnsi"/>
          <w:color w:val="000000"/>
          <w:lang w:val="en-GB"/>
        </w:rPr>
        <w:t xml:space="preserve"> the IS; where,</w:t>
      </w:r>
    </w:p>
    <w:p w14:paraId="392AC596" w14:textId="77777777" w:rsidR="000716AF" w:rsidRDefault="00476031" w:rsidP="00476031">
      <w:pPr>
        <w:pStyle w:val="ListParagraph"/>
        <w:numPr>
          <w:ilvl w:val="3"/>
          <w:numId w:val="12"/>
        </w:numPr>
        <w:spacing w:after="0"/>
        <w:ind w:left="1800"/>
        <w:rPr>
          <w:rFonts w:eastAsia="Times New Roman" w:cstheme="minorHAnsi"/>
          <w:color w:val="000000"/>
          <w:lang w:val="en-GB"/>
        </w:rPr>
      </w:pPr>
      <w:r>
        <w:rPr>
          <w:rFonts w:eastAsia="Times New Roman" w:cstheme="minorHAnsi"/>
          <w:color w:val="000000"/>
          <w:lang w:val="en-GB"/>
        </w:rPr>
        <w:t>SCS</w:t>
      </w:r>
      <w:r w:rsidR="008B2A38">
        <w:rPr>
          <w:rFonts w:eastAsia="Times New Roman" w:cstheme="minorHAnsi"/>
          <w:color w:val="000000"/>
          <w:lang w:val="en-GB"/>
        </w:rPr>
        <w:t xml:space="preserve"> ISs</w:t>
      </w:r>
      <w:r>
        <w:rPr>
          <w:rFonts w:eastAsia="Times New Roman" w:cstheme="minorHAnsi"/>
          <w:color w:val="000000"/>
          <w:lang w:val="en-GB"/>
        </w:rPr>
        <w:t xml:space="preserve"> are constrained by Regulations</w:t>
      </w:r>
      <w:r w:rsidR="00B8050A">
        <w:rPr>
          <w:rFonts w:eastAsia="Times New Roman" w:cstheme="minorHAnsi"/>
          <w:color w:val="000000"/>
          <w:lang w:val="en-GB"/>
        </w:rPr>
        <w:t xml:space="preserve"> (e.g., </w:t>
      </w:r>
      <w:r w:rsidR="00AA5E29">
        <w:rPr>
          <w:rFonts w:eastAsia="Times New Roman" w:cstheme="minorHAnsi"/>
          <w:color w:val="000000"/>
          <w:lang w:val="en-GB"/>
        </w:rPr>
        <w:t>HIPAA</w:t>
      </w:r>
      <w:r w:rsidR="00A07BA2">
        <w:rPr>
          <w:rFonts w:eastAsia="Times New Roman" w:cstheme="minorHAnsi"/>
          <w:color w:val="000000"/>
          <w:lang w:val="en-GB"/>
        </w:rPr>
        <w:t xml:space="preserve">, </w:t>
      </w:r>
      <w:r w:rsidR="00B8050A">
        <w:rPr>
          <w:rFonts w:eastAsia="Times New Roman" w:cstheme="minorHAnsi"/>
          <w:color w:val="000000"/>
          <w:lang w:val="en-GB"/>
        </w:rPr>
        <w:t>CLIA)</w:t>
      </w:r>
      <w:r w:rsidR="00AA5E29">
        <w:rPr>
          <w:rFonts w:eastAsia="Times New Roman" w:cstheme="minorHAnsi"/>
          <w:color w:val="000000"/>
          <w:lang w:val="en-GB"/>
        </w:rPr>
        <w:t xml:space="preserve">, </w:t>
      </w:r>
      <w:r w:rsidR="00F72358">
        <w:rPr>
          <w:rFonts w:eastAsia="Times New Roman" w:cstheme="minorHAnsi"/>
          <w:color w:val="000000"/>
          <w:lang w:val="en-GB"/>
        </w:rPr>
        <w:t xml:space="preserve">policies and business </w:t>
      </w:r>
      <w:r w:rsidR="00AA5E29">
        <w:rPr>
          <w:rFonts w:eastAsia="Times New Roman" w:cstheme="minorHAnsi"/>
          <w:color w:val="000000"/>
          <w:lang w:val="en-GB"/>
        </w:rPr>
        <w:t>rules</w:t>
      </w:r>
      <w:r w:rsidR="007E0EFD">
        <w:rPr>
          <w:rFonts w:eastAsia="Times New Roman" w:cstheme="minorHAnsi"/>
          <w:color w:val="000000"/>
          <w:lang w:val="en-GB"/>
        </w:rPr>
        <w:t>.</w:t>
      </w:r>
    </w:p>
    <w:p w14:paraId="38EAE5EE" w14:textId="77777777" w:rsidR="00BD784F" w:rsidRDefault="007E0EFD" w:rsidP="00A07BA2">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In preparation to finalize</w:t>
      </w:r>
      <w:r w:rsidR="006D7DE3">
        <w:rPr>
          <w:rStyle w:val="FootnoteReference"/>
          <w:rFonts w:eastAsia="Times New Roman" w:cstheme="minorHAnsi"/>
          <w:color w:val="000000"/>
          <w:lang w:val="en-GB"/>
        </w:rPr>
        <w:footnoteReference w:id="4"/>
      </w:r>
      <w:r w:rsidR="00783E55">
        <w:rPr>
          <w:rFonts w:eastAsia="Times New Roman" w:cstheme="minorHAnsi"/>
          <w:color w:val="000000"/>
          <w:lang w:val="en-GB"/>
        </w:rPr>
        <w:t xml:space="preserve"> the BJP and</w:t>
      </w:r>
      <w:r w:rsidR="00844980">
        <w:rPr>
          <w:rFonts w:eastAsia="Times New Roman" w:cstheme="minorHAnsi"/>
          <w:color w:val="000000"/>
          <w:lang w:val="en-GB"/>
        </w:rPr>
        <w:t xml:space="preserve"> i</w:t>
      </w:r>
      <w:r w:rsidR="00072BB4">
        <w:rPr>
          <w:rFonts w:eastAsia="Times New Roman" w:cstheme="minorHAnsi"/>
          <w:color w:val="000000"/>
          <w:lang w:val="en-GB"/>
        </w:rPr>
        <w:t xml:space="preserve">n anticipation of an </w:t>
      </w:r>
      <w:r w:rsidR="00072BB4" w:rsidRPr="00072BB4">
        <w:rPr>
          <w:rFonts w:eastAsia="Times New Roman" w:cstheme="minorHAnsi"/>
          <w:b/>
          <w:color w:val="000000"/>
          <w:lang w:val="en-GB"/>
        </w:rPr>
        <w:t>RFP</w:t>
      </w:r>
      <w:r w:rsidR="00072BB4">
        <w:rPr>
          <w:rFonts w:eastAsia="Times New Roman" w:cstheme="minorHAnsi"/>
          <w:color w:val="000000"/>
          <w:lang w:val="en-GB"/>
        </w:rPr>
        <w:t xml:space="preserve"> (Request for Proposals) </w:t>
      </w:r>
      <w:r w:rsidR="00A52BA5">
        <w:rPr>
          <w:rFonts w:eastAsia="Times New Roman" w:cstheme="minorHAnsi"/>
          <w:color w:val="000000"/>
          <w:lang w:val="en-GB"/>
        </w:rPr>
        <w:t>to</w:t>
      </w:r>
      <w:r w:rsidR="00072BB4">
        <w:rPr>
          <w:rFonts w:eastAsia="Times New Roman" w:cstheme="minorHAnsi"/>
          <w:color w:val="000000"/>
          <w:lang w:val="en-GB"/>
        </w:rPr>
        <w:t xml:space="preserve"> industry</w:t>
      </w:r>
      <w:r w:rsidR="00856AD7">
        <w:rPr>
          <w:rFonts w:eastAsia="Times New Roman" w:cstheme="minorHAnsi"/>
          <w:color w:val="000000"/>
          <w:lang w:val="en-GB"/>
        </w:rPr>
        <w:t xml:space="preserve">, </w:t>
      </w:r>
    </w:p>
    <w:p w14:paraId="2683BE85" w14:textId="77777777" w:rsidR="00BD784F" w:rsidRDefault="00856AD7" w:rsidP="00BD784F">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S&amp;I Branch formalizes</w:t>
      </w:r>
      <w:r w:rsidR="00891FCB">
        <w:rPr>
          <w:rFonts w:eastAsia="Times New Roman" w:cstheme="minorHAnsi"/>
          <w:color w:val="000000"/>
          <w:lang w:val="en-GB"/>
        </w:rPr>
        <w:t xml:space="preserve"> the DCMs</w:t>
      </w:r>
      <w:r w:rsidR="00844980">
        <w:rPr>
          <w:rFonts w:eastAsia="Times New Roman" w:cstheme="minorHAnsi"/>
          <w:color w:val="000000"/>
          <w:lang w:val="en-GB"/>
        </w:rPr>
        <w:t>, optionally represented as CIC mind maps,</w:t>
      </w:r>
      <w:r w:rsidR="003412D7">
        <w:rPr>
          <w:rFonts w:eastAsia="Times New Roman" w:cstheme="minorHAnsi"/>
          <w:color w:val="000000"/>
          <w:lang w:val="en-GB"/>
        </w:rPr>
        <w:t xml:space="preserve"> into</w:t>
      </w:r>
      <w:r w:rsidR="003412D7" w:rsidRPr="002912E3">
        <w:rPr>
          <w:rFonts w:eastAsia="Times New Roman" w:cstheme="minorHAnsi"/>
          <w:color w:val="000000"/>
          <w:lang w:val="en-GB"/>
        </w:rPr>
        <w:t xml:space="preserve"> </w:t>
      </w:r>
    </w:p>
    <w:p w14:paraId="2730ACBD" w14:textId="77777777" w:rsidR="00BD784F" w:rsidRDefault="00235400" w:rsidP="00BD784F">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 xml:space="preserve">fully-qualified </w:t>
      </w:r>
      <w:r w:rsidR="005576EB">
        <w:rPr>
          <w:rFonts w:eastAsia="Times New Roman" w:cstheme="minorHAnsi"/>
          <w:color w:val="000000"/>
          <w:lang w:val="en-GB"/>
        </w:rPr>
        <w:t xml:space="preserve">context-specific </w:t>
      </w:r>
      <w:r w:rsidR="00E760AA">
        <w:rPr>
          <w:rFonts w:eastAsia="Times New Roman" w:cstheme="minorHAnsi"/>
          <w:color w:val="000000"/>
          <w:lang w:val="en-GB"/>
        </w:rPr>
        <w:t>DCMs</w:t>
      </w:r>
      <w:r w:rsidR="003D5388">
        <w:rPr>
          <w:rFonts w:eastAsia="Times New Roman" w:cstheme="minorHAnsi"/>
          <w:color w:val="000000"/>
          <w:lang w:val="en-GB"/>
        </w:rPr>
        <w:t>,</w:t>
      </w:r>
      <w:r w:rsidR="003D5388" w:rsidRPr="003D5388">
        <w:rPr>
          <w:rFonts w:eastAsia="Times New Roman" w:cstheme="minorHAnsi"/>
          <w:color w:val="000000"/>
          <w:lang w:val="en-GB"/>
        </w:rPr>
        <w:t xml:space="preserve"> </w:t>
      </w:r>
      <w:r w:rsidR="003D5388">
        <w:rPr>
          <w:rFonts w:eastAsia="Times New Roman" w:cstheme="minorHAnsi"/>
          <w:color w:val="000000"/>
          <w:lang w:val="en-GB"/>
        </w:rPr>
        <w:t xml:space="preserve">represented in Unified Modelling Language (UML); </w:t>
      </w:r>
      <w:r w:rsidR="00F02A87">
        <w:rPr>
          <w:rFonts w:eastAsia="Times New Roman" w:cstheme="minorHAnsi"/>
          <w:color w:val="000000"/>
          <w:lang w:val="en-GB"/>
        </w:rPr>
        <w:t>where</w:t>
      </w:r>
      <w:r w:rsidR="003D5388">
        <w:rPr>
          <w:rFonts w:eastAsia="Times New Roman" w:cstheme="minorHAnsi"/>
          <w:color w:val="000000"/>
          <w:lang w:val="en-GB"/>
        </w:rPr>
        <w:t>,</w:t>
      </w:r>
      <w:r w:rsidR="00891FCB">
        <w:rPr>
          <w:rFonts w:eastAsia="Times New Roman" w:cstheme="minorHAnsi"/>
          <w:color w:val="000000"/>
          <w:lang w:val="en-GB"/>
        </w:rPr>
        <w:t xml:space="preserve"> </w:t>
      </w:r>
    </w:p>
    <w:p w14:paraId="115F9FE3" w14:textId="77777777" w:rsidR="00BD784F" w:rsidRDefault="00F02A87" w:rsidP="008B2A38">
      <w:pPr>
        <w:pStyle w:val="ListParagraph"/>
        <w:numPr>
          <w:ilvl w:val="3"/>
          <w:numId w:val="12"/>
        </w:numPr>
        <w:spacing w:after="0"/>
        <w:rPr>
          <w:rFonts w:eastAsia="Times New Roman" w:cstheme="minorHAnsi"/>
          <w:color w:val="000000"/>
          <w:lang w:val="en-GB"/>
        </w:rPr>
      </w:pPr>
      <w:r>
        <w:rPr>
          <w:rFonts w:eastAsia="Times New Roman" w:cstheme="minorHAnsi"/>
          <w:color w:val="000000"/>
          <w:lang w:val="en-GB"/>
        </w:rPr>
        <w:t>the DCMs are</w:t>
      </w:r>
      <w:r w:rsidR="00E760AA">
        <w:rPr>
          <w:rFonts w:eastAsia="Times New Roman" w:cstheme="minorHAnsi"/>
          <w:color w:val="000000"/>
          <w:lang w:val="en-GB"/>
        </w:rPr>
        <w:t xml:space="preserve"> </w:t>
      </w:r>
      <w:r w:rsidR="00891FCB">
        <w:rPr>
          <w:rFonts w:eastAsia="Times New Roman" w:cstheme="minorHAnsi"/>
          <w:color w:val="000000"/>
          <w:lang w:val="en-GB"/>
        </w:rPr>
        <w:t xml:space="preserve">bound to reference terminology models; </w:t>
      </w:r>
      <w:r w:rsidR="00DD3926">
        <w:rPr>
          <w:rFonts w:eastAsia="Times New Roman" w:cstheme="minorHAnsi"/>
          <w:color w:val="000000"/>
          <w:lang w:val="en-GB"/>
        </w:rPr>
        <w:t>and</w:t>
      </w:r>
      <w:r w:rsidR="00891FCB">
        <w:rPr>
          <w:rFonts w:eastAsia="Times New Roman" w:cstheme="minorHAnsi"/>
          <w:color w:val="000000"/>
          <w:lang w:val="en-GB"/>
        </w:rPr>
        <w:t xml:space="preserve">, </w:t>
      </w:r>
    </w:p>
    <w:p w14:paraId="1C85770C" w14:textId="77777777" w:rsidR="00BD784F" w:rsidRDefault="00891FCB" w:rsidP="00BD784F">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the DCMs</w:t>
      </w:r>
      <w:r w:rsidR="00E760AA">
        <w:rPr>
          <w:rFonts w:eastAsia="Times New Roman" w:cstheme="minorHAnsi"/>
          <w:color w:val="000000"/>
          <w:lang w:val="en-GB"/>
        </w:rPr>
        <w:t xml:space="preserve"> </w:t>
      </w:r>
      <w:r>
        <w:rPr>
          <w:rFonts w:eastAsia="Times New Roman" w:cstheme="minorHAnsi"/>
          <w:color w:val="000000"/>
          <w:lang w:val="en-GB"/>
        </w:rPr>
        <w:t xml:space="preserve">are </w:t>
      </w:r>
      <w:r w:rsidR="00A07BA2">
        <w:rPr>
          <w:rFonts w:eastAsia="Times New Roman" w:cstheme="minorHAnsi"/>
          <w:color w:val="000000"/>
          <w:lang w:val="en-GB"/>
        </w:rPr>
        <w:t>integrated</w:t>
      </w:r>
      <w:r w:rsidR="00142A0F">
        <w:rPr>
          <w:rFonts w:eastAsia="Times New Roman" w:cstheme="minorHAnsi"/>
          <w:color w:val="000000"/>
          <w:lang w:val="en-GB"/>
        </w:rPr>
        <w:t xml:space="preserve"> into</w:t>
      </w:r>
      <w:r w:rsidR="00844980">
        <w:rPr>
          <w:rFonts w:eastAsia="Times New Roman" w:cstheme="minorHAnsi"/>
          <w:color w:val="000000"/>
          <w:lang w:val="en-GB"/>
        </w:rPr>
        <w:t xml:space="preserve"> logical</w:t>
      </w:r>
      <w:r w:rsidR="00683A61">
        <w:rPr>
          <w:rFonts w:eastAsia="Times New Roman" w:cstheme="minorHAnsi"/>
          <w:color w:val="000000"/>
          <w:lang w:val="en-GB"/>
        </w:rPr>
        <w:t xml:space="preserve"> </w:t>
      </w:r>
      <w:r w:rsidR="00556DBA">
        <w:rPr>
          <w:rFonts w:eastAsia="Times New Roman" w:cstheme="minorHAnsi"/>
          <w:b/>
          <w:color w:val="000000"/>
          <w:lang w:val="en-GB"/>
        </w:rPr>
        <w:t>SCSs</w:t>
      </w:r>
      <w:r w:rsidR="00192A30">
        <w:rPr>
          <w:rFonts w:eastAsia="Times New Roman" w:cstheme="minorHAnsi"/>
          <w:color w:val="000000"/>
          <w:lang w:val="en-GB"/>
        </w:rPr>
        <w:t xml:space="preserve">; where, </w:t>
      </w:r>
    </w:p>
    <w:p w14:paraId="4734C7F3" w14:textId="77777777" w:rsidR="00BD784F" w:rsidRDefault="00192A30" w:rsidP="008B2A38">
      <w:pPr>
        <w:pStyle w:val="ListParagraph"/>
        <w:numPr>
          <w:ilvl w:val="3"/>
          <w:numId w:val="12"/>
        </w:numPr>
        <w:spacing w:after="0"/>
        <w:rPr>
          <w:rFonts w:eastAsia="Times New Roman" w:cstheme="minorHAnsi"/>
          <w:color w:val="000000"/>
          <w:lang w:val="en-GB"/>
        </w:rPr>
      </w:pPr>
      <w:r>
        <w:rPr>
          <w:rFonts w:eastAsia="Times New Roman" w:cstheme="minorHAnsi"/>
          <w:color w:val="000000"/>
          <w:lang w:val="en-GB"/>
        </w:rPr>
        <w:t>the SCSs are bound to</w:t>
      </w:r>
      <w:r w:rsidR="00F02A87">
        <w:rPr>
          <w:rFonts w:eastAsia="Times New Roman" w:cstheme="minorHAnsi"/>
          <w:color w:val="000000"/>
          <w:lang w:val="en-GB"/>
        </w:rPr>
        <w:t xml:space="preserve"> terminology</w:t>
      </w:r>
      <w:r w:rsidR="00016712">
        <w:rPr>
          <w:rFonts w:eastAsia="Times New Roman" w:cstheme="minorHAnsi"/>
          <w:color w:val="000000"/>
          <w:lang w:val="en-GB"/>
        </w:rPr>
        <w:t xml:space="preserve"> value sets</w:t>
      </w:r>
      <w:r w:rsidR="00BD784F">
        <w:rPr>
          <w:rFonts w:eastAsia="Times New Roman" w:cstheme="minorHAnsi"/>
          <w:color w:val="000000"/>
          <w:lang w:val="en-GB"/>
        </w:rPr>
        <w:t>;</w:t>
      </w:r>
      <w:r w:rsidR="008B2A38">
        <w:rPr>
          <w:rFonts w:eastAsia="Times New Roman" w:cstheme="minorHAnsi"/>
          <w:color w:val="000000"/>
          <w:lang w:val="en-GB"/>
        </w:rPr>
        <w:t xml:space="preserve"> </w:t>
      </w:r>
      <w:r w:rsidR="00F72358">
        <w:rPr>
          <w:rFonts w:eastAsia="Times New Roman" w:cstheme="minorHAnsi"/>
          <w:color w:val="000000"/>
          <w:lang w:val="en-GB"/>
        </w:rPr>
        <w:t>and</w:t>
      </w:r>
      <w:r w:rsidR="00BD784F">
        <w:rPr>
          <w:rFonts w:eastAsia="Times New Roman" w:cstheme="minorHAnsi"/>
          <w:color w:val="000000"/>
          <w:lang w:val="en-GB"/>
        </w:rPr>
        <w:t>,</w:t>
      </w:r>
    </w:p>
    <w:p w14:paraId="4EE77EC8" w14:textId="77777777" w:rsidR="00BD784F" w:rsidRDefault="00BD784F" w:rsidP="008B2A38">
      <w:pPr>
        <w:pStyle w:val="ListParagraph"/>
        <w:numPr>
          <w:ilvl w:val="3"/>
          <w:numId w:val="12"/>
        </w:numPr>
        <w:spacing w:after="0"/>
        <w:rPr>
          <w:rFonts w:eastAsia="Times New Roman" w:cstheme="minorHAnsi"/>
          <w:color w:val="000000"/>
          <w:lang w:val="en-GB"/>
        </w:rPr>
      </w:pPr>
      <w:proofErr w:type="gramStart"/>
      <w:r>
        <w:rPr>
          <w:rFonts w:eastAsia="Times New Roman" w:cstheme="minorHAnsi"/>
          <w:color w:val="000000"/>
          <w:lang w:val="en-GB"/>
        </w:rPr>
        <w:t>the</w:t>
      </w:r>
      <w:proofErr w:type="gramEnd"/>
      <w:r>
        <w:rPr>
          <w:rFonts w:eastAsia="Times New Roman" w:cstheme="minorHAnsi"/>
          <w:color w:val="000000"/>
          <w:lang w:val="en-GB"/>
        </w:rPr>
        <w:t xml:space="preserve"> SCSs are</w:t>
      </w:r>
      <w:r w:rsidR="00192A30">
        <w:rPr>
          <w:rFonts w:eastAsia="Times New Roman" w:cstheme="minorHAnsi"/>
          <w:color w:val="000000"/>
          <w:lang w:val="en-GB"/>
        </w:rPr>
        <w:t xml:space="preserve"> </w:t>
      </w:r>
      <w:r w:rsidR="00ED2563">
        <w:rPr>
          <w:rFonts w:eastAsia="Times New Roman" w:cstheme="minorHAnsi"/>
          <w:color w:val="000000"/>
          <w:lang w:val="en-GB"/>
        </w:rPr>
        <w:t>traceable to the capability’s requirements</w:t>
      </w:r>
      <w:r w:rsidR="00B26D32">
        <w:rPr>
          <w:rFonts w:eastAsia="Times New Roman" w:cstheme="minorHAnsi"/>
          <w:color w:val="000000"/>
          <w:lang w:val="en-GB"/>
        </w:rPr>
        <w:t>, BIM and BPM NBOs</w:t>
      </w:r>
      <w:r w:rsidR="003A1F2F">
        <w:rPr>
          <w:rFonts w:eastAsia="Times New Roman" w:cstheme="minorHAnsi"/>
          <w:color w:val="000000"/>
          <w:lang w:val="en-GB"/>
        </w:rPr>
        <w:t>.</w:t>
      </w:r>
      <w:r w:rsidR="00142A0F">
        <w:rPr>
          <w:rFonts w:eastAsia="Times New Roman" w:cstheme="minorHAnsi"/>
          <w:color w:val="000000"/>
          <w:lang w:val="en-GB"/>
        </w:rPr>
        <w:t xml:space="preserve"> </w:t>
      </w:r>
    </w:p>
    <w:p w14:paraId="21F79FC4" w14:textId="77777777" w:rsidR="00783E55" w:rsidRDefault="007E0EFD" w:rsidP="00901442">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In t</w:t>
      </w:r>
      <w:r w:rsidR="00783E55">
        <w:rPr>
          <w:rFonts w:eastAsia="Times New Roman" w:cstheme="minorHAnsi"/>
          <w:color w:val="000000"/>
          <w:lang w:val="en-GB"/>
        </w:rPr>
        <w:t>he final BJP</w:t>
      </w:r>
      <w:r>
        <w:rPr>
          <w:rFonts w:eastAsia="Times New Roman" w:cstheme="minorHAnsi"/>
          <w:color w:val="000000"/>
          <w:lang w:val="en-GB"/>
        </w:rPr>
        <w:t xml:space="preserve">, </w:t>
      </w:r>
      <w:r w:rsidR="008B2A38">
        <w:rPr>
          <w:rFonts w:eastAsia="Times New Roman" w:cstheme="minorHAnsi"/>
          <w:color w:val="000000"/>
          <w:lang w:val="en-GB"/>
        </w:rPr>
        <w:t xml:space="preserve">the </w:t>
      </w:r>
      <w:r>
        <w:rPr>
          <w:rFonts w:eastAsia="Times New Roman" w:cstheme="minorHAnsi"/>
          <w:color w:val="000000"/>
          <w:lang w:val="en-GB"/>
        </w:rPr>
        <w:t>S&amp;I Branch</w:t>
      </w:r>
      <w:r w:rsidR="007B7689">
        <w:rPr>
          <w:rFonts w:eastAsia="Times New Roman" w:cstheme="minorHAnsi"/>
          <w:color w:val="000000"/>
          <w:lang w:val="en-GB"/>
        </w:rPr>
        <w:t xml:space="preserve"> IS document</w:t>
      </w:r>
      <w:r w:rsidR="003A1F2F">
        <w:rPr>
          <w:rFonts w:eastAsia="Times New Roman" w:cstheme="minorHAnsi"/>
          <w:color w:val="000000"/>
          <w:lang w:val="en-GB"/>
        </w:rPr>
        <w:t>s</w:t>
      </w:r>
      <w:r w:rsidR="00783E55">
        <w:rPr>
          <w:rFonts w:eastAsia="Times New Roman" w:cstheme="minorHAnsi"/>
          <w:color w:val="000000"/>
          <w:lang w:val="en-GB"/>
        </w:rPr>
        <w:t xml:space="preserve"> </w:t>
      </w:r>
      <w:r w:rsidR="00B47978">
        <w:rPr>
          <w:rFonts w:eastAsia="Times New Roman" w:cstheme="minorHAnsi"/>
          <w:color w:val="000000"/>
          <w:lang w:val="en-GB"/>
        </w:rPr>
        <w:t>outward-</w:t>
      </w:r>
      <w:r w:rsidR="007B7689">
        <w:rPr>
          <w:rFonts w:eastAsia="Times New Roman" w:cstheme="minorHAnsi"/>
          <w:color w:val="000000"/>
          <w:lang w:val="en-GB"/>
        </w:rPr>
        <w:t xml:space="preserve">facing </w:t>
      </w:r>
      <w:r w:rsidR="00783E55">
        <w:rPr>
          <w:rFonts w:eastAsia="Times New Roman" w:cstheme="minorHAnsi"/>
          <w:color w:val="000000"/>
          <w:lang w:val="en-GB"/>
        </w:rPr>
        <w:t>IE</w:t>
      </w:r>
      <w:r>
        <w:rPr>
          <w:rFonts w:eastAsia="Times New Roman" w:cstheme="minorHAnsi"/>
          <w:color w:val="000000"/>
          <w:lang w:val="en-GB"/>
        </w:rPr>
        <w:t>s</w:t>
      </w:r>
      <w:r w:rsidR="00C86B55">
        <w:rPr>
          <w:rFonts w:eastAsia="Times New Roman" w:cstheme="minorHAnsi"/>
          <w:color w:val="000000"/>
          <w:lang w:val="en-GB"/>
        </w:rPr>
        <w:t xml:space="preserve"> (i.e., BPM NBOs)</w:t>
      </w:r>
      <w:r w:rsidR="008B2A38">
        <w:rPr>
          <w:rFonts w:eastAsia="Times New Roman" w:cstheme="minorHAnsi"/>
          <w:color w:val="000000"/>
          <w:lang w:val="en-GB"/>
        </w:rPr>
        <w:t>; where,</w:t>
      </w:r>
    </w:p>
    <w:p w14:paraId="33B8E544" w14:textId="77777777" w:rsidR="00AC6CDE" w:rsidRDefault="00B47978" w:rsidP="00AC6CDE">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Outward-</w:t>
      </w:r>
      <w:r w:rsidR="00AC6CDE">
        <w:rPr>
          <w:rFonts w:eastAsia="Times New Roman" w:cstheme="minorHAnsi"/>
          <w:color w:val="000000"/>
          <w:lang w:val="en-GB"/>
        </w:rPr>
        <w:t>facing standards-based IEs are with</w:t>
      </w:r>
    </w:p>
    <w:p w14:paraId="57402AFB" w14:textId="77777777" w:rsidR="00AC6CDE" w:rsidRDefault="00AC6CDE" w:rsidP="00AC6CDE">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External partners</w:t>
      </w:r>
    </w:p>
    <w:p w14:paraId="53BDD1C0" w14:textId="77777777" w:rsidR="00AC6CDE" w:rsidRPr="00AF49DF" w:rsidRDefault="00AC6CDE" w:rsidP="00AC6CDE">
      <w:pPr>
        <w:pStyle w:val="ListParagraph"/>
        <w:numPr>
          <w:ilvl w:val="2"/>
          <w:numId w:val="12"/>
        </w:numPr>
        <w:spacing w:after="0"/>
        <w:rPr>
          <w:rFonts w:eastAsia="Times New Roman" w:cstheme="minorHAnsi"/>
          <w:color w:val="000000"/>
          <w:lang w:val="en-GB"/>
        </w:rPr>
      </w:pPr>
      <w:r w:rsidRPr="00AF49DF">
        <w:rPr>
          <w:rFonts w:eastAsia="Times New Roman" w:cstheme="minorHAnsi"/>
          <w:color w:val="000000"/>
          <w:lang w:val="en-GB"/>
        </w:rPr>
        <w:t xml:space="preserve">External and/or federated sub-systems; such as, </w:t>
      </w:r>
      <w:r>
        <w:rPr>
          <w:rFonts w:eastAsia="Times New Roman" w:cstheme="minorHAnsi"/>
          <w:color w:val="000000"/>
          <w:lang w:val="en-GB"/>
        </w:rPr>
        <w:t>Lab, Rad or</w:t>
      </w:r>
      <w:r w:rsidRPr="00AF49DF">
        <w:rPr>
          <w:rFonts w:eastAsia="Times New Roman" w:cstheme="minorHAnsi"/>
          <w:color w:val="000000"/>
          <w:lang w:val="en-GB"/>
        </w:rPr>
        <w:t xml:space="preserve"> Pharm.</w:t>
      </w:r>
      <w:r>
        <w:rPr>
          <w:rFonts w:eastAsia="Times New Roman" w:cstheme="minorHAnsi"/>
          <w:color w:val="000000"/>
          <w:lang w:val="en-GB"/>
        </w:rPr>
        <w:t xml:space="preserve"> </w:t>
      </w:r>
      <w:r w:rsidRPr="00AF49DF">
        <w:rPr>
          <w:rFonts w:eastAsia="Times New Roman" w:cstheme="minorHAnsi"/>
          <w:color w:val="000000"/>
          <w:lang w:val="en-GB"/>
        </w:rPr>
        <w:t>ancillary services</w:t>
      </w:r>
      <w:r>
        <w:rPr>
          <w:rFonts w:eastAsia="Times New Roman" w:cstheme="minorHAnsi"/>
          <w:color w:val="000000"/>
          <w:lang w:val="en-GB"/>
        </w:rPr>
        <w:t xml:space="preserve">. </w:t>
      </w:r>
      <w:r w:rsidRPr="00AF49DF">
        <w:rPr>
          <w:rFonts w:eastAsia="Times New Roman" w:cstheme="minorHAnsi"/>
          <w:color w:val="000000"/>
          <w:lang w:val="en-GB"/>
        </w:rPr>
        <w:t xml:space="preserve"> </w:t>
      </w:r>
    </w:p>
    <w:p w14:paraId="3424822D" w14:textId="77777777" w:rsidR="00AC6CDE" w:rsidRPr="00A07BA2" w:rsidRDefault="00AC6CDE" w:rsidP="00AC6CDE">
      <w:pPr>
        <w:pStyle w:val="ListParagraph"/>
        <w:numPr>
          <w:ilvl w:val="1"/>
          <w:numId w:val="12"/>
        </w:numPr>
        <w:spacing w:after="0"/>
        <w:rPr>
          <w:rFonts w:eastAsia="Times New Roman" w:cstheme="minorHAnsi"/>
          <w:color w:val="000000"/>
          <w:lang w:val="en-GB"/>
        </w:rPr>
      </w:pPr>
      <w:proofErr w:type="gramStart"/>
      <w:r>
        <w:rPr>
          <w:rFonts w:eastAsia="Times New Roman" w:cstheme="minorHAnsi"/>
          <w:color w:val="000000"/>
          <w:lang w:val="en-GB"/>
        </w:rPr>
        <w:lastRenderedPageBreak/>
        <w:t>fully</w:t>
      </w:r>
      <w:proofErr w:type="gramEnd"/>
      <w:r>
        <w:rPr>
          <w:rFonts w:eastAsia="Times New Roman" w:cstheme="minorHAnsi"/>
          <w:color w:val="000000"/>
          <w:lang w:val="en-GB"/>
        </w:rPr>
        <w:t>-specified SCSs are the IS Document’s logical models.</w:t>
      </w:r>
    </w:p>
    <w:p w14:paraId="77A2C080" w14:textId="77777777" w:rsidR="007B7689" w:rsidRDefault="00901442" w:rsidP="00901442">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For consistency, n</w:t>
      </w:r>
      <w:r w:rsidR="00A0016B">
        <w:rPr>
          <w:rFonts w:eastAsia="Times New Roman" w:cstheme="minorHAnsi"/>
          <w:color w:val="000000"/>
          <w:lang w:val="en-GB"/>
        </w:rPr>
        <w:t>ew-or-updated DCMs</w:t>
      </w:r>
      <w:r w:rsidR="006E2912" w:rsidRPr="002912E3">
        <w:rPr>
          <w:rFonts w:eastAsia="Times New Roman" w:cstheme="minorHAnsi"/>
          <w:color w:val="000000"/>
          <w:lang w:val="en-GB"/>
        </w:rPr>
        <w:t xml:space="preserve"> </w:t>
      </w:r>
      <w:r w:rsidR="00DC4A22">
        <w:rPr>
          <w:rFonts w:eastAsia="Times New Roman" w:cstheme="minorHAnsi"/>
          <w:color w:val="000000"/>
          <w:lang w:val="en-GB"/>
        </w:rPr>
        <w:t xml:space="preserve">and SCSs </w:t>
      </w:r>
      <w:r w:rsidR="006E2912" w:rsidRPr="002912E3">
        <w:rPr>
          <w:rFonts w:eastAsia="Times New Roman" w:cstheme="minorHAnsi"/>
          <w:color w:val="000000"/>
          <w:lang w:val="en-GB"/>
        </w:rPr>
        <w:t xml:space="preserve">are harmonized </w:t>
      </w:r>
      <w:r w:rsidR="00415848">
        <w:rPr>
          <w:rFonts w:eastAsia="Times New Roman" w:cstheme="minorHAnsi"/>
          <w:color w:val="000000"/>
          <w:lang w:val="en-GB"/>
        </w:rPr>
        <w:t>with</w:t>
      </w:r>
      <w:r w:rsidR="006E2912" w:rsidRPr="002912E3">
        <w:rPr>
          <w:rFonts w:eastAsia="Times New Roman" w:cstheme="minorHAnsi"/>
          <w:color w:val="000000"/>
          <w:lang w:val="en-GB"/>
        </w:rPr>
        <w:t xml:space="preserve"> the</w:t>
      </w:r>
      <w:r w:rsidR="00683A61">
        <w:rPr>
          <w:rFonts w:eastAsia="Times New Roman" w:cstheme="minorHAnsi"/>
          <w:color w:val="000000"/>
          <w:lang w:val="en-GB"/>
        </w:rPr>
        <w:t xml:space="preserve"> </w:t>
      </w:r>
    </w:p>
    <w:p w14:paraId="39BFEBA2" w14:textId="77777777" w:rsidR="007B7689" w:rsidRDefault="00683A61" w:rsidP="007B7689">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S&amp;I</w:t>
      </w:r>
      <w:r w:rsidR="00A0016B">
        <w:rPr>
          <w:rFonts w:eastAsia="Times New Roman" w:cstheme="minorHAnsi"/>
          <w:color w:val="000000"/>
          <w:lang w:val="en-GB"/>
        </w:rPr>
        <w:t xml:space="preserve"> Branch</w:t>
      </w:r>
      <w:r>
        <w:rPr>
          <w:rFonts w:eastAsia="Times New Roman" w:cstheme="minorHAnsi"/>
          <w:color w:val="000000"/>
          <w:lang w:val="en-GB"/>
        </w:rPr>
        <w:t xml:space="preserve"> </w:t>
      </w:r>
      <w:r>
        <w:rPr>
          <w:rFonts w:eastAsia="Times New Roman" w:cstheme="minorHAnsi"/>
          <w:b/>
          <w:color w:val="000000"/>
          <w:lang w:val="en-GB"/>
        </w:rPr>
        <w:t>CLIM</w:t>
      </w:r>
      <w:r>
        <w:rPr>
          <w:rFonts w:eastAsia="Times New Roman" w:cstheme="minorHAnsi"/>
          <w:color w:val="000000"/>
          <w:lang w:val="en-GB"/>
        </w:rPr>
        <w:t xml:space="preserve"> (Common Logical Information Model)</w:t>
      </w:r>
      <w:r w:rsidR="006E2912" w:rsidRPr="002912E3">
        <w:rPr>
          <w:rFonts w:eastAsia="Times New Roman" w:cstheme="minorHAnsi"/>
          <w:color w:val="000000"/>
          <w:lang w:val="en-GB"/>
        </w:rPr>
        <w:t xml:space="preserve"> </w:t>
      </w:r>
      <w:r>
        <w:rPr>
          <w:rFonts w:eastAsia="Times New Roman" w:cstheme="minorHAnsi"/>
          <w:color w:val="000000"/>
          <w:lang w:val="en-GB"/>
        </w:rPr>
        <w:t xml:space="preserve">and </w:t>
      </w:r>
    </w:p>
    <w:p w14:paraId="12BF6685" w14:textId="77777777" w:rsidR="007B7689" w:rsidRDefault="00683A61" w:rsidP="007B7689">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 xml:space="preserve">FHA </w:t>
      </w:r>
      <w:r w:rsidR="006E2912" w:rsidRPr="00891FCB">
        <w:rPr>
          <w:rFonts w:eastAsia="Times New Roman" w:cstheme="minorHAnsi"/>
          <w:b/>
          <w:color w:val="000000"/>
          <w:lang w:val="en-GB"/>
        </w:rPr>
        <w:t>FHIM</w:t>
      </w:r>
      <w:r w:rsidR="00891FCB">
        <w:rPr>
          <w:rFonts w:eastAsia="Times New Roman" w:cstheme="minorHAnsi"/>
          <w:color w:val="000000"/>
          <w:lang w:val="en-GB"/>
        </w:rPr>
        <w:t xml:space="preserve"> (Federal Health Information Model)</w:t>
      </w:r>
      <w:r w:rsidR="008F0647">
        <w:rPr>
          <w:rFonts w:eastAsia="Times New Roman" w:cstheme="minorHAnsi"/>
          <w:color w:val="000000"/>
          <w:lang w:val="en-GB"/>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eastAsia="Times New Roman" w:cstheme="minorHAnsi"/>
          <w:color w:val="000000"/>
          <w:lang w:val="en-GB"/>
        </w:rPr>
        <w:fldChar w:fldCharType="end"/>
      </w:r>
      <w:r w:rsidR="00A83F8C">
        <w:rPr>
          <w:rFonts w:eastAsia="Times New Roman" w:cstheme="minorHAnsi"/>
          <w:color w:val="000000"/>
          <w:lang w:val="en-GB"/>
        </w:rPr>
        <w:t xml:space="preserve">. </w:t>
      </w:r>
    </w:p>
    <w:p w14:paraId="53CCA66D" w14:textId="77777777" w:rsidR="007B7689" w:rsidRDefault="007B7689" w:rsidP="007B7689">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t</w:t>
      </w:r>
      <w:r w:rsidR="00844980">
        <w:rPr>
          <w:rFonts w:eastAsia="Times New Roman" w:cstheme="minorHAnsi"/>
          <w:color w:val="000000"/>
          <w:lang w:val="en-GB"/>
        </w:rPr>
        <w:t xml:space="preserve">he </w:t>
      </w:r>
      <w:r w:rsidR="00AA5E29">
        <w:rPr>
          <w:rFonts w:eastAsia="Times New Roman" w:cstheme="minorHAnsi"/>
          <w:color w:val="000000"/>
          <w:lang w:val="en-GB"/>
        </w:rPr>
        <w:t xml:space="preserve">DCMs, </w:t>
      </w:r>
      <w:r w:rsidR="00844980">
        <w:rPr>
          <w:rFonts w:eastAsia="Times New Roman" w:cstheme="minorHAnsi"/>
          <w:color w:val="000000"/>
          <w:lang w:val="en-GB"/>
        </w:rPr>
        <w:t xml:space="preserve">CLIM </w:t>
      </w:r>
      <w:r>
        <w:rPr>
          <w:rFonts w:eastAsia="Times New Roman" w:cstheme="minorHAnsi"/>
          <w:color w:val="000000"/>
          <w:lang w:val="en-GB"/>
        </w:rPr>
        <w:t>and FHIM are</w:t>
      </w:r>
      <w:r w:rsidR="007E0EFD">
        <w:rPr>
          <w:rFonts w:eastAsia="Times New Roman" w:cstheme="minorHAnsi"/>
          <w:color w:val="000000"/>
          <w:lang w:val="en-GB"/>
        </w:rPr>
        <w:t xml:space="preserve"> </w:t>
      </w:r>
      <w:r w:rsidR="00433B4F">
        <w:rPr>
          <w:rFonts w:eastAsia="Times New Roman" w:cstheme="minorHAnsi"/>
          <w:color w:val="000000"/>
          <w:lang w:val="en-GB"/>
        </w:rPr>
        <w:t xml:space="preserve">managed in the </w:t>
      </w:r>
      <w:r w:rsidR="00DD3926">
        <w:rPr>
          <w:rFonts w:eastAsia="Times New Roman" w:cstheme="minorHAnsi"/>
          <w:color w:val="000000"/>
          <w:lang w:val="en-GB"/>
        </w:rPr>
        <w:t xml:space="preserve">IBM </w:t>
      </w:r>
      <w:r w:rsidR="00433B4F">
        <w:rPr>
          <w:rFonts w:eastAsia="Times New Roman" w:cstheme="minorHAnsi"/>
          <w:color w:val="000000"/>
          <w:lang w:val="en-GB"/>
        </w:rPr>
        <w:t xml:space="preserve">RSA (Rational Software Architect) tool </w:t>
      </w:r>
      <w:r w:rsidR="007E0EFD">
        <w:rPr>
          <w:rFonts w:eastAsia="Times New Roman" w:cstheme="minorHAnsi"/>
          <w:color w:val="000000"/>
          <w:lang w:val="en-GB"/>
        </w:rPr>
        <w:t>a</w:t>
      </w:r>
      <w:r w:rsidR="00433B4F">
        <w:rPr>
          <w:rFonts w:eastAsia="Times New Roman" w:cstheme="minorHAnsi"/>
          <w:color w:val="000000"/>
          <w:lang w:val="en-GB"/>
        </w:rPr>
        <w:t>s</w:t>
      </w:r>
      <w:r w:rsidR="00844980">
        <w:rPr>
          <w:rFonts w:eastAsia="Times New Roman" w:cstheme="minorHAnsi"/>
          <w:color w:val="000000"/>
          <w:lang w:val="en-GB"/>
        </w:rPr>
        <w:t xml:space="preserve"> </w:t>
      </w:r>
      <w:r w:rsidR="00433B4F">
        <w:rPr>
          <w:rFonts w:eastAsia="Times New Roman" w:cstheme="minorHAnsi"/>
          <w:color w:val="000000"/>
          <w:lang w:val="en-GB"/>
        </w:rPr>
        <w:t xml:space="preserve">a </w:t>
      </w:r>
      <w:r w:rsidR="00844980">
        <w:rPr>
          <w:rFonts w:eastAsia="Times New Roman" w:cstheme="minorHAnsi"/>
          <w:color w:val="000000"/>
          <w:lang w:val="en-GB"/>
        </w:rPr>
        <w:t>composite “</w:t>
      </w:r>
      <w:proofErr w:type="spellStart"/>
      <w:r w:rsidR="00844980" w:rsidRPr="00844980">
        <w:rPr>
          <w:rFonts w:eastAsia="Times New Roman" w:cstheme="minorHAnsi"/>
          <w:color w:val="000000"/>
          <w:lang w:val="en-GB"/>
        </w:rPr>
        <w:t>Über</w:t>
      </w:r>
      <w:proofErr w:type="spellEnd"/>
      <w:r w:rsidR="00844980" w:rsidRPr="00844980">
        <w:rPr>
          <w:rFonts w:eastAsia="Times New Roman" w:cstheme="minorHAnsi"/>
          <w:color w:val="000000"/>
          <w:lang w:val="en-GB"/>
        </w:rPr>
        <w:t>”</w:t>
      </w:r>
      <w:r w:rsidR="00844980">
        <w:rPr>
          <w:rFonts w:eastAsia="Times New Roman" w:cstheme="minorHAnsi"/>
          <w:color w:val="000000"/>
          <w:lang w:val="en-GB"/>
        </w:rPr>
        <w:t xml:space="preserve"> </w:t>
      </w:r>
      <w:r w:rsidR="00C86B55">
        <w:rPr>
          <w:rFonts w:eastAsia="Times New Roman" w:cstheme="minorHAnsi"/>
          <w:color w:val="000000"/>
          <w:lang w:val="en-GB"/>
        </w:rPr>
        <w:t xml:space="preserve">(overarching) </w:t>
      </w:r>
      <w:r w:rsidR="00844980">
        <w:rPr>
          <w:rFonts w:eastAsia="Times New Roman" w:cstheme="minorHAnsi"/>
          <w:color w:val="000000"/>
          <w:lang w:val="en-GB"/>
        </w:rPr>
        <w:t>model</w:t>
      </w:r>
      <w:r w:rsidR="00A07BA2">
        <w:rPr>
          <w:rFonts w:eastAsia="Times New Roman" w:cstheme="minorHAnsi"/>
          <w:color w:val="000000"/>
          <w:lang w:val="en-GB"/>
        </w:rPr>
        <w:t xml:space="preserve"> across capabilities</w:t>
      </w:r>
      <w:r>
        <w:rPr>
          <w:rFonts w:eastAsia="Times New Roman" w:cstheme="minorHAnsi"/>
          <w:color w:val="000000"/>
          <w:lang w:val="en-GB"/>
        </w:rPr>
        <w:t xml:space="preserve"> </w:t>
      </w:r>
      <w:r w:rsidR="00DD3926">
        <w:rPr>
          <w:rFonts w:eastAsia="Times New Roman" w:cstheme="minorHAnsi"/>
          <w:color w:val="000000"/>
          <w:lang w:val="en-GB"/>
        </w:rPr>
        <w:t>and medical domains</w:t>
      </w:r>
      <w:r w:rsidR="00844980">
        <w:rPr>
          <w:rFonts w:eastAsia="Times New Roman" w:cstheme="minorHAnsi"/>
          <w:color w:val="000000"/>
          <w:lang w:val="en-GB"/>
        </w:rPr>
        <w:t>; where</w:t>
      </w:r>
      <w:r w:rsidR="00AF49DF">
        <w:rPr>
          <w:rFonts w:eastAsia="Times New Roman" w:cstheme="minorHAnsi"/>
          <w:color w:val="000000"/>
          <w:lang w:val="en-GB"/>
        </w:rPr>
        <w:t xml:space="preserve">, </w:t>
      </w:r>
    </w:p>
    <w:p w14:paraId="6D198095" w14:textId="77777777" w:rsidR="006E2912" w:rsidRDefault="00AF49DF" w:rsidP="007B7689">
      <w:pPr>
        <w:pStyle w:val="ListParagraph"/>
        <w:numPr>
          <w:ilvl w:val="2"/>
          <w:numId w:val="12"/>
        </w:numPr>
        <w:spacing w:after="0"/>
        <w:rPr>
          <w:rFonts w:eastAsia="Times New Roman" w:cstheme="minorHAnsi"/>
          <w:color w:val="000000"/>
          <w:lang w:val="en-GB"/>
        </w:rPr>
      </w:pPr>
      <w:proofErr w:type="gramStart"/>
      <w:r>
        <w:rPr>
          <w:rFonts w:eastAsia="Times New Roman" w:cstheme="minorHAnsi"/>
          <w:color w:val="000000"/>
          <w:lang w:val="en-GB"/>
        </w:rPr>
        <w:t>t</w:t>
      </w:r>
      <w:r w:rsidR="00844980">
        <w:rPr>
          <w:rFonts w:eastAsia="Times New Roman" w:cstheme="minorHAnsi"/>
          <w:color w:val="000000"/>
          <w:lang w:val="en-GB"/>
        </w:rPr>
        <w:t>he</w:t>
      </w:r>
      <w:proofErr w:type="gramEnd"/>
      <w:r w:rsidR="00844980">
        <w:rPr>
          <w:rFonts w:eastAsia="Times New Roman" w:cstheme="minorHAnsi"/>
          <w:color w:val="000000"/>
          <w:lang w:val="en-GB"/>
        </w:rPr>
        <w:t xml:space="preserve"> </w:t>
      </w:r>
      <w:r w:rsidR="007B7689">
        <w:rPr>
          <w:rFonts w:eastAsia="Times New Roman" w:cstheme="minorHAnsi"/>
          <w:color w:val="000000"/>
          <w:lang w:val="en-GB"/>
        </w:rPr>
        <w:t xml:space="preserve">RSA </w:t>
      </w:r>
      <w:r w:rsidR="00844980">
        <w:rPr>
          <w:rFonts w:eastAsia="Times New Roman" w:cstheme="minorHAnsi"/>
          <w:color w:val="000000"/>
          <w:lang w:val="en-GB"/>
        </w:rPr>
        <w:t xml:space="preserve">tool </w:t>
      </w:r>
      <w:r w:rsidR="00433B4F">
        <w:rPr>
          <w:rFonts w:eastAsia="Times New Roman" w:cstheme="minorHAnsi"/>
          <w:color w:val="000000"/>
          <w:lang w:val="en-GB"/>
        </w:rPr>
        <w:t>generate</w:t>
      </w:r>
      <w:r w:rsidR="007B7689">
        <w:rPr>
          <w:rFonts w:eastAsia="Times New Roman" w:cstheme="minorHAnsi"/>
          <w:color w:val="000000"/>
          <w:lang w:val="en-GB"/>
        </w:rPr>
        <w:t>s</w:t>
      </w:r>
      <w:r w:rsidR="00844980">
        <w:rPr>
          <w:rFonts w:eastAsia="Times New Roman" w:cstheme="minorHAnsi"/>
          <w:color w:val="000000"/>
          <w:lang w:val="en-GB"/>
        </w:rPr>
        <w:t xml:space="preserve"> </w:t>
      </w:r>
      <w:r w:rsidR="00433B4F">
        <w:rPr>
          <w:rFonts w:eastAsia="Times New Roman" w:cstheme="minorHAnsi"/>
          <w:color w:val="000000"/>
          <w:lang w:val="en-GB"/>
        </w:rPr>
        <w:t xml:space="preserve">a </w:t>
      </w:r>
      <w:r w:rsidR="00844980">
        <w:rPr>
          <w:rFonts w:eastAsia="Times New Roman" w:cstheme="minorHAnsi"/>
          <w:color w:val="000000"/>
          <w:lang w:val="en-GB"/>
        </w:rPr>
        <w:t>consistent</w:t>
      </w:r>
      <w:r w:rsidR="00433B4F">
        <w:rPr>
          <w:rFonts w:eastAsia="Times New Roman" w:cstheme="minorHAnsi"/>
          <w:color w:val="000000"/>
          <w:lang w:val="en-GB"/>
        </w:rPr>
        <w:t xml:space="preserve"> set of </w:t>
      </w:r>
      <w:r w:rsidR="00844980">
        <w:rPr>
          <w:rFonts w:eastAsia="Times New Roman" w:cstheme="minorHAnsi"/>
          <w:color w:val="000000"/>
          <w:lang w:val="en-GB"/>
        </w:rPr>
        <w:t>SCS views</w:t>
      </w:r>
      <w:r w:rsidR="007B7689">
        <w:rPr>
          <w:rFonts w:eastAsia="Times New Roman" w:cstheme="minorHAnsi"/>
          <w:color w:val="000000"/>
          <w:lang w:val="en-GB"/>
        </w:rPr>
        <w:t xml:space="preserve"> for the </w:t>
      </w:r>
      <w:proofErr w:type="spellStart"/>
      <w:r w:rsidR="00BD784F">
        <w:rPr>
          <w:rFonts w:eastAsia="Times New Roman" w:cstheme="minorHAnsi"/>
          <w:color w:val="000000"/>
          <w:lang w:val="en-GB"/>
        </w:rPr>
        <w:t>iEHR</w:t>
      </w:r>
      <w:proofErr w:type="spellEnd"/>
      <w:r w:rsidR="00BD784F">
        <w:rPr>
          <w:rFonts w:eastAsia="Times New Roman" w:cstheme="minorHAnsi"/>
          <w:color w:val="000000"/>
          <w:lang w:val="en-GB"/>
        </w:rPr>
        <w:t xml:space="preserve"> </w:t>
      </w:r>
      <w:r w:rsidR="007B7689">
        <w:rPr>
          <w:rFonts w:eastAsia="Times New Roman" w:cstheme="minorHAnsi"/>
          <w:color w:val="000000"/>
          <w:lang w:val="en-GB"/>
        </w:rPr>
        <w:t>capabilities’ ISs</w:t>
      </w:r>
      <w:r w:rsidR="00844980">
        <w:rPr>
          <w:rFonts w:eastAsia="Times New Roman" w:cstheme="minorHAnsi"/>
          <w:color w:val="000000"/>
          <w:lang w:val="en-GB"/>
        </w:rPr>
        <w:t>.</w:t>
      </w:r>
    </w:p>
    <w:p w14:paraId="0666BDEE" w14:textId="77777777" w:rsidR="00B328FD" w:rsidRDefault="00B451F0" w:rsidP="00901442">
      <w:pPr>
        <w:pStyle w:val="ListParagraph"/>
        <w:numPr>
          <w:ilvl w:val="0"/>
          <w:numId w:val="12"/>
        </w:numPr>
        <w:spacing w:after="0"/>
        <w:rPr>
          <w:rFonts w:eastAsia="Times New Roman" w:cstheme="minorHAnsi"/>
          <w:color w:val="000000"/>
          <w:lang w:val="en-GB"/>
        </w:rPr>
      </w:pPr>
      <w:r w:rsidRPr="00B94072">
        <w:rPr>
          <w:rFonts w:eastAsia="Times New Roman" w:cstheme="minorHAnsi"/>
          <w:color w:val="000000"/>
          <w:lang w:val="en-GB"/>
        </w:rPr>
        <w:t xml:space="preserve">In </w:t>
      </w:r>
      <w:r w:rsidR="000B397A">
        <w:rPr>
          <w:rFonts w:eastAsia="Times New Roman" w:cstheme="minorHAnsi"/>
          <w:color w:val="000000"/>
          <w:lang w:val="en-GB"/>
        </w:rPr>
        <w:t>support</w:t>
      </w:r>
      <w:r w:rsidR="00A83F8C">
        <w:rPr>
          <w:rFonts w:eastAsia="Times New Roman" w:cstheme="minorHAnsi"/>
          <w:color w:val="000000"/>
          <w:lang w:val="en-GB"/>
        </w:rPr>
        <w:t xml:space="preserve"> of an acquisition-or-</w:t>
      </w:r>
      <w:r w:rsidRPr="00B94072">
        <w:rPr>
          <w:rFonts w:eastAsia="Times New Roman" w:cstheme="minorHAnsi"/>
          <w:color w:val="000000"/>
          <w:lang w:val="en-GB"/>
        </w:rPr>
        <w:t>development and deployment</w:t>
      </w:r>
      <w:r>
        <w:rPr>
          <w:rFonts w:eastAsia="Times New Roman" w:cstheme="minorHAnsi"/>
          <w:color w:val="000000"/>
          <w:lang w:val="en-GB"/>
        </w:rPr>
        <w:t>,</w:t>
      </w:r>
      <w:r w:rsidRPr="002912E3">
        <w:rPr>
          <w:rFonts w:eastAsia="Times New Roman" w:cstheme="minorHAnsi"/>
          <w:color w:val="000000"/>
          <w:lang w:val="en-GB"/>
        </w:rPr>
        <w:t xml:space="preserve"> </w:t>
      </w:r>
    </w:p>
    <w:p w14:paraId="2E911938" w14:textId="77777777" w:rsidR="00AF49DF" w:rsidRDefault="00AF49DF" w:rsidP="00B328FD">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The C-IPT supports the following Capability Lifecycle processes</w:t>
      </w:r>
    </w:p>
    <w:p w14:paraId="0F81574F" w14:textId="77777777" w:rsidR="00AF49DF" w:rsidRDefault="00AF49DF" w:rsidP="00AF49DF">
      <w:pPr>
        <w:pStyle w:val="ListParagraph"/>
        <w:numPr>
          <w:ilvl w:val="2"/>
          <w:numId w:val="12"/>
        </w:numPr>
        <w:spacing w:after="0"/>
        <w:rPr>
          <w:rFonts w:eastAsia="Times New Roman" w:cstheme="minorHAnsi"/>
          <w:color w:val="000000"/>
          <w:lang w:val="en-GB"/>
        </w:rPr>
      </w:pPr>
      <w:r w:rsidRPr="00AA5E29">
        <w:rPr>
          <w:rFonts w:eastAsia="Times New Roman" w:cstheme="minorHAnsi"/>
          <w:b/>
          <w:color w:val="000000"/>
          <w:lang w:val="en-GB"/>
        </w:rPr>
        <w:t>RFIs</w:t>
      </w:r>
      <w:r>
        <w:rPr>
          <w:rFonts w:eastAsia="Times New Roman" w:cstheme="minorHAnsi"/>
          <w:color w:val="000000"/>
          <w:lang w:val="en-GB"/>
        </w:rPr>
        <w:t xml:space="preserve"> (Request for Information),</w:t>
      </w:r>
    </w:p>
    <w:p w14:paraId="6FFF1CA1" w14:textId="77777777" w:rsidR="00AF49DF" w:rsidRDefault="00AF49DF" w:rsidP="00AF49DF">
      <w:pPr>
        <w:pStyle w:val="ListParagraph"/>
        <w:numPr>
          <w:ilvl w:val="2"/>
          <w:numId w:val="12"/>
        </w:numPr>
        <w:spacing w:after="0"/>
        <w:rPr>
          <w:rFonts w:eastAsia="Times New Roman" w:cstheme="minorHAnsi"/>
          <w:color w:val="000000"/>
          <w:lang w:val="en-GB"/>
        </w:rPr>
      </w:pPr>
      <w:r w:rsidRPr="00AA5E29">
        <w:rPr>
          <w:rFonts w:eastAsia="Times New Roman" w:cstheme="minorHAnsi"/>
          <w:b/>
          <w:color w:val="000000"/>
          <w:lang w:val="en-GB"/>
        </w:rPr>
        <w:t>RFPs</w:t>
      </w:r>
      <w:r>
        <w:rPr>
          <w:rFonts w:eastAsia="Times New Roman" w:cstheme="minorHAnsi"/>
          <w:color w:val="000000"/>
          <w:lang w:val="en-GB"/>
        </w:rPr>
        <w:t xml:space="preserve"> (Request for Proposals), </w:t>
      </w:r>
    </w:p>
    <w:p w14:paraId="28FA4FC4" w14:textId="77777777" w:rsidR="00AF49DF" w:rsidRDefault="00AF49DF" w:rsidP="00AF49DF">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 xml:space="preserve">Design Reviews, </w:t>
      </w:r>
    </w:p>
    <w:p w14:paraId="25D2CEAC" w14:textId="77777777" w:rsidR="00B328FD" w:rsidRDefault="00093E20" w:rsidP="00AF49DF">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Test</w:t>
      </w:r>
      <w:r w:rsidR="00BD784F">
        <w:rPr>
          <w:rFonts w:eastAsia="Times New Roman" w:cstheme="minorHAnsi"/>
          <w:color w:val="000000"/>
          <w:lang w:val="en-GB"/>
        </w:rPr>
        <w:t xml:space="preserve"> </w:t>
      </w:r>
      <w:r>
        <w:rPr>
          <w:rFonts w:eastAsia="Times New Roman" w:cstheme="minorHAnsi"/>
          <w:color w:val="000000"/>
          <w:lang w:val="en-GB"/>
        </w:rPr>
        <w:t>and C</w:t>
      </w:r>
      <w:r w:rsidR="00AF49DF">
        <w:rPr>
          <w:rFonts w:eastAsia="Times New Roman" w:cstheme="minorHAnsi"/>
          <w:color w:val="000000"/>
          <w:lang w:val="en-GB"/>
        </w:rPr>
        <w:t>ertification</w:t>
      </w:r>
      <w:r w:rsidR="00B328FD">
        <w:rPr>
          <w:rFonts w:eastAsia="Times New Roman" w:cstheme="minorHAnsi"/>
          <w:color w:val="000000"/>
          <w:lang w:val="en-GB"/>
        </w:rPr>
        <w:t>.</w:t>
      </w:r>
    </w:p>
    <w:p w14:paraId="234F665E" w14:textId="77777777" w:rsidR="008F473F" w:rsidRDefault="00556DBA" w:rsidP="00B328FD">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T</w:t>
      </w:r>
      <w:r w:rsidR="00B451F0">
        <w:rPr>
          <w:rFonts w:eastAsia="Times New Roman" w:cstheme="minorHAnsi"/>
          <w:color w:val="000000"/>
          <w:lang w:val="en-GB"/>
        </w:rPr>
        <w:t>he</w:t>
      </w:r>
      <w:r w:rsidR="008F473F">
        <w:rPr>
          <w:rFonts w:eastAsia="Times New Roman" w:cstheme="minorHAnsi"/>
          <w:color w:val="000000"/>
          <w:lang w:val="en-GB"/>
        </w:rPr>
        <w:t xml:space="preserve"> S&amp;I Team</w:t>
      </w:r>
    </w:p>
    <w:p w14:paraId="3816DB5F" w14:textId="77777777" w:rsidR="008F473F" w:rsidRDefault="00093E20" w:rsidP="00B328FD">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Manages</w:t>
      </w:r>
      <w:r w:rsidR="008F473F">
        <w:rPr>
          <w:rFonts w:eastAsia="Times New Roman" w:cstheme="minorHAnsi"/>
          <w:color w:val="000000"/>
          <w:lang w:val="en-GB"/>
        </w:rPr>
        <w:t xml:space="preserve"> RLUS, CTS, CTR, BITE, ETL-IE</w:t>
      </w:r>
      <w:r w:rsidR="00244D99">
        <w:rPr>
          <w:rFonts w:eastAsia="Times New Roman" w:cstheme="minorHAnsi"/>
          <w:color w:val="000000"/>
          <w:lang w:val="en-GB"/>
        </w:rPr>
        <w:t xml:space="preserve"> API</w:t>
      </w:r>
      <w:r w:rsidR="008F473F">
        <w:rPr>
          <w:rFonts w:eastAsia="Times New Roman" w:cstheme="minorHAnsi"/>
          <w:color w:val="000000"/>
          <w:lang w:val="en-GB"/>
        </w:rPr>
        <w:t xml:space="preserve"> Interoperability Specifications</w:t>
      </w:r>
    </w:p>
    <w:p w14:paraId="5FEAA054" w14:textId="77777777" w:rsidR="00AF49DF" w:rsidRDefault="00856AD7" w:rsidP="00B328FD">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Uses the</w:t>
      </w:r>
      <w:r w:rsidR="008F473F">
        <w:rPr>
          <w:rFonts w:eastAsia="Times New Roman" w:cstheme="minorHAnsi"/>
          <w:color w:val="000000"/>
          <w:lang w:val="en-GB"/>
        </w:rPr>
        <w:t xml:space="preserve"> Eclipse</w:t>
      </w:r>
      <w:r w:rsidR="00DC4A22">
        <w:rPr>
          <w:rFonts w:eastAsia="Times New Roman" w:cstheme="minorHAnsi"/>
          <w:color w:val="000000"/>
          <w:lang w:val="en-GB"/>
        </w:rPr>
        <w:t xml:space="preserve"> </w:t>
      </w:r>
      <w:r w:rsidR="00AC6CDE">
        <w:rPr>
          <w:rFonts w:eastAsia="Times New Roman" w:cstheme="minorHAnsi"/>
          <w:color w:val="000000"/>
          <w:lang w:val="en-GB"/>
        </w:rPr>
        <w:t>Platform,</w:t>
      </w:r>
      <w:r w:rsidR="00DC4A22">
        <w:rPr>
          <w:rFonts w:eastAsia="Times New Roman" w:cstheme="minorHAnsi"/>
          <w:color w:val="000000"/>
          <w:lang w:val="en-GB"/>
        </w:rPr>
        <w:t xml:space="preserve"> </w:t>
      </w:r>
      <w:r w:rsidR="008F473F">
        <w:rPr>
          <w:rFonts w:eastAsia="Times New Roman" w:cstheme="minorHAnsi"/>
          <w:color w:val="000000"/>
          <w:lang w:val="en-GB"/>
        </w:rPr>
        <w:t>IHTSDO</w:t>
      </w:r>
      <w:r w:rsidR="00DC4A22">
        <w:rPr>
          <w:rFonts w:eastAsia="Times New Roman" w:cstheme="minorHAnsi"/>
          <w:color w:val="000000"/>
          <w:lang w:val="en-GB"/>
        </w:rPr>
        <w:t xml:space="preserve"> </w:t>
      </w:r>
      <w:r w:rsidR="00AC6CDE">
        <w:rPr>
          <w:rFonts w:eastAsia="Times New Roman" w:cstheme="minorHAnsi"/>
          <w:color w:val="000000"/>
          <w:lang w:val="en-GB"/>
        </w:rPr>
        <w:t>workbench,</w:t>
      </w:r>
      <w:r w:rsidR="00DC4A22">
        <w:rPr>
          <w:rFonts w:eastAsia="Times New Roman" w:cstheme="minorHAnsi"/>
          <w:color w:val="000000"/>
          <w:lang w:val="en-GB"/>
        </w:rPr>
        <w:t xml:space="preserve"> </w:t>
      </w:r>
      <w:r>
        <w:rPr>
          <w:rFonts w:eastAsia="Times New Roman" w:cstheme="minorHAnsi"/>
          <w:color w:val="000000"/>
          <w:lang w:val="en-GB"/>
        </w:rPr>
        <w:t>RSA</w:t>
      </w:r>
      <w:r w:rsidR="008F473F">
        <w:rPr>
          <w:rFonts w:eastAsia="Times New Roman" w:cstheme="minorHAnsi"/>
          <w:color w:val="000000"/>
          <w:lang w:val="en-GB"/>
        </w:rPr>
        <w:t xml:space="preserve"> </w:t>
      </w:r>
      <w:r w:rsidR="00AC6CDE">
        <w:rPr>
          <w:rFonts w:eastAsia="Times New Roman" w:cstheme="minorHAnsi"/>
          <w:color w:val="000000"/>
          <w:lang w:val="en-GB"/>
        </w:rPr>
        <w:t xml:space="preserve">tool </w:t>
      </w:r>
      <w:r w:rsidR="008F473F">
        <w:rPr>
          <w:rFonts w:eastAsia="Times New Roman" w:cstheme="minorHAnsi"/>
          <w:color w:val="000000"/>
          <w:lang w:val="en-GB"/>
        </w:rPr>
        <w:t>to bind</w:t>
      </w:r>
      <w:r w:rsidR="006E2912" w:rsidRPr="002912E3">
        <w:rPr>
          <w:rFonts w:eastAsia="Times New Roman" w:cstheme="minorHAnsi"/>
          <w:color w:val="000000"/>
          <w:lang w:val="en-GB"/>
        </w:rPr>
        <w:t xml:space="preserve"> </w:t>
      </w:r>
    </w:p>
    <w:p w14:paraId="4715A808" w14:textId="77777777" w:rsidR="00AF49DF" w:rsidRDefault="00433B4F" w:rsidP="00AF49DF">
      <w:pPr>
        <w:pStyle w:val="ListParagraph"/>
        <w:numPr>
          <w:ilvl w:val="3"/>
          <w:numId w:val="12"/>
        </w:numPr>
        <w:spacing w:after="0"/>
        <w:rPr>
          <w:rFonts w:eastAsia="Times New Roman" w:cstheme="minorHAnsi"/>
          <w:color w:val="000000"/>
          <w:lang w:val="en-GB"/>
        </w:rPr>
      </w:pPr>
      <w:r>
        <w:rPr>
          <w:rFonts w:eastAsia="Times New Roman" w:cstheme="minorHAnsi"/>
          <w:color w:val="000000"/>
          <w:lang w:val="en-GB"/>
        </w:rPr>
        <w:t xml:space="preserve">DCMs </w:t>
      </w:r>
      <w:r w:rsidR="00DC4A22">
        <w:rPr>
          <w:rFonts w:eastAsia="Times New Roman" w:cstheme="minorHAnsi"/>
          <w:color w:val="000000"/>
          <w:lang w:val="en-GB"/>
        </w:rPr>
        <w:t>with terminology</w:t>
      </w:r>
      <w:r w:rsidR="00AF49DF">
        <w:rPr>
          <w:rFonts w:eastAsia="Times New Roman" w:cstheme="minorHAnsi"/>
          <w:color w:val="000000"/>
          <w:lang w:val="en-GB"/>
        </w:rPr>
        <w:t xml:space="preserve"> models and </w:t>
      </w:r>
      <w:r w:rsidR="00DC4A22">
        <w:rPr>
          <w:rFonts w:eastAsia="Times New Roman" w:cstheme="minorHAnsi"/>
          <w:color w:val="000000"/>
          <w:lang w:val="en-GB"/>
        </w:rPr>
        <w:t xml:space="preserve"> </w:t>
      </w:r>
    </w:p>
    <w:p w14:paraId="24DC1BDE" w14:textId="77777777" w:rsidR="008F473F" w:rsidRDefault="00AF49DF" w:rsidP="00AF49DF">
      <w:pPr>
        <w:pStyle w:val="ListParagraph"/>
        <w:numPr>
          <w:ilvl w:val="3"/>
          <w:numId w:val="12"/>
        </w:numPr>
        <w:spacing w:after="0"/>
        <w:rPr>
          <w:rFonts w:eastAsia="Times New Roman" w:cstheme="minorHAnsi"/>
          <w:color w:val="000000"/>
          <w:lang w:val="en-GB"/>
        </w:rPr>
      </w:pPr>
      <w:r>
        <w:rPr>
          <w:rFonts w:eastAsia="Times New Roman" w:cstheme="minorHAnsi"/>
          <w:color w:val="000000"/>
          <w:lang w:val="en-GB"/>
        </w:rPr>
        <w:t xml:space="preserve">SCSs with terminology </w:t>
      </w:r>
      <w:r w:rsidR="00DC4A22">
        <w:rPr>
          <w:rFonts w:eastAsia="Times New Roman" w:cstheme="minorHAnsi"/>
          <w:color w:val="000000"/>
          <w:lang w:val="en-GB"/>
        </w:rPr>
        <w:t>value-sets</w:t>
      </w:r>
      <w:r w:rsidR="00B451F0">
        <w:rPr>
          <w:rFonts w:eastAsia="Times New Roman" w:cstheme="minorHAnsi"/>
          <w:color w:val="000000"/>
          <w:lang w:val="en-GB"/>
        </w:rPr>
        <w:t>; and,</w:t>
      </w:r>
      <w:r w:rsidR="007622F0">
        <w:rPr>
          <w:rFonts w:eastAsia="Times New Roman" w:cstheme="minorHAnsi"/>
          <w:color w:val="000000"/>
          <w:lang w:val="en-GB"/>
        </w:rPr>
        <w:t xml:space="preserve"> </w:t>
      </w:r>
    </w:p>
    <w:p w14:paraId="2B25C8C6" w14:textId="77777777" w:rsidR="008B20E7" w:rsidRDefault="00AA5E29" w:rsidP="00B328FD">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Uses the</w:t>
      </w:r>
      <w:r w:rsidR="001B32BB" w:rsidRPr="008F473F">
        <w:rPr>
          <w:rFonts w:eastAsia="Times New Roman" w:cstheme="minorHAnsi"/>
          <w:color w:val="000000"/>
          <w:lang w:val="en-GB"/>
        </w:rPr>
        <w:t xml:space="preserve"> </w:t>
      </w:r>
      <w:r w:rsidR="001B32BB" w:rsidRPr="00891FCB">
        <w:rPr>
          <w:rFonts w:eastAsia="Times New Roman" w:cstheme="minorHAnsi"/>
          <w:b/>
          <w:color w:val="000000"/>
          <w:lang w:val="en-GB"/>
        </w:rPr>
        <w:t>MDHT</w:t>
      </w:r>
      <w:r w:rsidR="001B32BB">
        <w:rPr>
          <w:rFonts w:eastAsia="Times New Roman" w:cstheme="minorHAnsi"/>
          <w:color w:val="000000"/>
          <w:lang w:val="en-GB"/>
        </w:rPr>
        <w:t xml:space="preserve"> (Model Driven Health Tools) to</w:t>
      </w:r>
      <w:r w:rsidR="001B32BB">
        <w:rPr>
          <w:rFonts w:eastAsia="Times New Roman" w:cstheme="minorHAnsi"/>
          <w:color w:val="000000"/>
          <w:lang w:val="en-GB"/>
        </w:rPr>
        <w:fldChar w:fldCharType="begin"/>
      </w:r>
      <w:r w:rsidR="001B32BB">
        <w:instrText xml:space="preserve"> XE "</w:instrText>
      </w:r>
      <w:r w:rsidR="001B32BB" w:rsidRPr="00590E77">
        <w:rPr>
          <w:rFonts w:cstheme="minorHAnsi"/>
          <w:b/>
          <w:color w:val="000000"/>
        </w:rPr>
        <w:instrText>MDHT</w:instrText>
      </w:r>
      <w:r w:rsidR="001B32BB">
        <w:instrText xml:space="preserve">" </w:instrText>
      </w:r>
      <w:r w:rsidR="001B32BB">
        <w:rPr>
          <w:rFonts w:eastAsia="Times New Roman" w:cstheme="minorHAnsi"/>
          <w:color w:val="000000"/>
          <w:lang w:val="en-GB"/>
        </w:rPr>
        <w:fldChar w:fldCharType="end"/>
      </w:r>
      <w:r w:rsidR="001B32BB">
        <w:rPr>
          <w:rFonts w:eastAsia="Times New Roman" w:cstheme="minorHAnsi"/>
          <w:color w:val="000000"/>
          <w:lang w:val="en-GB"/>
        </w:rPr>
        <w:t xml:space="preserve"> bind the SCSs to implementation-models</w:t>
      </w:r>
      <w:r>
        <w:rPr>
          <w:rFonts w:eastAsia="Times New Roman" w:cstheme="minorHAnsi"/>
          <w:color w:val="000000"/>
          <w:lang w:val="en-GB"/>
        </w:rPr>
        <w:t>;</w:t>
      </w:r>
      <w:r w:rsidR="008B20E7">
        <w:rPr>
          <w:rFonts w:eastAsia="Times New Roman" w:cstheme="minorHAnsi"/>
          <w:color w:val="000000"/>
          <w:lang w:val="en-GB"/>
        </w:rPr>
        <w:t xml:space="preserve"> </w:t>
      </w:r>
      <w:r>
        <w:rPr>
          <w:rFonts w:eastAsia="Times New Roman" w:cstheme="minorHAnsi"/>
          <w:color w:val="000000"/>
          <w:lang w:val="en-GB"/>
        </w:rPr>
        <w:t xml:space="preserve">such as, </w:t>
      </w:r>
    </w:p>
    <w:p w14:paraId="63942573" w14:textId="77777777" w:rsidR="008B20E7" w:rsidRDefault="00AA5E29" w:rsidP="008B20E7">
      <w:pPr>
        <w:pStyle w:val="ListParagraph"/>
        <w:numPr>
          <w:ilvl w:val="3"/>
          <w:numId w:val="12"/>
        </w:numPr>
        <w:spacing w:after="0"/>
        <w:rPr>
          <w:rFonts w:eastAsia="Times New Roman" w:cstheme="minorHAnsi"/>
          <w:color w:val="000000"/>
          <w:lang w:val="en-GB"/>
        </w:rPr>
      </w:pPr>
      <w:r>
        <w:rPr>
          <w:rFonts w:eastAsia="Times New Roman" w:cstheme="minorHAnsi"/>
          <w:color w:val="000000"/>
          <w:lang w:val="en-GB"/>
        </w:rPr>
        <w:t>JAVA, CDA, HL7 V3</w:t>
      </w:r>
      <w:r w:rsidR="001B32BB">
        <w:rPr>
          <w:rFonts w:eastAsia="Times New Roman" w:cstheme="minorHAnsi"/>
          <w:color w:val="000000"/>
          <w:lang w:val="en-GB"/>
        </w:rPr>
        <w:t xml:space="preserve">; thereby, </w:t>
      </w:r>
    </w:p>
    <w:p w14:paraId="456D9E98" w14:textId="77777777" w:rsidR="008B20E7" w:rsidRDefault="008B20E7" w:rsidP="008B20E7">
      <w:pPr>
        <w:pStyle w:val="ListParagraph"/>
        <w:numPr>
          <w:ilvl w:val="3"/>
          <w:numId w:val="12"/>
        </w:numPr>
        <w:spacing w:after="0"/>
        <w:rPr>
          <w:rFonts w:eastAsia="Times New Roman" w:cstheme="minorHAnsi"/>
          <w:color w:val="000000"/>
          <w:lang w:val="en-GB"/>
        </w:rPr>
      </w:pPr>
      <w:r>
        <w:rPr>
          <w:rFonts w:eastAsia="Times New Roman" w:cstheme="minorHAnsi"/>
          <w:color w:val="000000"/>
          <w:lang w:val="en-GB"/>
        </w:rPr>
        <w:t>transforming  the SCS</w:t>
      </w:r>
      <w:r w:rsidRPr="008F473F">
        <w:rPr>
          <w:rFonts w:eastAsia="Times New Roman" w:cstheme="minorHAnsi"/>
          <w:color w:val="000000"/>
          <w:lang w:val="en-GB"/>
        </w:rPr>
        <w:t>s into Implementation Guides (</w:t>
      </w:r>
      <w:r w:rsidRPr="008F473F">
        <w:rPr>
          <w:rFonts w:eastAsia="Times New Roman" w:cstheme="minorHAnsi"/>
          <w:b/>
          <w:color w:val="000000"/>
          <w:lang w:val="en-GB"/>
        </w:rPr>
        <w:t>IGs</w:t>
      </w:r>
      <w:r w:rsidRPr="008F473F">
        <w:rPr>
          <w:rFonts w:eastAsia="Times New Roman" w:cstheme="minorHAnsi"/>
          <w:color w:val="000000"/>
          <w:lang w:val="en-GB"/>
        </w:rPr>
        <w:t>)</w:t>
      </w:r>
      <w:r>
        <w:rPr>
          <w:rFonts w:eastAsia="Times New Roman" w:cstheme="minorHAnsi"/>
          <w:color w:val="000000"/>
          <w:lang w:val="en-GB"/>
        </w:rPr>
        <w:t xml:space="preserve"> containing</w:t>
      </w:r>
      <w:r w:rsidRPr="008F473F">
        <w:rPr>
          <w:rFonts w:eastAsia="Times New Roman" w:cstheme="minorHAnsi"/>
          <w:color w:val="000000"/>
          <w:lang w:val="en-GB"/>
        </w:rPr>
        <w:t xml:space="preserve"> </w:t>
      </w:r>
    </w:p>
    <w:p w14:paraId="196A03B0" w14:textId="77777777" w:rsidR="008B20E7" w:rsidRDefault="008B20E7" w:rsidP="008B20E7">
      <w:pPr>
        <w:pStyle w:val="ListParagraph"/>
        <w:numPr>
          <w:ilvl w:val="4"/>
          <w:numId w:val="12"/>
        </w:numPr>
        <w:spacing w:after="0"/>
        <w:rPr>
          <w:rFonts w:eastAsia="Times New Roman" w:cstheme="minorHAnsi"/>
          <w:color w:val="000000"/>
          <w:lang w:val="en-GB"/>
        </w:rPr>
      </w:pPr>
      <w:r>
        <w:rPr>
          <w:rFonts w:eastAsia="Times New Roman" w:cstheme="minorHAnsi"/>
          <w:color w:val="000000"/>
          <w:lang w:val="en-GB"/>
        </w:rPr>
        <w:t>I</w:t>
      </w:r>
      <w:r w:rsidRPr="008F473F">
        <w:rPr>
          <w:rFonts w:eastAsia="Times New Roman" w:cstheme="minorHAnsi"/>
          <w:color w:val="000000"/>
          <w:lang w:val="en-GB"/>
        </w:rPr>
        <w:t>mplementable Clinical-T</w:t>
      </w:r>
      <w:r>
        <w:rPr>
          <w:rFonts w:eastAsia="Times New Roman" w:cstheme="minorHAnsi"/>
          <w:color w:val="000000"/>
          <w:lang w:val="en-GB"/>
        </w:rPr>
        <w:t>emplate</w:t>
      </w:r>
      <w:r w:rsidRPr="008F473F">
        <w:rPr>
          <w:rFonts w:eastAsia="Times New Roman" w:cstheme="minorHAnsi"/>
          <w:color w:val="000000"/>
          <w:lang w:val="en-GB"/>
        </w:rPr>
        <w:t xml:space="preserve"> Schemas, </w:t>
      </w:r>
    </w:p>
    <w:p w14:paraId="131C41F2" w14:textId="77777777" w:rsidR="008B20E7" w:rsidRDefault="008B20E7" w:rsidP="008B20E7">
      <w:pPr>
        <w:pStyle w:val="ListParagraph"/>
        <w:numPr>
          <w:ilvl w:val="4"/>
          <w:numId w:val="12"/>
        </w:numPr>
        <w:spacing w:after="0"/>
        <w:rPr>
          <w:rFonts w:eastAsia="Times New Roman" w:cstheme="minorHAnsi"/>
          <w:color w:val="000000"/>
          <w:lang w:val="en-GB"/>
        </w:rPr>
      </w:pPr>
      <w:r w:rsidRPr="008F473F">
        <w:rPr>
          <w:rFonts w:eastAsia="Times New Roman" w:cstheme="minorHAnsi"/>
          <w:b/>
          <w:color w:val="000000"/>
          <w:lang w:val="en-GB"/>
        </w:rPr>
        <w:t>BITE</w:t>
      </w:r>
      <w:r w:rsidRPr="008F473F">
        <w:rPr>
          <w:rFonts w:eastAsia="Times New Roman" w:cstheme="minorHAnsi"/>
          <w:color w:val="000000"/>
          <w:lang w:val="en-GB"/>
        </w:rPr>
        <w:t xml:space="preserve"> (Built In Test Environment) </w:t>
      </w:r>
      <w:proofErr w:type="spellStart"/>
      <w:r w:rsidRPr="008F473F">
        <w:rPr>
          <w:rFonts w:eastAsia="Times New Roman" w:cstheme="minorHAnsi"/>
          <w:color w:val="000000"/>
          <w:lang w:val="en-GB"/>
        </w:rPr>
        <w:t>Schematron</w:t>
      </w:r>
      <w:proofErr w:type="spellEnd"/>
      <w:r w:rsidRPr="008F473F">
        <w:rPr>
          <w:rFonts w:eastAsia="Times New Roman" w:cstheme="minorHAnsi"/>
          <w:color w:val="000000"/>
          <w:lang w:val="en-GB"/>
        </w:rPr>
        <w:t xml:space="preserve">; </w:t>
      </w:r>
      <w:r>
        <w:rPr>
          <w:rFonts w:eastAsia="Times New Roman" w:cstheme="minorHAnsi"/>
          <w:color w:val="000000"/>
          <w:lang w:val="en-GB"/>
        </w:rPr>
        <w:t xml:space="preserve">so that, </w:t>
      </w:r>
    </w:p>
    <w:p w14:paraId="3E1A8D92" w14:textId="77777777" w:rsidR="00B47978" w:rsidRDefault="008B20E7" w:rsidP="008B20E7">
      <w:pPr>
        <w:pStyle w:val="ListParagraph"/>
        <w:numPr>
          <w:ilvl w:val="4"/>
          <w:numId w:val="12"/>
        </w:numPr>
        <w:spacing w:after="0"/>
        <w:rPr>
          <w:rFonts w:eastAsia="Times New Roman" w:cstheme="minorHAnsi"/>
          <w:color w:val="000000"/>
          <w:lang w:val="en-GB"/>
        </w:rPr>
      </w:pPr>
      <w:r>
        <w:rPr>
          <w:rFonts w:eastAsia="Times New Roman" w:cstheme="minorHAnsi"/>
          <w:color w:val="000000"/>
          <w:lang w:val="en-GB"/>
        </w:rPr>
        <w:t>The</w:t>
      </w:r>
      <w:r w:rsidRPr="008F473F">
        <w:rPr>
          <w:rFonts w:eastAsia="Times New Roman" w:cstheme="minorHAnsi"/>
          <w:color w:val="000000"/>
          <w:lang w:val="en-GB"/>
        </w:rPr>
        <w:t xml:space="preserve"> schemas and </w:t>
      </w:r>
      <w:proofErr w:type="spellStart"/>
      <w:r w:rsidRPr="008F473F">
        <w:rPr>
          <w:rFonts w:eastAsia="Times New Roman" w:cstheme="minorHAnsi"/>
          <w:color w:val="000000"/>
          <w:lang w:val="en-GB"/>
        </w:rPr>
        <w:t>Schematron</w:t>
      </w:r>
      <w:proofErr w:type="spellEnd"/>
      <w:r w:rsidRPr="008F473F">
        <w:rPr>
          <w:rFonts w:eastAsia="Times New Roman" w:cstheme="minorHAnsi"/>
          <w:color w:val="000000"/>
          <w:lang w:val="en-GB"/>
        </w:rPr>
        <w:t xml:space="preserve"> </w:t>
      </w:r>
      <w:r>
        <w:rPr>
          <w:rFonts w:eastAsia="Times New Roman" w:cstheme="minorHAnsi"/>
          <w:color w:val="000000"/>
          <w:lang w:val="en-GB"/>
        </w:rPr>
        <w:t xml:space="preserve">can </w:t>
      </w:r>
      <w:r w:rsidRPr="008F473F">
        <w:rPr>
          <w:rFonts w:eastAsia="Times New Roman" w:cstheme="minorHAnsi"/>
          <w:color w:val="000000"/>
          <w:lang w:val="en-GB"/>
        </w:rPr>
        <w:t xml:space="preserve">become the </w:t>
      </w:r>
      <w:r w:rsidRPr="008F473F">
        <w:rPr>
          <w:rFonts w:eastAsia="Times New Roman" w:cstheme="minorHAnsi"/>
          <w:i/>
          <w:color w:val="000000"/>
          <w:lang w:val="en-GB"/>
        </w:rPr>
        <w:t>run-time</w:t>
      </w:r>
      <w:r w:rsidRPr="008F473F">
        <w:rPr>
          <w:rFonts w:eastAsia="Times New Roman" w:cstheme="minorHAnsi"/>
          <w:color w:val="000000"/>
          <w:lang w:val="en-GB"/>
        </w:rPr>
        <w:t xml:space="preserve"> </w:t>
      </w:r>
    </w:p>
    <w:p w14:paraId="1BB5FDC5" w14:textId="77777777" w:rsidR="008B20E7" w:rsidRDefault="008B20E7" w:rsidP="00B47978">
      <w:pPr>
        <w:pStyle w:val="ListParagraph"/>
        <w:numPr>
          <w:ilvl w:val="5"/>
          <w:numId w:val="12"/>
        </w:numPr>
        <w:spacing w:after="0"/>
        <w:rPr>
          <w:rFonts w:eastAsia="Times New Roman" w:cstheme="minorHAnsi"/>
          <w:color w:val="000000"/>
          <w:lang w:val="en-GB"/>
        </w:rPr>
      </w:pPr>
      <w:r>
        <w:rPr>
          <w:rFonts w:eastAsia="Times New Roman" w:cstheme="minorHAnsi"/>
          <w:color w:val="000000"/>
          <w:lang w:val="en-GB"/>
        </w:rPr>
        <w:t xml:space="preserve">BITE, </w:t>
      </w:r>
      <w:r w:rsidRPr="008F473F">
        <w:rPr>
          <w:rFonts w:eastAsia="Times New Roman" w:cstheme="minorHAnsi"/>
          <w:color w:val="000000"/>
          <w:lang w:val="en-GB"/>
        </w:rPr>
        <w:t>CTR</w:t>
      </w:r>
      <w:r>
        <w:rPr>
          <w:rFonts w:eastAsia="Times New Roman" w:cstheme="minorHAnsi"/>
          <w:color w:val="000000"/>
          <w:lang w:val="en-GB"/>
        </w:rPr>
        <w:t>, ETL-IE</w:t>
      </w:r>
      <w:r w:rsidRPr="008F473F">
        <w:rPr>
          <w:rFonts w:eastAsia="Times New Roman" w:cstheme="minorHAnsi"/>
          <w:color w:val="000000"/>
          <w:lang w:val="en-GB"/>
        </w:rPr>
        <w:t xml:space="preserve"> content</w:t>
      </w:r>
      <w:r w:rsidR="00AA5E29">
        <w:rPr>
          <w:rFonts w:eastAsia="Times New Roman" w:cstheme="minorHAnsi"/>
          <w:color w:val="000000"/>
          <w:lang w:val="en-GB"/>
        </w:rPr>
        <w:t xml:space="preserve">; </w:t>
      </w:r>
      <w:r w:rsidR="0023435C">
        <w:rPr>
          <w:rFonts w:eastAsia="Times New Roman" w:cstheme="minorHAnsi"/>
          <w:color w:val="000000"/>
          <w:lang w:val="en-GB"/>
        </w:rPr>
        <w:t>in accordance with</w:t>
      </w:r>
      <w:r w:rsidR="00AA5E29">
        <w:rPr>
          <w:rFonts w:eastAsia="Times New Roman" w:cstheme="minorHAnsi"/>
          <w:color w:val="000000"/>
          <w:lang w:val="en-GB"/>
        </w:rPr>
        <w:t>,</w:t>
      </w:r>
      <w:r>
        <w:rPr>
          <w:rFonts w:eastAsia="Times New Roman" w:cstheme="minorHAnsi"/>
          <w:color w:val="000000"/>
          <w:lang w:val="en-GB"/>
        </w:rPr>
        <w:t xml:space="preserve"> </w:t>
      </w:r>
      <w:r w:rsidRPr="008F473F">
        <w:rPr>
          <w:rFonts w:eastAsia="Times New Roman" w:cstheme="minorHAnsi"/>
          <w:color w:val="000000"/>
          <w:lang w:val="en-GB"/>
        </w:rPr>
        <w:t xml:space="preserve"> </w:t>
      </w:r>
    </w:p>
    <w:p w14:paraId="2FD53F57" w14:textId="77777777" w:rsidR="008B20E7" w:rsidRDefault="00CF3C39" w:rsidP="0023435C">
      <w:pPr>
        <w:pStyle w:val="ListParagraph"/>
        <w:numPr>
          <w:ilvl w:val="5"/>
          <w:numId w:val="12"/>
        </w:numPr>
        <w:spacing w:after="0"/>
        <w:rPr>
          <w:rFonts w:eastAsia="Times New Roman" w:cstheme="minorHAnsi"/>
          <w:color w:val="000000"/>
          <w:lang w:val="en-GB"/>
        </w:rPr>
      </w:pPr>
      <w:r>
        <w:rPr>
          <w:rFonts w:eastAsia="Times New Roman" w:cstheme="minorHAnsi"/>
          <w:color w:val="000000"/>
          <w:lang w:val="en-GB"/>
        </w:rPr>
        <w:t xml:space="preserve">Regulations, Policies, and </w:t>
      </w:r>
      <w:r w:rsidR="008B20E7">
        <w:rPr>
          <w:rFonts w:eastAsia="Times New Roman" w:cstheme="minorHAnsi"/>
          <w:color w:val="000000"/>
          <w:lang w:val="en-GB"/>
        </w:rPr>
        <w:t xml:space="preserve">Business Rules. </w:t>
      </w:r>
      <w:r w:rsidR="008F473F">
        <w:rPr>
          <w:rFonts w:eastAsia="Times New Roman" w:cstheme="minorHAnsi"/>
          <w:color w:val="000000"/>
          <w:lang w:val="en-GB"/>
        </w:rPr>
        <w:t xml:space="preserve"> </w:t>
      </w:r>
    </w:p>
    <w:p w14:paraId="22EBBF1B" w14:textId="77777777" w:rsidR="0057732B" w:rsidRDefault="0057732B" w:rsidP="0057732B">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 xml:space="preserve">In support of the </w:t>
      </w:r>
      <w:proofErr w:type="spellStart"/>
      <w:r>
        <w:rPr>
          <w:rFonts w:eastAsia="Times New Roman" w:cstheme="minorHAnsi"/>
          <w:color w:val="000000"/>
          <w:lang w:val="en-GB"/>
        </w:rPr>
        <w:t>iEHR</w:t>
      </w:r>
      <w:proofErr w:type="spellEnd"/>
      <w:r>
        <w:rPr>
          <w:rFonts w:eastAsia="Times New Roman" w:cstheme="minorHAnsi"/>
          <w:color w:val="000000"/>
          <w:lang w:val="en-GB"/>
        </w:rPr>
        <w:t xml:space="preserve"> Enterprise Architecture,</w:t>
      </w:r>
    </w:p>
    <w:p w14:paraId="490F21C2" w14:textId="77777777" w:rsidR="0057732B" w:rsidRDefault="0057732B" w:rsidP="0057732B">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 xml:space="preserve">The BA Team manages </w:t>
      </w:r>
    </w:p>
    <w:p w14:paraId="648EFD18" w14:textId="77777777" w:rsidR="0057732B" w:rsidRDefault="00AC6CDE" w:rsidP="0057732B">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 xml:space="preserve">The </w:t>
      </w:r>
      <w:proofErr w:type="spellStart"/>
      <w:r>
        <w:rPr>
          <w:rFonts w:eastAsia="Times New Roman" w:cstheme="minorHAnsi"/>
          <w:color w:val="000000"/>
          <w:lang w:val="en-GB"/>
        </w:rPr>
        <w:t>iBIM</w:t>
      </w:r>
      <w:proofErr w:type="spellEnd"/>
      <w:r>
        <w:rPr>
          <w:rFonts w:eastAsia="Times New Roman" w:cstheme="minorHAnsi"/>
          <w:color w:val="000000"/>
          <w:lang w:val="en-GB"/>
        </w:rPr>
        <w:t>,</w:t>
      </w:r>
      <w:r w:rsidR="0057732B">
        <w:rPr>
          <w:rFonts w:eastAsia="Times New Roman" w:cstheme="minorHAnsi"/>
          <w:color w:val="000000"/>
          <w:lang w:val="en-GB"/>
        </w:rPr>
        <w:t xml:space="preserve"> aka </w:t>
      </w:r>
      <w:proofErr w:type="spellStart"/>
      <w:r w:rsidR="0057732B">
        <w:rPr>
          <w:rFonts w:eastAsia="Times New Roman" w:cstheme="minorHAnsi"/>
          <w:color w:val="000000"/>
          <w:lang w:val="en-GB"/>
        </w:rPr>
        <w:t>iEHR</w:t>
      </w:r>
      <w:proofErr w:type="spellEnd"/>
      <w:r w:rsidR="0057732B">
        <w:rPr>
          <w:rFonts w:eastAsia="Times New Roman" w:cstheme="minorHAnsi"/>
          <w:color w:val="000000"/>
          <w:lang w:val="en-GB"/>
        </w:rPr>
        <w:t xml:space="preserve"> DODAF DIV-1</w:t>
      </w:r>
      <w:r w:rsidR="0057732B" w:rsidRPr="0057732B">
        <w:rPr>
          <w:rFonts w:eastAsia="Times New Roman" w:cstheme="minorHAnsi"/>
          <w:color w:val="000000"/>
          <w:lang w:val="en-GB"/>
        </w:rPr>
        <w:t xml:space="preserve"> </w:t>
      </w:r>
      <w:r w:rsidR="0057732B">
        <w:rPr>
          <w:rFonts w:eastAsia="Times New Roman" w:cstheme="minorHAnsi"/>
          <w:color w:val="000000"/>
          <w:lang w:val="en-GB"/>
        </w:rPr>
        <w:t xml:space="preserve">Conceptual Information Model </w:t>
      </w:r>
    </w:p>
    <w:p w14:paraId="5C9077F4" w14:textId="77777777" w:rsidR="0057732B" w:rsidRDefault="00AC6CDE" w:rsidP="0057732B">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 xml:space="preserve">the </w:t>
      </w:r>
      <w:proofErr w:type="spellStart"/>
      <w:r w:rsidR="00C86B55">
        <w:rPr>
          <w:rFonts w:eastAsia="Times New Roman" w:cstheme="minorHAnsi"/>
          <w:color w:val="000000"/>
          <w:lang w:val="en-GB"/>
        </w:rPr>
        <w:t>iBPMs</w:t>
      </w:r>
      <w:proofErr w:type="spellEnd"/>
      <w:r w:rsidR="00C86B55">
        <w:rPr>
          <w:rFonts w:eastAsia="Times New Roman" w:cstheme="minorHAnsi"/>
          <w:color w:val="000000"/>
          <w:lang w:val="en-GB"/>
        </w:rPr>
        <w:t>,</w:t>
      </w:r>
      <w:r w:rsidR="0057732B">
        <w:rPr>
          <w:rFonts w:eastAsia="Times New Roman" w:cstheme="minorHAnsi"/>
          <w:color w:val="000000"/>
          <w:lang w:val="en-GB"/>
        </w:rPr>
        <w:t xml:space="preserve"> aka </w:t>
      </w:r>
      <w:proofErr w:type="spellStart"/>
      <w:r w:rsidR="0057732B">
        <w:rPr>
          <w:rFonts w:eastAsia="Times New Roman" w:cstheme="minorHAnsi"/>
          <w:color w:val="000000"/>
          <w:lang w:val="en-GB"/>
        </w:rPr>
        <w:t>iEHR</w:t>
      </w:r>
      <w:proofErr w:type="spellEnd"/>
      <w:r w:rsidR="0057732B">
        <w:rPr>
          <w:rFonts w:eastAsia="Times New Roman" w:cstheme="minorHAnsi"/>
          <w:color w:val="000000"/>
          <w:lang w:val="en-GB"/>
        </w:rPr>
        <w:t xml:space="preserve"> DODA</w:t>
      </w:r>
      <w:r w:rsidR="00C86B55">
        <w:rPr>
          <w:rFonts w:eastAsia="Times New Roman" w:cstheme="minorHAnsi"/>
          <w:color w:val="000000"/>
          <w:lang w:val="en-GB"/>
        </w:rPr>
        <w:t xml:space="preserve">F OV-6c Conceptual Event Trace </w:t>
      </w:r>
      <w:r w:rsidR="0057732B">
        <w:rPr>
          <w:rFonts w:eastAsia="Times New Roman" w:cstheme="minorHAnsi"/>
          <w:color w:val="000000"/>
          <w:lang w:val="en-GB"/>
        </w:rPr>
        <w:t>process models</w:t>
      </w:r>
    </w:p>
    <w:p w14:paraId="2D56BD9C" w14:textId="77777777" w:rsidR="0057732B" w:rsidRDefault="0057732B" w:rsidP="0057732B">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The S&amp;I Team manages</w:t>
      </w:r>
    </w:p>
    <w:p w14:paraId="73B4C7B6" w14:textId="77777777" w:rsidR="0057732B" w:rsidRDefault="00AC6CDE" w:rsidP="0057732B">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The</w:t>
      </w:r>
      <w:r w:rsidR="00DF73B6">
        <w:rPr>
          <w:rFonts w:eastAsia="Times New Roman" w:cstheme="minorHAnsi"/>
          <w:color w:val="000000"/>
          <w:lang w:val="en-GB"/>
        </w:rPr>
        <w:t xml:space="preserve"> CLIM</w:t>
      </w:r>
      <w:r>
        <w:rPr>
          <w:rFonts w:eastAsia="Times New Roman" w:cstheme="minorHAnsi"/>
          <w:color w:val="000000"/>
          <w:lang w:val="en-GB"/>
        </w:rPr>
        <w:t xml:space="preserve">, </w:t>
      </w:r>
      <w:r w:rsidR="00DF73B6">
        <w:rPr>
          <w:rFonts w:eastAsia="Times New Roman" w:cstheme="minorHAnsi"/>
          <w:color w:val="000000"/>
          <w:lang w:val="en-GB"/>
        </w:rPr>
        <w:t xml:space="preserve">aka </w:t>
      </w:r>
      <w:proofErr w:type="spellStart"/>
      <w:r w:rsidR="00DF73B6">
        <w:rPr>
          <w:rFonts w:eastAsia="Times New Roman" w:cstheme="minorHAnsi"/>
          <w:color w:val="000000"/>
          <w:lang w:val="en-GB"/>
        </w:rPr>
        <w:t>iEHR</w:t>
      </w:r>
      <w:proofErr w:type="spellEnd"/>
      <w:r w:rsidR="0057732B">
        <w:rPr>
          <w:rFonts w:eastAsia="Times New Roman" w:cstheme="minorHAnsi"/>
          <w:color w:val="000000"/>
          <w:lang w:val="en-GB"/>
        </w:rPr>
        <w:t xml:space="preserve"> DODAF DIV-2</w:t>
      </w:r>
      <w:r w:rsidR="0057732B" w:rsidRPr="0057732B">
        <w:rPr>
          <w:rFonts w:eastAsia="Times New Roman" w:cstheme="minorHAnsi"/>
          <w:color w:val="000000"/>
          <w:lang w:val="en-GB"/>
        </w:rPr>
        <w:t xml:space="preserve"> </w:t>
      </w:r>
      <w:r w:rsidR="0057732B">
        <w:rPr>
          <w:rFonts w:eastAsia="Times New Roman" w:cstheme="minorHAnsi"/>
          <w:color w:val="000000"/>
          <w:lang w:val="en-GB"/>
        </w:rPr>
        <w:t xml:space="preserve">Logical Information Model </w:t>
      </w:r>
    </w:p>
    <w:p w14:paraId="795E7A3D" w14:textId="77777777" w:rsidR="0057732B" w:rsidRPr="002912E3" w:rsidRDefault="00AC6CDE" w:rsidP="0057732B">
      <w:pPr>
        <w:pStyle w:val="ListParagraph"/>
        <w:numPr>
          <w:ilvl w:val="2"/>
          <w:numId w:val="12"/>
        </w:numPr>
        <w:spacing w:after="0"/>
        <w:rPr>
          <w:rFonts w:eastAsia="Times New Roman" w:cstheme="minorHAnsi"/>
          <w:color w:val="000000"/>
          <w:lang w:val="en-GB"/>
        </w:rPr>
      </w:pPr>
      <w:r>
        <w:rPr>
          <w:rFonts w:eastAsia="Times New Roman" w:cstheme="minorHAnsi"/>
          <w:color w:val="000000"/>
          <w:lang w:val="en-GB"/>
        </w:rPr>
        <w:t>The</w:t>
      </w:r>
      <w:r w:rsidR="0057732B">
        <w:rPr>
          <w:rFonts w:eastAsia="Times New Roman" w:cstheme="minorHAnsi"/>
          <w:color w:val="000000"/>
          <w:lang w:val="en-GB"/>
        </w:rPr>
        <w:t xml:space="preserve"> set-of Clinical Templates</w:t>
      </w:r>
      <w:r>
        <w:rPr>
          <w:rFonts w:eastAsia="Times New Roman" w:cstheme="minorHAnsi"/>
          <w:color w:val="000000"/>
          <w:lang w:val="en-GB"/>
        </w:rPr>
        <w:t>,</w:t>
      </w:r>
      <w:r w:rsidR="0057732B">
        <w:rPr>
          <w:rFonts w:eastAsia="Times New Roman" w:cstheme="minorHAnsi"/>
          <w:color w:val="000000"/>
          <w:lang w:val="en-GB"/>
        </w:rPr>
        <w:t xml:space="preserve"> aka DODAF DIV-3 Physical Information Model</w:t>
      </w:r>
      <w:r w:rsidR="00DF73B6">
        <w:rPr>
          <w:rFonts w:eastAsia="Times New Roman" w:cstheme="minorHAnsi"/>
          <w:color w:val="000000"/>
          <w:lang w:val="en-GB"/>
        </w:rPr>
        <w:t>s</w:t>
      </w:r>
    </w:p>
    <w:p w14:paraId="3884705E" w14:textId="77777777" w:rsidR="008F473F" w:rsidRPr="008F473F" w:rsidRDefault="008F473F" w:rsidP="008F473F">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 xml:space="preserve">To govern and Configuration Manage </w:t>
      </w:r>
      <w:r w:rsidR="00FC310D">
        <w:rPr>
          <w:rFonts w:eastAsia="Times New Roman" w:cstheme="minorHAnsi"/>
          <w:color w:val="000000"/>
          <w:lang w:val="en-GB"/>
        </w:rPr>
        <w:t xml:space="preserve">CIC, DCM, </w:t>
      </w:r>
      <w:r w:rsidR="00683A61">
        <w:rPr>
          <w:rFonts w:eastAsia="Times New Roman" w:cstheme="minorHAnsi"/>
          <w:color w:val="000000"/>
          <w:lang w:val="en-GB"/>
        </w:rPr>
        <w:t xml:space="preserve">SCS, </w:t>
      </w:r>
      <w:r w:rsidR="00FC310D">
        <w:rPr>
          <w:rFonts w:eastAsia="Times New Roman" w:cstheme="minorHAnsi"/>
          <w:color w:val="000000"/>
          <w:lang w:val="en-GB"/>
        </w:rPr>
        <w:t>CLIM models and CTS, CTR, BITE, ETL-ES content</w:t>
      </w:r>
    </w:p>
    <w:p w14:paraId="4BD7A9E1" w14:textId="77777777" w:rsidR="00A83F8C" w:rsidRDefault="00826F24" w:rsidP="008F473F">
      <w:pPr>
        <w:pStyle w:val="ListParagraph"/>
        <w:numPr>
          <w:ilvl w:val="1"/>
          <w:numId w:val="12"/>
        </w:numPr>
        <w:spacing w:after="0"/>
        <w:ind w:left="1080"/>
        <w:rPr>
          <w:rFonts w:eastAsia="Times New Roman" w:cstheme="minorHAnsi"/>
          <w:color w:val="000000"/>
          <w:lang w:val="en-GB"/>
        </w:rPr>
      </w:pPr>
      <w:r>
        <w:rPr>
          <w:rFonts w:eastAsia="Times New Roman" w:cstheme="minorHAnsi"/>
          <w:color w:val="000000"/>
          <w:lang w:val="en-GB"/>
        </w:rPr>
        <w:t>CIIF development</w:t>
      </w:r>
      <w:r w:rsidR="00FC310D">
        <w:rPr>
          <w:rFonts w:eastAsia="Times New Roman" w:cstheme="minorHAnsi"/>
          <w:color w:val="000000"/>
          <w:lang w:val="en-GB"/>
        </w:rPr>
        <w:t xml:space="preserve"> versions of</w:t>
      </w:r>
      <w:r>
        <w:rPr>
          <w:rFonts w:eastAsia="Times New Roman" w:cstheme="minorHAnsi"/>
          <w:color w:val="000000"/>
          <w:lang w:val="en-GB"/>
        </w:rPr>
        <w:t xml:space="preserve"> the</w:t>
      </w:r>
      <w:r w:rsidR="00A83F8C" w:rsidRPr="002912E3">
        <w:rPr>
          <w:rFonts w:cstheme="minorHAnsi"/>
        </w:rPr>
        <w:t xml:space="preserve"> </w:t>
      </w:r>
      <w:r w:rsidR="00A83F8C">
        <w:rPr>
          <w:rFonts w:cstheme="minorHAnsi"/>
        </w:rPr>
        <w:t xml:space="preserve">Eclipse, </w:t>
      </w:r>
      <w:r w:rsidR="00A83F8C" w:rsidRPr="002912E3">
        <w:rPr>
          <w:rFonts w:cstheme="minorHAnsi"/>
        </w:rPr>
        <w:t>IH</w:t>
      </w:r>
      <w:r>
        <w:rPr>
          <w:rFonts w:cstheme="minorHAnsi"/>
        </w:rPr>
        <w:t>TSDO</w:t>
      </w:r>
      <w:r w:rsidR="003A5051">
        <w:rPr>
          <w:rFonts w:cstheme="minorHAnsi"/>
        </w:rPr>
        <w:t>,</w:t>
      </w:r>
      <w:r>
        <w:rPr>
          <w:rFonts w:cstheme="minorHAnsi"/>
        </w:rPr>
        <w:t xml:space="preserve"> </w:t>
      </w:r>
      <w:proofErr w:type="gramStart"/>
      <w:r w:rsidR="003A5051">
        <w:rPr>
          <w:rFonts w:cstheme="minorHAnsi"/>
        </w:rPr>
        <w:t>RSA</w:t>
      </w:r>
      <w:proofErr w:type="gramEnd"/>
      <w:r w:rsidR="003A5051">
        <w:rPr>
          <w:rFonts w:cstheme="minorHAnsi"/>
        </w:rPr>
        <w:t xml:space="preserve"> </w:t>
      </w:r>
      <w:r>
        <w:rPr>
          <w:rFonts w:cstheme="minorHAnsi"/>
        </w:rPr>
        <w:t xml:space="preserve">Workbench tool databases </w:t>
      </w:r>
      <w:r>
        <w:rPr>
          <w:rFonts w:eastAsia="Times New Roman" w:cstheme="minorHAnsi"/>
          <w:color w:val="000000"/>
          <w:lang w:val="en-GB"/>
        </w:rPr>
        <w:t xml:space="preserve">are on </w:t>
      </w:r>
      <w:proofErr w:type="spellStart"/>
      <w:r w:rsidRPr="002912E3">
        <w:rPr>
          <w:rFonts w:cstheme="minorHAnsi"/>
        </w:rPr>
        <w:t>CollabNet</w:t>
      </w:r>
      <w:proofErr w:type="spellEnd"/>
      <w:r w:rsidRPr="002912E3">
        <w:rPr>
          <w:rFonts w:cstheme="minorHAnsi"/>
        </w:rPr>
        <w:t xml:space="preserve"> </w:t>
      </w:r>
      <w:r>
        <w:rPr>
          <w:rFonts w:cstheme="minorHAnsi"/>
        </w:rPr>
        <w:t xml:space="preserve">at </w:t>
      </w:r>
      <w:hyperlink r:id="rId34" w:history="1">
        <w:r w:rsidR="00A83F8C" w:rsidRPr="002912E3">
          <w:rPr>
            <w:rStyle w:val="Hyperlink"/>
            <w:rFonts w:cstheme="minorHAnsi"/>
            <w:color w:val="auto"/>
          </w:rPr>
          <w:t>https://www.aceworkspace.net/sf/projects/veterans_administration_project/</w:t>
        </w:r>
      </w:hyperlink>
      <w:r w:rsidR="00A83F8C" w:rsidRPr="002912E3">
        <w:rPr>
          <w:rFonts w:cstheme="minorHAnsi"/>
        </w:rPr>
        <w:t xml:space="preserve">. Catherine Hoang, VA </w:t>
      </w:r>
      <w:proofErr w:type="spellStart"/>
      <w:r w:rsidR="00A83F8C" w:rsidRPr="002912E3">
        <w:rPr>
          <w:rFonts w:cstheme="minorHAnsi"/>
        </w:rPr>
        <w:t>CollabNet</w:t>
      </w:r>
      <w:proofErr w:type="spellEnd"/>
      <w:r w:rsidR="00A83F8C" w:rsidRPr="002912E3">
        <w:rPr>
          <w:rFonts w:cstheme="minorHAnsi"/>
        </w:rPr>
        <w:t xml:space="preserve"> site administrator </w:t>
      </w:r>
      <w:r w:rsidR="00A83F8C">
        <w:rPr>
          <w:rFonts w:cstheme="minorHAnsi"/>
        </w:rPr>
        <w:fldChar w:fldCharType="begin"/>
      </w:r>
      <w:r w:rsidR="00A83F8C">
        <w:instrText xml:space="preserve"> XE "</w:instrText>
      </w:r>
      <w:r w:rsidR="00A83F8C" w:rsidRPr="00203C77">
        <w:rPr>
          <w:rFonts w:cstheme="minorHAnsi"/>
          <w:b/>
        </w:rPr>
        <w:instrText>CIIF</w:instrText>
      </w:r>
      <w:r w:rsidR="00A83F8C">
        <w:instrText xml:space="preserve">" </w:instrText>
      </w:r>
      <w:r w:rsidR="00A83F8C">
        <w:rPr>
          <w:rFonts w:cstheme="minorHAnsi"/>
        </w:rPr>
        <w:fldChar w:fldCharType="end"/>
      </w:r>
      <w:r>
        <w:rPr>
          <w:rFonts w:cstheme="minorHAnsi"/>
        </w:rPr>
        <w:t xml:space="preserve"> p</w:t>
      </w:r>
      <w:r w:rsidR="00A83F8C" w:rsidRPr="002912E3">
        <w:rPr>
          <w:rFonts w:cstheme="minorHAnsi"/>
        </w:rPr>
        <w:t>hone</w:t>
      </w:r>
      <w:r>
        <w:rPr>
          <w:rFonts w:cstheme="minorHAnsi"/>
        </w:rPr>
        <w:t xml:space="preserve"> is 352-219-7976 and e-mail is</w:t>
      </w:r>
      <w:r w:rsidR="00A83F8C" w:rsidRPr="002912E3">
        <w:rPr>
          <w:rFonts w:cstheme="minorHAnsi"/>
        </w:rPr>
        <w:t xml:space="preserve"> </w:t>
      </w:r>
      <w:hyperlink r:id="rId35" w:history="1">
        <w:r w:rsidR="00A83F8C" w:rsidRPr="002912E3">
          <w:rPr>
            <w:rStyle w:val="Hyperlink"/>
            <w:rFonts w:cstheme="minorHAnsi"/>
          </w:rPr>
          <w:t>Catherine.Hoang2@va.gov</w:t>
        </w:r>
      </w:hyperlink>
      <w:r w:rsidR="00A83F8C" w:rsidRPr="002912E3">
        <w:rPr>
          <w:rFonts w:cstheme="minorHAnsi"/>
        </w:rPr>
        <w:t>.</w:t>
      </w:r>
    </w:p>
    <w:p w14:paraId="2B9CED83" w14:textId="77777777" w:rsidR="00CF3C39" w:rsidRDefault="00FC310D" w:rsidP="008F473F">
      <w:pPr>
        <w:pStyle w:val="ListParagraph"/>
        <w:numPr>
          <w:ilvl w:val="1"/>
          <w:numId w:val="12"/>
        </w:numPr>
        <w:spacing w:after="0"/>
        <w:ind w:left="1080"/>
        <w:rPr>
          <w:rFonts w:eastAsia="Times New Roman" w:cstheme="minorHAnsi"/>
          <w:color w:val="000000"/>
          <w:lang w:val="en-GB"/>
        </w:rPr>
      </w:pPr>
      <w:r>
        <w:rPr>
          <w:rFonts w:eastAsia="Times New Roman" w:cstheme="minorHAnsi"/>
          <w:color w:val="000000"/>
          <w:lang w:val="en-GB"/>
        </w:rPr>
        <w:t xml:space="preserve">CM </w:t>
      </w:r>
      <w:r w:rsidR="00683A61">
        <w:rPr>
          <w:rFonts w:eastAsia="Times New Roman" w:cstheme="minorHAnsi"/>
          <w:color w:val="000000"/>
          <w:lang w:val="en-GB"/>
        </w:rPr>
        <w:t xml:space="preserve">(Configuration Management) </w:t>
      </w:r>
      <w:r w:rsidR="00DF73B6">
        <w:rPr>
          <w:rFonts w:eastAsia="Times New Roman" w:cstheme="minorHAnsi"/>
          <w:color w:val="000000"/>
          <w:lang w:val="en-GB"/>
        </w:rPr>
        <w:t xml:space="preserve">model </w:t>
      </w:r>
      <w:r>
        <w:rPr>
          <w:rFonts w:eastAsia="Times New Roman" w:cstheme="minorHAnsi"/>
          <w:color w:val="000000"/>
          <w:lang w:val="en-GB"/>
        </w:rPr>
        <w:t>versions, f</w:t>
      </w:r>
      <w:r w:rsidR="00DF73B6">
        <w:rPr>
          <w:rFonts w:eastAsia="Times New Roman" w:cstheme="minorHAnsi"/>
          <w:color w:val="000000"/>
          <w:lang w:val="en-GB"/>
        </w:rPr>
        <w:t>or</w:t>
      </w:r>
      <w:r w:rsidR="00CE481F">
        <w:rPr>
          <w:rFonts w:eastAsia="Times New Roman" w:cstheme="minorHAnsi"/>
          <w:color w:val="000000"/>
          <w:lang w:val="en-GB"/>
        </w:rPr>
        <w:t xml:space="preserve"> </w:t>
      </w:r>
      <w:r w:rsidR="00CE481F" w:rsidRPr="00901442">
        <w:rPr>
          <w:rFonts w:eastAsia="Times New Roman" w:cstheme="minorHAnsi"/>
          <w:color w:val="000000"/>
          <w:lang w:val="en-GB"/>
        </w:rPr>
        <w:t>peer review</w:t>
      </w:r>
      <w:r w:rsidR="00CE481F">
        <w:rPr>
          <w:rFonts w:eastAsia="Times New Roman" w:cstheme="minorHAnsi"/>
          <w:color w:val="000000"/>
          <w:lang w:val="en-GB"/>
        </w:rPr>
        <w:t xml:space="preserve"> and</w:t>
      </w:r>
      <w:r w:rsidR="00CE481F" w:rsidRPr="00901442">
        <w:rPr>
          <w:rFonts w:eastAsia="Times New Roman" w:cstheme="minorHAnsi"/>
          <w:color w:val="000000"/>
          <w:lang w:val="en-GB"/>
        </w:rPr>
        <w:t xml:space="preserve"> </w:t>
      </w:r>
      <w:r w:rsidR="00F54DF7">
        <w:rPr>
          <w:rFonts w:eastAsia="Times New Roman" w:cstheme="minorHAnsi"/>
          <w:color w:val="000000"/>
          <w:lang w:val="en-GB"/>
        </w:rPr>
        <w:t xml:space="preserve">vender </w:t>
      </w:r>
      <w:r w:rsidR="008F473F">
        <w:rPr>
          <w:rFonts w:eastAsia="Times New Roman" w:cstheme="minorHAnsi"/>
          <w:color w:val="000000"/>
          <w:lang w:val="en-GB"/>
        </w:rPr>
        <w:t>access</w:t>
      </w:r>
      <w:r w:rsidR="00DF73B6">
        <w:rPr>
          <w:rFonts w:eastAsia="Times New Roman" w:cstheme="minorHAnsi"/>
          <w:color w:val="000000"/>
          <w:lang w:val="en-GB"/>
        </w:rPr>
        <w:t>, are</w:t>
      </w:r>
      <w:r w:rsidR="00CF3C39">
        <w:rPr>
          <w:rFonts w:eastAsia="Times New Roman" w:cstheme="minorHAnsi"/>
          <w:color w:val="000000"/>
          <w:lang w:val="en-GB"/>
        </w:rPr>
        <w:t xml:space="preserve"> on </w:t>
      </w:r>
    </w:p>
    <w:p w14:paraId="3E508D16" w14:textId="77777777" w:rsidR="00CF3C39" w:rsidRDefault="00CF3C39" w:rsidP="00CF3C39">
      <w:pPr>
        <w:pStyle w:val="ListParagraph"/>
        <w:numPr>
          <w:ilvl w:val="2"/>
          <w:numId w:val="12"/>
        </w:numPr>
        <w:spacing w:after="0"/>
        <w:ind w:firstLine="0"/>
        <w:rPr>
          <w:rFonts w:eastAsia="Times New Roman" w:cstheme="minorHAnsi"/>
          <w:color w:val="000000"/>
          <w:lang w:val="en-GB"/>
        </w:rPr>
      </w:pPr>
      <w:r>
        <w:rPr>
          <w:rFonts w:eastAsia="Times New Roman" w:cstheme="minorHAnsi"/>
          <w:color w:val="000000"/>
          <w:lang w:val="en-GB"/>
        </w:rPr>
        <w:t xml:space="preserve">FHA S&amp;I Framework wiki at </w:t>
      </w:r>
      <w:hyperlink r:id="rId36" w:history="1">
        <w:r w:rsidRPr="00A477D3">
          <w:rPr>
            <w:rStyle w:val="Hyperlink"/>
            <w:rFonts w:eastAsia="Times New Roman" w:cstheme="minorHAnsi"/>
            <w:lang w:val="en-GB"/>
          </w:rPr>
          <w:t>http://wiki.siframework.org/</w:t>
        </w:r>
      </w:hyperlink>
      <w:r>
        <w:rPr>
          <w:rFonts w:eastAsia="Times New Roman" w:cstheme="minorHAnsi"/>
          <w:color w:val="000000"/>
          <w:lang w:val="en-GB"/>
        </w:rPr>
        <w:t xml:space="preserve">  and/or</w:t>
      </w:r>
      <w:r w:rsidRPr="002912E3">
        <w:rPr>
          <w:rFonts w:eastAsia="Times New Roman" w:cstheme="minorHAnsi"/>
          <w:color w:val="000000"/>
          <w:lang w:val="en-GB"/>
        </w:rPr>
        <w:t xml:space="preserve"> </w:t>
      </w:r>
    </w:p>
    <w:p w14:paraId="33415E4F" w14:textId="77777777" w:rsidR="00CF3C39" w:rsidRDefault="00FC310D" w:rsidP="00CF3C39">
      <w:pPr>
        <w:pStyle w:val="ListParagraph"/>
        <w:numPr>
          <w:ilvl w:val="2"/>
          <w:numId w:val="12"/>
        </w:numPr>
        <w:spacing w:after="0"/>
        <w:ind w:firstLine="0"/>
        <w:rPr>
          <w:rFonts w:eastAsia="Times New Roman" w:cstheme="minorHAnsi"/>
          <w:color w:val="000000"/>
          <w:lang w:val="en-GB"/>
        </w:rPr>
      </w:pPr>
      <w:proofErr w:type="spellStart"/>
      <w:r>
        <w:rPr>
          <w:rFonts w:eastAsia="Times New Roman" w:cstheme="minorHAnsi"/>
          <w:color w:val="000000"/>
          <w:lang w:val="en-GB"/>
        </w:rPr>
        <w:t>iEHR</w:t>
      </w:r>
      <w:proofErr w:type="spellEnd"/>
      <w:r w:rsidRPr="002912E3">
        <w:rPr>
          <w:rFonts w:cstheme="minorHAnsi"/>
        </w:rPr>
        <w:t xml:space="preserve"> </w:t>
      </w:r>
      <w:hyperlink r:id="rId37" w:history="1">
        <w:r w:rsidRPr="002912E3">
          <w:rPr>
            <w:rStyle w:val="Hyperlink"/>
            <w:rFonts w:cstheme="minorHAnsi"/>
          </w:rPr>
          <w:t>www.tricare.mil/iEHR</w:t>
        </w:r>
      </w:hyperlink>
      <w:r w:rsidRPr="00134768">
        <w:rPr>
          <w:rFonts w:eastAsia="Times New Roman" w:cstheme="minorHAnsi"/>
          <w:color w:val="000000"/>
          <w:lang w:val="en-GB"/>
        </w:rPr>
        <w:t xml:space="preserve"> </w:t>
      </w:r>
      <w:r>
        <w:rPr>
          <w:rFonts w:eastAsia="Times New Roman" w:cstheme="minorHAnsi"/>
          <w:color w:val="000000"/>
          <w:lang w:val="en-GB"/>
        </w:rPr>
        <w:t>and/or</w:t>
      </w:r>
      <w:r w:rsidRPr="002912E3">
        <w:rPr>
          <w:rFonts w:eastAsia="Times New Roman" w:cstheme="minorHAnsi"/>
          <w:color w:val="000000"/>
          <w:lang w:val="en-GB"/>
        </w:rPr>
        <w:t xml:space="preserve"> </w:t>
      </w:r>
      <w:r w:rsidR="00CE481F">
        <w:rPr>
          <w:rFonts w:eastAsia="Times New Roman" w:cstheme="minorHAnsi"/>
          <w:color w:val="000000"/>
          <w:lang w:val="en-GB"/>
        </w:rPr>
        <w:t xml:space="preserve"> </w:t>
      </w:r>
    </w:p>
    <w:p w14:paraId="6DCBC3F4" w14:textId="77777777" w:rsidR="00CF3C39" w:rsidRDefault="00EA1948" w:rsidP="00CF3C39">
      <w:pPr>
        <w:pStyle w:val="ListParagraph"/>
        <w:numPr>
          <w:ilvl w:val="2"/>
          <w:numId w:val="12"/>
        </w:numPr>
        <w:spacing w:after="0"/>
        <w:ind w:firstLine="0"/>
        <w:rPr>
          <w:rFonts w:eastAsia="Times New Roman" w:cstheme="minorHAnsi"/>
          <w:color w:val="000000"/>
          <w:lang w:val="en-GB"/>
        </w:rPr>
      </w:pPr>
      <w:hyperlink r:id="rId38" w:history="1">
        <w:r w:rsidR="00CE481F" w:rsidRPr="00891D0B">
          <w:rPr>
            <w:rStyle w:val="Hyperlink"/>
            <w:rFonts w:eastAsia="Times New Roman" w:cstheme="minorHAnsi"/>
            <w:lang w:val="en-GB"/>
          </w:rPr>
          <w:t>http://www.openhealthtools.org/</w:t>
        </w:r>
      </w:hyperlink>
      <w:r w:rsidR="00CE481F">
        <w:rPr>
          <w:rFonts w:eastAsia="Times New Roman" w:cstheme="minorHAnsi"/>
          <w:color w:val="000000"/>
          <w:lang w:val="en-GB"/>
        </w:rPr>
        <w:t xml:space="preserve"> (Open Health Tools (</w:t>
      </w:r>
      <w:r w:rsidR="00CE481F" w:rsidRPr="00134768">
        <w:rPr>
          <w:rFonts w:eastAsia="Times New Roman" w:cstheme="minorHAnsi"/>
          <w:b/>
          <w:color w:val="000000"/>
          <w:lang w:val="en-GB"/>
        </w:rPr>
        <w:t>OHT</w:t>
      </w:r>
      <w:r w:rsidR="00CE481F">
        <w:rPr>
          <w:rFonts w:eastAsia="Times New Roman" w:cstheme="minorHAnsi"/>
          <w:color w:val="000000"/>
          <w:lang w:val="en-GB"/>
        </w:rPr>
        <w:t>))</w:t>
      </w:r>
      <w:r w:rsidR="00FC310D">
        <w:rPr>
          <w:rFonts w:eastAsia="Times New Roman" w:cstheme="minorHAnsi"/>
          <w:color w:val="000000"/>
          <w:lang w:val="en-GB"/>
        </w:rPr>
        <w:t xml:space="preserve"> </w:t>
      </w:r>
      <w:r w:rsidR="00CF3C39">
        <w:rPr>
          <w:rFonts w:eastAsia="Times New Roman" w:cstheme="minorHAnsi"/>
          <w:color w:val="000000"/>
          <w:lang w:val="en-GB"/>
        </w:rPr>
        <w:t xml:space="preserve">and/or </w:t>
      </w:r>
    </w:p>
    <w:p w14:paraId="3D295DE1" w14:textId="77777777" w:rsidR="00CE481F" w:rsidRDefault="00EA1948" w:rsidP="00CF3C39">
      <w:pPr>
        <w:pStyle w:val="ListParagraph"/>
        <w:numPr>
          <w:ilvl w:val="2"/>
          <w:numId w:val="12"/>
        </w:numPr>
        <w:spacing w:after="0"/>
        <w:ind w:firstLine="0"/>
        <w:rPr>
          <w:rFonts w:eastAsia="Times New Roman" w:cstheme="minorHAnsi"/>
          <w:color w:val="000000"/>
          <w:lang w:val="en-GB"/>
        </w:rPr>
      </w:pPr>
      <w:hyperlink r:id="rId39" w:history="1">
        <w:r w:rsidR="00CF3C39" w:rsidRPr="00A477D3">
          <w:rPr>
            <w:rStyle w:val="Hyperlink"/>
            <w:rFonts w:eastAsia="Times New Roman" w:cstheme="minorHAnsi"/>
            <w:lang w:val="en-GB"/>
          </w:rPr>
          <w:t>www.OSEHRA.org</w:t>
        </w:r>
      </w:hyperlink>
      <w:r w:rsidR="00CF3C39">
        <w:rPr>
          <w:rFonts w:eastAsia="Times New Roman" w:cstheme="minorHAnsi"/>
          <w:color w:val="000000"/>
          <w:lang w:val="en-GB"/>
        </w:rPr>
        <w:t xml:space="preserve"> </w:t>
      </w:r>
      <w:proofErr w:type="spellStart"/>
      <w:r w:rsidR="00CF3C39">
        <w:rPr>
          <w:rFonts w:eastAsia="Times New Roman" w:cstheme="minorHAnsi"/>
          <w:color w:val="000000"/>
          <w:lang w:val="en-GB"/>
        </w:rPr>
        <w:t>VistA</w:t>
      </w:r>
      <w:proofErr w:type="spellEnd"/>
      <w:r w:rsidR="00CF3C39">
        <w:rPr>
          <w:rFonts w:eastAsia="Times New Roman" w:cstheme="minorHAnsi"/>
          <w:color w:val="000000"/>
          <w:lang w:val="en-GB"/>
        </w:rPr>
        <w:t xml:space="preserve"> Open Source custodial agent</w:t>
      </w:r>
      <w:r w:rsidR="00DF73B6">
        <w:rPr>
          <w:rFonts w:eastAsia="Times New Roman" w:cstheme="minorHAnsi"/>
          <w:color w:val="000000"/>
          <w:lang w:val="en-GB"/>
        </w:rPr>
        <w:t xml:space="preserve"> and/or</w:t>
      </w:r>
    </w:p>
    <w:p w14:paraId="77034C7D" w14:textId="77777777" w:rsidR="00DF73B6" w:rsidRDefault="00EA1948" w:rsidP="00CF3C39">
      <w:pPr>
        <w:pStyle w:val="ListParagraph"/>
        <w:numPr>
          <w:ilvl w:val="2"/>
          <w:numId w:val="12"/>
        </w:numPr>
        <w:spacing w:after="0"/>
        <w:ind w:firstLine="0"/>
        <w:rPr>
          <w:rFonts w:eastAsia="Times New Roman" w:cstheme="minorHAnsi"/>
          <w:color w:val="000000"/>
          <w:lang w:val="en-GB"/>
        </w:rPr>
      </w:pPr>
      <w:hyperlink r:id="rId40" w:history="1">
        <w:r w:rsidR="00DF73B6" w:rsidRPr="00601F31">
          <w:rPr>
            <w:rStyle w:val="Hyperlink"/>
            <w:rFonts w:eastAsia="Times New Roman" w:cstheme="minorHAnsi"/>
            <w:lang w:val="en-GB"/>
          </w:rPr>
          <w:t>www.iEHR.wikispaces.com</w:t>
        </w:r>
      </w:hyperlink>
      <w:r w:rsidR="00DF73B6">
        <w:rPr>
          <w:rFonts w:eastAsia="Times New Roman" w:cstheme="minorHAnsi"/>
          <w:color w:val="000000"/>
          <w:lang w:val="en-GB"/>
        </w:rPr>
        <w:t xml:space="preserve"> managed by S&amp;I Branch.</w:t>
      </w:r>
    </w:p>
    <w:p w14:paraId="549A49C0" w14:textId="77777777" w:rsidR="00CF3C39" w:rsidRDefault="006548F2" w:rsidP="006548F2">
      <w:pPr>
        <w:pStyle w:val="ListParagraph"/>
        <w:numPr>
          <w:ilvl w:val="1"/>
          <w:numId w:val="12"/>
        </w:numPr>
        <w:spacing w:after="0"/>
        <w:ind w:left="1080"/>
        <w:rPr>
          <w:rFonts w:eastAsia="Times New Roman" w:cstheme="minorHAnsi"/>
          <w:color w:val="000000"/>
          <w:lang w:val="en-GB"/>
        </w:rPr>
      </w:pPr>
      <w:r>
        <w:rPr>
          <w:rFonts w:eastAsia="Times New Roman" w:cstheme="minorHAnsi"/>
          <w:color w:val="000000"/>
          <w:lang w:val="en-GB"/>
        </w:rPr>
        <w:lastRenderedPageBreak/>
        <w:t xml:space="preserve">For </w:t>
      </w:r>
      <w:r w:rsidRPr="00E22F3A">
        <w:rPr>
          <w:rFonts w:eastAsia="Times New Roman" w:cstheme="minorHAnsi"/>
          <w:b/>
          <w:color w:val="000000"/>
          <w:lang w:val="en-GB"/>
        </w:rPr>
        <w:t>IOC</w:t>
      </w:r>
      <w:r>
        <w:rPr>
          <w:rFonts w:eastAsia="Times New Roman" w:cstheme="minorHAnsi"/>
          <w:color w:val="000000"/>
          <w:lang w:val="en-GB"/>
        </w:rPr>
        <w:t xml:space="preserve"> (Initial Operating Capability), the 3M </w:t>
      </w:r>
      <w:r w:rsidR="00261CEC">
        <w:rPr>
          <w:rFonts w:eastAsia="Times New Roman" w:cstheme="minorHAnsi"/>
          <w:color w:val="000000"/>
          <w:lang w:val="en-GB"/>
        </w:rPr>
        <w:t xml:space="preserve">Open </w:t>
      </w:r>
      <w:r>
        <w:rPr>
          <w:rFonts w:eastAsia="Times New Roman" w:cstheme="minorHAnsi"/>
          <w:color w:val="000000"/>
          <w:lang w:val="en-GB"/>
        </w:rPr>
        <w:t>HDD (Health</w:t>
      </w:r>
      <w:r w:rsidR="00261CEC">
        <w:rPr>
          <w:rFonts w:eastAsia="Times New Roman" w:cstheme="minorHAnsi"/>
          <w:color w:val="000000"/>
          <w:lang w:val="en-GB"/>
        </w:rPr>
        <w:t>care</w:t>
      </w:r>
      <w:r>
        <w:rPr>
          <w:rFonts w:eastAsia="Times New Roman" w:cstheme="minorHAnsi"/>
          <w:color w:val="000000"/>
          <w:lang w:val="en-GB"/>
        </w:rPr>
        <w:t xml:space="preserve"> Data Dictionary</w:t>
      </w:r>
      <w:r w:rsidR="00261CEC">
        <w:rPr>
          <w:rFonts w:eastAsia="Times New Roman" w:cstheme="minorHAnsi"/>
          <w:color w:val="000000"/>
          <w:lang w:val="en-GB"/>
        </w:rPr>
        <w:t xml:space="preserve">, </w:t>
      </w:r>
      <w:hyperlink r:id="rId41" w:history="1">
        <w:r w:rsidR="00261CEC">
          <w:rPr>
            <w:rStyle w:val="Hyperlink"/>
            <w:rFonts w:ascii="Verdana" w:hAnsi="Verdana"/>
            <w:sz w:val="18"/>
            <w:szCs w:val="18"/>
          </w:rPr>
          <w:t>www.HDDaccess.com</w:t>
        </w:r>
      </w:hyperlink>
      <w:r w:rsidR="00261CEC">
        <w:rPr>
          <w:rFonts w:eastAsia="Times New Roman" w:cstheme="minorHAnsi"/>
          <w:color w:val="000000"/>
          <w:lang w:val="en-GB"/>
        </w:rPr>
        <w:t xml:space="preserve"> </w:t>
      </w:r>
      <w:r>
        <w:rPr>
          <w:rFonts w:eastAsia="Times New Roman" w:cstheme="minorHAnsi"/>
          <w:color w:val="000000"/>
          <w:lang w:val="en-GB"/>
        </w:rPr>
        <w:t xml:space="preserve">) is the CTS </w:t>
      </w:r>
      <w:r w:rsidR="00016712">
        <w:rPr>
          <w:rFonts w:eastAsia="Times New Roman" w:cstheme="minorHAnsi"/>
          <w:color w:val="000000"/>
          <w:lang w:val="en-GB"/>
        </w:rPr>
        <w:t>(Common Terminology Service)</w:t>
      </w:r>
      <w:r w:rsidR="00CF3C39">
        <w:rPr>
          <w:rFonts w:eastAsia="Times New Roman" w:cstheme="minorHAnsi"/>
          <w:color w:val="000000"/>
          <w:lang w:val="en-GB"/>
        </w:rPr>
        <w:t xml:space="preserve">; where, </w:t>
      </w:r>
      <w:r w:rsidR="00261CEC">
        <w:rPr>
          <w:rFonts w:eastAsia="Times New Roman" w:cstheme="minorHAnsi"/>
          <w:color w:val="000000"/>
          <w:lang w:val="en-GB"/>
        </w:rPr>
        <w:t xml:space="preserve"> </w:t>
      </w:r>
    </w:p>
    <w:p w14:paraId="3E0C2BC8" w14:textId="77777777" w:rsidR="00CF3C39" w:rsidRPr="00CF3C39" w:rsidRDefault="00440749" w:rsidP="00CF3C39">
      <w:pPr>
        <w:pStyle w:val="ListParagraph"/>
        <w:numPr>
          <w:ilvl w:val="2"/>
          <w:numId w:val="12"/>
        </w:numPr>
        <w:spacing w:after="0"/>
        <w:ind w:firstLine="0"/>
        <w:rPr>
          <w:rFonts w:eastAsia="Times New Roman" w:cstheme="minorHAnsi"/>
          <w:color w:val="000000"/>
          <w:lang w:val="en-GB"/>
        </w:rPr>
      </w:pPr>
      <w:r>
        <w:t>HDD has a CTS1 API;</w:t>
      </w:r>
      <w:r w:rsidR="00561732">
        <w:t xml:space="preserve"> and reportedly</w:t>
      </w:r>
      <w:r>
        <w:t xml:space="preserve">, </w:t>
      </w:r>
      <w:r w:rsidR="00561732">
        <w:t xml:space="preserve"> </w:t>
      </w:r>
    </w:p>
    <w:p w14:paraId="73F87A1C" w14:textId="77777777" w:rsidR="006548F2" w:rsidRPr="002912E3" w:rsidRDefault="00440749" w:rsidP="00CF3C39">
      <w:pPr>
        <w:pStyle w:val="ListParagraph"/>
        <w:numPr>
          <w:ilvl w:val="2"/>
          <w:numId w:val="12"/>
        </w:numPr>
        <w:spacing w:after="0"/>
        <w:ind w:firstLine="0"/>
        <w:rPr>
          <w:rFonts w:eastAsia="Times New Roman" w:cstheme="minorHAnsi"/>
          <w:color w:val="000000"/>
          <w:lang w:val="en-GB"/>
        </w:rPr>
      </w:pPr>
      <w:r>
        <w:t>3M is working on a CTS2 API; where,</w:t>
      </w:r>
    </w:p>
    <w:p w14:paraId="1E7177F0" w14:textId="77777777" w:rsidR="003A5051" w:rsidRPr="0049674C" w:rsidRDefault="0088742E" w:rsidP="0049674C">
      <w:pPr>
        <w:pStyle w:val="ListParagraph"/>
        <w:numPr>
          <w:ilvl w:val="2"/>
          <w:numId w:val="12"/>
        </w:numPr>
        <w:spacing w:after="0"/>
        <w:ind w:firstLine="0"/>
      </w:pPr>
      <w:r w:rsidRPr="0049674C">
        <w:t xml:space="preserve">The HDD </w:t>
      </w:r>
      <w:r w:rsidR="0049674C">
        <w:t xml:space="preserve">manages </w:t>
      </w:r>
      <w:r w:rsidRPr="0049674C">
        <w:t xml:space="preserve">concept model, </w:t>
      </w:r>
      <w:r w:rsidR="0049674C">
        <w:t xml:space="preserve">data </w:t>
      </w:r>
      <w:r w:rsidRPr="0049674C">
        <w:t xml:space="preserve">dictionary </w:t>
      </w:r>
      <w:r w:rsidR="003A5051" w:rsidRPr="0049674C">
        <w:t>and concept</w:t>
      </w:r>
      <w:r w:rsidRPr="0049674C">
        <w:t>-terminology</w:t>
      </w:r>
      <w:r w:rsidR="003A5051" w:rsidRPr="0049674C">
        <w:t xml:space="preserve"> mappings.</w:t>
      </w:r>
    </w:p>
    <w:p w14:paraId="0212FE18" w14:textId="77777777" w:rsidR="0023435C" w:rsidRDefault="0023435C" w:rsidP="00826F24">
      <w:pPr>
        <w:pStyle w:val="ListParagraph"/>
        <w:numPr>
          <w:ilvl w:val="0"/>
          <w:numId w:val="12"/>
        </w:numPr>
        <w:spacing w:after="0"/>
        <w:rPr>
          <w:rFonts w:eastAsia="Times New Roman" w:cstheme="minorHAnsi"/>
          <w:color w:val="000000"/>
          <w:lang w:val="en-GB"/>
        </w:rPr>
      </w:pPr>
      <w:r w:rsidRPr="009313DD">
        <w:rPr>
          <w:rFonts w:eastAsia="Times New Roman" w:cstheme="minorHAnsi"/>
          <w:b/>
          <w:color w:val="000000"/>
          <w:lang w:val="en-GB"/>
        </w:rPr>
        <w:t>FHA</w:t>
      </w:r>
      <w:r w:rsidRPr="002912E3">
        <w:rPr>
          <w:rFonts w:eastAsia="Times New Roman" w:cstheme="minorHAnsi"/>
          <w:color w:val="000000"/>
          <w:lang w:val="en-GB"/>
        </w:rPr>
        <w:t xml:space="preserve"> </w:t>
      </w:r>
      <w:r>
        <w:rPr>
          <w:rFonts w:eastAsia="Times New Roman" w:cstheme="minorHAnsi"/>
          <w:color w:val="000000"/>
          <w:lang w:val="en-GB"/>
        </w:rPr>
        <w:t>(</w:t>
      </w:r>
      <w:r w:rsidRPr="002912E3">
        <w:rPr>
          <w:rFonts w:eastAsia="Times New Roman" w:cstheme="minorHAnsi"/>
          <w:color w:val="000000"/>
          <w:lang w:val="en-GB"/>
        </w:rPr>
        <w:t>Federal</w:t>
      </w:r>
      <w:r>
        <w:rPr>
          <w:rFonts w:eastAsia="Times New Roman" w:cstheme="minorHAnsi"/>
          <w:color w:val="000000"/>
          <w:lang w:val="en-GB"/>
        </w:rPr>
        <w:t xml:space="preserve"> Health Architecture) publish, t</w:t>
      </w:r>
      <w:r w:rsidR="00826F24">
        <w:rPr>
          <w:rFonts w:eastAsia="Times New Roman" w:cstheme="minorHAnsi"/>
          <w:color w:val="000000"/>
          <w:lang w:val="en-GB"/>
        </w:rPr>
        <w:t>o encourage vender uptake and Nationa</w:t>
      </w:r>
      <w:r w:rsidR="0049674C">
        <w:rPr>
          <w:rFonts w:eastAsia="Times New Roman" w:cstheme="minorHAnsi"/>
          <w:color w:val="000000"/>
          <w:lang w:val="en-GB"/>
        </w:rPr>
        <w:t>l use,</w:t>
      </w:r>
    </w:p>
    <w:p w14:paraId="2DAA9245" w14:textId="77777777" w:rsidR="0023435C" w:rsidRDefault="00826F24" w:rsidP="0023435C">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DCMs</w:t>
      </w:r>
      <w:r w:rsidR="0049674C">
        <w:rPr>
          <w:rFonts w:eastAsia="Times New Roman" w:cstheme="minorHAnsi"/>
          <w:color w:val="000000"/>
          <w:lang w:val="en-GB"/>
        </w:rPr>
        <w:t xml:space="preserve"> (optionally represented as CIC mind maps)</w:t>
      </w:r>
      <w:r>
        <w:rPr>
          <w:rFonts w:eastAsia="Times New Roman" w:cstheme="minorHAnsi"/>
          <w:color w:val="000000"/>
          <w:lang w:val="en-GB"/>
        </w:rPr>
        <w:t xml:space="preserve">, </w:t>
      </w:r>
    </w:p>
    <w:p w14:paraId="03BA39B7" w14:textId="77777777" w:rsidR="0023435C" w:rsidRDefault="0049674C" w:rsidP="0023435C">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 xml:space="preserve">logical </w:t>
      </w:r>
      <w:r w:rsidR="0023435C">
        <w:rPr>
          <w:rFonts w:eastAsia="Times New Roman" w:cstheme="minorHAnsi"/>
          <w:color w:val="000000"/>
          <w:lang w:val="en-GB"/>
        </w:rPr>
        <w:t xml:space="preserve">SCSs and </w:t>
      </w:r>
      <w:r w:rsidR="0023435C" w:rsidRPr="002912E3">
        <w:rPr>
          <w:rFonts w:eastAsia="Times New Roman" w:cstheme="minorHAnsi"/>
          <w:color w:val="000000"/>
          <w:lang w:val="en-GB"/>
        </w:rPr>
        <w:t>FHIM</w:t>
      </w:r>
      <w:r w:rsidR="0023435C">
        <w:rPr>
          <w:rFonts w:eastAsia="Times New Roman" w:cstheme="minorHAnsi"/>
          <w:color w:val="000000"/>
          <w:lang w:val="en-GB"/>
        </w:rPr>
        <w:t xml:space="preserve">, </w:t>
      </w:r>
      <w:r w:rsidR="0023435C">
        <w:rPr>
          <w:rFonts w:eastAsia="Times New Roman" w:cstheme="minorHAnsi"/>
          <w:color w:val="000000"/>
          <w:lang w:val="en-GB"/>
        </w:rPr>
        <w:fldChar w:fldCharType="begin"/>
      </w:r>
      <w:r w:rsidR="0023435C">
        <w:instrText xml:space="preserve"> XE "</w:instrText>
      </w:r>
      <w:r w:rsidR="0023435C" w:rsidRPr="00843E9D">
        <w:rPr>
          <w:rFonts w:cstheme="minorHAnsi"/>
          <w:b/>
        </w:rPr>
        <w:instrText>FHIM</w:instrText>
      </w:r>
      <w:r w:rsidR="0023435C">
        <w:instrText xml:space="preserve">" </w:instrText>
      </w:r>
      <w:r w:rsidR="0023435C">
        <w:rPr>
          <w:rFonts w:eastAsia="Times New Roman" w:cstheme="minorHAnsi"/>
          <w:color w:val="000000"/>
          <w:lang w:val="en-GB"/>
        </w:rPr>
        <w:fldChar w:fldCharType="end"/>
      </w:r>
      <w:r w:rsidR="0023435C" w:rsidRPr="002912E3">
        <w:rPr>
          <w:rFonts w:eastAsia="Times New Roman" w:cstheme="minorHAnsi"/>
          <w:color w:val="000000"/>
          <w:lang w:val="en-GB"/>
        </w:rPr>
        <w:t xml:space="preserve"> </w:t>
      </w:r>
    </w:p>
    <w:p w14:paraId="1A44C107" w14:textId="77777777" w:rsidR="00826F24" w:rsidRPr="0023435C" w:rsidRDefault="00826F24" w:rsidP="0023435C">
      <w:pPr>
        <w:pStyle w:val="ListParagraph"/>
        <w:numPr>
          <w:ilvl w:val="1"/>
          <w:numId w:val="12"/>
        </w:numPr>
        <w:spacing w:after="0"/>
        <w:rPr>
          <w:rFonts w:eastAsia="Times New Roman" w:cstheme="minorHAnsi"/>
          <w:color w:val="000000"/>
          <w:lang w:val="en-GB"/>
        </w:rPr>
      </w:pPr>
      <w:r w:rsidRPr="0023435C">
        <w:rPr>
          <w:rFonts w:eastAsia="Times New Roman" w:cstheme="minorHAnsi"/>
          <w:color w:val="000000"/>
          <w:lang w:val="en-GB"/>
        </w:rPr>
        <w:t>IGs</w:t>
      </w:r>
      <w:r w:rsidR="00385398" w:rsidRPr="0023435C">
        <w:rPr>
          <w:rFonts w:eastAsia="Times New Roman" w:cstheme="minorHAnsi"/>
          <w:color w:val="000000"/>
          <w:lang w:val="en-GB"/>
        </w:rPr>
        <w:t xml:space="preserve"> and / or</w:t>
      </w:r>
      <w:r w:rsidR="0023435C" w:rsidRPr="0023435C">
        <w:rPr>
          <w:rFonts w:eastAsia="Times New Roman" w:cstheme="minorHAnsi"/>
          <w:color w:val="000000"/>
          <w:lang w:val="en-GB"/>
        </w:rPr>
        <w:t xml:space="preserve"> </w:t>
      </w:r>
      <w:r w:rsidR="0049674C" w:rsidRPr="0023435C">
        <w:rPr>
          <w:rFonts w:eastAsia="Times New Roman" w:cstheme="minorHAnsi"/>
          <w:color w:val="000000"/>
          <w:lang w:val="en-GB"/>
        </w:rPr>
        <w:t xml:space="preserve">implementable </w:t>
      </w:r>
      <w:r w:rsidR="00385398" w:rsidRPr="0023435C">
        <w:rPr>
          <w:rFonts w:eastAsia="Times New Roman" w:cstheme="minorHAnsi"/>
          <w:color w:val="000000"/>
          <w:lang w:val="en-GB"/>
        </w:rPr>
        <w:t>Clinical Templates</w:t>
      </w:r>
      <w:r w:rsidRPr="0023435C">
        <w:rPr>
          <w:rFonts w:eastAsia="Times New Roman" w:cstheme="minorHAnsi"/>
          <w:color w:val="000000"/>
          <w:lang w:val="en-GB"/>
        </w:rPr>
        <w:t xml:space="preserve">.  </w:t>
      </w:r>
    </w:p>
    <w:p w14:paraId="5AADEF13" w14:textId="77777777" w:rsidR="0023435C" w:rsidRDefault="0023435C" w:rsidP="00901442">
      <w:pPr>
        <w:pStyle w:val="ListParagraph"/>
        <w:numPr>
          <w:ilvl w:val="0"/>
          <w:numId w:val="12"/>
        </w:numPr>
        <w:spacing w:after="0"/>
        <w:rPr>
          <w:rFonts w:eastAsia="Times New Roman" w:cstheme="minorHAnsi"/>
          <w:color w:val="000000"/>
          <w:lang w:val="en-GB"/>
        </w:rPr>
      </w:pPr>
      <w:r>
        <w:rPr>
          <w:rFonts w:eastAsia="Times New Roman" w:cstheme="minorHAnsi"/>
          <w:color w:val="000000"/>
          <w:lang w:val="en-GB"/>
        </w:rPr>
        <w:t>S&amp;I Branch staff will w</w:t>
      </w:r>
      <w:r w:rsidRPr="002912E3">
        <w:rPr>
          <w:rFonts w:eastAsia="Times New Roman" w:cstheme="minorHAnsi"/>
          <w:color w:val="000000"/>
          <w:lang w:val="en-GB"/>
        </w:rPr>
        <w:t xml:space="preserve">ork </w:t>
      </w:r>
      <w:r>
        <w:rPr>
          <w:rFonts w:eastAsia="Times New Roman" w:cstheme="minorHAnsi"/>
          <w:color w:val="000000"/>
          <w:lang w:val="en-GB"/>
        </w:rPr>
        <w:t>with</w:t>
      </w:r>
      <w:r w:rsidRPr="002912E3">
        <w:rPr>
          <w:rFonts w:eastAsia="Times New Roman" w:cstheme="minorHAnsi"/>
          <w:color w:val="000000"/>
          <w:lang w:val="en-GB"/>
        </w:rPr>
        <w:t xml:space="preserve"> </w:t>
      </w:r>
      <w:r w:rsidRPr="0070477C">
        <w:rPr>
          <w:rFonts w:eastAsia="Times New Roman" w:cstheme="minorHAnsi"/>
          <w:b/>
          <w:color w:val="000000"/>
          <w:lang w:val="en-GB"/>
        </w:rPr>
        <w:t>SDOs</w:t>
      </w:r>
      <w:r>
        <w:rPr>
          <w:rFonts w:eastAsia="Times New Roman" w:cstheme="minorHAnsi"/>
          <w:color w:val="000000"/>
          <w:lang w:val="en-GB"/>
        </w:rPr>
        <w:t xml:space="preserve"> (Standards Development Organizations), to standardize</w:t>
      </w:r>
    </w:p>
    <w:p w14:paraId="5DB99B52" w14:textId="77777777" w:rsidR="0023435C" w:rsidRDefault="0049674C" w:rsidP="0023435C">
      <w:pPr>
        <w:pStyle w:val="ListParagraph"/>
        <w:numPr>
          <w:ilvl w:val="1"/>
          <w:numId w:val="12"/>
        </w:numPr>
        <w:spacing w:after="0"/>
        <w:rPr>
          <w:rFonts w:eastAsia="Times New Roman" w:cstheme="minorHAnsi"/>
          <w:color w:val="000000"/>
          <w:lang w:val="en-GB"/>
        </w:rPr>
      </w:pPr>
      <w:r>
        <w:rPr>
          <w:rFonts w:eastAsia="Times New Roman" w:cstheme="minorHAnsi"/>
          <w:color w:val="000000"/>
          <w:lang w:val="en-GB"/>
        </w:rPr>
        <w:t xml:space="preserve">DCMs (optionally represented as CIC mind maps), </w:t>
      </w:r>
    </w:p>
    <w:p w14:paraId="34887673" w14:textId="77777777" w:rsidR="00BE4F56" w:rsidRDefault="00683A61" w:rsidP="0023435C">
      <w:pPr>
        <w:pStyle w:val="ListParagraph"/>
        <w:numPr>
          <w:ilvl w:val="1"/>
          <w:numId w:val="12"/>
        </w:numPr>
        <w:spacing w:after="0"/>
        <w:rPr>
          <w:rFonts w:eastAsia="Times New Roman" w:cstheme="minorHAnsi"/>
          <w:color w:val="000000"/>
          <w:lang w:val="en-GB"/>
        </w:rPr>
      </w:pPr>
      <w:r w:rsidRPr="0023435C">
        <w:rPr>
          <w:rFonts w:eastAsia="Times New Roman" w:cstheme="minorHAnsi"/>
          <w:color w:val="000000"/>
          <w:lang w:val="en-GB"/>
        </w:rPr>
        <w:t>SCS</w:t>
      </w:r>
      <w:r w:rsidR="00385398" w:rsidRPr="0023435C">
        <w:rPr>
          <w:rFonts w:eastAsia="Times New Roman" w:cstheme="minorHAnsi"/>
          <w:color w:val="000000"/>
          <w:lang w:val="en-GB"/>
        </w:rPr>
        <w:t>s</w:t>
      </w:r>
      <w:r w:rsidR="0023435C" w:rsidRPr="0023435C">
        <w:rPr>
          <w:rFonts w:eastAsia="Times New Roman" w:cstheme="minorHAnsi"/>
          <w:color w:val="000000"/>
          <w:lang w:val="en-GB"/>
        </w:rPr>
        <w:t xml:space="preserve"> and </w:t>
      </w:r>
      <w:r w:rsidR="00826F24" w:rsidRPr="0023435C">
        <w:rPr>
          <w:rFonts w:eastAsia="Times New Roman" w:cstheme="minorHAnsi"/>
          <w:color w:val="000000"/>
          <w:lang w:val="en-GB"/>
        </w:rPr>
        <w:t>FHIM</w:t>
      </w:r>
      <w:r w:rsidR="00BE4F56">
        <w:rPr>
          <w:rFonts w:eastAsia="Times New Roman" w:cstheme="minorHAnsi"/>
          <w:color w:val="000000"/>
          <w:lang w:val="en-GB"/>
        </w:rPr>
        <w:t xml:space="preserve">, </w:t>
      </w:r>
    </w:p>
    <w:p w14:paraId="7234F590" w14:textId="77777777" w:rsidR="006E2912" w:rsidRPr="00BE4F56" w:rsidRDefault="00BE4F56" w:rsidP="00BE4F56">
      <w:pPr>
        <w:pStyle w:val="ListParagraph"/>
        <w:numPr>
          <w:ilvl w:val="1"/>
          <w:numId w:val="12"/>
        </w:numPr>
        <w:spacing w:after="0"/>
        <w:rPr>
          <w:rFonts w:eastAsia="Times New Roman" w:cstheme="minorHAnsi"/>
          <w:color w:val="000000"/>
          <w:lang w:val="en-GB"/>
        </w:rPr>
      </w:pPr>
      <w:r w:rsidRPr="0023435C">
        <w:rPr>
          <w:rFonts w:eastAsia="Times New Roman" w:cstheme="minorHAnsi"/>
          <w:color w:val="000000"/>
          <w:lang w:val="en-GB"/>
        </w:rPr>
        <w:t xml:space="preserve">IGs and / or implementable Clinical Templates.  </w:t>
      </w:r>
      <w:r w:rsidR="00134768" w:rsidRPr="00BE4F56">
        <w:rPr>
          <w:rFonts w:eastAsia="Times New Roman" w:cstheme="minorHAnsi"/>
          <w:color w:val="000000"/>
          <w:lang w:val="en-GB"/>
        </w:rPr>
        <w:fldChar w:fldCharType="begin"/>
      </w:r>
      <w:r w:rsidR="00134768">
        <w:instrText xml:space="preserve"> XE "</w:instrText>
      </w:r>
      <w:r w:rsidR="00134768" w:rsidRPr="00BE4F56">
        <w:rPr>
          <w:b/>
        </w:rPr>
        <w:instrText>CIMI</w:instrText>
      </w:r>
      <w:r w:rsidR="00134768">
        <w:instrText xml:space="preserve">" </w:instrText>
      </w:r>
      <w:r w:rsidR="00134768" w:rsidRPr="00BE4F56">
        <w:rPr>
          <w:rFonts w:eastAsia="Times New Roman" w:cstheme="minorHAnsi"/>
          <w:color w:val="000000"/>
          <w:lang w:val="en-GB"/>
        </w:rPr>
        <w:fldChar w:fldCharType="end"/>
      </w:r>
      <w:r w:rsidR="00134768" w:rsidRPr="00BE4F56">
        <w:rPr>
          <w:rFonts w:eastAsia="Times New Roman" w:cstheme="minorHAnsi"/>
          <w:color w:val="000000"/>
          <w:lang w:val="en-GB"/>
        </w:rPr>
        <w:t xml:space="preserve"> </w:t>
      </w:r>
    </w:p>
    <w:p w14:paraId="74BD82B4" w14:textId="77777777" w:rsidR="006134F6" w:rsidRDefault="006134F6" w:rsidP="00F904AA">
      <w:pPr>
        <w:keepNext/>
        <w:spacing w:after="0"/>
        <w:rPr>
          <w:b/>
          <w:color w:val="0000CC"/>
          <w:sz w:val="24"/>
        </w:rPr>
      </w:pPr>
    </w:p>
    <w:p w14:paraId="254C3B16" w14:textId="77777777" w:rsidR="003243AF" w:rsidRPr="003243AF" w:rsidRDefault="003243AF" w:rsidP="006134F6">
      <w:pPr>
        <w:spacing w:after="0"/>
        <w:rPr>
          <w:b/>
          <w:color w:val="0000CC"/>
          <w:sz w:val="24"/>
        </w:rPr>
      </w:pPr>
      <w:r w:rsidRPr="003243AF">
        <w:rPr>
          <w:b/>
          <w:color w:val="0000CC"/>
          <w:sz w:val="24"/>
        </w:rPr>
        <w:t>DELIVERABLES</w:t>
      </w:r>
    </w:p>
    <w:p w14:paraId="78839308" w14:textId="77777777" w:rsidR="003243AF" w:rsidRPr="0035541B" w:rsidRDefault="003243AF" w:rsidP="006134F6">
      <w:pPr>
        <w:spacing w:after="0"/>
      </w:pPr>
      <w:r w:rsidRPr="0035541B">
        <w:rPr>
          <w:b/>
        </w:rPr>
        <w:t>C-IPT</w:t>
      </w:r>
      <w:r w:rsidR="001965E9" w:rsidRPr="0035541B">
        <w:rPr>
          <w:b/>
        </w:rPr>
        <w:t xml:space="preserve"> / </w:t>
      </w:r>
      <w:r w:rsidRPr="0035541B">
        <w:rPr>
          <w:b/>
        </w:rPr>
        <w:t>BJP:</w:t>
      </w:r>
      <w:r w:rsidRPr="0035541B">
        <w:t xml:space="preserve"> </w:t>
      </w:r>
      <w:r w:rsidRPr="0035541B">
        <w:tab/>
        <w:t>Capability IEs and their</w:t>
      </w:r>
      <w:r w:rsidR="006548F2" w:rsidRPr="0035541B">
        <w:t xml:space="preserve"> ISs</w:t>
      </w:r>
      <w:r w:rsidRPr="0035541B">
        <w:t>, traceable to BIM, BPM and Functional Requirements.</w:t>
      </w:r>
    </w:p>
    <w:p w14:paraId="6AAC8427" w14:textId="77777777" w:rsidR="003243AF" w:rsidRPr="0035541B" w:rsidRDefault="003243AF" w:rsidP="006134F6">
      <w:pPr>
        <w:spacing w:after="0"/>
      </w:pPr>
      <w:r w:rsidRPr="0035541B">
        <w:rPr>
          <w:b/>
        </w:rPr>
        <w:t>PMs</w:t>
      </w:r>
      <w:r w:rsidRPr="0035541B">
        <w:t>:</w:t>
      </w:r>
      <w:r w:rsidRPr="0035541B">
        <w:tab/>
      </w:r>
      <w:r w:rsidRPr="0035541B">
        <w:tab/>
        <w:t>Interoperability Specifications and</w:t>
      </w:r>
      <w:r w:rsidR="009171A9" w:rsidRPr="0035541B">
        <w:t>/or</w:t>
      </w:r>
      <w:r w:rsidRPr="0035541B">
        <w:t xml:space="preserve"> content for</w:t>
      </w:r>
      <w:r w:rsidR="009171A9" w:rsidRPr="0035541B">
        <w:t xml:space="preserve"> RLUS,</w:t>
      </w:r>
      <w:r w:rsidRPr="0035541B">
        <w:t xml:space="preserve"> CTR, CTS, BITE, ETL-IE Services.</w:t>
      </w:r>
    </w:p>
    <w:p w14:paraId="7756BBE2" w14:textId="77777777" w:rsidR="00E13258" w:rsidRPr="0035541B" w:rsidRDefault="003243AF" w:rsidP="006134F6">
      <w:pPr>
        <w:spacing w:after="0"/>
      </w:pPr>
      <w:r w:rsidRPr="0035541B">
        <w:rPr>
          <w:b/>
        </w:rPr>
        <w:t>HARB</w:t>
      </w:r>
      <w:r w:rsidR="006F4300" w:rsidRPr="0035541B">
        <w:t xml:space="preserve">: </w:t>
      </w:r>
      <w:r w:rsidR="004C0F86" w:rsidRPr="0035541B">
        <w:tab/>
      </w:r>
      <w:r w:rsidR="006F4300" w:rsidRPr="0035541B">
        <w:tab/>
      </w:r>
      <w:r w:rsidR="00E13258" w:rsidRPr="0035541B">
        <w:t xml:space="preserve">The following BA &amp; S&amp;I models are applicable to the </w:t>
      </w:r>
      <w:proofErr w:type="spellStart"/>
      <w:r w:rsidR="00E13258" w:rsidRPr="0035541B">
        <w:t>iEHR</w:t>
      </w:r>
      <w:proofErr w:type="spellEnd"/>
      <w:r w:rsidR="00E13258" w:rsidRPr="0035541B">
        <w:t xml:space="preserve"> Enterprise Architecture</w:t>
      </w:r>
    </w:p>
    <w:p w14:paraId="5572C6A2" w14:textId="77777777" w:rsidR="007B78E4" w:rsidRPr="0035541B" w:rsidRDefault="001965E9" w:rsidP="006134F6">
      <w:pPr>
        <w:pStyle w:val="ListParagraph"/>
        <w:numPr>
          <w:ilvl w:val="2"/>
          <w:numId w:val="39"/>
        </w:numPr>
        <w:spacing w:after="0"/>
      </w:pPr>
      <w:r w:rsidRPr="0035541B">
        <w:t>IE Tool updates</w:t>
      </w:r>
      <w:r w:rsidR="007B78E4" w:rsidRPr="0035541B">
        <w:t xml:space="preserve"> (e.g., DODAF </w:t>
      </w:r>
      <w:r w:rsidR="007B78E4" w:rsidRPr="0035541B">
        <w:rPr>
          <w:b/>
        </w:rPr>
        <w:t>OV-3</w:t>
      </w:r>
      <w:r w:rsidR="00261CEC" w:rsidRPr="0035541B">
        <w:t xml:space="preserve"> Information Exchange Matrix</w:t>
      </w:r>
      <w:r w:rsidR="007B78E4" w:rsidRPr="0035541B">
        <w:t>)</w:t>
      </w:r>
      <w:r w:rsidRPr="0035541B">
        <w:t xml:space="preserve">, </w:t>
      </w:r>
    </w:p>
    <w:p w14:paraId="2F3B26AB" w14:textId="77777777" w:rsidR="007B78E4" w:rsidRPr="0035541B" w:rsidRDefault="001965E9" w:rsidP="006134F6">
      <w:pPr>
        <w:pStyle w:val="ListParagraph"/>
        <w:numPr>
          <w:ilvl w:val="2"/>
          <w:numId w:val="39"/>
        </w:numPr>
        <w:spacing w:after="0"/>
      </w:pPr>
      <w:r w:rsidRPr="0035541B">
        <w:t>TSP updates</w:t>
      </w:r>
      <w:r w:rsidR="007B78E4" w:rsidRPr="0035541B">
        <w:t xml:space="preserve"> (e.g., DODAF </w:t>
      </w:r>
      <w:r w:rsidR="007B78E4" w:rsidRPr="0035541B">
        <w:rPr>
          <w:b/>
        </w:rPr>
        <w:t>StdV-1</w:t>
      </w:r>
      <w:r w:rsidR="007B78E4" w:rsidRPr="0035541B">
        <w:t xml:space="preserve"> Standards Profile), </w:t>
      </w:r>
    </w:p>
    <w:p w14:paraId="0B474498" w14:textId="77777777" w:rsidR="00F904AA" w:rsidRPr="0035541B" w:rsidRDefault="004E54CF" w:rsidP="006134F6">
      <w:pPr>
        <w:pStyle w:val="ListParagraph"/>
        <w:numPr>
          <w:ilvl w:val="2"/>
          <w:numId w:val="39"/>
        </w:numPr>
        <w:spacing w:after="0"/>
      </w:pPr>
      <w:proofErr w:type="spellStart"/>
      <w:r w:rsidRPr="0035541B">
        <w:t>iBIM</w:t>
      </w:r>
      <w:proofErr w:type="spellEnd"/>
      <w:r w:rsidR="00FF5CC2" w:rsidRPr="0035541B">
        <w:t xml:space="preserve"> </w:t>
      </w:r>
      <w:r w:rsidR="00F904AA" w:rsidRPr="0035541B">
        <w:t xml:space="preserve">(e.g., DODAF </w:t>
      </w:r>
      <w:r w:rsidR="00F904AA" w:rsidRPr="0035541B">
        <w:rPr>
          <w:b/>
        </w:rPr>
        <w:t>DIV-1</w:t>
      </w:r>
      <w:r w:rsidR="00F904AA" w:rsidRPr="0035541B">
        <w:t xml:space="preserve"> Conceptual Information Model)</w:t>
      </w:r>
    </w:p>
    <w:p w14:paraId="481F1FDC" w14:textId="77777777" w:rsidR="003243AF" w:rsidRPr="0035541B" w:rsidRDefault="007B78E4" w:rsidP="006134F6">
      <w:pPr>
        <w:pStyle w:val="ListParagraph"/>
        <w:numPr>
          <w:ilvl w:val="2"/>
          <w:numId w:val="39"/>
        </w:numPr>
        <w:spacing w:after="0"/>
      </w:pPr>
      <w:r w:rsidRPr="0035541B">
        <w:t xml:space="preserve">CLIM (e.g., DODAF </w:t>
      </w:r>
      <w:r w:rsidRPr="0035541B">
        <w:rPr>
          <w:b/>
        </w:rPr>
        <w:t>DIV-2</w:t>
      </w:r>
      <w:r w:rsidRPr="0035541B">
        <w:t xml:space="preserve"> Logical Information Model)</w:t>
      </w:r>
    </w:p>
    <w:p w14:paraId="6D160DF1" w14:textId="77777777" w:rsidR="00F904AA" w:rsidRPr="0035541B" w:rsidRDefault="0039507B" w:rsidP="006134F6">
      <w:pPr>
        <w:pStyle w:val="ListParagraph"/>
        <w:numPr>
          <w:ilvl w:val="2"/>
          <w:numId w:val="39"/>
        </w:numPr>
        <w:spacing w:after="0"/>
      </w:pPr>
      <w:r w:rsidRPr="0035541B">
        <w:t>Clinical-</w:t>
      </w:r>
      <w:r w:rsidR="00F904AA" w:rsidRPr="0035541B">
        <w:t xml:space="preserve">Templates (e.g., DODAF </w:t>
      </w:r>
      <w:r w:rsidR="00F904AA" w:rsidRPr="0035541B">
        <w:rPr>
          <w:b/>
        </w:rPr>
        <w:t>DIV-3</w:t>
      </w:r>
      <w:r w:rsidR="00F904AA" w:rsidRPr="0035541B">
        <w:t xml:space="preserve"> Physical Information Model</w:t>
      </w:r>
      <w:r w:rsidRPr="0035541B">
        <w:t>s</w:t>
      </w:r>
      <w:r w:rsidR="00F904AA" w:rsidRPr="0035541B">
        <w:t>)</w:t>
      </w:r>
    </w:p>
    <w:p w14:paraId="0221BA49" w14:textId="77777777" w:rsidR="00FF5CC2" w:rsidRPr="0035541B" w:rsidRDefault="00FF5CC2" w:rsidP="006134F6">
      <w:pPr>
        <w:pStyle w:val="ListParagraph"/>
        <w:numPr>
          <w:ilvl w:val="2"/>
          <w:numId w:val="39"/>
        </w:numPr>
        <w:spacing w:after="0"/>
      </w:pPr>
      <w:proofErr w:type="spellStart"/>
      <w:r w:rsidRPr="0035541B">
        <w:t>iBPM</w:t>
      </w:r>
      <w:proofErr w:type="spellEnd"/>
      <w:r w:rsidRPr="0035541B">
        <w:t xml:space="preserve"> (e.g., DODAF </w:t>
      </w:r>
      <w:r w:rsidRPr="0035541B">
        <w:rPr>
          <w:b/>
        </w:rPr>
        <w:t>OV-6c</w:t>
      </w:r>
      <w:r w:rsidRPr="0035541B">
        <w:t xml:space="preserve"> Event Trace (process models)</w:t>
      </w:r>
    </w:p>
    <w:p w14:paraId="62F42D01" w14:textId="77777777" w:rsidR="006F4300" w:rsidRPr="0035541B" w:rsidRDefault="00CA3607" w:rsidP="006134F6">
      <w:pPr>
        <w:pStyle w:val="ListParagraph"/>
        <w:numPr>
          <w:ilvl w:val="2"/>
          <w:numId w:val="39"/>
        </w:numPr>
        <w:spacing w:after="0"/>
      </w:pPr>
      <w:proofErr w:type="spellStart"/>
      <w:r w:rsidRPr="0035541B">
        <w:rPr>
          <w:rFonts w:cstheme="minorHAnsi"/>
          <w:b/>
        </w:rPr>
        <w:t>iASR</w:t>
      </w:r>
      <w:proofErr w:type="spellEnd"/>
      <w:r w:rsidRPr="0035541B">
        <w:rPr>
          <w:rFonts w:cstheme="minorHAnsi"/>
        </w:rPr>
        <w:t xml:space="preserve"> (integrated Architecture Specification Report); </w:t>
      </w:r>
      <w:r w:rsidR="00522ABD" w:rsidRPr="0035541B">
        <w:rPr>
          <w:rFonts w:cstheme="minorHAnsi"/>
        </w:rPr>
        <w:t>including</w:t>
      </w:r>
      <w:r w:rsidRPr="0035541B">
        <w:rPr>
          <w:rFonts w:cstheme="minorHAnsi"/>
        </w:rPr>
        <w:t xml:space="preserve">, </w:t>
      </w:r>
      <w:proofErr w:type="spellStart"/>
      <w:r w:rsidR="006F4300" w:rsidRPr="0035541B">
        <w:t>iBRM</w:t>
      </w:r>
      <w:proofErr w:type="spellEnd"/>
      <w:r w:rsidR="006F4300" w:rsidRPr="0035541B">
        <w:t xml:space="preserve"> map</w:t>
      </w:r>
      <w:r w:rsidR="004E54CF" w:rsidRPr="0035541B">
        <w:t>ped to</w:t>
      </w:r>
      <w:r w:rsidR="006F4300" w:rsidRPr="0035541B">
        <w:t xml:space="preserve"> EHR-S FM (e.g., DODAF </w:t>
      </w:r>
      <w:r w:rsidR="006F4300" w:rsidRPr="0035541B">
        <w:rPr>
          <w:b/>
        </w:rPr>
        <w:t>SV-5</w:t>
      </w:r>
      <w:r w:rsidR="006F4300" w:rsidRPr="0035541B">
        <w:rPr>
          <w:bCs/>
        </w:rPr>
        <w:t>:</w:t>
      </w:r>
      <w:r w:rsidR="006F4300" w:rsidRPr="0035541B">
        <w:t xml:space="preserve"> Operation</w:t>
      </w:r>
      <w:r w:rsidR="004C0F86" w:rsidRPr="0035541B">
        <w:t>al-Activity to Systems-</w:t>
      </w:r>
      <w:r w:rsidR="006F4300" w:rsidRPr="0035541B">
        <w:t>Function Matrix</w:t>
      </w:r>
      <w:r w:rsidR="004C0F86" w:rsidRPr="0035541B">
        <w:t>)</w:t>
      </w:r>
    </w:p>
    <w:p w14:paraId="4C6F58D4" w14:textId="77777777" w:rsidR="0039507B" w:rsidRPr="0035541B" w:rsidRDefault="0039507B" w:rsidP="006134F6">
      <w:pPr>
        <w:spacing w:after="0"/>
        <w:ind w:left="1440" w:hanging="1440"/>
      </w:pPr>
      <w:r w:rsidRPr="0035541B">
        <w:rPr>
          <w:b/>
        </w:rPr>
        <w:t>S&amp;I / FHA:</w:t>
      </w:r>
      <w:r w:rsidRPr="0035541B">
        <w:rPr>
          <w:b/>
        </w:rPr>
        <w:tab/>
      </w:r>
      <w:r w:rsidR="00556DBA">
        <w:rPr>
          <w:rFonts w:eastAsia="Times New Roman" w:cstheme="minorHAnsi"/>
          <w:color w:val="000000"/>
          <w:lang w:val="en-GB"/>
        </w:rPr>
        <w:t>DCMs</w:t>
      </w:r>
      <w:r w:rsidR="00DF73B6" w:rsidRPr="0035541B">
        <w:rPr>
          <w:rFonts w:eastAsia="Times New Roman" w:cstheme="minorHAnsi"/>
          <w:color w:val="000000"/>
          <w:lang w:val="en-GB"/>
        </w:rPr>
        <w:t xml:space="preserve"> </w:t>
      </w:r>
      <w:r w:rsidR="00556DBA">
        <w:rPr>
          <w:rFonts w:eastAsia="Times New Roman" w:cstheme="minorHAnsi"/>
          <w:color w:val="000000"/>
          <w:lang w:val="en-GB"/>
        </w:rPr>
        <w:t>(</w:t>
      </w:r>
      <w:r w:rsidR="00DF73B6" w:rsidRPr="0035541B">
        <w:rPr>
          <w:rFonts w:eastAsia="Times New Roman" w:cstheme="minorHAnsi"/>
          <w:color w:val="000000"/>
          <w:lang w:val="en-GB"/>
        </w:rPr>
        <w:t>optionally represented as CICs</w:t>
      </w:r>
      <w:r w:rsidR="00556DBA">
        <w:rPr>
          <w:rFonts w:eastAsia="Times New Roman" w:cstheme="minorHAnsi"/>
          <w:color w:val="000000"/>
          <w:lang w:val="en-GB"/>
        </w:rPr>
        <w:t>)</w:t>
      </w:r>
      <w:r w:rsidR="00DF73B6" w:rsidRPr="0035541B">
        <w:rPr>
          <w:rFonts w:eastAsia="Times New Roman" w:cstheme="minorHAnsi"/>
          <w:color w:val="000000"/>
          <w:lang w:val="en-GB"/>
        </w:rPr>
        <w:t xml:space="preserve">, </w:t>
      </w:r>
      <w:r w:rsidRPr="0035541B">
        <w:t>SCSs</w:t>
      </w:r>
      <w:r w:rsidR="00556DBA">
        <w:t>, CLIM</w:t>
      </w:r>
      <w:r w:rsidRPr="0035541B">
        <w:t xml:space="preserve"> and Clinical-Templates are </w:t>
      </w:r>
      <w:r w:rsidR="00385398" w:rsidRPr="0035541B">
        <w:t xml:space="preserve">governed, configuration managed and </w:t>
      </w:r>
      <w:r w:rsidRPr="0035541B">
        <w:t>publi</w:t>
      </w:r>
      <w:r w:rsidR="00385398" w:rsidRPr="0035541B">
        <w:t>shed on a public web-site</w:t>
      </w:r>
      <w:r w:rsidRPr="0035541B">
        <w:t>.</w:t>
      </w:r>
    </w:p>
    <w:p w14:paraId="66AFA936" w14:textId="77777777" w:rsidR="003243AF" w:rsidRPr="0035541B" w:rsidRDefault="003243AF" w:rsidP="004C6AE4">
      <w:pPr>
        <w:spacing w:after="0"/>
        <w:rPr>
          <w:b/>
        </w:rPr>
      </w:pPr>
    </w:p>
    <w:p w14:paraId="7BFB618B" w14:textId="77777777" w:rsidR="003E551F" w:rsidRPr="0035541B" w:rsidRDefault="004C6AE4" w:rsidP="00F904AA">
      <w:pPr>
        <w:keepNext/>
        <w:spacing w:after="0"/>
      </w:pPr>
      <w:r w:rsidRPr="0035541B">
        <w:rPr>
          <w:b/>
          <w:color w:val="0000CC"/>
        </w:rPr>
        <w:t>REFERENCE</w:t>
      </w:r>
      <w:r w:rsidRPr="0035541B">
        <w:rPr>
          <w:b/>
        </w:rPr>
        <w:t xml:space="preserve">: </w:t>
      </w:r>
      <w:r w:rsidR="003E551F" w:rsidRPr="0035541B">
        <w:t xml:space="preserve">For an up-to-date glossary, models and discussions of terms used in this section, </w:t>
      </w:r>
    </w:p>
    <w:p w14:paraId="75DA0508" w14:textId="77777777" w:rsidR="00014F40" w:rsidRPr="0035541B" w:rsidRDefault="003E551F" w:rsidP="00F904AA">
      <w:pPr>
        <w:spacing w:after="0"/>
      </w:pPr>
      <w:r w:rsidRPr="0035541B">
        <w:t>See the current version of</w:t>
      </w:r>
      <w:r w:rsidRPr="0035541B">
        <w:rPr>
          <w:b/>
        </w:rPr>
        <w:t xml:space="preserve"> “</w:t>
      </w:r>
      <w:r w:rsidR="00E22F3A" w:rsidRPr="0035541B">
        <w:rPr>
          <w:i/>
          <w:u w:val="single"/>
        </w:rPr>
        <w:t>Clinical</w:t>
      </w:r>
      <w:r w:rsidR="004C6AE4" w:rsidRPr="0035541B">
        <w:rPr>
          <w:i/>
          <w:u w:val="single"/>
        </w:rPr>
        <w:fldChar w:fldCharType="begin"/>
      </w:r>
      <w:r w:rsidR="004C6AE4" w:rsidRPr="0035541B">
        <w:rPr>
          <w:i/>
          <w:u w:val="single"/>
        </w:rPr>
        <w:instrText xml:space="preserve"> XE "CIMI" </w:instrText>
      </w:r>
      <w:r w:rsidR="004C6AE4" w:rsidRPr="0035541B">
        <w:rPr>
          <w:i/>
          <w:u w:val="single"/>
        </w:rPr>
        <w:fldChar w:fldCharType="end"/>
      </w:r>
      <w:r w:rsidR="004C6AE4" w:rsidRPr="0035541B">
        <w:rPr>
          <w:i/>
          <w:u w:val="single"/>
        </w:rPr>
        <w:t xml:space="preserve"> Informatics-Modeling Terms, Tools and Their </w:t>
      </w:r>
      <w:proofErr w:type="spellStart"/>
      <w:r w:rsidR="004C6AE4" w:rsidRPr="0035541B">
        <w:rPr>
          <w:i/>
          <w:u w:val="single"/>
        </w:rPr>
        <w:t>iEHR</w:t>
      </w:r>
      <w:proofErr w:type="spellEnd"/>
      <w:r w:rsidR="004C6AE4" w:rsidRPr="0035541B">
        <w:rPr>
          <w:i/>
          <w:u w:val="single"/>
        </w:rPr>
        <w:t xml:space="preserve"> Use</w:t>
      </w:r>
      <w:r w:rsidR="00014F40" w:rsidRPr="0035541B">
        <w:t>”</w:t>
      </w:r>
      <w:r w:rsidR="004C6AE4" w:rsidRPr="0035541B">
        <w:t xml:space="preserve"> </w:t>
      </w:r>
    </w:p>
    <w:p w14:paraId="480007B4" w14:textId="77777777" w:rsidR="00312601" w:rsidRPr="004C6AE4" w:rsidRDefault="00014F40" w:rsidP="00F904AA">
      <w:pPr>
        <w:spacing w:after="0"/>
        <w:rPr>
          <w:i/>
          <w:sz w:val="24"/>
          <w:u w:val="single"/>
        </w:rPr>
      </w:pPr>
      <w:r w:rsidRPr="0035541B">
        <w:t>Available</w:t>
      </w:r>
      <w:r w:rsidR="004C6AE4" w:rsidRPr="0035541B">
        <w:t xml:space="preserve"> </w:t>
      </w:r>
      <w:r w:rsidRPr="0035541B">
        <w:t>at</w:t>
      </w:r>
      <w:r w:rsidR="002833E1" w:rsidRPr="0035541B">
        <w:rPr>
          <w:b/>
        </w:rPr>
        <w:t xml:space="preserve"> </w:t>
      </w:r>
      <w:hyperlink r:id="rId42" w:history="1">
        <w:r w:rsidR="002833E1" w:rsidRPr="0035541B">
          <w:rPr>
            <w:rStyle w:val="Hyperlink"/>
            <w:b/>
          </w:rPr>
          <w:t>http://informatics.mayo.edu/CIMI</w:t>
        </w:r>
        <w:r w:rsidR="002833E1" w:rsidRPr="0035541B">
          <w:rPr>
            <w:rStyle w:val="Hyperlink"/>
            <w:b/>
          </w:rPr>
          <w:fldChar w:fldCharType="begin"/>
        </w:r>
        <w:r w:rsidR="002833E1" w:rsidRPr="0035541B">
          <w:instrText xml:space="preserve"> XE "</w:instrText>
        </w:r>
        <w:r w:rsidR="002833E1" w:rsidRPr="0035541B">
          <w:rPr>
            <w:b/>
          </w:rPr>
          <w:instrText>CIMI</w:instrText>
        </w:r>
        <w:r w:rsidR="002833E1" w:rsidRPr="0035541B">
          <w:instrText xml:space="preserve">" </w:instrText>
        </w:r>
        <w:r w:rsidR="002833E1" w:rsidRPr="0035541B">
          <w:rPr>
            <w:rStyle w:val="Hyperlink"/>
            <w:b/>
          </w:rPr>
          <w:fldChar w:fldCharType="end"/>
        </w:r>
        <w:r w:rsidR="002833E1" w:rsidRPr="0035541B">
          <w:rPr>
            <w:rStyle w:val="Hyperlink"/>
            <w:b/>
          </w:rPr>
          <w:t>/index.php/Main_Page</w:t>
        </w:r>
      </w:hyperlink>
      <w:r w:rsidR="002833E1" w:rsidRPr="0035541B">
        <w:t xml:space="preserve"> under Quick Links</w:t>
      </w:r>
      <w:r w:rsidR="002833E1" w:rsidRPr="0035541B">
        <w:rPr>
          <w:b/>
        </w:rPr>
        <w:t xml:space="preserve">  </w:t>
      </w:r>
      <w:r w:rsidR="00312601">
        <w:rPr>
          <w:rFonts w:eastAsia="Times New Roman" w:cstheme="minorHAnsi"/>
          <w:color w:val="000000"/>
          <w:lang w:val="en-GB"/>
        </w:rPr>
        <w:br w:type="page"/>
      </w:r>
    </w:p>
    <w:p w14:paraId="443471B6" w14:textId="77777777" w:rsidR="00312601" w:rsidRPr="00312601" w:rsidRDefault="00312601" w:rsidP="00901442">
      <w:pPr>
        <w:pStyle w:val="Caption"/>
        <w:spacing w:after="0" w:line="276" w:lineRule="auto"/>
        <w:jc w:val="center"/>
        <w:rPr>
          <w:lang w:val="en-GB"/>
        </w:rPr>
      </w:pPr>
    </w:p>
    <w:p w14:paraId="2AFB2D7B" w14:textId="77777777" w:rsidR="006E2912" w:rsidRDefault="006E2912" w:rsidP="00901442">
      <w:pPr>
        <w:spacing w:after="0"/>
        <w:jc w:val="both"/>
      </w:pPr>
      <w:r w:rsidRPr="002912E3">
        <w:fldChar w:fldCharType="begin"/>
      </w:r>
      <w:r w:rsidRPr="002912E3">
        <w:instrText xml:space="preserve"> REF _Ref335831572 \h  \* MERGEFORMAT </w:instrText>
      </w:r>
      <w:r w:rsidRPr="002912E3">
        <w:fldChar w:fldCharType="separate"/>
      </w:r>
      <w:r w:rsidR="00826A33" w:rsidRPr="00F50140">
        <w:t xml:space="preserve">Figure </w:t>
      </w:r>
      <w:r w:rsidR="00826A33">
        <w:rPr>
          <w:noProof/>
        </w:rPr>
        <w:t>9</w:t>
      </w:r>
      <w:r w:rsidRPr="002912E3">
        <w:fldChar w:fldCharType="end"/>
      </w:r>
      <w:r w:rsidRPr="002912E3">
        <w:t xml:space="preserve">, </w:t>
      </w:r>
      <w:r w:rsidRPr="002912E3">
        <w:fldChar w:fldCharType="begin"/>
      </w:r>
      <w:r w:rsidRPr="002912E3">
        <w:instrText xml:space="preserve"> REF _Ref335831575 \h  \* MERGEFORMAT </w:instrText>
      </w:r>
      <w:r w:rsidRPr="002912E3">
        <w:fldChar w:fldCharType="separate"/>
      </w:r>
      <w:r w:rsidR="00826A33" w:rsidRPr="00F50140">
        <w:t xml:space="preserve">Figure </w:t>
      </w:r>
      <w:r w:rsidR="00826A33">
        <w:rPr>
          <w:noProof/>
        </w:rPr>
        <w:t>10</w:t>
      </w:r>
      <w:r w:rsidRPr="002912E3">
        <w:fldChar w:fldCharType="end"/>
      </w:r>
      <w:r w:rsidRPr="002912E3">
        <w:t xml:space="preserve">, and </w:t>
      </w:r>
      <w:r w:rsidRPr="002912E3">
        <w:fldChar w:fldCharType="begin"/>
      </w:r>
      <w:r w:rsidRPr="002912E3">
        <w:instrText xml:space="preserve"> REF _Ref335831578 \h  \* MERGEFORMAT </w:instrText>
      </w:r>
      <w:r w:rsidRPr="002912E3">
        <w:fldChar w:fldCharType="separate"/>
      </w:r>
      <w:r w:rsidR="00826A33" w:rsidRPr="00F50140">
        <w:t xml:space="preserve">Figure </w:t>
      </w:r>
      <w:r w:rsidR="00826A33">
        <w:rPr>
          <w:noProof/>
        </w:rPr>
        <w:t>11</w:t>
      </w:r>
      <w:r w:rsidRPr="002912E3">
        <w:fldChar w:fldCharType="end"/>
      </w:r>
      <w:r w:rsidRPr="002912E3">
        <w:t xml:space="preserve"> show the traceability that must exist among the Business architecture, technical architecture and CIIF</w:t>
      </w:r>
      <w:r w:rsidR="008F0647">
        <w:fldChar w:fldCharType="begin"/>
      </w:r>
      <w:r w:rsidR="008F0647">
        <w:instrText xml:space="preserve"> XE "</w:instrText>
      </w:r>
      <w:r w:rsidR="008F0647" w:rsidRPr="00203C77">
        <w:rPr>
          <w:rFonts w:cstheme="minorHAnsi"/>
          <w:b/>
        </w:rPr>
        <w:instrText>CIIF</w:instrText>
      </w:r>
      <w:r w:rsidR="008F0647">
        <w:instrText xml:space="preserve">" </w:instrText>
      </w:r>
      <w:r w:rsidR="008F0647">
        <w:fldChar w:fldCharType="end"/>
      </w:r>
      <w:r w:rsidRPr="002912E3">
        <w:t xml:space="preserve"> information and terminology models. </w:t>
      </w:r>
    </w:p>
    <w:p w14:paraId="010CA3C6" w14:textId="77777777" w:rsidR="008F53F4" w:rsidRPr="00DD4A1D" w:rsidRDefault="008F53F4" w:rsidP="00901442">
      <w:pPr>
        <w:spacing w:after="0"/>
        <w:jc w:val="center"/>
      </w:pPr>
      <w:r>
        <w:rPr>
          <w:noProof/>
        </w:rPr>
        <w:drawing>
          <wp:inline distT="0" distB="0" distL="0" distR="0" wp14:anchorId="16691781" wp14:editId="58B75DDE">
            <wp:extent cx="3665220" cy="39641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9209" cy="3968445"/>
                    </a:xfrm>
                    <a:prstGeom prst="rect">
                      <a:avLst/>
                    </a:prstGeom>
                    <a:noFill/>
                    <a:ln>
                      <a:noFill/>
                    </a:ln>
                  </pic:spPr>
                </pic:pic>
              </a:graphicData>
            </a:graphic>
          </wp:inline>
        </w:drawing>
      </w:r>
    </w:p>
    <w:p w14:paraId="5CF39F78" w14:textId="77777777" w:rsidR="008F53F4" w:rsidRDefault="008F53F4" w:rsidP="00901442">
      <w:pPr>
        <w:pStyle w:val="Caption"/>
        <w:spacing w:after="0" w:line="276" w:lineRule="auto"/>
        <w:jc w:val="center"/>
        <w:rPr>
          <w:color w:val="auto"/>
          <w:sz w:val="22"/>
        </w:rPr>
      </w:pPr>
      <w:bookmarkStart w:id="30" w:name="_Ref336059032"/>
      <w:bookmarkStart w:id="31" w:name="_Ref336059608"/>
      <w:bookmarkStart w:id="32" w:name="_Toc337978463"/>
      <w:r w:rsidRPr="00410AAE">
        <w:rPr>
          <w:color w:val="auto"/>
          <w:sz w:val="22"/>
        </w:rPr>
        <w:t xml:space="preserve">Figure </w:t>
      </w:r>
      <w:r w:rsidRPr="00410AAE">
        <w:rPr>
          <w:color w:val="auto"/>
          <w:sz w:val="22"/>
        </w:rPr>
        <w:fldChar w:fldCharType="begin"/>
      </w:r>
      <w:r w:rsidRPr="00410AAE">
        <w:rPr>
          <w:color w:val="auto"/>
          <w:sz w:val="22"/>
        </w:rPr>
        <w:instrText xml:space="preserve"> SEQ Figure \* ARABIC </w:instrText>
      </w:r>
      <w:r w:rsidRPr="00410AAE">
        <w:rPr>
          <w:color w:val="auto"/>
          <w:sz w:val="22"/>
        </w:rPr>
        <w:fldChar w:fldCharType="separate"/>
      </w:r>
      <w:r w:rsidR="00826A33">
        <w:rPr>
          <w:noProof/>
          <w:color w:val="auto"/>
          <w:sz w:val="22"/>
        </w:rPr>
        <w:t>6</w:t>
      </w:r>
      <w:r w:rsidRPr="00410AAE">
        <w:rPr>
          <w:color w:val="auto"/>
          <w:sz w:val="22"/>
        </w:rPr>
        <w:fldChar w:fldCharType="end"/>
      </w:r>
      <w:bookmarkEnd w:id="30"/>
      <w:r>
        <w:rPr>
          <w:color w:val="auto"/>
          <w:sz w:val="22"/>
        </w:rPr>
        <w:t xml:space="preserve"> </w:t>
      </w:r>
      <w:proofErr w:type="spellStart"/>
      <w:r>
        <w:rPr>
          <w:color w:val="auto"/>
          <w:sz w:val="22"/>
        </w:rPr>
        <w:t>iEHR</w:t>
      </w:r>
      <w:proofErr w:type="spellEnd"/>
      <w:r>
        <w:rPr>
          <w:color w:val="auto"/>
          <w:sz w:val="22"/>
        </w:rPr>
        <w:t xml:space="preserve"> </w:t>
      </w:r>
      <w:r w:rsidRPr="00410AAE">
        <w:rPr>
          <w:color w:val="auto"/>
          <w:sz w:val="22"/>
        </w:rPr>
        <w:t>Enterprise Architecture</w:t>
      </w:r>
      <w:r>
        <w:rPr>
          <w:color w:val="auto"/>
          <w:sz w:val="22"/>
        </w:rPr>
        <w:t xml:space="preserve"> Components</w:t>
      </w:r>
      <w:bookmarkEnd w:id="31"/>
      <w:bookmarkEnd w:id="32"/>
    </w:p>
    <w:p w14:paraId="0939B5CF" w14:textId="77777777" w:rsidR="00094D9E" w:rsidRPr="00094D9E" w:rsidRDefault="00094D9E" w:rsidP="00901442">
      <w:pPr>
        <w:spacing w:after="0"/>
      </w:pPr>
    </w:p>
    <w:p w14:paraId="060084C5" w14:textId="77777777" w:rsidR="00144B5F" w:rsidRDefault="00D31C20" w:rsidP="00901442">
      <w:pPr>
        <w:spacing w:after="0"/>
        <w:jc w:val="center"/>
      </w:pPr>
      <w:r>
        <w:rPr>
          <w:noProof/>
        </w:rPr>
        <w:drawing>
          <wp:inline distT="0" distB="0" distL="0" distR="0" wp14:anchorId="0D98FBB9" wp14:editId="40FD952A">
            <wp:extent cx="6023429" cy="36037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1234" cy="3608450"/>
                    </a:xfrm>
                    <a:prstGeom prst="rect">
                      <a:avLst/>
                    </a:prstGeom>
                    <a:noFill/>
                    <a:ln>
                      <a:noFill/>
                    </a:ln>
                  </pic:spPr>
                </pic:pic>
              </a:graphicData>
            </a:graphic>
          </wp:inline>
        </w:drawing>
      </w:r>
    </w:p>
    <w:p w14:paraId="5CF22061" w14:textId="77777777" w:rsidR="00144B5F" w:rsidRPr="00144B5F" w:rsidRDefault="00144B5F" w:rsidP="00901442">
      <w:pPr>
        <w:pStyle w:val="Caption"/>
        <w:spacing w:after="0" w:line="276" w:lineRule="auto"/>
        <w:jc w:val="center"/>
        <w:rPr>
          <w:color w:val="auto"/>
          <w:sz w:val="22"/>
        </w:rPr>
      </w:pPr>
      <w:bookmarkStart w:id="33" w:name="_Ref337729945"/>
      <w:bookmarkStart w:id="34" w:name="_Toc337978464"/>
      <w:r w:rsidRPr="00144B5F">
        <w:rPr>
          <w:color w:val="auto"/>
          <w:sz w:val="22"/>
        </w:rPr>
        <w:t xml:space="preserve">Figure </w:t>
      </w:r>
      <w:r w:rsidRPr="00144B5F">
        <w:rPr>
          <w:color w:val="auto"/>
          <w:sz w:val="22"/>
        </w:rPr>
        <w:fldChar w:fldCharType="begin"/>
      </w:r>
      <w:r w:rsidRPr="00144B5F">
        <w:rPr>
          <w:color w:val="auto"/>
          <w:sz w:val="22"/>
        </w:rPr>
        <w:instrText xml:space="preserve"> SEQ Figure \* ARABIC </w:instrText>
      </w:r>
      <w:r w:rsidRPr="00144B5F">
        <w:rPr>
          <w:color w:val="auto"/>
          <w:sz w:val="22"/>
        </w:rPr>
        <w:fldChar w:fldCharType="separate"/>
      </w:r>
      <w:r w:rsidR="00826A33">
        <w:rPr>
          <w:noProof/>
          <w:color w:val="auto"/>
          <w:sz w:val="22"/>
        </w:rPr>
        <w:t>7</w:t>
      </w:r>
      <w:r w:rsidRPr="00144B5F">
        <w:rPr>
          <w:color w:val="auto"/>
          <w:sz w:val="22"/>
        </w:rPr>
        <w:fldChar w:fldCharType="end"/>
      </w:r>
      <w:bookmarkEnd w:id="33"/>
      <w:r w:rsidRPr="00144B5F">
        <w:rPr>
          <w:color w:val="auto"/>
          <w:sz w:val="22"/>
        </w:rPr>
        <w:t xml:space="preserve"> CIIF</w:t>
      </w:r>
      <w:r w:rsidR="008F0647">
        <w:rPr>
          <w:color w:val="auto"/>
          <w:sz w:val="22"/>
        </w:rPr>
        <w:fldChar w:fldCharType="begin"/>
      </w:r>
      <w:r w:rsidR="008F0647">
        <w:instrText xml:space="preserve"> XE "</w:instrText>
      </w:r>
      <w:r w:rsidR="008F0647" w:rsidRPr="00203C77">
        <w:rPr>
          <w:rFonts w:cstheme="minorHAnsi"/>
        </w:rPr>
        <w:instrText>CIIF</w:instrText>
      </w:r>
      <w:r w:rsidR="008F0647">
        <w:instrText xml:space="preserve">" </w:instrText>
      </w:r>
      <w:r w:rsidR="008F0647">
        <w:rPr>
          <w:color w:val="auto"/>
          <w:sz w:val="22"/>
        </w:rPr>
        <w:fldChar w:fldCharType="end"/>
      </w:r>
      <w:r w:rsidRPr="00144B5F">
        <w:rPr>
          <w:color w:val="auto"/>
          <w:sz w:val="22"/>
        </w:rPr>
        <w:t xml:space="preserve"> Design Time Models</w:t>
      </w:r>
      <w:bookmarkEnd w:id="34"/>
    </w:p>
    <w:p w14:paraId="4FD10686" w14:textId="77777777" w:rsidR="008F53F4" w:rsidRDefault="0011642F" w:rsidP="00901442">
      <w:pPr>
        <w:spacing w:after="0"/>
        <w:jc w:val="center"/>
      </w:pPr>
      <w:r>
        <w:rPr>
          <w:noProof/>
        </w:rPr>
        <w:lastRenderedPageBreak/>
        <w:drawing>
          <wp:inline distT="0" distB="0" distL="0" distR="0" wp14:anchorId="5B50457F" wp14:editId="3186FFCA">
            <wp:extent cx="6272530" cy="482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530" cy="4822190"/>
                    </a:xfrm>
                    <a:prstGeom prst="rect">
                      <a:avLst/>
                    </a:prstGeom>
                    <a:noFill/>
                    <a:ln>
                      <a:noFill/>
                    </a:ln>
                  </pic:spPr>
                </pic:pic>
              </a:graphicData>
            </a:graphic>
          </wp:inline>
        </w:drawing>
      </w:r>
    </w:p>
    <w:p w14:paraId="20F421FE" w14:textId="77777777" w:rsidR="00144B5F" w:rsidRPr="00DD2FCB" w:rsidRDefault="00144B5F" w:rsidP="00901442">
      <w:pPr>
        <w:pStyle w:val="Caption"/>
        <w:spacing w:after="0" w:line="276" w:lineRule="auto"/>
        <w:jc w:val="center"/>
        <w:rPr>
          <w:color w:val="auto"/>
          <w:sz w:val="22"/>
        </w:rPr>
      </w:pPr>
      <w:bookmarkStart w:id="35" w:name="_Ref337729953"/>
      <w:bookmarkStart w:id="36" w:name="_Toc337978465"/>
      <w:r w:rsidRPr="00DD2FCB">
        <w:rPr>
          <w:color w:val="auto"/>
          <w:sz w:val="22"/>
        </w:rPr>
        <w:t xml:space="preserve">Figure </w:t>
      </w:r>
      <w:r w:rsidRPr="00DD2FCB">
        <w:rPr>
          <w:color w:val="auto"/>
          <w:sz w:val="22"/>
        </w:rPr>
        <w:fldChar w:fldCharType="begin"/>
      </w:r>
      <w:r w:rsidRPr="00DD2FCB">
        <w:rPr>
          <w:color w:val="auto"/>
          <w:sz w:val="22"/>
        </w:rPr>
        <w:instrText xml:space="preserve"> SEQ Figure \* ARABIC </w:instrText>
      </w:r>
      <w:r w:rsidRPr="00DD2FCB">
        <w:rPr>
          <w:color w:val="auto"/>
          <w:sz w:val="22"/>
        </w:rPr>
        <w:fldChar w:fldCharType="separate"/>
      </w:r>
      <w:r w:rsidR="00826A33">
        <w:rPr>
          <w:noProof/>
          <w:color w:val="auto"/>
          <w:sz w:val="22"/>
        </w:rPr>
        <w:t>8</w:t>
      </w:r>
      <w:r w:rsidRPr="00DD2FCB">
        <w:rPr>
          <w:color w:val="auto"/>
          <w:sz w:val="22"/>
        </w:rPr>
        <w:fldChar w:fldCharType="end"/>
      </w:r>
      <w:bookmarkEnd w:id="35"/>
      <w:r w:rsidRPr="00DD2FCB">
        <w:rPr>
          <w:color w:val="auto"/>
          <w:sz w:val="22"/>
        </w:rPr>
        <w:t xml:space="preserve"> CIIF</w:t>
      </w:r>
      <w:r w:rsidR="008F0647">
        <w:rPr>
          <w:color w:val="auto"/>
          <w:sz w:val="22"/>
        </w:rPr>
        <w:fldChar w:fldCharType="begin"/>
      </w:r>
      <w:r w:rsidR="008F0647">
        <w:instrText xml:space="preserve"> XE "</w:instrText>
      </w:r>
      <w:r w:rsidR="008F0647" w:rsidRPr="00203C77">
        <w:rPr>
          <w:rFonts w:cstheme="minorHAnsi"/>
        </w:rPr>
        <w:instrText>CIIF</w:instrText>
      </w:r>
      <w:r w:rsidR="008F0647">
        <w:instrText xml:space="preserve">" </w:instrText>
      </w:r>
      <w:r w:rsidR="008F0647">
        <w:rPr>
          <w:color w:val="auto"/>
          <w:sz w:val="22"/>
        </w:rPr>
        <w:fldChar w:fldCharType="end"/>
      </w:r>
      <w:r w:rsidRPr="00DD2FCB">
        <w:rPr>
          <w:color w:val="auto"/>
          <w:sz w:val="22"/>
        </w:rPr>
        <w:t xml:space="preserve"> Run-Time Within </w:t>
      </w:r>
      <w:proofErr w:type="spellStart"/>
      <w:r w:rsidRPr="00DD2FCB">
        <w:rPr>
          <w:color w:val="auto"/>
          <w:sz w:val="22"/>
        </w:rPr>
        <w:t>iEHR</w:t>
      </w:r>
      <w:bookmarkEnd w:id="36"/>
      <w:proofErr w:type="spellEnd"/>
    </w:p>
    <w:p w14:paraId="50C8C28C" w14:textId="77777777" w:rsidR="006E2912" w:rsidRPr="00F50140" w:rsidRDefault="006E2912" w:rsidP="00901442">
      <w:pPr>
        <w:spacing w:after="0"/>
        <w:jc w:val="center"/>
        <w:rPr>
          <w:rFonts w:cstheme="minorHAnsi"/>
          <w:b/>
          <w:color w:val="0000CC"/>
          <w:sz w:val="28"/>
        </w:rPr>
      </w:pPr>
      <w:r w:rsidRPr="00F50140">
        <w:rPr>
          <w:noProof/>
        </w:rPr>
        <w:drawing>
          <wp:inline distT="0" distB="0" distL="0" distR="0" wp14:anchorId="230FBC61" wp14:editId="2DBAA078">
            <wp:extent cx="5699760" cy="3281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6764" cy="3285844"/>
                    </a:xfrm>
                    <a:prstGeom prst="rect">
                      <a:avLst/>
                    </a:prstGeom>
                  </pic:spPr>
                </pic:pic>
              </a:graphicData>
            </a:graphic>
          </wp:inline>
        </w:drawing>
      </w:r>
    </w:p>
    <w:p w14:paraId="40DC5451" w14:textId="77777777" w:rsidR="006E2912" w:rsidRPr="00F50140" w:rsidRDefault="006E2912" w:rsidP="00901442">
      <w:pPr>
        <w:pStyle w:val="Caption"/>
        <w:spacing w:after="0" w:line="276" w:lineRule="auto"/>
        <w:jc w:val="center"/>
        <w:rPr>
          <w:rFonts w:cstheme="minorHAnsi"/>
          <w:b w:val="0"/>
          <w:color w:val="auto"/>
          <w:sz w:val="36"/>
        </w:rPr>
      </w:pPr>
      <w:bookmarkStart w:id="37" w:name="_Ref335831572"/>
      <w:bookmarkStart w:id="38" w:name="_Toc337978466"/>
      <w:r w:rsidRPr="00F50140">
        <w:rPr>
          <w:color w:val="auto"/>
          <w:sz w:val="22"/>
        </w:rPr>
        <w:t xml:space="preserve">Figure </w:t>
      </w:r>
      <w:r w:rsidRPr="00F50140">
        <w:rPr>
          <w:color w:val="auto"/>
          <w:sz w:val="22"/>
        </w:rPr>
        <w:fldChar w:fldCharType="begin"/>
      </w:r>
      <w:r w:rsidRPr="00F50140">
        <w:rPr>
          <w:color w:val="auto"/>
          <w:sz w:val="22"/>
        </w:rPr>
        <w:instrText xml:space="preserve"> SEQ Figure \* ARABIC </w:instrText>
      </w:r>
      <w:r w:rsidRPr="00F50140">
        <w:rPr>
          <w:color w:val="auto"/>
          <w:sz w:val="22"/>
        </w:rPr>
        <w:fldChar w:fldCharType="separate"/>
      </w:r>
      <w:proofErr w:type="gramStart"/>
      <w:r w:rsidR="00826A33">
        <w:rPr>
          <w:noProof/>
          <w:color w:val="auto"/>
          <w:sz w:val="22"/>
        </w:rPr>
        <w:t>9</w:t>
      </w:r>
      <w:r w:rsidRPr="00F50140">
        <w:rPr>
          <w:color w:val="auto"/>
          <w:sz w:val="22"/>
        </w:rPr>
        <w:fldChar w:fldCharType="end"/>
      </w:r>
      <w:bookmarkEnd w:id="37"/>
      <w:r w:rsidRPr="00F50140">
        <w:rPr>
          <w:color w:val="auto"/>
          <w:sz w:val="22"/>
        </w:rPr>
        <w:t xml:space="preserve"> Recommended Technical-Architecture Traceability</w:t>
      </w:r>
      <w:bookmarkEnd w:id="38"/>
      <w:proofErr w:type="gramEnd"/>
    </w:p>
    <w:p w14:paraId="5F9B9100" w14:textId="77777777" w:rsidR="006E2912" w:rsidRPr="00F50140" w:rsidRDefault="006E2912" w:rsidP="00901442">
      <w:pPr>
        <w:spacing w:after="0"/>
        <w:jc w:val="center"/>
        <w:rPr>
          <w:rFonts w:cstheme="minorHAnsi"/>
          <w:b/>
          <w:color w:val="0000CC"/>
          <w:sz w:val="28"/>
        </w:rPr>
      </w:pPr>
      <w:r w:rsidRPr="00F50140">
        <w:rPr>
          <w:noProof/>
        </w:rPr>
        <w:lastRenderedPageBreak/>
        <w:drawing>
          <wp:inline distT="0" distB="0" distL="0" distR="0" wp14:anchorId="6BAADD27" wp14:editId="14F31EE7">
            <wp:extent cx="6797040" cy="456031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805346" cy="4565887"/>
                    </a:xfrm>
                    <a:prstGeom prst="rect">
                      <a:avLst/>
                    </a:prstGeom>
                  </pic:spPr>
                </pic:pic>
              </a:graphicData>
            </a:graphic>
          </wp:inline>
        </w:drawing>
      </w:r>
    </w:p>
    <w:p w14:paraId="6E168437" w14:textId="77777777" w:rsidR="006E2912" w:rsidRPr="00F50140" w:rsidRDefault="006E2912" w:rsidP="00901442">
      <w:pPr>
        <w:pStyle w:val="Caption"/>
        <w:spacing w:after="0" w:line="276" w:lineRule="auto"/>
        <w:jc w:val="center"/>
        <w:rPr>
          <w:rFonts w:cstheme="minorHAnsi"/>
          <w:b w:val="0"/>
          <w:color w:val="auto"/>
          <w:sz w:val="36"/>
        </w:rPr>
      </w:pPr>
      <w:bookmarkStart w:id="39" w:name="_Ref335831575"/>
      <w:bookmarkStart w:id="40" w:name="_Toc337978467"/>
      <w:r w:rsidRPr="00F50140">
        <w:rPr>
          <w:color w:val="auto"/>
          <w:sz w:val="22"/>
        </w:rPr>
        <w:t xml:space="preserve">Figure </w:t>
      </w:r>
      <w:r w:rsidRPr="00F50140">
        <w:rPr>
          <w:color w:val="auto"/>
          <w:sz w:val="22"/>
        </w:rPr>
        <w:fldChar w:fldCharType="begin"/>
      </w:r>
      <w:r w:rsidRPr="00F50140">
        <w:rPr>
          <w:color w:val="auto"/>
          <w:sz w:val="22"/>
        </w:rPr>
        <w:instrText xml:space="preserve"> SEQ Figure \* ARABIC </w:instrText>
      </w:r>
      <w:r w:rsidRPr="00F50140">
        <w:rPr>
          <w:color w:val="auto"/>
          <w:sz w:val="22"/>
        </w:rPr>
        <w:fldChar w:fldCharType="separate"/>
      </w:r>
      <w:proofErr w:type="gramStart"/>
      <w:r w:rsidR="00826A33">
        <w:rPr>
          <w:noProof/>
          <w:color w:val="auto"/>
          <w:sz w:val="22"/>
        </w:rPr>
        <w:t>10</w:t>
      </w:r>
      <w:r w:rsidRPr="00F50140">
        <w:rPr>
          <w:color w:val="auto"/>
          <w:sz w:val="22"/>
        </w:rPr>
        <w:fldChar w:fldCharType="end"/>
      </w:r>
      <w:bookmarkEnd w:id="39"/>
      <w:r w:rsidRPr="00F50140">
        <w:rPr>
          <w:color w:val="auto"/>
          <w:sz w:val="22"/>
        </w:rPr>
        <w:t xml:space="preserve"> Recommended Business-Architecture Traceability</w:t>
      </w:r>
      <w:bookmarkEnd w:id="40"/>
      <w:proofErr w:type="gramEnd"/>
    </w:p>
    <w:p w14:paraId="70DB1C4D" w14:textId="77777777" w:rsidR="006E2912" w:rsidRPr="00F50140" w:rsidRDefault="006E2912" w:rsidP="00901442">
      <w:pPr>
        <w:spacing w:after="0"/>
        <w:jc w:val="center"/>
        <w:rPr>
          <w:rFonts w:cstheme="minorHAnsi"/>
          <w:b/>
          <w:color w:val="0000CC"/>
          <w:sz w:val="28"/>
        </w:rPr>
      </w:pPr>
      <w:r w:rsidRPr="00F50140">
        <w:rPr>
          <w:noProof/>
        </w:rPr>
        <w:drawing>
          <wp:inline distT="0" distB="0" distL="0" distR="0" wp14:anchorId="4DF52F9A" wp14:editId="522FFCD0">
            <wp:extent cx="6531428" cy="333444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532817" cy="3335154"/>
                    </a:xfrm>
                    <a:prstGeom prst="rect">
                      <a:avLst/>
                    </a:prstGeom>
                  </pic:spPr>
                </pic:pic>
              </a:graphicData>
            </a:graphic>
          </wp:inline>
        </w:drawing>
      </w:r>
    </w:p>
    <w:p w14:paraId="20D9AC96" w14:textId="77777777" w:rsidR="001214C8" w:rsidRDefault="006E2912" w:rsidP="00901442">
      <w:pPr>
        <w:pStyle w:val="Caption"/>
        <w:spacing w:after="0" w:line="276" w:lineRule="auto"/>
        <w:jc w:val="center"/>
        <w:rPr>
          <w:color w:val="auto"/>
          <w:sz w:val="22"/>
        </w:rPr>
      </w:pPr>
      <w:bookmarkStart w:id="41" w:name="_Ref335831578"/>
      <w:bookmarkStart w:id="42" w:name="_Toc337978468"/>
      <w:r w:rsidRPr="00F50140">
        <w:rPr>
          <w:color w:val="auto"/>
          <w:sz w:val="22"/>
        </w:rPr>
        <w:t xml:space="preserve">Figure </w:t>
      </w:r>
      <w:r w:rsidRPr="00F50140">
        <w:rPr>
          <w:color w:val="auto"/>
          <w:sz w:val="22"/>
        </w:rPr>
        <w:fldChar w:fldCharType="begin"/>
      </w:r>
      <w:r w:rsidRPr="00F50140">
        <w:rPr>
          <w:color w:val="auto"/>
          <w:sz w:val="22"/>
        </w:rPr>
        <w:instrText xml:space="preserve"> SEQ Figure \* ARABIC </w:instrText>
      </w:r>
      <w:r w:rsidRPr="00F50140">
        <w:rPr>
          <w:color w:val="auto"/>
          <w:sz w:val="22"/>
        </w:rPr>
        <w:fldChar w:fldCharType="separate"/>
      </w:r>
      <w:r w:rsidR="00826A33">
        <w:rPr>
          <w:noProof/>
          <w:color w:val="auto"/>
          <w:sz w:val="22"/>
        </w:rPr>
        <w:t>11</w:t>
      </w:r>
      <w:r w:rsidRPr="00F50140">
        <w:rPr>
          <w:color w:val="auto"/>
          <w:sz w:val="22"/>
        </w:rPr>
        <w:fldChar w:fldCharType="end"/>
      </w:r>
      <w:bookmarkEnd w:id="41"/>
      <w:r w:rsidRPr="00F50140">
        <w:rPr>
          <w:color w:val="auto"/>
          <w:sz w:val="22"/>
        </w:rPr>
        <w:t xml:space="preserve"> Recommended </w:t>
      </w:r>
      <w:r>
        <w:rPr>
          <w:color w:val="auto"/>
          <w:sz w:val="22"/>
        </w:rPr>
        <w:t xml:space="preserve">Information Architecture’s </w:t>
      </w:r>
      <w:r w:rsidRPr="00F50140">
        <w:rPr>
          <w:color w:val="auto"/>
          <w:sz w:val="22"/>
        </w:rPr>
        <w:t>CIIF</w:t>
      </w:r>
      <w:r w:rsidR="008F0647">
        <w:rPr>
          <w:color w:val="auto"/>
          <w:sz w:val="22"/>
        </w:rPr>
        <w:fldChar w:fldCharType="begin"/>
      </w:r>
      <w:r w:rsidR="008F0647">
        <w:instrText xml:space="preserve"> XE "</w:instrText>
      </w:r>
      <w:r w:rsidR="008F0647" w:rsidRPr="00203C77">
        <w:rPr>
          <w:rFonts w:cstheme="minorHAnsi"/>
        </w:rPr>
        <w:instrText>CIIF</w:instrText>
      </w:r>
      <w:r w:rsidR="008F0647">
        <w:instrText xml:space="preserve">" </w:instrText>
      </w:r>
      <w:r w:rsidR="008F0647">
        <w:rPr>
          <w:color w:val="auto"/>
          <w:sz w:val="22"/>
        </w:rPr>
        <w:fldChar w:fldCharType="end"/>
      </w:r>
      <w:r w:rsidRPr="00F50140">
        <w:rPr>
          <w:color w:val="auto"/>
          <w:sz w:val="22"/>
        </w:rPr>
        <w:t xml:space="preserve"> Traceability</w:t>
      </w:r>
      <w:bookmarkEnd w:id="42"/>
    </w:p>
    <w:p w14:paraId="59BEBEA6" w14:textId="77777777" w:rsidR="006E2912" w:rsidRDefault="006E2912" w:rsidP="00901442">
      <w:pPr>
        <w:pStyle w:val="Caption"/>
        <w:spacing w:after="0" w:line="276" w:lineRule="auto"/>
        <w:rPr>
          <w:rFonts w:cstheme="minorHAnsi"/>
          <w:b w:val="0"/>
          <w:color w:val="auto"/>
          <w:sz w:val="36"/>
        </w:rPr>
      </w:pPr>
    </w:p>
    <w:p w14:paraId="05A4BD13" w14:textId="77777777" w:rsidR="00E12CF3" w:rsidRDefault="006E2912" w:rsidP="00901442">
      <w:pPr>
        <w:pStyle w:val="Heading1"/>
        <w:spacing w:before="0"/>
        <w:rPr>
          <w:b w:val="0"/>
          <w:color w:val="0000CC"/>
        </w:rPr>
      </w:pPr>
      <w:bookmarkStart w:id="43" w:name="_Toc337958529"/>
      <w:bookmarkStart w:id="44" w:name="_Toc337972288"/>
      <w:r>
        <w:rPr>
          <w:color w:val="0000CC"/>
        </w:rPr>
        <w:lastRenderedPageBreak/>
        <w:t>DISCUSSION</w:t>
      </w:r>
      <w:bookmarkEnd w:id="43"/>
      <w:bookmarkEnd w:id="44"/>
    </w:p>
    <w:p w14:paraId="1BF6426B" w14:textId="77777777" w:rsidR="00D96AD4" w:rsidRPr="00D33C32" w:rsidRDefault="00D96AD4" w:rsidP="00901442">
      <w:pPr>
        <w:spacing w:after="0"/>
        <w:jc w:val="both"/>
        <w:rPr>
          <w:rFonts w:eastAsia="Times New Roman" w:cstheme="minorHAnsi"/>
        </w:rPr>
      </w:pPr>
      <w:r w:rsidRPr="00D33C32">
        <w:rPr>
          <w:rFonts w:cstheme="minorHAnsi"/>
          <w:b/>
        </w:rPr>
        <w:t xml:space="preserve">[Thomas Beale, 20120923]: </w:t>
      </w:r>
      <w:r w:rsidRPr="00D33C32">
        <w:rPr>
          <w:rFonts w:eastAsia="Times New Roman" w:cstheme="minorHAnsi"/>
        </w:rPr>
        <w:t xml:space="preserve">I would initially suggest that what is inside the </w:t>
      </w:r>
      <w:r w:rsidR="009F1167">
        <w:rPr>
          <w:rFonts w:eastAsia="Times New Roman" w:cstheme="minorHAnsi"/>
        </w:rPr>
        <w:t xml:space="preserve"> (Figure 1) </w:t>
      </w:r>
      <w:r w:rsidRPr="00D33C32">
        <w:rPr>
          <w:rFonts w:eastAsia="Times New Roman" w:cstheme="minorHAnsi"/>
        </w:rPr>
        <w:t>center box needs to be clarified. The difficulty in these exercises is that everything is a 'model', so we need to be clear about what kinds of models we have.</w:t>
      </w:r>
      <w:r w:rsidR="000D5512" w:rsidRPr="00D33C32">
        <w:rPr>
          <w:rFonts w:eastAsia="Times New Roman" w:cstheme="minorHAnsi"/>
        </w:rPr>
        <w:t xml:space="preserve"> </w:t>
      </w:r>
      <w:r w:rsidRPr="00D33C32">
        <w:rPr>
          <w:rFonts w:eastAsia="Times New Roman" w:cstheme="minorHAnsi"/>
        </w:rPr>
        <w:t xml:space="preserve">I don't think the one diagram can try to convey information about both </w:t>
      </w:r>
      <w:r w:rsidRPr="00D33C32">
        <w:rPr>
          <w:rFonts w:eastAsia="Times New Roman" w:cstheme="minorHAnsi"/>
          <w:u w:val="single"/>
        </w:rPr>
        <w:t>realm-specific 'models'</w:t>
      </w:r>
      <w:r w:rsidRPr="00D33C32">
        <w:rPr>
          <w:rFonts w:eastAsia="Times New Roman" w:cstheme="minorHAnsi"/>
        </w:rPr>
        <w:t xml:space="preserve"> and </w:t>
      </w:r>
      <w:r w:rsidRPr="00D33C32">
        <w:rPr>
          <w:rFonts w:eastAsia="Times New Roman" w:cstheme="minorHAnsi"/>
          <w:u w:val="single"/>
        </w:rPr>
        <w:t>general model categories</w:t>
      </w:r>
      <w:r w:rsidRPr="00D33C32">
        <w:rPr>
          <w:rFonts w:eastAsia="Times New Roman" w:cstheme="minorHAnsi"/>
        </w:rPr>
        <w:t>. Therefore I think it would help to first develop a diagram that only includes general model types, and then have a separate diagram that includes the realm specific stuff (marked in red, also some aspects of what you are assuming is in MDHT</w:t>
      </w:r>
      <w:r w:rsidR="008F0647">
        <w:rPr>
          <w:rFonts w:eastAsia="Times New Roman"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eastAsia="Times New Roman" w:cstheme="minorHAnsi"/>
        </w:rPr>
        <w:fldChar w:fldCharType="end"/>
      </w:r>
      <w:r w:rsidRPr="00D33C32">
        <w:rPr>
          <w:rFonts w:eastAsia="Times New Roman" w:cstheme="minorHAnsi"/>
        </w:rPr>
        <w:t>). Additionally, I think a lot of published models - e.g. standards 'models' are not generally realm-specific, but nevertheless need to be considered as specific exemplars of various model categories.</w:t>
      </w:r>
    </w:p>
    <w:p w14:paraId="515EC568" w14:textId="77777777" w:rsidR="003668FE" w:rsidRPr="00D33C32" w:rsidRDefault="006319A2" w:rsidP="00901442">
      <w:pPr>
        <w:spacing w:after="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xml:space="preserve">, 20120923]: </w:t>
      </w:r>
      <w:r w:rsidR="003668FE" w:rsidRPr="00D33C32">
        <w:rPr>
          <w:rFonts w:eastAsia="Times New Roman" w:cstheme="minorHAnsi"/>
        </w:rPr>
        <w:t>Except for your suggestions to separate this into different models, which I agree with, the other suggestions and rename suggestions make things more complex than necessary.</w:t>
      </w:r>
    </w:p>
    <w:p w14:paraId="3BC80C03" w14:textId="77777777" w:rsidR="003668FE" w:rsidRPr="00D33C32" w:rsidRDefault="003668FE" w:rsidP="008D0D1D">
      <w:pPr>
        <w:pStyle w:val="ListParagraph"/>
        <w:numPr>
          <w:ilvl w:val="0"/>
          <w:numId w:val="27"/>
        </w:numPr>
        <w:spacing w:after="0"/>
        <w:jc w:val="both"/>
        <w:rPr>
          <w:rFonts w:eastAsia="Times New Roman" w:cstheme="minorHAnsi"/>
        </w:rPr>
      </w:pPr>
      <w:r w:rsidRPr="00D33C32">
        <w:rPr>
          <w:rFonts w:eastAsia="Times New Roman" w:cstheme="minorHAnsi"/>
        </w:rPr>
        <w:t>And, we do have proper sorting things out means in ISO 11179 conceptual, logical, physical.</w:t>
      </w:r>
    </w:p>
    <w:p w14:paraId="048191C8" w14:textId="77777777" w:rsidR="003668FE" w:rsidRPr="00D33C32" w:rsidRDefault="003668FE" w:rsidP="008D0D1D">
      <w:pPr>
        <w:pStyle w:val="ListParagraph"/>
        <w:numPr>
          <w:ilvl w:val="0"/>
          <w:numId w:val="27"/>
        </w:numPr>
        <w:spacing w:after="0"/>
        <w:jc w:val="both"/>
        <w:rPr>
          <w:rFonts w:eastAsia="Times New Roman" w:cstheme="minorHAnsi"/>
        </w:rPr>
      </w:pPr>
      <w:r w:rsidRPr="00D33C32">
        <w:rPr>
          <w:rFonts w:eastAsia="Times New Roman" w:cstheme="minorHAnsi"/>
        </w:rPr>
        <w:t xml:space="preserve">And the generic component model, discussed by </w:t>
      </w:r>
      <w:proofErr w:type="spellStart"/>
      <w:r w:rsidRPr="00D33C32">
        <w:rPr>
          <w:rFonts w:eastAsia="Times New Roman" w:cstheme="minorHAnsi"/>
        </w:rPr>
        <w:t>Blobel</w:t>
      </w:r>
      <w:proofErr w:type="spellEnd"/>
      <w:r w:rsidRPr="00D33C32">
        <w:rPr>
          <w:rFonts w:eastAsia="Times New Roman" w:cstheme="minorHAnsi"/>
        </w:rPr>
        <w:t xml:space="preserve"> </w:t>
      </w:r>
      <w:proofErr w:type="gramStart"/>
      <w:r w:rsidRPr="00D33C32">
        <w:rPr>
          <w:rFonts w:eastAsia="Times New Roman" w:cstheme="minorHAnsi"/>
        </w:rPr>
        <w:t>et</w:t>
      </w:r>
      <w:proofErr w:type="gramEnd"/>
      <w:r w:rsidRPr="00D33C32">
        <w:rPr>
          <w:rFonts w:eastAsia="Times New Roman" w:cstheme="minorHAnsi"/>
        </w:rPr>
        <w:t xml:space="preserve"> all.</w:t>
      </w:r>
    </w:p>
    <w:p w14:paraId="79C24C17" w14:textId="77777777" w:rsidR="003668FE" w:rsidRPr="00D33C32" w:rsidRDefault="003668FE" w:rsidP="00901442">
      <w:pPr>
        <w:spacing w:after="0"/>
        <w:jc w:val="both"/>
        <w:rPr>
          <w:rFonts w:eastAsia="Times New Roman" w:cstheme="minorHAnsi"/>
        </w:rPr>
      </w:pPr>
      <w:r w:rsidRPr="00D33C32">
        <w:rPr>
          <w:rFonts w:eastAsia="Times New Roman" w:cstheme="minorHAnsi"/>
        </w:rPr>
        <w:t xml:space="preserve">Further, I think the top down approach from an RM to specific archetypes is </w:t>
      </w:r>
      <w:r w:rsidR="00F8359F" w:rsidRPr="00D33C32">
        <w:rPr>
          <w:rFonts w:eastAsia="Times New Roman" w:cstheme="minorHAnsi"/>
        </w:rPr>
        <w:t xml:space="preserve">too much </w:t>
      </w:r>
      <w:r w:rsidRPr="00D33C32">
        <w:rPr>
          <w:rFonts w:eastAsia="Times New Roman" w:cstheme="minorHAnsi"/>
        </w:rPr>
        <w:t xml:space="preserve">funneling </w:t>
      </w:r>
      <w:r w:rsidR="00F8359F" w:rsidRPr="00D33C32">
        <w:rPr>
          <w:rFonts w:eastAsia="Times New Roman" w:cstheme="minorHAnsi"/>
        </w:rPr>
        <w:t xml:space="preserve">of </w:t>
      </w:r>
      <w:r w:rsidRPr="00D33C32">
        <w:rPr>
          <w:rFonts w:eastAsia="Times New Roman" w:cstheme="minorHAnsi"/>
        </w:rPr>
        <w:t xml:space="preserve">the clinical world into one specific world view. That is way I </w:t>
      </w:r>
      <w:r w:rsidR="00F8359F" w:rsidRPr="00D33C32">
        <w:rPr>
          <w:rFonts w:eastAsia="Times New Roman" w:cstheme="minorHAnsi"/>
        </w:rPr>
        <w:t xml:space="preserve">not only agree to </w:t>
      </w:r>
      <w:proofErr w:type="gramStart"/>
      <w:r w:rsidR="00F8359F" w:rsidRPr="00D33C32">
        <w:rPr>
          <w:rFonts w:eastAsia="Times New Roman" w:cstheme="minorHAnsi"/>
        </w:rPr>
        <w:t>using</w:t>
      </w:r>
      <w:proofErr w:type="gramEnd"/>
      <w:r w:rsidR="00F8359F" w:rsidRPr="00D33C32">
        <w:rPr>
          <w:rFonts w:eastAsia="Times New Roman" w:cstheme="minorHAnsi"/>
        </w:rPr>
        <w:t>;</w:t>
      </w:r>
      <w:r w:rsidRPr="00D33C32">
        <w:rPr>
          <w:rFonts w:eastAsia="Times New Roman" w:cstheme="minorHAnsi"/>
        </w:rPr>
        <w:t xml:space="preserve"> but</w:t>
      </w:r>
      <w:r w:rsidR="00F8359F" w:rsidRPr="00D33C32">
        <w:rPr>
          <w:rFonts w:eastAsia="Times New Roman" w:cstheme="minorHAnsi"/>
        </w:rPr>
        <w:t>,</w:t>
      </w:r>
      <w:r w:rsidRPr="00D33C32">
        <w:rPr>
          <w:rFonts w:eastAsia="Times New Roman" w:cstheme="minorHAnsi"/>
        </w:rPr>
        <w:t xml:space="preserve"> insist on using UML</w:t>
      </w:r>
      <w:r w:rsidR="00F8359F" w:rsidRPr="00D33C32">
        <w:rPr>
          <w:rFonts w:eastAsia="Times New Roman" w:cstheme="minorHAnsi"/>
        </w:rPr>
        <w:t>, which is</w:t>
      </w:r>
      <w:r w:rsidRPr="00D33C32">
        <w:rPr>
          <w:rFonts w:eastAsia="Times New Roman" w:cstheme="minorHAnsi"/>
        </w:rPr>
        <w:t xml:space="preserve"> </w:t>
      </w:r>
      <w:r w:rsidR="00F8359F" w:rsidRPr="00D33C32">
        <w:rPr>
          <w:rFonts w:eastAsia="Times New Roman" w:cstheme="minorHAnsi"/>
        </w:rPr>
        <w:t>RM agnostic,</w:t>
      </w:r>
      <w:r w:rsidRPr="00D33C32">
        <w:rPr>
          <w:rFonts w:eastAsia="Times New Roman" w:cstheme="minorHAnsi"/>
        </w:rPr>
        <w:t xml:space="preserve"> as alternative.</w:t>
      </w:r>
    </w:p>
    <w:p w14:paraId="2DEE1587" w14:textId="77777777" w:rsidR="00CA6867" w:rsidRPr="00D33C32" w:rsidRDefault="003668FE" w:rsidP="008D0D1D">
      <w:pPr>
        <w:pStyle w:val="ListParagraph"/>
        <w:numPr>
          <w:ilvl w:val="0"/>
          <w:numId w:val="27"/>
        </w:numPr>
        <w:spacing w:after="0"/>
        <w:jc w:val="both"/>
        <w:rPr>
          <w:rFonts w:eastAsia="Times New Roman" w:cstheme="minorHAnsi"/>
        </w:rPr>
      </w:pPr>
      <w:r w:rsidRPr="00D33C32">
        <w:rPr>
          <w:rFonts w:eastAsia="Times New Roman" w:cstheme="minorHAnsi"/>
        </w:rPr>
        <w:t>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w:t>
      </w:r>
      <w:proofErr w:type="gramStart"/>
      <w:r w:rsidRPr="00D33C32">
        <w:rPr>
          <w:rFonts w:eastAsia="Times New Roman" w:cstheme="minorHAnsi"/>
        </w:rPr>
        <w:t>are</w:t>
      </w:r>
      <w:proofErr w:type="gramEnd"/>
      <w:r w:rsidRPr="00D33C32">
        <w:rPr>
          <w:rFonts w:eastAsia="Times New Roman" w:cstheme="minorHAnsi"/>
        </w:rPr>
        <w:t xml:space="preserve"> definitely not as you describe them: use case specific. They are maximum data set based models against specific clinical concepts and knowledge. Using DCM in a specific RM and or RIM requires the specifics to be added. Implementation requires that use case specific constraints</w:t>
      </w:r>
      <w:r w:rsidR="00F8359F" w:rsidRPr="00D33C32">
        <w:rPr>
          <w:rFonts w:eastAsia="Times New Roman" w:cstheme="minorHAnsi"/>
        </w:rPr>
        <w:t xml:space="preserve"> be</w:t>
      </w:r>
      <w:r w:rsidRPr="00D33C32">
        <w:rPr>
          <w:rFonts w:eastAsia="Times New Roman" w:cstheme="minorHAnsi"/>
        </w:rPr>
        <w:t xml:space="preserve"> applied, selections made, codes chosen from the synonyms etc. Basically</w:t>
      </w:r>
      <w:r w:rsidR="00F8359F" w:rsidRPr="00D33C32">
        <w:rPr>
          <w:rFonts w:eastAsia="Times New Roman" w:cstheme="minorHAnsi"/>
        </w:rPr>
        <w:t>,</w:t>
      </w:r>
      <w:r w:rsidRPr="00D33C32">
        <w:rPr>
          <w:rFonts w:eastAsia="Times New Roman" w:cstheme="minorHAnsi"/>
        </w:rPr>
        <w:t xml:space="preserve"> </w:t>
      </w:r>
      <w:r w:rsidR="00F8359F" w:rsidRPr="00D33C32">
        <w:rPr>
          <w:rFonts w:eastAsia="Times New Roman" w:cstheme="minorHAnsi"/>
        </w:rPr>
        <w:t>following</w:t>
      </w:r>
      <w:r w:rsidRPr="00D33C32">
        <w:rPr>
          <w:rFonts w:eastAsia="Times New Roman" w:cstheme="minorHAnsi"/>
        </w:rPr>
        <w:t xml:space="preserve"> the </w:t>
      </w:r>
      <w:proofErr w:type="spellStart"/>
      <w:r w:rsidR="00F8359F" w:rsidRPr="00D33C32">
        <w:rPr>
          <w:rFonts w:eastAsia="Times New Roman" w:cstheme="minorHAnsi"/>
        </w:rPr>
        <w:t>OpenEhr</w:t>
      </w:r>
      <w:proofErr w:type="spellEnd"/>
      <w:r w:rsidR="00F8359F" w:rsidRPr="00D33C32">
        <w:rPr>
          <w:rFonts w:eastAsia="Times New Roman" w:cstheme="minorHAnsi"/>
        </w:rPr>
        <w:t xml:space="preserve"> template approach; but,</w:t>
      </w:r>
      <w:r w:rsidRPr="00D33C32">
        <w:rPr>
          <w:rFonts w:eastAsia="Times New Roman" w:cstheme="minorHAnsi"/>
        </w:rPr>
        <w:t xml:space="preserve"> with </w:t>
      </w:r>
      <w:r w:rsidR="00F8359F" w:rsidRPr="00D33C32">
        <w:rPr>
          <w:rFonts w:eastAsia="Times New Roman" w:cstheme="minorHAnsi"/>
        </w:rPr>
        <w:t>the exception</w:t>
      </w:r>
      <w:r w:rsidRPr="00D33C32">
        <w:rPr>
          <w:rFonts w:eastAsia="Times New Roman" w:cstheme="minorHAnsi"/>
        </w:rPr>
        <w:t xml:space="preserve"> of combining different archetypes. That </w:t>
      </w:r>
      <w:r w:rsidR="00F8359F" w:rsidRPr="00D33C32">
        <w:rPr>
          <w:rFonts w:eastAsia="Times New Roman" w:cstheme="minorHAnsi"/>
        </w:rPr>
        <w:t xml:space="preserve">same approach </w:t>
      </w:r>
      <w:r w:rsidRPr="00D33C32">
        <w:rPr>
          <w:rFonts w:eastAsia="Times New Roman" w:cstheme="minorHAnsi"/>
        </w:rPr>
        <w:t xml:space="preserve">can be </w:t>
      </w:r>
      <w:r w:rsidR="00F8359F" w:rsidRPr="00D33C32">
        <w:rPr>
          <w:rFonts w:eastAsia="Times New Roman" w:cstheme="minorHAnsi"/>
        </w:rPr>
        <w:t>followed in DCM compositions;</w:t>
      </w:r>
      <w:r w:rsidRPr="00D33C32">
        <w:rPr>
          <w:rFonts w:eastAsia="Times New Roman" w:cstheme="minorHAnsi"/>
        </w:rPr>
        <w:t xml:space="preserve"> where</w:t>
      </w:r>
      <w:r w:rsidR="00F8359F" w:rsidRPr="00D33C32">
        <w:rPr>
          <w:rFonts w:eastAsia="Times New Roman" w:cstheme="minorHAnsi"/>
        </w:rPr>
        <w:t xml:space="preserve">, 1-n DCMs can be combined to meet </w:t>
      </w:r>
      <w:r w:rsidRPr="00D33C32">
        <w:rPr>
          <w:rFonts w:eastAsia="Times New Roman" w:cstheme="minorHAnsi"/>
        </w:rPr>
        <w:t>user needs.</w:t>
      </w:r>
    </w:p>
    <w:p w14:paraId="21BCA999" w14:textId="77777777" w:rsidR="00CA6867" w:rsidRPr="00D33C32" w:rsidRDefault="00CA6867" w:rsidP="00901442">
      <w:pPr>
        <w:spacing w:after="0"/>
        <w:jc w:val="both"/>
        <w:rPr>
          <w:rFonts w:eastAsia="Times New Roman" w:cstheme="minorHAnsi"/>
        </w:rPr>
      </w:pPr>
      <w:r w:rsidRPr="00D33C32">
        <w:rPr>
          <w:rFonts w:cstheme="minorHAnsi"/>
          <w:b/>
        </w:rPr>
        <w:t xml:space="preserve">[Thomas Beale, 20120923]: </w:t>
      </w:r>
      <w:r w:rsidRPr="00D33C32">
        <w:rPr>
          <w:rFonts w:eastAsia="Times New Roman" w:cstheme="minorHAnsi"/>
        </w:rPr>
        <w:t xml:space="preserve">these categories are levels of abstraction in the development of a database schema, not different types of models. They don't really help us that much on this point. The first thing is to identify different </w:t>
      </w:r>
      <w:r w:rsidRPr="00D33C32">
        <w:rPr>
          <w:rFonts w:eastAsia="Times New Roman" w:cstheme="minorHAnsi"/>
          <w:u w:val="single"/>
        </w:rPr>
        <w:t>categories</w:t>
      </w:r>
      <w:r w:rsidRPr="00D33C32">
        <w:rPr>
          <w:rFonts w:eastAsia="Times New Roman" w:cstheme="minorHAnsi"/>
        </w:rPr>
        <w:t xml:space="preserve"> of models - i.e. models that do different types of jobs. So far we have the following:</w:t>
      </w:r>
    </w:p>
    <w:p w14:paraId="5DC305FB" w14:textId="77777777" w:rsidR="00CA6867" w:rsidRPr="00D33C32" w:rsidRDefault="00CA6867" w:rsidP="008D0D1D">
      <w:pPr>
        <w:numPr>
          <w:ilvl w:val="0"/>
          <w:numId w:val="26"/>
        </w:numPr>
        <w:spacing w:after="0"/>
        <w:jc w:val="both"/>
        <w:rPr>
          <w:rFonts w:eastAsia="Times New Roman" w:cstheme="minorHAnsi"/>
        </w:rPr>
      </w:pPr>
      <w:r w:rsidRPr="00D33C32">
        <w:rPr>
          <w:rFonts w:eastAsia="Times New Roman" w:cstheme="minorHAnsi"/>
        </w:rPr>
        <w:t xml:space="preserve">(underlying) </w:t>
      </w:r>
      <w:r w:rsidRPr="00D33C32">
        <w:rPr>
          <w:rFonts w:eastAsia="Times New Roman" w:cstheme="minorHAnsi"/>
          <w:b/>
          <w:bCs/>
        </w:rPr>
        <w:t>information model</w:t>
      </w:r>
      <w:r w:rsidRPr="00D33C32">
        <w:rPr>
          <w:rFonts w:eastAsia="Times New Roman" w:cstheme="minorHAnsi"/>
        </w:rPr>
        <w:t>, aka reference information model - the model from whose classes logical instances are created</w:t>
      </w:r>
    </w:p>
    <w:p w14:paraId="1DC95F41" w14:textId="77777777" w:rsidR="00CA6867" w:rsidRPr="00D33C32" w:rsidRDefault="00CA6867" w:rsidP="008D0D1D">
      <w:pPr>
        <w:numPr>
          <w:ilvl w:val="0"/>
          <w:numId w:val="26"/>
        </w:numPr>
        <w:spacing w:after="0"/>
        <w:jc w:val="both"/>
        <w:rPr>
          <w:rFonts w:eastAsia="Times New Roman" w:cstheme="minorHAnsi"/>
        </w:rPr>
      </w:pPr>
      <w:r w:rsidRPr="00D33C32">
        <w:rPr>
          <w:rFonts w:eastAsia="Times New Roman" w:cstheme="minorHAnsi"/>
          <w:b/>
          <w:bCs/>
        </w:rPr>
        <w:t xml:space="preserve">library of definitions of content data points &amp; groups </w:t>
      </w:r>
      <w:r w:rsidRPr="00D33C32">
        <w:rPr>
          <w:rFonts w:eastAsia="Times New Roman" w:cstheme="minorHAnsi"/>
        </w:rPr>
        <w:t xml:space="preserve">(e.g. define the data points of vital signs </w:t>
      </w:r>
      <w:proofErr w:type="spellStart"/>
      <w:r w:rsidRPr="00D33C32">
        <w:rPr>
          <w:rFonts w:eastAsia="Times New Roman" w:cstheme="minorHAnsi"/>
        </w:rPr>
        <w:t>etc</w:t>
      </w:r>
      <w:proofErr w:type="spellEnd"/>
      <w:r w:rsidRPr="00D33C32">
        <w:rPr>
          <w:rFonts w:eastAsia="Times New Roman" w:cstheme="minorHAnsi"/>
        </w:rPr>
        <w:t>) - ADL archetypes</w:t>
      </w:r>
    </w:p>
    <w:p w14:paraId="5157F7C3" w14:textId="77777777" w:rsidR="00CA6867" w:rsidRPr="00D33C32" w:rsidRDefault="00CA6867" w:rsidP="008D0D1D">
      <w:pPr>
        <w:numPr>
          <w:ilvl w:val="0"/>
          <w:numId w:val="26"/>
        </w:numPr>
        <w:spacing w:after="0"/>
        <w:jc w:val="both"/>
        <w:rPr>
          <w:rFonts w:eastAsia="Times New Roman" w:cstheme="minorHAnsi"/>
        </w:rPr>
      </w:pPr>
      <w:r w:rsidRPr="00D33C32">
        <w:rPr>
          <w:rFonts w:eastAsia="Times New Roman" w:cstheme="minorHAnsi"/>
        </w:rPr>
        <w:t xml:space="preserve">models of </w:t>
      </w:r>
      <w:r w:rsidRPr="00D33C32">
        <w:rPr>
          <w:rFonts w:eastAsia="Times New Roman" w:cstheme="minorHAnsi"/>
          <w:b/>
          <w:bCs/>
        </w:rPr>
        <w:t>use-case-specific data sets</w:t>
      </w:r>
      <w:r w:rsidRPr="00D33C32">
        <w:rPr>
          <w:rFonts w:eastAsia="Times New Roman" w:cstheme="minorHAnsi"/>
        </w:rPr>
        <w:t xml:space="preserve"> (e.g. specify data set of radiology report, discharge summary </w:t>
      </w:r>
      <w:proofErr w:type="spellStart"/>
      <w:r w:rsidRPr="00D33C32">
        <w:rPr>
          <w:rFonts w:eastAsia="Times New Roman" w:cstheme="minorHAnsi"/>
        </w:rPr>
        <w:t>etc</w:t>
      </w:r>
      <w:proofErr w:type="spellEnd"/>
      <w:r w:rsidRPr="00D33C32">
        <w:rPr>
          <w:rFonts w:eastAsia="Times New Roman" w:cstheme="minorHAnsi"/>
        </w:rPr>
        <w:t>), which use the library definitions above - ADL templates</w:t>
      </w:r>
    </w:p>
    <w:p w14:paraId="36C8C1B1" w14:textId="77777777" w:rsidR="00CA6867" w:rsidRPr="00D33C32" w:rsidRDefault="00CA6867" w:rsidP="008D0D1D">
      <w:pPr>
        <w:numPr>
          <w:ilvl w:val="0"/>
          <w:numId w:val="26"/>
        </w:numPr>
        <w:spacing w:after="0"/>
        <w:jc w:val="both"/>
        <w:rPr>
          <w:rFonts w:eastAsia="Times New Roman" w:cstheme="minorHAnsi"/>
        </w:rPr>
      </w:pPr>
      <w:r w:rsidRPr="00D33C32">
        <w:rPr>
          <w:rFonts w:eastAsia="Times New Roman" w:cstheme="minorHAnsi"/>
          <w:b/>
          <w:bCs/>
        </w:rPr>
        <w:t>operational form of a data set model</w:t>
      </w:r>
      <w:r w:rsidRPr="00D33C32">
        <w:rPr>
          <w:rFonts w:eastAsia="Times New Roman" w:cstheme="minorHAnsi"/>
        </w:rPr>
        <w:t>, generated by compilation of a data set specification (above)</w:t>
      </w:r>
    </w:p>
    <w:p w14:paraId="4EBB7293" w14:textId="77777777" w:rsidR="00CA6867" w:rsidRPr="00D33C32" w:rsidRDefault="00CA6867" w:rsidP="008D0D1D">
      <w:pPr>
        <w:numPr>
          <w:ilvl w:val="0"/>
          <w:numId w:val="26"/>
        </w:numPr>
        <w:spacing w:after="0"/>
        <w:jc w:val="both"/>
        <w:rPr>
          <w:rFonts w:eastAsia="Times New Roman" w:cstheme="minorHAnsi"/>
        </w:rPr>
      </w:pPr>
      <w:proofErr w:type="gramStart"/>
      <w:r w:rsidRPr="00D33C32">
        <w:rPr>
          <w:rFonts w:eastAsia="Times New Roman" w:cstheme="minorHAnsi"/>
          <w:b/>
          <w:bCs/>
        </w:rPr>
        <w:t>downstream</w:t>
      </w:r>
      <w:proofErr w:type="gramEnd"/>
      <w:r w:rsidRPr="00D33C32">
        <w:rPr>
          <w:rFonts w:eastAsia="Times New Roman" w:cstheme="minorHAnsi"/>
          <w:b/>
          <w:bCs/>
        </w:rPr>
        <w:t xml:space="preserve"> forms </w:t>
      </w:r>
      <w:r w:rsidRPr="00D33C32">
        <w:rPr>
          <w:rFonts w:eastAsia="Times New Roman" w:cstheme="minorHAnsi"/>
        </w:rPr>
        <w:t>of data set models, including APIs (facades), XSDs, message definitions and so on.</w:t>
      </w:r>
    </w:p>
    <w:p w14:paraId="082751FD" w14:textId="77777777" w:rsidR="00CA6867" w:rsidRPr="00D33C32" w:rsidRDefault="00CA6867" w:rsidP="008D0D1D">
      <w:pPr>
        <w:numPr>
          <w:ilvl w:val="0"/>
          <w:numId w:val="26"/>
        </w:numPr>
        <w:spacing w:after="0"/>
        <w:jc w:val="both"/>
        <w:rPr>
          <w:rFonts w:eastAsia="Times New Roman" w:cstheme="minorHAnsi"/>
        </w:rPr>
      </w:pPr>
      <w:r w:rsidRPr="00D33C32">
        <w:rPr>
          <w:rFonts w:eastAsia="Times New Roman" w:cstheme="minorHAnsi"/>
        </w:rPr>
        <w:t xml:space="preserve">[Amended] </w:t>
      </w:r>
      <w:r w:rsidRPr="00D33C32">
        <w:rPr>
          <w:rFonts w:eastAsia="Times New Roman" w:cstheme="minorHAnsi"/>
          <w:b/>
          <w:bCs/>
        </w:rPr>
        <w:t>DCM</w:t>
      </w:r>
      <w:r w:rsidR="008F0647">
        <w:rPr>
          <w:rFonts w:eastAsia="Times New Roman" w:cstheme="minorHAnsi"/>
          <w:b/>
          <w:bCs/>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b/>
          <w:bCs/>
        </w:rPr>
        <w:fldChar w:fldCharType="end"/>
      </w:r>
      <w:r w:rsidRPr="00D33C32">
        <w:rPr>
          <w:rFonts w:eastAsia="Times New Roman" w:cstheme="minorHAnsi"/>
          <w:b/>
          <w:bCs/>
        </w:rPr>
        <w:t xml:space="preserve"> </w:t>
      </w:r>
      <w:r w:rsidRPr="00D33C32">
        <w:rPr>
          <w:rFonts w:eastAsia="Times New Roman" w:cstheme="minorHAnsi"/>
        </w:rPr>
        <w:t>- an informal/semi-formal description of content data points / data groups relating to a clinical topic - i.e. a precursor to an archetype.</w:t>
      </w:r>
    </w:p>
    <w:p w14:paraId="67810F8E" w14:textId="77777777" w:rsidR="00CA6867" w:rsidRPr="00D33C32" w:rsidRDefault="00CA6867" w:rsidP="00901442">
      <w:pPr>
        <w:pStyle w:val="NormalWeb"/>
        <w:spacing w:before="0" w:beforeAutospacing="0" w:after="0" w:afterAutospacing="0" w:line="276" w:lineRule="auto"/>
        <w:jc w:val="both"/>
        <w:rPr>
          <w:rFonts w:asciiTheme="minorHAnsi" w:hAnsiTheme="minorHAnsi" w:cstheme="minorHAnsi"/>
          <w:sz w:val="22"/>
          <w:szCs w:val="22"/>
        </w:rPr>
      </w:pPr>
      <w:r w:rsidRPr="00D33C32">
        <w:rPr>
          <w:rFonts w:asciiTheme="minorHAnsi" w:hAnsiTheme="minorHAnsi" w:cstheme="minorHAnsi"/>
          <w:sz w:val="22"/>
          <w:szCs w:val="22"/>
        </w:rPr>
        <w:t>These categories of model all have distinct roles and are neither interchangeable, nor just different abstract levels of the same thing, with the possible exception of a 'DCM</w:t>
      </w:r>
      <w:r w:rsidR="008F0647">
        <w:rPr>
          <w:rFonts w:asciiTheme="minorHAnsi" w:hAnsiTheme="minorHAnsi" w:cstheme="minorHAnsi"/>
          <w:sz w:val="22"/>
          <w:szCs w:val="22"/>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Theme="minorHAnsi" w:hAnsiTheme="minorHAnsi" w:cstheme="minorHAnsi"/>
          <w:sz w:val="22"/>
          <w:szCs w:val="22"/>
        </w:rPr>
        <w:fldChar w:fldCharType="end"/>
      </w:r>
      <w:r w:rsidRPr="00D33C32">
        <w:rPr>
          <w:rFonts w:asciiTheme="minorHAnsi" w:hAnsiTheme="minorHAnsi" w:cstheme="minorHAnsi"/>
          <w:sz w:val="22"/>
          <w:szCs w:val="22"/>
        </w:rPr>
        <w:t>' being a conceptual expression of an archetype definition (I wrongly had this as a template pre-cursor - now amended according to your reply).</w:t>
      </w:r>
      <w:r w:rsidR="00F8359F" w:rsidRPr="00D33C32">
        <w:rPr>
          <w:rFonts w:asciiTheme="minorHAnsi" w:hAnsiTheme="minorHAnsi" w:cstheme="minorHAnsi"/>
          <w:sz w:val="22"/>
          <w:szCs w:val="22"/>
        </w:rPr>
        <w:t xml:space="preserve"> </w:t>
      </w:r>
      <w:r w:rsidRPr="00D33C32">
        <w:rPr>
          <w:rFonts w:asciiTheme="minorHAnsi" w:hAnsiTheme="minorHAnsi" w:cstheme="minorHAnsi"/>
          <w:sz w:val="22"/>
          <w:szCs w:val="22"/>
        </w:rPr>
        <w:t>I have deliberately not tried to choose definitive names for these model types.</w:t>
      </w:r>
    </w:p>
    <w:p w14:paraId="5D3EA0B6" w14:textId="77777777" w:rsidR="00EE5BDD" w:rsidRPr="00D33C32" w:rsidRDefault="00CA6867" w:rsidP="00901442">
      <w:pPr>
        <w:pStyle w:val="NormalWeb"/>
        <w:spacing w:before="0" w:beforeAutospacing="0" w:after="0" w:afterAutospacing="0" w:line="276" w:lineRule="auto"/>
        <w:jc w:val="both"/>
        <w:rPr>
          <w:rFonts w:asciiTheme="minorHAnsi" w:hAnsiTheme="minorHAnsi" w:cstheme="minorHAnsi"/>
          <w:sz w:val="22"/>
          <w:szCs w:val="22"/>
        </w:rPr>
      </w:pPr>
      <w:r w:rsidRPr="00D33C32">
        <w:rPr>
          <w:rFonts w:asciiTheme="minorHAnsi" w:hAnsiTheme="minorHAnsi" w:cstheme="minorHAnsi"/>
          <w:sz w:val="22"/>
          <w:szCs w:val="22"/>
        </w:rPr>
        <w:t xml:space="preserve">The UML world does not currently know about these categories, because it doesn't do multi-level </w:t>
      </w:r>
      <w:r w:rsidR="00F8359F" w:rsidRPr="00D33C32">
        <w:rPr>
          <w:rFonts w:asciiTheme="minorHAnsi" w:hAnsiTheme="minorHAnsi" w:cstheme="minorHAnsi"/>
          <w:sz w:val="22"/>
          <w:szCs w:val="22"/>
        </w:rPr>
        <w:t>modeling</w:t>
      </w:r>
      <w:r w:rsidRPr="00D33C32">
        <w:rPr>
          <w:rFonts w:asciiTheme="minorHAnsi" w:hAnsiTheme="minorHAnsi" w:cstheme="minorHAnsi"/>
          <w:sz w:val="22"/>
          <w:szCs w:val="22"/>
        </w:rPr>
        <w:t>. That's the whole point of the AML</w:t>
      </w:r>
      <w:r w:rsidR="00D908DB">
        <w:rPr>
          <w:rFonts w:asciiTheme="minorHAnsi" w:hAnsiTheme="minorHAnsi" w:cstheme="minorHAnsi"/>
          <w:sz w:val="22"/>
          <w:szCs w:val="22"/>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asciiTheme="minorHAnsi" w:hAnsiTheme="minorHAnsi" w:cstheme="minorHAnsi"/>
          <w:sz w:val="22"/>
          <w:szCs w:val="22"/>
        </w:rPr>
        <w:fldChar w:fldCharType="end"/>
      </w:r>
      <w:r w:rsidR="00F8359F" w:rsidRPr="00D33C32">
        <w:rPr>
          <w:rFonts w:asciiTheme="minorHAnsi" w:hAnsiTheme="minorHAnsi" w:cstheme="minorHAnsi"/>
          <w:sz w:val="22"/>
          <w:szCs w:val="22"/>
        </w:rPr>
        <w:t xml:space="preserve"> (Archetype</w:t>
      </w:r>
      <w:r w:rsidR="008F0647">
        <w:rPr>
          <w:rFonts w:asciiTheme="minorHAnsi" w:hAnsiTheme="minorHAnsi" w:cstheme="minorHAnsi"/>
          <w:sz w:val="22"/>
          <w:szCs w:val="22"/>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asciiTheme="minorHAnsi" w:hAnsiTheme="minorHAnsi" w:cstheme="minorHAnsi"/>
          <w:sz w:val="22"/>
          <w:szCs w:val="22"/>
        </w:rPr>
        <w:fldChar w:fldCharType="end"/>
      </w:r>
      <w:r w:rsidR="00F8359F" w:rsidRPr="00D33C32">
        <w:rPr>
          <w:rFonts w:asciiTheme="minorHAnsi" w:hAnsiTheme="minorHAnsi" w:cstheme="minorHAnsi"/>
          <w:sz w:val="22"/>
          <w:szCs w:val="22"/>
        </w:rPr>
        <w:t xml:space="preserve"> Modeling Language)</w:t>
      </w:r>
      <w:r w:rsidRPr="00D33C32">
        <w:rPr>
          <w:rFonts w:asciiTheme="minorHAnsi" w:hAnsiTheme="minorHAnsi" w:cstheme="minorHAnsi"/>
          <w:sz w:val="22"/>
          <w:szCs w:val="22"/>
        </w:rPr>
        <w:t xml:space="preserve"> effort in OMG. So today's UML can't really help us here. </w:t>
      </w:r>
    </w:p>
    <w:p w14:paraId="46A8560F" w14:textId="77777777" w:rsidR="00CA6867" w:rsidRPr="00D33C32" w:rsidRDefault="00CA6867" w:rsidP="008D0D1D">
      <w:pPr>
        <w:pStyle w:val="NormalWeb"/>
        <w:numPr>
          <w:ilvl w:val="0"/>
          <w:numId w:val="28"/>
        </w:numPr>
        <w:spacing w:before="0" w:beforeAutospacing="0" w:after="0" w:afterAutospacing="0" w:line="276" w:lineRule="auto"/>
        <w:jc w:val="both"/>
        <w:rPr>
          <w:rFonts w:asciiTheme="minorHAnsi" w:hAnsiTheme="minorHAnsi" w:cstheme="minorHAnsi"/>
          <w:sz w:val="22"/>
          <w:szCs w:val="22"/>
        </w:rPr>
      </w:pPr>
      <w:r w:rsidRPr="00D33C32">
        <w:rPr>
          <w:rFonts w:asciiTheme="minorHAnsi" w:hAnsiTheme="minorHAnsi" w:cstheme="minorHAnsi"/>
          <w:sz w:val="22"/>
          <w:szCs w:val="22"/>
        </w:rPr>
        <w:t>Based on what I now know from the MDHT</w:t>
      </w:r>
      <w:r w:rsidR="008F0647">
        <w:rPr>
          <w:rFonts w:asciiTheme="minorHAnsi" w:hAnsiTheme="minorHAnsi" w:cstheme="minorHAnsi"/>
          <w:sz w:val="22"/>
          <w:szCs w:val="22"/>
        </w:rPr>
        <w:fldChar w:fldCharType="begin"/>
      </w:r>
      <w:r w:rsidR="008F0647">
        <w:instrText xml:space="preserve"> XE "</w:instrText>
      </w:r>
      <w:r w:rsidR="008F0647" w:rsidRPr="00590E77">
        <w:rPr>
          <w:rFonts w:asciiTheme="minorHAnsi" w:hAnsiTheme="minorHAnsi" w:cstheme="minorHAnsi"/>
          <w:b/>
          <w:color w:val="000000"/>
          <w:sz w:val="22"/>
          <w:szCs w:val="22"/>
        </w:rPr>
        <w:instrText>MDHT</w:instrText>
      </w:r>
      <w:r w:rsidR="008F0647">
        <w:instrText xml:space="preserve">" </w:instrText>
      </w:r>
      <w:r w:rsidR="008F0647">
        <w:rPr>
          <w:rFonts w:asciiTheme="minorHAnsi" w:hAnsiTheme="minorHAnsi" w:cstheme="minorHAnsi"/>
          <w:sz w:val="22"/>
          <w:szCs w:val="22"/>
        </w:rPr>
        <w:fldChar w:fldCharType="end"/>
      </w:r>
      <w:r w:rsidRPr="00D33C32">
        <w:rPr>
          <w:rFonts w:asciiTheme="minorHAnsi" w:hAnsiTheme="minorHAnsi" w:cstheme="minorHAnsi"/>
          <w:sz w:val="22"/>
          <w:szCs w:val="22"/>
        </w:rPr>
        <w:t xml:space="preserve"> work, this can certainly change - but you have to </w:t>
      </w:r>
      <w:r w:rsidR="00F8359F" w:rsidRPr="00D33C32">
        <w:rPr>
          <w:rFonts w:asciiTheme="minorHAnsi" w:hAnsiTheme="minorHAnsi" w:cstheme="minorHAnsi"/>
          <w:sz w:val="22"/>
          <w:szCs w:val="22"/>
        </w:rPr>
        <w:t>realize</w:t>
      </w:r>
      <w:r w:rsidRPr="00D33C32">
        <w:rPr>
          <w:rFonts w:asciiTheme="minorHAnsi" w:hAnsiTheme="minorHAnsi" w:cstheme="minorHAnsi"/>
          <w:sz w:val="22"/>
          <w:szCs w:val="22"/>
        </w:rPr>
        <w:t xml:space="preserve"> that MDHT makes radical departures from textbook UML practices to do it (and that's a good thing).</w:t>
      </w:r>
      <w:r w:rsidR="00EE5BDD" w:rsidRPr="00D33C32">
        <w:rPr>
          <w:rFonts w:asciiTheme="minorHAnsi" w:hAnsiTheme="minorHAnsi" w:cstheme="minorHAnsi"/>
          <w:sz w:val="22"/>
          <w:szCs w:val="22"/>
        </w:rPr>
        <w:t xml:space="preserve"> </w:t>
      </w:r>
      <w:r w:rsidRPr="00D33C32">
        <w:rPr>
          <w:rFonts w:asciiTheme="minorHAnsi" w:hAnsiTheme="minorHAnsi" w:cstheme="minorHAnsi"/>
          <w:sz w:val="22"/>
          <w:szCs w:val="22"/>
        </w:rPr>
        <w:t xml:space="preserve">Where </w:t>
      </w:r>
      <w:r w:rsidRPr="00D33C32">
        <w:rPr>
          <w:rFonts w:asciiTheme="minorHAnsi" w:hAnsiTheme="minorHAnsi" w:cstheme="minorHAnsi"/>
          <w:sz w:val="22"/>
          <w:szCs w:val="22"/>
          <w:u w:val="single"/>
        </w:rPr>
        <w:lastRenderedPageBreak/>
        <w:t>levels of abstraction</w:t>
      </w:r>
      <w:r w:rsidRPr="00D33C32">
        <w:rPr>
          <w:rFonts w:asciiTheme="minorHAnsi" w:hAnsiTheme="minorHAnsi" w:cstheme="minorHAnsi"/>
          <w:sz w:val="22"/>
          <w:szCs w:val="22"/>
        </w:rPr>
        <w:t xml:space="preserve"> come in is going down the </w:t>
      </w:r>
      <w:r w:rsidR="00EE5BDD" w:rsidRPr="00D33C32">
        <w:rPr>
          <w:rFonts w:asciiTheme="minorHAnsi" w:hAnsiTheme="minorHAnsi" w:cstheme="minorHAnsi"/>
          <w:sz w:val="22"/>
          <w:szCs w:val="22"/>
        </w:rPr>
        <w:t>specialization</w:t>
      </w:r>
      <w:r w:rsidRPr="00D33C32">
        <w:rPr>
          <w:rFonts w:asciiTheme="minorHAnsi" w:hAnsiTheme="minorHAnsi" w:cstheme="minorHAnsi"/>
          <w:sz w:val="22"/>
          <w:szCs w:val="22"/>
        </w:rPr>
        <w:t xml:space="preserve"> hierarchies. For example, you can define a template for 'standard discharge summary' - maybe even internationally. Then this can be </w:t>
      </w:r>
      <w:r w:rsidR="00EE5BDD" w:rsidRPr="00D33C32">
        <w:rPr>
          <w:rFonts w:asciiTheme="minorHAnsi" w:hAnsiTheme="minorHAnsi" w:cstheme="minorHAnsi"/>
          <w:sz w:val="22"/>
          <w:szCs w:val="22"/>
        </w:rPr>
        <w:t>specialized</w:t>
      </w:r>
      <w:r w:rsidRPr="00D33C32">
        <w:rPr>
          <w:rFonts w:asciiTheme="minorHAnsi" w:hAnsiTheme="minorHAnsi" w:cstheme="minorHAnsi"/>
          <w:sz w:val="22"/>
          <w:szCs w:val="22"/>
        </w:rPr>
        <w:t xml:space="preserve"> by NL, SE, UK, AU, US, </w:t>
      </w:r>
      <w:proofErr w:type="spellStart"/>
      <w:r w:rsidRPr="00D33C32">
        <w:rPr>
          <w:rFonts w:asciiTheme="minorHAnsi" w:hAnsiTheme="minorHAnsi" w:cstheme="minorHAnsi"/>
          <w:sz w:val="22"/>
          <w:szCs w:val="22"/>
        </w:rPr>
        <w:t>etc</w:t>
      </w:r>
      <w:proofErr w:type="spellEnd"/>
      <w:r w:rsidRPr="00D33C32">
        <w:rPr>
          <w:rFonts w:asciiTheme="minorHAnsi" w:hAnsiTheme="minorHAnsi" w:cstheme="minorHAnsi"/>
          <w:sz w:val="22"/>
          <w:szCs w:val="22"/>
        </w:rPr>
        <w:t xml:space="preserve"> </w:t>
      </w:r>
      <w:proofErr w:type="spellStart"/>
      <w:r w:rsidRPr="00D33C32">
        <w:rPr>
          <w:rFonts w:asciiTheme="minorHAnsi" w:hAnsiTheme="minorHAnsi" w:cstheme="minorHAnsi"/>
          <w:sz w:val="22"/>
          <w:szCs w:val="22"/>
        </w:rPr>
        <w:t>etc</w:t>
      </w:r>
      <w:proofErr w:type="spellEnd"/>
      <w:r w:rsidRPr="00D33C32">
        <w:rPr>
          <w:rFonts w:asciiTheme="minorHAnsi" w:hAnsiTheme="minorHAnsi" w:cstheme="minorHAnsi"/>
          <w:sz w:val="22"/>
          <w:szCs w:val="22"/>
        </w:rPr>
        <w:t xml:space="preserve"> to make some national template. This can be further </w:t>
      </w:r>
      <w:r w:rsidR="00EE5BDD" w:rsidRPr="00D33C32">
        <w:rPr>
          <w:rFonts w:asciiTheme="minorHAnsi" w:hAnsiTheme="minorHAnsi" w:cstheme="minorHAnsi"/>
          <w:sz w:val="22"/>
          <w:szCs w:val="22"/>
        </w:rPr>
        <w:t>specialized</w:t>
      </w:r>
      <w:r w:rsidRPr="00D33C32">
        <w:rPr>
          <w:rFonts w:asciiTheme="minorHAnsi" w:hAnsiTheme="minorHAnsi" w:cstheme="minorHAnsi"/>
          <w:sz w:val="22"/>
          <w:szCs w:val="22"/>
        </w:rPr>
        <w:t xml:space="preserve"> to make more local variants, and also specialty-specific variants e.g. ICU discharge. To achieve all of this usually requires (we know by experience) the creation of more general archetypes (preceded by DCMs if you want) which are </w:t>
      </w:r>
      <w:r w:rsidR="00EE5BDD" w:rsidRPr="00D33C32">
        <w:rPr>
          <w:rFonts w:asciiTheme="minorHAnsi" w:hAnsiTheme="minorHAnsi" w:cstheme="minorHAnsi"/>
          <w:sz w:val="22"/>
          <w:szCs w:val="22"/>
        </w:rPr>
        <w:t>specialized</w:t>
      </w:r>
      <w:r w:rsidRPr="00D33C32">
        <w:rPr>
          <w:rFonts w:asciiTheme="minorHAnsi" w:hAnsiTheme="minorHAnsi" w:cstheme="minorHAnsi"/>
          <w:sz w:val="22"/>
          <w:szCs w:val="22"/>
        </w:rPr>
        <w:t xml:space="preserve"> down their own inheritance lineages to be more specific. </w:t>
      </w:r>
    </w:p>
    <w:p w14:paraId="42FA6586" w14:textId="77777777" w:rsidR="00CA6867" w:rsidRPr="00D33C32" w:rsidRDefault="00CA6867" w:rsidP="008D0D1D">
      <w:pPr>
        <w:pStyle w:val="NormalWeb"/>
        <w:numPr>
          <w:ilvl w:val="0"/>
          <w:numId w:val="28"/>
        </w:numPr>
        <w:spacing w:before="0" w:beforeAutospacing="0" w:after="0" w:afterAutospacing="0" w:line="276" w:lineRule="auto"/>
        <w:jc w:val="both"/>
        <w:rPr>
          <w:rFonts w:asciiTheme="minorHAnsi" w:hAnsiTheme="minorHAnsi" w:cstheme="minorHAnsi"/>
          <w:sz w:val="22"/>
          <w:szCs w:val="22"/>
        </w:rPr>
      </w:pPr>
      <w:r w:rsidRPr="00D33C32">
        <w:rPr>
          <w:rFonts w:asciiTheme="minorHAnsi" w:hAnsiTheme="minorHAnsi" w:cstheme="minorHAnsi"/>
          <w:sz w:val="22"/>
          <w:szCs w:val="22"/>
        </w:rPr>
        <w:t>I don't disagree that this is a useful and important thing to depict, just that it probably can't be done on the same diagram as the above - the levels of abstraction exist within some of the model categories in the above list.</w:t>
      </w:r>
      <w:r w:rsidR="00EE5BDD" w:rsidRPr="00D33C32">
        <w:rPr>
          <w:rFonts w:asciiTheme="minorHAnsi" w:hAnsiTheme="minorHAnsi" w:cstheme="minorHAnsi"/>
          <w:sz w:val="22"/>
          <w:szCs w:val="22"/>
        </w:rPr>
        <w:t xml:space="preserve"> </w:t>
      </w:r>
      <w:r w:rsidRPr="00D33C32">
        <w:rPr>
          <w:rFonts w:asciiTheme="minorHAnsi" w:hAnsiTheme="minorHAnsi" w:cstheme="minorHAnsi"/>
          <w:sz w:val="22"/>
          <w:szCs w:val="22"/>
        </w:rPr>
        <w:t xml:space="preserve">I agree it's not trivial. But this is the kind of </w:t>
      </w:r>
      <w:r w:rsidR="00EE5BDD" w:rsidRPr="00D33C32">
        <w:rPr>
          <w:rFonts w:asciiTheme="minorHAnsi" w:hAnsiTheme="minorHAnsi" w:cstheme="minorHAnsi"/>
          <w:sz w:val="22"/>
          <w:szCs w:val="22"/>
        </w:rPr>
        <w:t>modeling</w:t>
      </w:r>
      <w:r w:rsidRPr="00D33C32">
        <w:rPr>
          <w:rFonts w:asciiTheme="minorHAnsi" w:hAnsiTheme="minorHAnsi" w:cstheme="minorHAnsi"/>
          <w:sz w:val="22"/>
          <w:szCs w:val="22"/>
        </w:rPr>
        <w:t xml:space="preserve"> we need in health informatics if we are going to actually get away from manually building </w:t>
      </w:r>
      <w:r w:rsidRPr="00D33C32">
        <w:rPr>
          <w:rFonts w:asciiTheme="minorHAnsi" w:hAnsiTheme="minorHAnsi" w:cstheme="minorHAnsi"/>
          <w:i/>
          <w:iCs/>
          <w:sz w:val="22"/>
          <w:szCs w:val="22"/>
        </w:rPr>
        <w:t xml:space="preserve">ad hoc </w:t>
      </w:r>
      <w:r w:rsidRPr="00D33C32">
        <w:rPr>
          <w:rFonts w:asciiTheme="minorHAnsi" w:hAnsiTheme="minorHAnsi" w:cstheme="minorHAnsi"/>
          <w:sz w:val="22"/>
          <w:szCs w:val="22"/>
        </w:rPr>
        <w:t xml:space="preserve">XML for every new requirement. Doing it properly requires clear definitions and description of the </w:t>
      </w:r>
      <w:r w:rsidR="00EE5BDD" w:rsidRPr="00D33C32">
        <w:rPr>
          <w:rFonts w:asciiTheme="minorHAnsi" w:hAnsiTheme="minorHAnsi" w:cstheme="minorHAnsi"/>
          <w:sz w:val="22"/>
          <w:szCs w:val="22"/>
        </w:rPr>
        <w:t>modeling</w:t>
      </w:r>
      <w:r w:rsidRPr="00D33C32">
        <w:rPr>
          <w:rFonts w:asciiTheme="minorHAnsi" w:hAnsiTheme="minorHAnsi" w:cstheme="minorHAnsi"/>
          <w:sz w:val="22"/>
          <w:szCs w:val="22"/>
        </w:rPr>
        <w:t xml:space="preserve"> environment/ecosystem. Otherwise we don't know what we are talking about.</w:t>
      </w:r>
    </w:p>
    <w:p w14:paraId="1B15AAFC" w14:textId="77777777" w:rsidR="004E6317" w:rsidRPr="00D33C32" w:rsidRDefault="004E6317" w:rsidP="00901442">
      <w:pPr>
        <w:spacing w:after="0"/>
        <w:jc w:val="both"/>
        <w:rPr>
          <w:rFonts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We are getting closer…. Good again to have some progress. However, every time I read your material it is as if something relevant for a clinical modeler like me is left out. Amendments in your original text</w:t>
      </w:r>
      <w:r w:rsidR="00D312A4" w:rsidRPr="00D33C32">
        <w:rPr>
          <w:rFonts w:cstheme="minorHAnsi"/>
        </w:rPr>
        <w:t>,</w:t>
      </w:r>
      <w:r w:rsidRPr="00D33C32">
        <w:rPr>
          <w:rFonts w:cstheme="minorHAnsi"/>
        </w:rPr>
        <w:t xml:space="preserve"> below, </w:t>
      </w:r>
      <w:r w:rsidR="00D312A4" w:rsidRPr="00D33C32">
        <w:rPr>
          <w:rFonts w:cstheme="minorHAnsi"/>
        </w:rPr>
        <w:t>are</w:t>
      </w:r>
      <w:r w:rsidRPr="00D33C32">
        <w:rPr>
          <w:rFonts w:cstheme="minorHAnsi"/>
        </w:rPr>
        <w:t xml:space="preserve"> directly underneath. The reorganization of your listing is according to my view of the world, which sometimes has a different mix of the colors of </w:t>
      </w:r>
      <w:r w:rsidR="00D312A4" w:rsidRPr="00D33C32">
        <w:rPr>
          <w:rFonts w:cstheme="minorHAnsi"/>
        </w:rPr>
        <w:t>Rubik’s</w:t>
      </w:r>
      <w:r w:rsidRPr="00D33C32">
        <w:rPr>
          <w:rFonts w:cstheme="minorHAnsi"/>
        </w:rPr>
        <w:t xml:space="preserve"> cube than you have. But we agree on the colors we see and we agree that the perspectives can go around. I suggest the following additions to Toms sorting out the models. Perhaps that also further clarifies Stephen H’s questions. </w:t>
      </w:r>
    </w:p>
    <w:p w14:paraId="294D4F34" w14:textId="77777777" w:rsidR="00B543A5" w:rsidRPr="00D33C32" w:rsidRDefault="00B543A5" w:rsidP="00901442">
      <w:pPr>
        <w:spacing w:after="0"/>
        <w:jc w:val="both"/>
        <w:rPr>
          <w:rFonts w:eastAsia="Times New Roman" w:cstheme="minorHAnsi"/>
        </w:rPr>
      </w:pPr>
      <w:r w:rsidRPr="00D33C32">
        <w:rPr>
          <w:rFonts w:cstheme="minorHAnsi"/>
          <w:b/>
        </w:rPr>
        <w:t xml:space="preserve">[Thomas Beale, 20120924]: </w:t>
      </w:r>
      <w:r w:rsidRPr="00D33C32">
        <w:rPr>
          <w:rFonts w:eastAsia="Times New Roman" w:cstheme="minorHAnsi"/>
        </w:rPr>
        <w:t xml:space="preserve">well remember we were working originally from Steve's depiction of the </w:t>
      </w:r>
      <w:proofErr w:type="spellStart"/>
      <w:r w:rsidRPr="00D33C32">
        <w:rPr>
          <w:rFonts w:eastAsia="Times New Roman" w:cstheme="minorHAnsi"/>
        </w:rPr>
        <w:t>iEHR</w:t>
      </w:r>
      <w:proofErr w:type="spellEnd"/>
      <w:r w:rsidRPr="00D33C32">
        <w:rPr>
          <w:rFonts w:eastAsia="Times New Roman" w:cstheme="minorHAnsi"/>
        </w:rPr>
        <w:t xml:space="preserve">, which is a software engineering framework in which </w:t>
      </w:r>
      <w:r w:rsidR="009020BD" w:rsidRPr="00D33C32">
        <w:rPr>
          <w:rFonts w:eastAsia="Times New Roman" w:cstheme="minorHAnsi"/>
        </w:rPr>
        <w:t>modeling</w:t>
      </w:r>
      <w:r w:rsidRPr="00D33C32">
        <w:rPr>
          <w:rFonts w:eastAsia="Times New Roman" w:cstheme="minorHAnsi"/>
        </w:rPr>
        <w:t xml:space="preserve"> is done by domain specialists. I personally would create a couple more diagrams to capture all the dimensions, and at least one of those would include the clinical model ecosystem.</w:t>
      </w:r>
    </w:p>
    <w:p w14:paraId="15E44693" w14:textId="77777777" w:rsidR="004E6317" w:rsidRPr="00D33C32" w:rsidRDefault="00B543A5" w:rsidP="008D0D1D">
      <w:pPr>
        <w:numPr>
          <w:ilvl w:val="0"/>
          <w:numId w:val="28"/>
        </w:numPr>
        <w:tabs>
          <w:tab w:val="clear" w:pos="720"/>
          <w:tab w:val="num" w:pos="270"/>
        </w:tabs>
        <w:spacing w:after="0"/>
        <w:ind w:left="274" w:hanging="274"/>
        <w:jc w:val="both"/>
        <w:rPr>
          <w:rFonts w:eastAsia="Times New Roman" w:cstheme="minorHAnsi"/>
        </w:rPr>
      </w:pPr>
      <w:r w:rsidRPr="00D33C32">
        <w:rPr>
          <w:rFonts w:cstheme="minorHAnsi"/>
          <w:b/>
        </w:rPr>
        <w:t xml:space="preserve">[Thomas Beale, 20120923]: - </w:t>
      </w:r>
      <w:r w:rsidR="004E6317" w:rsidRPr="00D33C32">
        <w:rPr>
          <w:rFonts w:eastAsia="Times New Roman" w:cstheme="minorHAnsi"/>
          <w:b/>
          <w:bCs/>
        </w:rPr>
        <w:t xml:space="preserve">Conceptual model </w:t>
      </w:r>
      <w:r w:rsidR="004E6317" w:rsidRPr="00D33C32">
        <w:rPr>
          <w:rFonts w:eastAsia="Times New Roman" w:cstheme="minorHAnsi"/>
        </w:rPr>
        <w:t xml:space="preserve">– any kind of description or ontology of the healthcare system or part thereof (Refer to </w:t>
      </w:r>
      <w:proofErr w:type="spellStart"/>
      <w:r w:rsidR="004E6317" w:rsidRPr="00D33C32">
        <w:rPr>
          <w:rFonts w:eastAsia="Times New Roman" w:cstheme="minorHAnsi"/>
        </w:rPr>
        <w:t>Blobel</w:t>
      </w:r>
      <w:r w:rsidR="00D312A4" w:rsidRPr="00D33C32">
        <w:rPr>
          <w:rFonts w:eastAsia="Times New Roman" w:cstheme="minorHAnsi"/>
        </w:rPr>
        <w:t>’</w:t>
      </w:r>
      <w:r w:rsidR="004E6317" w:rsidRPr="00D33C32">
        <w:rPr>
          <w:rFonts w:eastAsia="Times New Roman" w:cstheme="minorHAnsi"/>
        </w:rPr>
        <w:t>s</w:t>
      </w:r>
      <w:proofErr w:type="spellEnd"/>
      <w:r w:rsidR="004E6317" w:rsidRPr="00D33C32">
        <w:rPr>
          <w:rFonts w:eastAsia="Times New Roman" w:cstheme="minorHAnsi"/>
        </w:rPr>
        <w:t xml:space="preserve"> work on this, who is following Barry Barber and the rest of the Buffalo ontology team). In my opinion there are micro ontologies: e.g. all the knowledge about the Apgar score and its clinical use is a quite fixed micro domain in perinatology. For more insight in how this works please look at:</w:t>
      </w:r>
    </w:p>
    <w:p w14:paraId="71743038" w14:textId="77777777" w:rsidR="004E6317" w:rsidRPr="00D33C32" w:rsidRDefault="00DB208E"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proofErr w:type="spellStart"/>
      <w:r w:rsidR="004E6317" w:rsidRPr="00D33C32">
        <w:rPr>
          <w:rFonts w:eastAsia="Times New Roman" w:cstheme="minorHAnsi"/>
        </w:rPr>
        <w:t>Bowker</w:t>
      </w:r>
      <w:proofErr w:type="spellEnd"/>
      <w:r w:rsidR="004E6317" w:rsidRPr="00D33C32">
        <w:rPr>
          <w:rFonts w:eastAsia="Times New Roman" w:cstheme="minorHAnsi"/>
        </w:rPr>
        <w:t xml:space="preserve">, Geoffrey C.; Star, Susan L.: Sorting things out: classification and its consequences. Cambridge, Massachusetts 02142 (MIT Press) 1999. </w:t>
      </w:r>
      <w:r w:rsidRPr="00D33C32">
        <w:rPr>
          <w:rFonts w:eastAsia="Times New Roman" w:cstheme="minorHAnsi"/>
        </w:rPr>
        <w:t>“</w:t>
      </w:r>
      <w:r w:rsidR="004E6317" w:rsidRPr="00D33C32">
        <w:rPr>
          <w:rFonts w:eastAsia="Times New Roman" w:cstheme="minorHAnsi"/>
          <w:i/>
        </w:rPr>
        <w:t>In particular the political struggles to get things in or out. Exactly what CIMI</w:t>
      </w:r>
      <w:r w:rsidR="008F0647">
        <w:rPr>
          <w:rFonts w:eastAsia="Times New Roman" w:cstheme="minorHAnsi"/>
          <w: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i/>
        </w:rPr>
        <w:fldChar w:fldCharType="end"/>
      </w:r>
      <w:r w:rsidR="004E6317" w:rsidRPr="00D33C32">
        <w:rPr>
          <w:rFonts w:eastAsia="Times New Roman" w:cstheme="minorHAnsi"/>
          <w:i/>
        </w:rPr>
        <w:t xml:space="preserve"> is currently facing</w:t>
      </w:r>
      <w:r w:rsidR="004E6317" w:rsidRPr="00D33C32">
        <w:rPr>
          <w:rFonts w:eastAsia="Times New Roman" w:cstheme="minorHAnsi"/>
        </w:rPr>
        <w:t>.</w:t>
      </w:r>
      <w:proofErr w:type="gramStart"/>
      <w:r w:rsidRPr="00D33C32">
        <w:rPr>
          <w:rFonts w:eastAsia="Times New Roman" w:cstheme="minorHAnsi"/>
        </w:rPr>
        <w:t>”</w:t>
      </w:r>
      <w:proofErr w:type="gramEnd"/>
      <w:r w:rsidR="004E6317" w:rsidRPr="00D33C32">
        <w:rPr>
          <w:rFonts w:eastAsia="Times New Roman" w:cstheme="minorHAnsi"/>
        </w:rPr>
        <w:t xml:space="preserve"> </w:t>
      </w:r>
    </w:p>
    <w:p w14:paraId="116AC4BD" w14:textId="77777777" w:rsidR="004E6317" w:rsidRPr="00D33C32" w:rsidRDefault="00DB208E"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rPr>
        <w:t xml:space="preserve">Blois </w:t>
      </w:r>
      <w:proofErr w:type="gramStart"/>
      <w:r w:rsidR="004E6317" w:rsidRPr="00D33C32">
        <w:rPr>
          <w:rFonts w:eastAsia="Times New Roman" w:cstheme="minorHAnsi"/>
        </w:rPr>
        <w:t>MS(</w:t>
      </w:r>
      <w:proofErr w:type="gramEnd"/>
      <w:r w:rsidR="004E6317" w:rsidRPr="00D33C32">
        <w:rPr>
          <w:rFonts w:eastAsia="Times New Roman" w:cstheme="minorHAnsi"/>
        </w:rPr>
        <w:t xml:space="preserve">1983). Information and medicine: the nature of medical descriptions. </w:t>
      </w:r>
      <w:r w:rsidRPr="00D33C32">
        <w:rPr>
          <w:rFonts w:eastAsia="Times New Roman" w:cstheme="minorHAnsi"/>
        </w:rPr>
        <w:t>Berkley</w:t>
      </w:r>
      <w:r w:rsidR="004E6317" w:rsidRPr="00D33C32">
        <w:rPr>
          <w:rFonts w:eastAsia="Times New Roman" w:cstheme="minorHAnsi"/>
        </w:rPr>
        <w:t xml:space="preserve">, </w:t>
      </w:r>
      <w:r w:rsidRPr="00D33C32">
        <w:rPr>
          <w:rFonts w:eastAsia="Times New Roman" w:cstheme="minorHAnsi"/>
        </w:rPr>
        <w:t>CA</w:t>
      </w:r>
      <w:r w:rsidR="004E6317" w:rsidRPr="00D33C32">
        <w:rPr>
          <w:rFonts w:eastAsia="Times New Roman" w:cstheme="minorHAnsi"/>
        </w:rPr>
        <w:t xml:space="preserve">, University of California Press. </w:t>
      </w:r>
      <w:r w:rsidRPr="00D33C32">
        <w:rPr>
          <w:rFonts w:eastAsia="Times New Roman" w:cstheme="minorHAnsi"/>
        </w:rPr>
        <w:t>“</w:t>
      </w:r>
      <w:r w:rsidR="004E6317" w:rsidRPr="00D33C32">
        <w:rPr>
          <w:rFonts w:eastAsia="Times New Roman" w:cstheme="minorHAnsi"/>
          <w:i/>
        </w:rPr>
        <w:t xml:space="preserve">It is about an order in kind of medical information about the human being ordered into layers. From atomic parts to social structures. Although ordered from small to big picture, it does not assume an order. To me trying to fit everything into a reference model for </w:t>
      </w:r>
      <w:proofErr w:type="gramStart"/>
      <w:r w:rsidR="004E6317" w:rsidRPr="00D33C32">
        <w:rPr>
          <w:rFonts w:eastAsia="Times New Roman" w:cstheme="minorHAnsi"/>
          <w:i/>
        </w:rPr>
        <w:t>information,</w:t>
      </w:r>
      <w:proofErr w:type="gramEnd"/>
      <w:r w:rsidR="004E6317" w:rsidRPr="00D33C32">
        <w:rPr>
          <w:rFonts w:eastAsia="Times New Roman" w:cstheme="minorHAnsi"/>
          <w:i/>
        </w:rPr>
        <w:t xml:space="preserve"> breaks with the nature of such descriptions of medical knowledge. I want to work top down from the tissue to the cell, to the molecules, or bottom up: from the atom to molecule to via steps to social functioning. That is how we have learned to understand human functioning. Go from the whole to the part and study the part. From the part to back to the whole to learn. In this vies</w:t>
      </w:r>
      <w:r w:rsidRPr="00D33C32">
        <w:rPr>
          <w:rFonts w:eastAsia="Times New Roman" w:cstheme="minorHAnsi"/>
          <w:i/>
        </w:rPr>
        <w:t>,</w:t>
      </w:r>
      <w:r w:rsidR="004E6317" w:rsidRPr="00D33C32">
        <w:rPr>
          <w:rFonts w:eastAsia="Times New Roman" w:cstheme="minorHAnsi"/>
          <w:i/>
        </w:rPr>
        <w:t xml:space="preserve"> it is perfectly feasible to study atoms as in physics, or cells as in genetics</w:t>
      </w:r>
      <w:r w:rsidR="004E6317" w:rsidRPr="00D33C32">
        <w:rPr>
          <w:rFonts w:eastAsia="Times New Roman" w:cstheme="minorHAnsi"/>
        </w:rPr>
        <w:t>.</w:t>
      </w:r>
      <w:r w:rsidRPr="00D33C32">
        <w:rPr>
          <w:rFonts w:eastAsia="Times New Roman" w:cstheme="minorHAnsi"/>
        </w:rPr>
        <w:t>”</w:t>
      </w:r>
      <w:r w:rsidR="004E6317" w:rsidRPr="00D33C32">
        <w:rPr>
          <w:rFonts w:eastAsia="Times New Roman" w:cstheme="minorHAnsi"/>
        </w:rPr>
        <w:t xml:space="preserve"> </w:t>
      </w:r>
    </w:p>
    <w:p w14:paraId="480A4BD2" w14:textId="77777777" w:rsidR="00551A41" w:rsidRPr="00D33C32" w:rsidRDefault="00551A41" w:rsidP="008D0D1D">
      <w:pPr>
        <w:numPr>
          <w:ilvl w:val="1"/>
          <w:numId w:val="28"/>
        </w:numPr>
        <w:spacing w:after="0"/>
        <w:ind w:left="720"/>
        <w:jc w:val="both"/>
        <w:rPr>
          <w:rFonts w:cstheme="minorHAnsi"/>
          <w:b/>
        </w:rPr>
      </w:pPr>
      <w:r w:rsidRPr="00D33C32">
        <w:rPr>
          <w:rFonts w:cstheme="minorHAnsi"/>
          <w:b/>
        </w:rPr>
        <w:t xml:space="preserve">[Stephen Chu, 2012-09-23] </w:t>
      </w:r>
      <w:r w:rsidRPr="00D33C32">
        <w:rPr>
          <w:rFonts w:cstheme="minorHAnsi"/>
        </w:rPr>
        <w:t xml:space="preserve">- Attempting to equate conceptual model with ontology (micro or not) is problematic. A conceptual model and </w:t>
      </w:r>
      <w:r w:rsidR="008F43E8" w:rsidRPr="00D33C32">
        <w:rPr>
          <w:rFonts w:cstheme="minorHAnsi"/>
        </w:rPr>
        <w:t>ontology</w:t>
      </w:r>
      <w:r w:rsidRPr="00D33C32">
        <w:rPr>
          <w:rFonts w:cstheme="minorHAnsi"/>
        </w:rPr>
        <w:t xml:space="preserve"> are two totally different things. A conceptual model is a representation of concepts (as entities or classes) of interest within a domain and the relationships between these concepts. One should not read, infer or project more than that; while, an ontology is the representation of the real world entities and their relationship and their </w:t>
      </w:r>
      <w:proofErr w:type="spellStart"/>
      <w:r w:rsidRPr="00D33C32">
        <w:rPr>
          <w:rFonts w:cstheme="minorHAnsi"/>
        </w:rPr>
        <w:t>categorisation</w:t>
      </w:r>
      <w:proofErr w:type="spellEnd"/>
      <w:r w:rsidRPr="00D33C32">
        <w:rPr>
          <w:rFonts w:cstheme="minorHAnsi"/>
        </w:rPr>
        <w:t xml:space="preserve"> according to </w:t>
      </w:r>
      <w:r w:rsidRPr="00D33C32">
        <w:rPr>
          <w:rFonts w:cstheme="minorHAnsi"/>
        </w:rPr>
        <w:lastRenderedPageBreak/>
        <w:t>similarities and differences</w:t>
      </w:r>
      <w:r w:rsidR="008F43E8" w:rsidRPr="00D33C32">
        <w:rPr>
          <w:rFonts w:cstheme="minorHAnsi"/>
        </w:rPr>
        <w:t>.</w:t>
      </w:r>
      <w:r w:rsidRPr="00D33C32">
        <w:rPr>
          <w:rFonts w:cstheme="minorHAnsi"/>
        </w:rPr>
        <w:t xml:space="preserve"> Ontology is the philosophical study of the nature of being, existence, or reality, as well as the basic categories of being and their relationship. It deals with what entities exist or can be asserted to exist in the real world (or world of interest), and how such entities can be grouped, related within a hierarch and subdivided according to similarities and differences.</w:t>
      </w:r>
    </w:p>
    <w:p w14:paraId="4E0B83DE" w14:textId="77777777" w:rsidR="00B543A5" w:rsidRPr="00D33C32" w:rsidRDefault="00B543A5" w:rsidP="008D0D1D">
      <w:pPr>
        <w:numPr>
          <w:ilvl w:val="1"/>
          <w:numId w:val="28"/>
        </w:numPr>
        <w:spacing w:after="0"/>
        <w:ind w:left="720"/>
        <w:jc w:val="both"/>
        <w:rPr>
          <w:rFonts w:cstheme="minorHAnsi"/>
          <w:b/>
        </w:rPr>
      </w:pPr>
      <w:r w:rsidRPr="00D33C32">
        <w:rPr>
          <w:rFonts w:cstheme="minorHAnsi"/>
          <w:b/>
        </w:rPr>
        <w:t xml:space="preserve">[Thomas Beale, 20120924]: </w:t>
      </w:r>
      <w:proofErr w:type="gramStart"/>
      <w:r w:rsidRPr="00D33C32">
        <w:rPr>
          <w:rFonts w:cstheme="minorHAnsi"/>
          <w:b/>
        </w:rPr>
        <w:t xml:space="preserve">-  </w:t>
      </w:r>
      <w:r w:rsidRPr="00D33C32">
        <w:rPr>
          <w:rFonts w:eastAsia="Times New Roman" w:cstheme="minorHAnsi"/>
        </w:rPr>
        <w:t>I</w:t>
      </w:r>
      <w:proofErr w:type="gramEnd"/>
      <w:r w:rsidRPr="00D33C32">
        <w:rPr>
          <w:rFonts w:eastAsia="Times New Roman" w:cstheme="minorHAnsi"/>
        </w:rPr>
        <w:t xml:space="preserve"> don't think anyone would debate this. My only possible objection is that the term 'conceptual model' could be misleading because it is heavily (over-)used in IT in general. If you actually want to designate the source work, i.e. actual papers like above, how about 'conceptual description'? On the basis that the original authors probably would not think of it as a 'model' as such. Or maybe they do?</w:t>
      </w:r>
    </w:p>
    <w:p w14:paraId="2ACEA78D" w14:textId="77777777" w:rsidR="004E6317" w:rsidRPr="00D33C32" w:rsidRDefault="008F43E8" w:rsidP="008D0D1D">
      <w:pPr>
        <w:numPr>
          <w:ilvl w:val="0"/>
          <w:numId w:val="28"/>
        </w:numPr>
        <w:tabs>
          <w:tab w:val="clear" w:pos="720"/>
          <w:tab w:val="num" w:pos="270"/>
        </w:tabs>
        <w:spacing w:after="0"/>
        <w:ind w:hanging="720"/>
        <w:jc w:val="both"/>
        <w:rPr>
          <w:rFonts w:eastAsia="Times New Roman" w:cstheme="minorHAnsi"/>
        </w:rPr>
      </w:pPr>
      <w:r w:rsidRPr="00D33C32">
        <w:rPr>
          <w:rFonts w:cstheme="minorHAnsi"/>
          <w:b/>
        </w:rPr>
        <w:t xml:space="preserve">[Thomas Beale, 20120923]: </w:t>
      </w:r>
      <w:r w:rsidR="004E6317" w:rsidRPr="00D33C32">
        <w:rPr>
          <w:rFonts w:eastAsia="Times New Roman" w:cstheme="minorHAnsi"/>
        </w:rPr>
        <w:t xml:space="preserve">[Amended] </w:t>
      </w:r>
      <w:r w:rsidR="004E6317" w:rsidRPr="00D33C32">
        <w:rPr>
          <w:rFonts w:eastAsia="Times New Roman" w:cstheme="minorHAnsi"/>
          <w:b/>
          <w:bCs/>
        </w:rPr>
        <w:t>DCM</w:t>
      </w:r>
      <w:r w:rsidR="008F0647">
        <w:rPr>
          <w:rFonts w:eastAsia="Times New Roman" w:cstheme="minorHAnsi"/>
          <w:b/>
          <w:bCs/>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b/>
          <w:bCs/>
        </w:rPr>
        <w:fldChar w:fldCharType="end"/>
      </w:r>
      <w:r w:rsidR="004E6317" w:rsidRPr="00D33C32">
        <w:rPr>
          <w:rFonts w:eastAsia="Times New Roman" w:cstheme="minorHAnsi"/>
          <w:b/>
          <w:bCs/>
        </w:rPr>
        <w:t xml:space="preserve"> </w:t>
      </w:r>
      <w:r w:rsidR="004E6317" w:rsidRPr="00D33C32">
        <w:rPr>
          <w:rFonts w:eastAsia="Times New Roman" w:cstheme="minorHAnsi"/>
        </w:rPr>
        <w:t>- an informal/semi-formal description of content data points / data groups relating to a clinical topic - i.e. a precursor to an archetype.</w:t>
      </w:r>
    </w:p>
    <w:p w14:paraId="54FEA623" w14:textId="77777777" w:rsidR="004E6317" w:rsidRPr="00D33C32" w:rsidRDefault="00DB208E"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rPr>
        <w:t>Goal of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004E6317" w:rsidRPr="00D33C32">
        <w:rPr>
          <w:rFonts w:eastAsia="Times New Roman" w:cstheme="minorHAnsi"/>
        </w:rPr>
        <w:t>: the most precise and detailed description of the medical background / context knowledge around that clinical topic / concept. The careful analysis of this will lead to the identification of the discrete data elements (preferred term is data elements, not data points, but guess we mean the same).</w:t>
      </w:r>
    </w:p>
    <w:p w14:paraId="4838655B"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Has the description section, target population, literature refs etc</w:t>
      </w:r>
      <w:r w:rsidR="00DB208E" w:rsidRPr="00D33C32">
        <w:rPr>
          <w:rFonts w:eastAsia="Times New Roman" w:cstheme="minorHAnsi"/>
        </w:rPr>
        <w:t>.</w:t>
      </w:r>
      <w:r w:rsidRPr="00D33C32">
        <w:rPr>
          <w:rFonts w:eastAsia="Times New Roman" w:cstheme="minorHAnsi"/>
        </w:rPr>
        <w:t xml:space="preserve"> in common with an archetype. </w:t>
      </w:r>
    </w:p>
    <w:p w14:paraId="36952954"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Also a precursor to an HL7 Clinical Statement</w:t>
      </w:r>
      <w:r w:rsidR="008F0647">
        <w:rPr>
          <w:rFonts w:eastAsia="Times New Roman" w:cstheme="minorHAnsi"/>
        </w:rPr>
        <w:fldChar w:fldCharType="begin"/>
      </w:r>
      <w:r w:rsidR="008F0647">
        <w:instrText xml:space="preserve"> XE "</w:instrText>
      </w:r>
      <w:r w:rsidR="008F0647" w:rsidRPr="002C0B56">
        <w:rPr>
          <w:rFonts w:cstheme="minorHAnsi"/>
          <w:b/>
        </w:rPr>
        <w:instrText>Clinical Statement</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 HL7 v3 XML template</w:t>
      </w:r>
    </w:p>
    <w:p w14:paraId="135F4A1E"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Also a precursor to any other formalism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wants.</w:t>
      </w:r>
    </w:p>
    <w:p w14:paraId="49AB2921"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In contrast to other presentations and paper</w:t>
      </w:r>
      <w:r w:rsidR="00DB208E" w:rsidRPr="00D33C32">
        <w:rPr>
          <w:rFonts w:eastAsia="Times New Roman" w:cstheme="minorHAnsi"/>
        </w:rPr>
        <w:t>s: considered conceptual for</w:t>
      </w:r>
      <w:r w:rsidRPr="00D33C32">
        <w:rPr>
          <w:rFonts w:eastAsia="Times New Roman" w:cstheme="minorHAnsi"/>
        </w:rPr>
        <w:t xml:space="preserve"> part </w:t>
      </w:r>
      <w:r w:rsidR="00F1598F" w:rsidRPr="00D33C32">
        <w:rPr>
          <w:rFonts w:eastAsia="Times New Roman" w:cstheme="minorHAnsi"/>
        </w:rPr>
        <w:t>of the description and analysis;</w:t>
      </w:r>
      <w:r w:rsidRPr="00D33C32">
        <w:rPr>
          <w:rFonts w:eastAsia="Times New Roman" w:cstheme="minorHAnsi"/>
        </w:rPr>
        <w:t xml:space="preserve"> but</w:t>
      </w:r>
      <w:r w:rsidR="00F1598F" w:rsidRPr="00D33C32">
        <w:rPr>
          <w:rFonts w:eastAsia="Times New Roman" w:cstheme="minorHAnsi"/>
        </w:rPr>
        <w:t>,</w:t>
      </w:r>
      <w:r w:rsidRPr="00D33C32">
        <w:rPr>
          <w:rFonts w:eastAsia="Times New Roman" w:cstheme="minorHAnsi"/>
        </w:rPr>
        <w:t xml:space="preserve"> logical for the accurate and fine grained description of the data elements, their relationships, and some characteristics as data type, value set if applicable, code  binding. </w:t>
      </w:r>
    </w:p>
    <w:p w14:paraId="4655B4B9"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 xml:space="preserve">My problem with an archetype (13606 / </w:t>
      </w:r>
      <w:proofErr w:type="spellStart"/>
      <w:r w:rsidR="00424DF1">
        <w:rPr>
          <w:rFonts w:eastAsia="Times New Roman" w:cstheme="minorHAnsi"/>
        </w:rPr>
        <w:t>openEHR</w:t>
      </w:r>
      <w:proofErr w:type="spellEnd"/>
      <w:r w:rsidRPr="00D33C32">
        <w:rPr>
          <w:rFonts w:eastAsia="Times New Roman" w:cstheme="minorHAnsi"/>
        </w:rPr>
        <w:t xml:space="preserve"> /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_) is that it </w:t>
      </w:r>
      <w:r w:rsidR="00F1598F" w:rsidRPr="00D33C32">
        <w:rPr>
          <w:rFonts w:eastAsia="Times New Roman" w:cstheme="minorHAnsi"/>
        </w:rPr>
        <w:t xml:space="preserve">still </w:t>
      </w:r>
      <w:r w:rsidRPr="00D33C32">
        <w:rPr>
          <w:rFonts w:eastAsia="Times New Roman" w:cstheme="minorHAnsi"/>
        </w:rPr>
        <w:t xml:space="preserve">contains too much implementation specific stuff which should move to the physical layer. </w:t>
      </w:r>
    </w:p>
    <w:p w14:paraId="6102FFF6" w14:textId="77777777" w:rsidR="008F7A06" w:rsidRPr="00D33C32" w:rsidRDefault="008F7A06" w:rsidP="008D0D1D">
      <w:pPr>
        <w:numPr>
          <w:ilvl w:val="1"/>
          <w:numId w:val="28"/>
        </w:numPr>
        <w:spacing w:after="0"/>
        <w:ind w:left="720"/>
        <w:jc w:val="both"/>
        <w:rPr>
          <w:rFonts w:cstheme="minorHAnsi"/>
          <w:b/>
        </w:rPr>
      </w:pPr>
      <w:r w:rsidRPr="00D33C32">
        <w:rPr>
          <w:rFonts w:cstheme="minorHAnsi"/>
          <w:b/>
        </w:rPr>
        <w:t xml:space="preserve">[Stephen Chu, 2012-09-23] - </w:t>
      </w:r>
      <w:r w:rsidRPr="00D33C32">
        <w:rPr>
          <w:rFonts w:cstheme="minorHAnsi"/>
        </w:rPr>
        <w:t>The problem here again, is that it is still unclear what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xml:space="preserve"> is and what it is suppose to represent. Why is DCM an informal/semi-formal description? Who determines that?</w:t>
      </w:r>
      <w:r w:rsidRPr="00D33C32">
        <w:rPr>
          <w:rFonts w:cstheme="minorHAnsi"/>
          <w:b/>
        </w:rPr>
        <w:t xml:space="preserve"> </w:t>
      </w:r>
    </w:p>
    <w:p w14:paraId="4B2269A4" w14:textId="77777777" w:rsidR="008F7A06" w:rsidRPr="00D33C32" w:rsidRDefault="008F7A06" w:rsidP="008D0D1D">
      <w:pPr>
        <w:numPr>
          <w:ilvl w:val="2"/>
          <w:numId w:val="28"/>
        </w:numPr>
        <w:spacing w:after="0"/>
        <w:ind w:left="990" w:hanging="270"/>
        <w:jc w:val="both"/>
        <w:rPr>
          <w:rFonts w:eastAsia="Times New Roman" w:cstheme="minorHAnsi"/>
        </w:rPr>
      </w:pPr>
      <w:r w:rsidRPr="00D33C32">
        <w:rPr>
          <w:rFonts w:eastAsia="Times New Roman" w:cstheme="minorHAnsi"/>
        </w:rPr>
        <w:t>The fundamental question of where do DCMs fit in the conceptual-logical-implementable model space still remains unanswered.</w:t>
      </w:r>
    </w:p>
    <w:p w14:paraId="023B9A4A" w14:textId="77777777" w:rsidR="008F7A06" w:rsidRPr="00D33C32" w:rsidRDefault="008F7A06" w:rsidP="008D0D1D">
      <w:pPr>
        <w:numPr>
          <w:ilvl w:val="3"/>
          <w:numId w:val="28"/>
        </w:numPr>
        <w:spacing w:after="0"/>
        <w:ind w:left="1260" w:hanging="270"/>
        <w:jc w:val="both"/>
        <w:rPr>
          <w:rFonts w:eastAsia="Times New Roman" w:cstheme="minorHAnsi"/>
        </w:rPr>
      </w:pPr>
      <w:r w:rsidRPr="00D33C32">
        <w:rPr>
          <w:rFonts w:eastAsia="Times New Roman" w:cstheme="minorHAnsi"/>
        </w:rPr>
        <w:t>If a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is considered a conceptual model </w:t>
      </w:r>
      <w:r w:rsidR="003B2E4B" w:rsidRPr="00D33C32">
        <w:rPr>
          <w:rFonts w:eastAsia="Times New Roman" w:cstheme="minorHAnsi"/>
        </w:rPr>
        <w:t>artifact</w:t>
      </w:r>
      <w:r w:rsidRPr="00D33C32">
        <w:rPr>
          <w:rFonts w:eastAsia="Times New Roman" w:cstheme="minorHAnsi"/>
        </w:rPr>
        <w:t>, then it can be a precursor to an archetype.</w:t>
      </w:r>
    </w:p>
    <w:p w14:paraId="439AB6F7" w14:textId="77777777" w:rsidR="008F7A06" w:rsidRPr="00D33C32" w:rsidRDefault="008F7A06" w:rsidP="008D0D1D">
      <w:pPr>
        <w:numPr>
          <w:ilvl w:val="3"/>
          <w:numId w:val="28"/>
        </w:numPr>
        <w:spacing w:after="0"/>
        <w:ind w:left="1260" w:hanging="270"/>
        <w:jc w:val="both"/>
        <w:rPr>
          <w:rFonts w:eastAsia="Times New Roman" w:cstheme="minorHAnsi"/>
        </w:rPr>
      </w:pPr>
      <w:r w:rsidRPr="00D33C32">
        <w:rPr>
          <w:rFonts w:eastAsia="Times New Roman" w:cstheme="minorHAnsi"/>
        </w:rPr>
        <w:t xml:space="preserve">But if it is a logical model, then it is not a precursor to an archetype. It is an </w:t>
      </w:r>
      <w:proofErr w:type="spellStart"/>
      <w:r w:rsidRPr="00D33C32">
        <w:rPr>
          <w:rFonts w:eastAsia="Times New Roman" w:cstheme="minorHAnsi"/>
        </w:rPr>
        <w:t>isosemantic</w:t>
      </w:r>
      <w:proofErr w:type="spellEnd"/>
      <w:r w:rsidRPr="00D33C32">
        <w:rPr>
          <w:rFonts w:eastAsia="Times New Roman" w:cstheme="minorHAnsi"/>
        </w:rPr>
        <w:t xml:space="preserve"> form of an equivalent archetype.</w:t>
      </w:r>
    </w:p>
    <w:p w14:paraId="2169F069" w14:textId="77777777" w:rsidR="008F7A06" w:rsidRPr="00D33C32" w:rsidRDefault="008F7A06" w:rsidP="008D0D1D">
      <w:pPr>
        <w:numPr>
          <w:ilvl w:val="3"/>
          <w:numId w:val="28"/>
        </w:numPr>
        <w:spacing w:after="0"/>
        <w:ind w:left="1260" w:hanging="270"/>
        <w:jc w:val="both"/>
        <w:rPr>
          <w:rFonts w:eastAsia="Times New Roman" w:cstheme="minorHAnsi"/>
        </w:rPr>
      </w:pPr>
      <w:r w:rsidRPr="00D33C32">
        <w:rPr>
          <w:rFonts w:eastAsia="Times New Roman" w:cstheme="minorHAnsi"/>
        </w:rPr>
        <w:t>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has been around for a good 18+ months now. I am seriously concerned that we are still totally confused about some very fundamental concepts.</w:t>
      </w:r>
    </w:p>
    <w:p w14:paraId="7838ABFB" w14:textId="77777777" w:rsidR="009802B1" w:rsidRPr="00D33C32" w:rsidRDefault="009802B1" w:rsidP="008D0D1D">
      <w:pPr>
        <w:numPr>
          <w:ilvl w:val="1"/>
          <w:numId w:val="28"/>
        </w:numPr>
        <w:spacing w:after="0"/>
        <w:ind w:left="720"/>
        <w:jc w:val="both"/>
        <w:rPr>
          <w:rFonts w:cstheme="minorHAnsi"/>
          <w:b/>
        </w:rPr>
      </w:pPr>
      <w:r w:rsidRPr="00D33C32">
        <w:rPr>
          <w:rFonts w:cstheme="minorHAnsi"/>
          <w:b/>
        </w:rPr>
        <w:t xml:space="preserve">[Thomas Beale, 20120924]: </w:t>
      </w:r>
      <w:r w:rsidRPr="00D33C32">
        <w:rPr>
          <w:rFonts w:cstheme="minorHAnsi"/>
        </w:rPr>
        <w:t>- well actually, if archetypes were routinely able to assume a precursor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they would not bother re-inventing the references and analysis, they would just point to the DCM.</w:t>
      </w:r>
    </w:p>
    <w:p w14:paraId="312AB319" w14:textId="77777777" w:rsidR="009802B1" w:rsidRPr="00D33C32" w:rsidRDefault="009802B1" w:rsidP="008D0D1D">
      <w:pPr>
        <w:numPr>
          <w:ilvl w:val="3"/>
          <w:numId w:val="28"/>
        </w:numPr>
        <w:spacing w:after="0"/>
        <w:ind w:left="1260" w:hanging="270"/>
        <w:jc w:val="both"/>
        <w:rPr>
          <w:rFonts w:eastAsia="Times New Roman" w:cstheme="minorHAnsi"/>
        </w:rPr>
      </w:pPr>
      <w:r w:rsidRPr="00D33C32">
        <w:rPr>
          <w:rFonts w:eastAsia="Times New Roman" w:cstheme="minorHAnsi"/>
        </w:rPr>
        <w:t>So, I think you regard a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as a kind of 'analysis model' in the same sense as a 'requirements analysis' in software engineering - a technical statement of the needed model, in a standard format.</w:t>
      </w:r>
    </w:p>
    <w:p w14:paraId="4E2583BF" w14:textId="77777777" w:rsidR="009802B1" w:rsidRPr="00D33C32" w:rsidRDefault="009802B1" w:rsidP="008D0D1D">
      <w:pPr>
        <w:numPr>
          <w:ilvl w:val="3"/>
          <w:numId w:val="28"/>
        </w:numPr>
        <w:spacing w:after="0"/>
        <w:ind w:left="1260" w:hanging="270"/>
        <w:jc w:val="both"/>
        <w:rPr>
          <w:rFonts w:eastAsia="Times New Roman" w:cstheme="minorHAnsi"/>
        </w:rPr>
      </w:pPr>
      <w:r w:rsidRPr="00D33C32">
        <w:rPr>
          <w:rFonts w:eastAsia="Times New Roman" w:cstheme="minorHAnsi"/>
        </w:rPr>
        <w:t>I'm not disputing the value of a precursor 'analysis model' - that's what a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seems to be. If the work of producing DCMs were seen as a domain analysis activity in which disparate resources from the outside world were studied and turned into a standard statement - a DCM, then that would be very helpful for archetype builders to use and refer to. There won't be a DCM for every archetype (some are very local), but where there, it could function as the funnel of analysis work on which the archetype is based.</w:t>
      </w:r>
    </w:p>
    <w:p w14:paraId="103C2309" w14:textId="77777777" w:rsidR="004E6317" w:rsidRPr="00D33C32" w:rsidRDefault="008F43E8" w:rsidP="008D0D1D">
      <w:pPr>
        <w:numPr>
          <w:ilvl w:val="0"/>
          <w:numId w:val="28"/>
        </w:numPr>
        <w:tabs>
          <w:tab w:val="clear" w:pos="720"/>
          <w:tab w:val="num" w:pos="270"/>
        </w:tabs>
        <w:spacing w:after="0"/>
        <w:ind w:hanging="720"/>
        <w:jc w:val="both"/>
        <w:rPr>
          <w:rFonts w:eastAsia="Times New Roman" w:cstheme="minorHAnsi"/>
        </w:rPr>
      </w:pPr>
      <w:r w:rsidRPr="00D33C32">
        <w:rPr>
          <w:rFonts w:cstheme="minorHAnsi"/>
          <w:b/>
        </w:rPr>
        <w:lastRenderedPageBreak/>
        <w:t xml:space="preserve">[Thomas Beale, 20120923]: </w:t>
      </w:r>
      <w:r w:rsidR="004E6317" w:rsidRPr="00D33C32">
        <w:rPr>
          <w:rFonts w:eastAsia="Times New Roman" w:cstheme="minorHAnsi"/>
        </w:rPr>
        <w:t xml:space="preserve">(underlying) </w:t>
      </w:r>
      <w:r w:rsidR="004E6317" w:rsidRPr="00D33C32">
        <w:rPr>
          <w:rFonts w:eastAsia="Times New Roman" w:cstheme="minorHAnsi"/>
          <w:b/>
          <w:bCs/>
        </w:rPr>
        <w:t>information model</w:t>
      </w:r>
      <w:r w:rsidR="004E6317" w:rsidRPr="00D33C32">
        <w:rPr>
          <w:rFonts w:eastAsia="Times New Roman" w:cstheme="minorHAnsi"/>
        </w:rPr>
        <w:t>, aka reference information model - the model from whose classes logical instances are created</w:t>
      </w:r>
    </w:p>
    <w:p w14:paraId="6E18D247" w14:textId="77777777" w:rsidR="004E6317" w:rsidRPr="00D33C32" w:rsidRDefault="00F1598F"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u w:val="single"/>
        </w:rPr>
        <w:t>Goal of this</w:t>
      </w:r>
      <w:r w:rsidR="004E6317" w:rsidRPr="00D33C32">
        <w:rPr>
          <w:rFonts w:eastAsia="Times New Roman" w:cstheme="minorHAnsi"/>
        </w:rPr>
        <w:t xml:space="preserve">: to get consistent models that can be used in a specific architecture and/or implementation space. </w:t>
      </w:r>
    </w:p>
    <w:p w14:paraId="4947EEF8"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Note: DCM</w:t>
      </w:r>
      <w:r w:rsidR="00F1598F" w:rsidRPr="00D33C32">
        <w:rPr>
          <w:rFonts w:eastAsia="Times New Roman" w:cstheme="minorHAnsi"/>
        </w:rPr>
        <w:t>s,</w:t>
      </w:r>
      <w:r w:rsidRPr="00D33C32">
        <w:rPr>
          <w:rFonts w:eastAsia="Times New Roman" w:cstheme="minorHAnsi"/>
        </w:rPr>
        <w:t xml:space="preserve"> as</w:t>
      </w:r>
      <w:r w:rsidR="00F1598F" w:rsidRPr="00D33C32">
        <w:rPr>
          <w:rFonts w:eastAsia="Times New Roman" w:cstheme="minorHAnsi"/>
        </w:rPr>
        <w:t xml:space="preserve"> described</w:t>
      </w:r>
      <w:r w:rsidRPr="00D33C32">
        <w:rPr>
          <w:rFonts w:eastAsia="Times New Roman" w:cstheme="minorHAnsi"/>
        </w:rPr>
        <w:t xml:space="preserve"> above</w:t>
      </w:r>
      <w:r w:rsidR="00F1598F" w:rsidRPr="00D33C32">
        <w:rPr>
          <w:rFonts w:eastAsia="Times New Roman" w:cstheme="minorHAnsi"/>
        </w:rPr>
        <w:t>,</w:t>
      </w:r>
      <w:r w:rsidRPr="00D33C32">
        <w:rPr>
          <w:rFonts w:eastAsia="Times New Roman" w:cstheme="minorHAnsi"/>
        </w:rPr>
        <w:t xml:space="preserve"> follow the more ‘pure’ ontology of health care / specific domain / specific detailed context. To create a model </w:t>
      </w:r>
      <w:r w:rsidR="00F1598F" w:rsidRPr="00D33C32">
        <w:rPr>
          <w:rFonts w:eastAsia="Times New Roman" w:cstheme="minorHAnsi"/>
        </w:rPr>
        <w:t>first;</w:t>
      </w:r>
      <w:r w:rsidRPr="00D33C32">
        <w:rPr>
          <w:rFonts w:eastAsia="Times New Roman" w:cstheme="minorHAnsi"/>
        </w:rPr>
        <w:t xml:space="preserve"> no reference model is required. But</w:t>
      </w:r>
      <w:r w:rsidR="00F1598F" w:rsidRPr="00D33C32">
        <w:rPr>
          <w:rFonts w:eastAsia="Times New Roman" w:cstheme="minorHAnsi"/>
        </w:rPr>
        <w:t>,</w:t>
      </w:r>
      <w:r w:rsidRPr="00D33C32">
        <w:rPr>
          <w:rFonts w:eastAsia="Times New Roman" w:cstheme="minorHAnsi"/>
        </w:rPr>
        <w:t xml:space="preserve"> if you work on a national infrastructure / shared use / exchange, you would like to apply this reference model as guiding principle in order to have models that work downstream.</w:t>
      </w:r>
    </w:p>
    <w:p w14:paraId="67A77FA0" w14:textId="77777777" w:rsidR="009802B1" w:rsidRPr="00D33C32" w:rsidRDefault="009802B1" w:rsidP="008D0D1D">
      <w:pPr>
        <w:numPr>
          <w:ilvl w:val="3"/>
          <w:numId w:val="28"/>
        </w:numPr>
        <w:spacing w:after="0"/>
        <w:ind w:left="1260" w:hanging="270"/>
        <w:jc w:val="both"/>
        <w:rPr>
          <w:rFonts w:eastAsia="Times New Roman" w:cstheme="minorHAnsi"/>
        </w:rPr>
      </w:pPr>
      <w:r w:rsidRPr="00D33C32">
        <w:rPr>
          <w:rFonts w:cstheme="minorHAnsi"/>
          <w:b/>
        </w:rPr>
        <w:t xml:space="preserve">[Thomas Beale, 20120924]: - </w:t>
      </w:r>
      <w:r w:rsidRPr="00D33C32">
        <w:rPr>
          <w:rFonts w:eastAsia="Times New Roman" w:cstheme="minorHAnsi"/>
        </w:rPr>
        <w:t>that's a fair enough statement.</w:t>
      </w:r>
    </w:p>
    <w:p w14:paraId="1FD80DAB"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 xml:space="preserve">I insist a reference model can never be mandatory to sort out the clinical world, but it can be required to get the documentation of the clinical world functioning in the IT environment that must meet specific architectural decisions and a framework. </w:t>
      </w:r>
    </w:p>
    <w:p w14:paraId="3E912C38" w14:textId="77777777" w:rsidR="009802B1" w:rsidRPr="00D33C32" w:rsidRDefault="009802B1" w:rsidP="008D0D1D">
      <w:pPr>
        <w:numPr>
          <w:ilvl w:val="3"/>
          <w:numId w:val="28"/>
        </w:numPr>
        <w:spacing w:after="0"/>
        <w:ind w:left="1260" w:hanging="270"/>
        <w:jc w:val="both"/>
        <w:rPr>
          <w:rFonts w:cstheme="minorHAnsi"/>
          <w:b/>
        </w:rPr>
      </w:pPr>
      <w:r w:rsidRPr="00D33C32">
        <w:rPr>
          <w:rFonts w:cstheme="minorHAnsi"/>
          <w:b/>
        </w:rPr>
        <w:t>[Thomas Beale, 20120924]:</w:t>
      </w:r>
      <w:r w:rsidRPr="00D33C32">
        <w:rPr>
          <w:rFonts w:cstheme="minorHAnsi"/>
        </w:rPr>
        <w:t xml:space="preserve"> - sure. It's an engineering </w:t>
      </w:r>
      <w:proofErr w:type="spellStart"/>
      <w:r w:rsidRPr="00D33C32">
        <w:rPr>
          <w:rFonts w:cstheme="minorHAnsi"/>
        </w:rPr>
        <w:t>artefact</w:t>
      </w:r>
      <w:proofErr w:type="spellEnd"/>
      <w:r w:rsidRPr="00D33C32">
        <w:rPr>
          <w:rFonts w:cstheme="minorHAnsi"/>
        </w:rPr>
        <w:t xml:space="preserve">, used to enable solutions. But without it we </w:t>
      </w:r>
      <w:proofErr w:type="gramStart"/>
      <w:r w:rsidRPr="00D33C32">
        <w:rPr>
          <w:rFonts w:cstheme="minorHAnsi"/>
        </w:rPr>
        <w:t>get ....</w:t>
      </w:r>
      <w:proofErr w:type="gramEnd"/>
      <w:r w:rsidRPr="00D33C32">
        <w:rPr>
          <w:rFonts w:cstheme="minorHAnsi"/>
        </w:rPr>
        <w:t xml:space="preserve"> </w:t>
      </w:r>
      <w:proofErr w:type="gramStart"/>
      <w:r w:rsidRPr="00D33C32">
        <w:rPr>
          <w:rFonts w:cstheme="minorHAnsi"/>
        </w:rPr>
        <w:t>nothing</w:t>
      </w:r>
      <w:proofErr w:type="gramEnd"/>
      <w:r w:rsidRPr="00D33C32">
        <w:rPr>
          <w:rFonts w:cstheme="minorHAnsi"/>
        </w:rPr>
        <w:t>.</w:t>
      </w:r>
    </w:p>
    <w:p w14:paraId="625A24AD"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The principle is that the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w:t>
      </w:r>
      <w:proofErr w:type="gramStart"/>
      <w:r w:rsidRPr="00D33C32">
        <w:rPr>
          <w:rFonts w:eastAsia="Times New Roman" w:cstheme="minorHAnsi"/>
        </w:rPr>
        <w:t>remain</w:t>
      </w:r>
      <w:proofErr w:type="gramEnd"/>
      <w:r w:rsidRPr="00D33C32">
        <w:rPr>
          <w:rFonts w:eastAsia="Times New Roman" w:cstheme="minorHAnsi"/>
        </w:rPr>
        <w:t xml:space="preserve"> agnostic to one specific framework</w:t>
      </w:r>
      <w:r w:rsidR="00F1598F" w:rsidRPr="00D33C32">
        <w:rPr>
          <w:rFonts w:eastAsia="Times New Roman" w:cstheme="minorHAnsi"/>
        </w:rPr>
        <w:t>s</w:t>
      </w:r>
      <w:r w:rsidRPr="00D33C32">
        <w:rPr>
          <w:rFonts w:eastAsia="Times New Roman" w:cstheme="minorHAnsi"/>
        </w:rPr>
        <w:t xml:space="preserve">, but require additional work to get to where you want to go. </w:t>
      </w:r>
    </w:p>
    <w:p w14:paraId="373DF3DD" w14:textId="77777777" w:rsidR="004E6317" w:rsidRPr="00D33C32" w:rsidRDefault="004E6317" w:rsidP="008D0D1D">
      <w:pPr>
        <w:numPr>
          <w:ilvl w:val="2"/>
          <w:numId w:val="28"/>
        </w:numPr>
        <w:spacing w:after="0"/>
        <w:ind w:left="990" w:hanging="270"/>
        <w:jc w:val="both"/>
        <w:rPr>
          <w:rFonts w:eastAsia="Times New Roman" w:cstheme="minorHAnsi"/>
        </w:rPr>
      </w:pPr>
      <w:r w:rsidRPr="00D33C32">
        <w:rPr>
          <w:rFonts w:eastAsia="Times New Roman" w:cstheme="minorHAnsi"/>
        </w:rPr>
        <w:t xml:space="preserve">Data element X identified at conceptual level and specified at logical level may never change its meaning if it becomes an archetype (HL7 template / interface </w:t>
      </w:r>
      <w:proofErr w:type="spellStart"/>
      <w:r w:rsidRPr="00D33C32">
        <w:rPr>
          <w:rFonts w:eastAsia="Times New Roman" w:cstheme="minorHAnsi"/>
        </w:rPr>
        <w:t>etc</w:t>
      </w:r>
      <w:proofErr w:type="spellEnd"/>
      <w:r w:rsidRPr="00D33C32">
        <w:rPr>
          <w:rFonts w:eastAsia="Times New Roman" w:cstheme="minorHAnsi"/>
        </w:rPr>
        <w:t xml:space="preserve">) when used at the physical level. </w:t>
      </w:r>
    </w:p>
    <w:p w14:paraId="5EC13827" w14:textId="77777777" w:rsidR="008F43E8" w:rsidRPr="00D33C32" w:rsidRDefault="008F43E8" w:rsidP="008D0D1D">
      <w:pPr>
        <w:numPr>
          <w:ilvl w:val="1"/>
          <w:numId w:val="28"/>
        </w:numPr>
        <w:spacing w:after="0"/>
        <w:ind w:left="720"/>
        <w:jc w:val="both"/>
        <w:rPr>
          <w:rFonts w:cstheme="minorHAnsi"/>
        </w:rPr>
      </w:pPr>
      <w:r w:rsidRPr="00D33C32">
        <w:rPr>
          <w:rFonts w:cstheme="minorHAnsi"/>
          <w:b/>
        </w:rPr>
        <w:t>[Stephen Chu, 2012-09-23]</w:t>
      </w:r>
      <w:r w:rsidR="00DA0EF7" w:rsidRPr="00D33C32">
        <w:rPr>
          <w:rFonts w:cstheme="minorHAnsi"/>
          <w:b/>
        </w:rPr>
        <w:t>:</w:t>
      </w:r>
      <w:r w:rsidRPr="00D33C32">
        <w:rPr>
          <w:rFonts w:cstheme="minorHAnsi"/>
          <w:b/>
        </w:rPr>
        <w:t xml:space="preserve"> </w:t>
      </w:r>
      <w:r w:rsidRPr="00D33C32">
        <w:rPr>
          <w:rFonts w:cstheme="minorHAnsi"/>
        </w:rPr>
        <w:t>It is unclear where this comes from. An information model is definition NOT aka reference information model. A reference information model may be considered as a type of information model.</w:t>
      </w:r>
    </w:p>
    <w:p w14:paraId="35942C53" w14:textId="77777777" w:rsidR="009802B1" w:rsidRPr="00D33C32" w:rsidRDefault="009802B1" w:rsidP="008D0D1D">
      <w:pPr>
        <w:numPr>
          <w:ilvl w:val="1"/>
          <w:numId w:val="28"/>
        </w:numPr>
        <w:spacing w:after="0"/>
        <w:ind w:left="720"/>
        <w:jc w:val="both"/>
        <w:rPr>
          <w:rFonts w:cstheme="minorHAnsi"/>
        </w:rPr>
      </w:pPr>
      <w:r w:rsidRPr="00D33C32">
        <w:rPr>
          <w:rFonts w:cstheme="minorHAnsi"/>
          <w:b/>
        </w:rPr>
        <w:t xml:space="preserve">[Thomas Beale, 20120924]: </w:t>
      </w:r>
      <w:r w:rsidRPr="00D33C32">
        <w:rPr>
          <w:rFonts w:cstheme="minorHAnsi"/>
        </w:rPr>
        <w:t>- Maybe we could say 'engineering space'. How some particular implementation actually uses tables, files, database tricks, or any other absolutely concrete expression of information is its own business, and almost entirely to do with performance, scalability and perhaps security, and very little to do with semantics.</w:t>
      </w:r>
    </w:p>
    <w:p w14:paraId="1075452C" w14:textId="77777777" w:rsidR="004E6317" w:rsidRPr="00D33C32" w:rsidRDefault="008F43E8" w:rsidP="008D0D1D">
      <w:pPr>
        <w:numPr>
          <w:ilvl w:val="0"/>
          <w:numId w:val="28"/>
        </w:numPr>
        <w:spacing w:after="0"/>
        <w:ind w:left="270" w:hanging="270"/>
        <w:jc w:val="both"/>
        <w:rPr>
          <w:rFonts w:eastAsia="Times New Roman" w:cstheme="minorHAnsi"/>
        </w:rPr>
      </w:pPr>
      <w:r w:rsidRPr="00D33C32">
        <w:rPr>
          <w:rFonts w:cstheme="minorHAnsi"/>
          <w:b/>
        </w:rPr>
        <w:t xml:space="preserve">[Thomas Beale, 20120923]: </w:t>
      </w:r>
      <w:r w:rsidR="004E6317" w:rsidRPr="00D33C32">
        <w:rPr>
          <w:rFonts w:eastAsia="Times New Roman" w:cstheme="minorHAnsi"/>
          <w:b/>
          <w:bCs/>
        </w:rPr>
        <w:t xml:space="preserve">library of definitions of content data points &amp; groups </w:t>
      </w:r>
      <w:r w:rsidR="004E6317" w:rsidRPr="00D33C32">
        <w:rPr>
          <w:rFonts w:eastAsia="Times New Roman" w:cstheme="minorHAnsi"/>
        </w:rPr>
        <w:t xml:space="preserve">(e.g. define the data points of vital signs </w:t>
      </w:r>
      <w:r w:rsidR="00F1598F" w:rsidRPr="00D33C32">
        <w:rPr>
          <w:rFonts w:eastAsia="Times New Roman" w:cstheme="minorHAnsi"/>
        </w:rPr>
        <w:t>etc.</w:t>
      </w:r>
      <w:r w:rsidR="004E6317" w:rsidRPr="00D33C32">
        <w:rPr>
          <w:rFonts w:eastAsia="Times New Roman" w:cstheme="minorHAnsi"/>
        </w:rPr>
        <w:t>) - ADL archetypes</w:t>
      </w:r>
    </w:p>
    <w:p w14:paraId="7DEB545D" w14:textId="77777777" w:rsidR="004E6317" w:rsidRPr="00D33C32" w:rsidRDefault="00F1598F"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rPr>
        <w:t>AND UML models, meeting the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004E6317" w:rsidRPr="00D33C32">
        <w:rPr>
          <w:rFonts w:eastAsia="Times New Roman" w:cstheme="minorHAnsi"/>
        </w:rPr>
        <w:t xml:space="preserve"> specifications (Conceptual and logical model in UML </w:t>
      </w:r>
      <w:hyperlink r:id="rId49" w:history="1">
        <w:r w:rsidR="004E6317" w:rsidRPr="00D33C32">
          <w:rPr>
            <w:rFonts w:cstheme="minorHAnsi"/>
          </w:rPr>
          <w:t>http://results4care.wikispaces.com/1.1.+DCM_UML_StyleGuide</w:t>
        </w:r>
      </w:hyperlink>
      <w:r w:rsidR="004E6317" w:rsidRPr="00D33C32">
        <w:rPr>
          <w:rFonts w:eastAsia="Times New Roman" w:cstheme="minorHAnsi"/>
        </w:rPr>
        <w:t xml:space="preserve"> ). </w:t>
      </w:r>
    </w:p>
    <w:p w14:paraId="48107A82" w14:textId="77777777" w:rsidR="00DF122B" w:rsidRPr="00D33C32" w:rsidRDefault="00DF122B" w:rsidP="008D0D1D">
      <w:pPr>
        <w:numPr>
          <w:ilvl w:val="3"/>
          <w:numId w:val="28"/>
        </w:numPr>
        <w:spacing w:after="0"/>
        <w:ind w:left="1260" w:hanging="270"/>
        <w:jc w:val="both"/>
        <w:rPr>
          <w:rFonts w:cstheme="minorHAnsi"/>
          <w:b/>
        </w:rPr>
      </w:pPr>
      <w:r w:rsidRPr="00D33C32">
        <w:rPr>
          <w:rFonts w:cstheme="minorHAnsi"/>
          <w:b/>
        </w:rPr>
        <w:t>[Thomas Beale, 20120924]: -</w:t>
      </w:r>
      <w:r w:rsidRPr="00D33C32">
        <w:rPr>
          <w:rFonts w:cstheme="minorHAnsi"/>
        </w:rPr>
        <w:t xml:space="preserve"> I just said 'ADL archetypes' because that is the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D33C32">
        <w:rPr>
          <w:rFonts w:cstheme="minorHAnsi"/>
        </w:rPr>
        <w:t xml:space="preserve"> functional niche we are talking about. Any formal model that performs the same role is in this category. So when you say 'UML models' you mean very particular UML models of the kind fabricated by the R4C tools, or (soon at least) fabricated by the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D33C32">
        <w:rPr>
          <w:rFonts w:cstheme="minorHAnsi"/>
        </w:rPr>
        <w:t xml:space="preserve"> tools.</w:t>
      </w:r>
    </w:p>
    <w:p w14:paraId="3B38977B" w14:textId="77777777" w:rsidR="009020BD" w:rsidRPr="00D33C32" w:rsidRDefault="009020BD" w:rsidP="008D0D1D">
      <w:pPr>
        <w:numPr>
          <w:ilvl w:val="3"/>
          <w:numId w:val="28"/>
        </w:numPr>
        <w:spacing w:after="0"/>
        <w:ind w:left="1260" w:hanging="270"/>
        <w:jc w:val="both"/>
        <w:rPr>
          <w:rFonts w:cstheme="minorHAnsi"/>
          <w:b/>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20120925]:</w:t>
      </w:r>
      <w:r w:rsidRPr="00D33C32">
        <w:rPr>
          <w:rFonts w:cstheme="minorHAnsi"/>
        </w:rPr>
        <w:t xml:space="preserve"> - </w:t>
      </w:r>
      <w:r w:rsidRPr="00D33C32">
        <w:rPr>
          <w:rFonts w:eastAsia="Times New Roman" w:cstheme="minorHAnsi"/>
          <w:lang w:val="en-AU"/>
        </w:rPr>
        <w:t>Ha, yes, again steps further. About the UML, indeed heavily stereo typed and meeting design patterns to allow the incarnation from the logical to the implementation.</w:t>
      </w:r>
    </w:p>
    <w:p w14:paraId="051823C0" w14:textId="77777777" w:rsidR="004E6317" w:rsidRPr="00D33C32" w:rsidRDefault="00DF122B" w:rsidP="008D0D1D">
      <w:pPr>
        <w:numPr>
          <w:ilvl w:val="2"/>
          <w:numId w:val="28"/>
        </w:numPr>
        <w:spacing w:after="0"/>
        <w:ind w:left="990" w:hanging="27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 </w:t>
      </w:r>
      <w:r w:rsidR="004E6317" w:rsidRPr="00D33C32">
        <w:rPr>
          <w:rFonts w:eastAsia="Times New Roman" w:cstheme="minorHAnsi"/>
        </w:rPr>
        <w:t>However, not sure about library of data points. I guess the meaningful grouping towards the whole set of data elements in an Entry is what you mean?</w:t>
      </w:r>
    </w:p>
    <w:p w14:paraId="0A203CF8" w14:textId="77777777" w:rsidR="00DF122B" w:rsidRPr="00D33C32" w:rsidRDefault="00DF122B" w:rsidP="008D0D1D">
      <w:pPr>
        <w:numPr>
          <w:ilvl w:val="3"/>
          <w:numId w:val="28"/>
        </w:numPr>
        <w:spacing w:after="0"/>
        <w:ind w:left="1260" w:hanging="270"/>
        <w:jc w:val="both"/>
        <w:rPr>
          <w:rFonts w:cstheme="minorHAnsi"/>
          <w:b/>
        </w:rPr>
      </w:pPr>
      <w:r w:rsidRPr="00D33C32">
        <w:rPr>
          <w:rFonts w:cstheme="minorHAnsi"/>
          <w:b/>
        </w:rPr>
        <w:t xml:space="preserve">[Thomas Beale, 20120924]: - </w:t>
      </w:r>
      <w:r w:rsidRPr="00D33C32">
        <w:rPr>
          <w:rFonts w:cstheme="minorHAnsi"/>
        </w:rPr>
        <w:t xml:space="preserve">not so much to do with Entries or any record component; there are natural groupings. Apgar is as good an example as any: the 5+1 data points are only meaningfully researched, analyzed, modeled, discussed, reviewed - in short, 'governed' - together. The point here is that archetypes (or any other model exemplar filling the same niche, </w:t>
      </w:r>
      <w:proofErr w:type="spellStart"/>
      <w:r w:rsidRPr="00D33C32">
        <w:rPr>
          <w:rFonts w:cstheme="minorHAnsi"/>
        </w:rPr>
        <w:t>e</w:t>
      </w:r>
      <w:proofErr w:type="gramStart"/>
      <w:r w:rsidRPr="00D33C32">
        <w:rPr>
          <w:rFonts w:cstheme="minorHAnsi"/>
        </w:rPr>
        <w:t>..g</w:t>
      </w:r>
      <w:proofErr w:type="spellEnd"/>
      <w:proofErr w:type="gramEnd"/>
      <w:r w:rsidRPr="00D33C32">
        <w:rPr>
          <w:rFonts w:cstheme="minorHAnsi"/>
        </w:rPr>
        <w:t xml:space="preserve"> the R4C UML models) act as 'design units' and 'governance units'.</w:t>
      </w:r>
    </w:p>
    <w:p w14:paraId="11CF9CC3" w14:textId="77777777" w:rsidR="004E6317" w:rsidRPr="00D33C32" w:rsidRDefault="00DF122B" w:rsidP="008D0D1D">
      <w:pPr>
        <w:numPr>
          <w:ilvl w:val="2"/>
          <w:numId w:val="28"/>
        </w:numPr>
        <w:spacing w:after="0"/>
        <w:ind w:left="990" w:hanging="270"/>
        <w:jc w:val="both"/>
        <w:rPr>
          <w:rFonts w:eastAsia="Times New Roman" w:cstheme="minorHAnsi"/>
        </w:rPr>
      </w:pPr>
      <w:r w:rsidRPr="00D33C32">
        <w:rPr>
          <w:rFonts w:cstheme="minorHAnsi"/>
          <w:b/>
        </w:rPr>
        <w:lastRenderedPageBreak/>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 </w:t>
      </w:r>
      <w:r w:rsidR="004E6317" w:rsidRPr="00D33C32">
        <w:rPr>
          <w:rFonts w:eastAsia="Times New Roman" w:cstheme="minorHAnsi"/>
        </w:rPr>
        <w:t>Till so far, UML serves the purpose, but with use of tool features. So if we do want to move to UML doing it all, it needs changes: work in progress, similar to ADL required changes: work in progress too. Currently we use UML and tool characteristics to meet the consistency requirements at the level of the core of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004E6317" w:rsidRPr="00D33C32">
        <w:rPr>
          <w:rFonts w:eastAsia="Times New Roman" w:cstheme="minorHAnsi"/>
        </w:rPr>
        <w:t xml:space="preserve"> reference model. That is way we can live with defining it, it makes explicit what we have done all the time. Not ideal, but useful to get the full library going. </w:t>
      </w:r>
    </w:p>
    <w:p w14:paraId="64BD8DD3" w14:textId="77777777" w:rsidR="00DF122B" w:rsidRPr="00D33C32" w:rsidRDefault="00DF122B" w:rsidP="008D0D1D">
      <w:pPr>
        <w:numPr>
          <w:ilvl w:val="3"/>
          <w:numId w:val="28"/>
        </w:numPr>
        <w:spacing w:after="0"/>
        <w:ind w:left="1260" w:hanging="270"/>
        <w:jc w:val="both"/>
        <w:rPr>
          <w:rFonts w:cstheme="minorHAnsi"/>
          <w:b/>
        </w:rPr>
      </w:pPr>
      <w:r w:rsidRPr="00D33C32">
        <w:rPr>
          <w:rFonts w:cstheme="minorHAnsi"/>
          <w:b/>
        </w:rPr>
        <w:t xml:space="preserve">[Thomas Beale, 20120924]: - </w:t>
      </w:r>
      <w:r w:rsidRPr="00D33C32">
        <w:rPr>
          <w:rFonts w:cstheme="minorHAnsi"/>
        </w:rPr>
        <w:t>ok, but I suggest you don't refer to 'UML' unqualified when you are talking about these models, because the use of UML you are referring to is quite specific, being based on a particular profile / stereotypes / style.</w:t>
      </w:r>
    </w:p>
    <w:p w14:paraId="56F6BF34" w14:textId="77777777" w:rsidR="004E6317" w:rsidRPr="00D33C32" w:rsidRDefault="008F43E8" w:rsidP="008D0D1D">
      <w:pPr>
        <w:numPr>
          <w:ilvl w:val="0"/>
          <w:numId w:val="28"/>
        </w:numPr>
        <w:tabs>
          <w:tab w:val="clear" w:pos="720"/>
          <w:tab w:val="num" w:pos="360"/>
        </w:tabs>
        <w:spacing w:after="0"/>
        <w:ind w:hanging="720"/>
        <w:jc w:val="both"/>
        <w:rPr>
          <w:rFonts w:eastAsia="Times New Roman" w:cstheme="minorHAnsi"/>
        </w:rPr>
      </w:pPr>
      <w:r w:rsidRPr="00D33C32">
        <w:rPr>
          <w:rFonts w:cstheme="minorHAnsi"/>
          <w:b/>
        </w:rPr>
        <w:t xml:space="preserve">[Thomas Beale, 20120923]: </w:t>
      </w:r>
      <w:r w:rsidR="004E6317" w:rsidRPr="00D33C32">
        <w:rPr>
          <w:rFonts w:eastAsia="Times New Roman" w:cstheme="minorHAnsi"/>
        </w:rPr>
        <w:t xml:space="preserve">models of </w:t>
      </w:r>
      <w:r w:rsidR="004E6317" w:rsidRPr="00D33C32">
        <w:rPr>
          <w:rFonts w:eastAsia="Times New Roman" w:cstheme="minorHAnsi"/>
          <w:b/>
          <w:bCs/>
        </w:rPr>
        <w:t>use-case-specific data sets</w:t>
      </w:r>
      <w:r w:rsidR="004E6317" w:rsidRPr="00D33C32">
        <w:rPr>
          <w:rFonts w:eastAsia="Times New Roman" w:cstheme="minorHAnsi"/>
        </w:rPr>
        <w:t xml:space="preserve"> (e.g. specify data set of radiology report, discharge summary </w:t>
      </w:r>
      <w:proofErr w:type="spellStart"/>
      <w:r w:rsidR="004E6317" w:rsidRPr="00D33C32">
        <w:rPr>
          <w:rFonts w:eastAsia="Times New Roman" w:cstheme="minorHAnsi"/>
        </w:rPr>
        <w:t>etc</w:t>
      </w:r>
      <w:proofErr w:type="spellEnd"/>
      <w:r w:rsidR="004E6317" w:rsidRPr="00D33C32">
        <w:rPr>
          <w:rFonts w:eastAsia="Times New Roman" w:cstheme="minorHAnsi"/>
        </w:rPr>
        <w:t>), which use the library definitions above - ADL templates</w:t>
      </w:r>
    </w:p>
    <w:p w14:paraId="531208C7" w14:textId="77777777" w:rsidR="004E6317" w:rsidRPr="00D33C32" w:rsidRDefault="00F1598F"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rPr>
        <w:t>Yes, we define this as clinical templates (Scottish project, 2007 report/ 2008 paper), payload (HL7 speak) or composition (temporary term to define every kind of meaningful combination of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004E6317" w:rsidRPr="00D33C32">
        <w:rPr>
          <w:rFonts w:eastAsia="Times New Roman" w:cstheme="minorHAnsi"/>
        </w:rPr>
        <w:t xml:space="preserve">, plus decisions to leave data points out that are not needed, to make a choice for alternative codes, and perhaps additional constraints). </w:t>
      </w:r>
    </w:p>
    <w:p w14:paraId="75E7A0CB" w14:textId="77777777" w:rsidR="004E6317" w:rsidRPr="00D33C32" w:rsidRDefault="008F43E8" w:rsidP="008D0D1D">
      <w:pPr>
        <w:numPr>
          <w:ilvl w:val="0"/>
          <w:numId w:val="28"/>
        </w:numPr>
        <w:tabs>
          <w:tab w:val="clear" w:pos="720"/>
          <w:tab w:val="num" w:pos="360"/>
        </w:tabs>
        <w:spacing w:after="0"/>
        <w:ind w:hanging="720"/>
        <w:jc w:val="both"/>
        <w:rPr>
          <w:rFonts w:eastAsia="Times New Roman" w:cstheme="minorHAnsi"/>
        </w:rPr>
      </w:pPr>
      <w:r w:rsidRPr="00D33C32">
        <w:rPr>
          <w:rFonts w:cstheme="minorHAnsi"/>
          <w:b/>
        </w:rPr>
        <w:t xml:space="preserve">[Thomas Beale, 20120923]: </w:t>
      </w:r>
      <w:r w:rsidR="004E6317" w:rsidRPr="00D33C32">
        <w:rPr>
          <w:rFonts w:eastAsia="Times New Roman" w:cstheme="minorHAnsi"/>
          <w:b/>
          <w:bCs/>
        </w:rPr>
        <w:t>operational form of a data set model</w:t>
      </w:r>
      <w:r w:rsidR="004E6317" w:rsidRPr="00D33C32">
        <w:rPr>
          <w:rFonts w:eastAsia="Times New Roman" w:cstheme="minorHAnsi"/>
        </w:rPr>
        <w:t>, generated by compilation of a data set specification (above)</w:t>
      </w:r>
    </w:p>
    <w:p w14:paraId="5210782B" w14:textId="77777777" w:rsidR="004E6317" w:rsidRPr="00D33C32" w:rsidRDefault="00F1598F"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rPr>
        <w:t>As concept I might understand this, but the moment you talk about data set spec I am a little confused. I see a user interface design / data base content design / message content design as relevant for each data element, a cluster of data elements with some operational means to define the linkage (</w:t>
      </w:r>
      <w:proofErr w:type="spellStart"/>
      <w:r w:rsidR="004E6317" w:rsidRPr="00D33C32">
        <w:rPr>
          <w:rFonts w:eastAsia="Times New Roman" w:cstheme="minorHAnsi"/>
        </w:rPr>
        <w:t>e.g</w:t>
      </w:r>
      <w:proofErr w:type="spellEnd"/>
      <w:r w:rsidR="004E6317" w:rsidRPr="00D33C32">
        <w:rPr>
          <w:rFonts w:eastAsia="Times New Roman" w:cstheme="minorHAnsi"/>
        </w:rPr>
        <w:t xml:space="preserve"> in HL7 speak the Organizer class, and now in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004E6317" w:rsidRPr="00D33C32">
        <w:rPr>
          <w:rFonts w:eastAsia="Times New Roman" w:cstheme="minorHAnsi"/>
        </w:rPr>
        <w:t xml:space="preserve"> the Entry class), and for a whole domain set covering hundreds of data elements, tens of DCMs and maybe 1-n compositions / payloads / </w:t>
      </w:r>
      <w:proofErr w:type="spellStart"/>
      <w:r w:rsidR="00424DF1">
        <w:rPr>
          <w:rFonts w:eastAsia="Times New Roman" w:cstheme="minorHAnsi"/>
        </w:rPr>
        <w:t>openEHR</w:t>
      </w:r>
      <w:proofErr w:type="spellEnd"/>
      <w:r w:rsidR="004E6317" w:rsidRPr="00D33C32">
        <w:rPr>
          <w:rFonts w:eastAsia="Times New Roman" w:cstheme="minorHAnsi"/>
        </w:rPr>
        <w:t xml:space="preserve"> clinical templates. E.g. blood pressure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004E6317" w:rsidRPr="00D33C32">
        <w:rPr>
          <w:rFonts w:eastAsia="Times New Roman" w:cstheme="minorHAnsi"/>
        </w:rPr>
        <w:t xml:space="preserve"> level with multiple data elements, grouped into a vital sign composition together with heart rate, temperature, breathing </w:t>
      </w:r>
      <w:proofErr w:type="spellStart"/>
      <w:r w:rsidR="004E6317" w:rsidRPr="00D33C32">
        <w:rPr>
          <w:rFonts w:eastAsia="Times New Roman" w:cstheme="minorHAnsi"/>
        </w:rPr>
        <w:t>freq</w:t>
      </w:r>
      <w:proofErr w:type="spellEnd"/>
      <w:r w:rsidR="004E6317" w:rsidRPr="00D33C32">
        <w:rPr>
          <w:rFonts w:eastAsia="Times New Roman" w:cstheme="minorHAnsi"/>
        </w:rPr>
        <w:t>, length, height, pupil reaction. And a composition of family history with n DCM. The whole can be a record summary, referral message etc.   </w:t>
      </w:r>
    </w:p>
    <w:p w14:paraId="5CDEDD2A" w14:textId="77777777" w:rsidR="00DF122B" w:rsidRPr="00D33C32" w:rsidRDefault="00DF122B" w:rsidP="008D0D1D">
      <w:pPr>
        <w:numPr>
          <w:ilvl w:val="3"/>
          <w:numId w:val="28"/>
        </w:numPr>
        <w:spacing w:after="0"/>
        <w:ind w:left="1260" w:hanging="270"/>
        <w:jc w:val="both"/>
        <w:rPr>
          <w:rFonts w:cstheme="minorHAnsi"/>
          <w:b/>
        </w:rPr>
      </w:pPr>
      <w:r w:rsidRPr="00D33C32">
        <w:rPr>
          <w:rFonts w:cstheme="minorHAnsi"/>
          <w:b/>
        </w:rPr>
        <w:t xml:space="preserve">[Thomas Beale, 20120924]: - </w:t>
      </w:r>
      <w:r w:rsidRPr="00D33C32">
        <w:rPr>
          <w:rFonts w:cstheme="minorHAnsi"/>
        </w:rPr>
        <w:t xml:space="preserve">this is a completely engineering </w:t>
      </w:r>
      <w:proofErr w:type="gramStart"/>
      <w:r w:rsidR="003B2E4B" w:rsidRPr="00D33C32">
        <w:rPr>
          <w:rFonts w:cstheme="minorHAnsi"/>
        </w:rPr>
        <w:t>artifact</w:t>
      </w:r>
      <w:r w:rsidRPr="00D33C32">
        <w:rPr>
          <w:rFonts w:cstheme="minorHAnsi"/>
        </w:rPr>
        <w:t>,</w:t>
      </w:r>
      <w:proofErr w:type="gramEnd"/>
      <w:r w:rsidRPr="00D33C32">
        <w:rPr>
          <w:rFonts w:cstheme="minorHAnsi"/>
        </w:rPr>
        <w:t xml:space="preserve"> one clinical </w:t>
      </w:r>
      <w:r w:rsidR="003B2E4B" w:rsidRPr="00D33C32">
        <w:rPr>
          <w:rFonts w:cstheme="minorHAnsi"/>
        </w:rPr>
        <w:t>modelers</w:t>
      </w:r>
      <w:r w:rsidRPr="00D33C32">
        <w:rPr>
          <w:rFonts w:cstheme="minorHAnsi"/>
        </w:rPr>
        <w:t xml:space="preserve"> don't need to care about too much, although for reviewing a </w:t>
      </w:r>
      <w:proofErr w:type="spellStart"/>
      <w:r w:rsidRPr="00D33C32">
        <w:rPr>
          <w:rFonts w:cstheme="minorHAnsi"/>
        </w:rPr>
        <w:t>specialised</w:t>
      </w:r>
      <w:proofErr w:type="spellEnd"/>
      <w:r w:rsidRPr="00D33C32">
        <w:rPr>
          <w:rFonts w:cstheme="minorHAnsi"/>
        </w:rPr>
        <w:t xml:space="preserve"> archetype, it is necessary. However, you can easily see it in the ADL workbench, by selecting an archetype or template, then 'flat view', then choose the </w:t>
      </w:r>
      <w:proofErr w:type="spellStart"/>
      <w:r w:rsidRPr="00D33C32">
        <w:rPr>
          <w:rFonts w:cstheme="minorHAnsi"/>
        </w:rPr>
        <w:t>serialisation</w:t>
      </w:r>
      <w:proofErr w:type="spellEnd"/>
      <w:r w:rsidRPr="00D33C32">
        <w:rPr>
          <w:rFonts w:cstheme="minorHAnsi"/>
        </w:rPr>
        <w:t xml:space="preserve"> output tab, and look at e.g. the XML. CKM also shows flattened views. </w:t>
      </w:r>
    </w:p>
    <w:p w14:paraId="6CD78266" w14:textId="77777777" w:rsidR="00DF122B" w:rsidRPr="00D33C32" w:rsidRDefault="00DF122B" w:rsidP="008D0D1D">
      <w:pPr>
        <w:numPr>
          <w:ilvl w:val="4"/>
          <w:numId w:val="28"/>
        </w:numPr>
        <w:spacing w:after="0"/>
        <w:ind w:left="1530" w:hanging="270"/>
        <w:jc w:val="both"/>
        <w:rPr>
          <w:rFonts w:cstheme="minorHAnsi"/>
          <w:b/>
        </w:rPr>
      </w:pPr>
      <w:r w:rsidRPr="00D33C32">
        <w:rPr>
          <w:rFonts w:cstheme="minorHAnsi"/>
          <w:b/>
        </w:rPr>
        <w:t xml:space="preserve">[Thomas Beale, 20120924]: - </w:t>
      </w:r>
      <w:r w:rsidRPr="00D33C32">
        <w:rPr>
          <w:rFonts w:cstheme="minorHAnsi"/>
        </w:rPr>
        <w:t>A prettier view of the same thing is in the Intermountain CEM browser: the left most tab ('Tree') for a given model is showing the fully compiled model, i.e. with all inheritance and inclusions evaluated, while the center 'CDL' tab is the source form.</w:t>
      </w:r>
    </w:p>
    <w:p w14:paraId="22B283B5" w14:textId="77777777" w:rsidR="004E6317" w:rsidRPr="00D33C32" w:rsidRDefault="008F43E8" w:rsidP="008D0D1D">
      <w:pPr>
        <w:numPr>
          <w:ilvl w:val="0"/>
          <w:numId w:val="28"/>
        </w:numPr>
        <w:tabs>
          <w:tab w:val="clear" w:pos="720"/>
          <w:tab w:val="num" w:pos="360"/>
        </w:tabs>
        <w:spacing w:after="0"/>
        <w:ind w:hanging="720"/>
        <w:jc w:val="both"/>
        <w:rPr>
          <w:rFonts w:eastAsia="Times New Roman" w:cstheme="minorHAnsi"/>
        </w:rPr>
      </w:pPr>
      <w:r w:rsidRPr="00D33C32">
        <w:rPr>
          <w:rFonts w:cstheme="minorHAnsi"/>
          <w:b/>
        </w:rPr>
        <w:t xml:space="preserve">[Thomas Beale, 20120923]: </w:t>
      </w:r>
      <w:r w:rsidR="004E6317" w:rsidRPr="00D33C32">
        <w:rPr>
          <w:rFonts w:eastAsia="Times New Roman" w:cstheme="minorHAnsi"/>
          <w:b/>
          <w:bCs/>
        </w:rPr>
        <w:t xml:space="preserve">downstream forms </w:t>
      </w:r>
      <w:r w:rsidR="004E6317" w:rsidRPr="00D33C32">
        <w:rPr>
          <w:rFonts w:eastAsia="Times New Roman" w:cstheme="minorHAnsi"/>
        </w:rPr>
        <w:t>of data set models, including APIs (facades), XSDs, message definitions and so on.</w:t>
      </w:r>
    </w:p>
    <w:p w14:paraId="35738BF3" w14:textId="77777777" w:rsidR="004E6317" w:rsidRPr="00D33C32" w:rsidRDefault="00F1598F" w:rsidP="008D0D1D">
      <w:pPr>
        <w:numPr>
          <w:ilvl w:val="1"/>
          <w:numId w:val="28"/>
        </w:numPr>
        <w:spacing w:after="0"/>
        <w:ind w:left="72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20120924]:</w:t>
      </w:r>
      <w:r w:rsidRPr="00D33C32">
        <w:rPr>
          <w:rFonts w:cstheme="minorHAnsi"/>
        </w:rPr>
        <w:t xml:space="preserve"> </w:t>
      </w:r>
      <w:r w:rsidR="004E6317" w:rsidRPr="00D33C32">
        <w:rPr>
          <w:rFonts w:eastAsia="Times New Roman" w:cstheme="minorHAnsi"/>
        </w:rPr>
        <w:t>Yes, and then we move to the physical level to create actual implementations</w:t>
      </w:r>
      <w:r w:rsidR="004E6317" w:rsidRPr="00D33C32">
        <w:rPr>
          <w:rFonts w:eastAsia="Times New Roman" w:cstheme="minorHAnsi"/>
          <w:b/>
          <w:bCs/>
        </w:rPr>
        <w:t xml:space="preserve"> </w:t>
      </w:r>
    </w:p>
    <w:p w14:paraId="2CCCB0E9" w14:textId="77777777" w:rsidR="00DF122B" w:rsidRPr="00D33C32" w:rsidRDefault="00DF122B" w:rsidP="008D0D1D">
      <w:pPr>
        <w:numPr>
          <w:ilvl w:val="3"/>
          <w:numId w:val="28"/>
        </w:numPr>
        <w:spacing w:after="0"/>
        <w:ind w:left="1260" w:hanging="270"/>
        <w:jc w:val="both"/>
        <w:rPr>
          <w:rFonts w:cstheme="minorHAnsi"/>
          <w:b/>
        </w:rPr>
      </w:pPr>
      <w:r w:rsidRPr="00D33C32">
        <w:rPr>
          <w:rFonts w:cstheme="minorHAnsi"/>
          <w:b/>
        </w:rPr>
        <w:t xml:space="preserve">[Thomas Beale, 20120924]: - </w:t>
      </w:r>
      <w:r w:rsidRPr="00D33C32">
        <w:rPr>
          <w:rFonts w:cstheme="minorHAnsi"/>
        </w:rPr>
        <w:t>these are fully generated and completely for software engineering use - they are the incarnation of the domain expert's requirements in a form directly usable by a normal software developer (</w:t>
      </w:r>
      <w:proofErr w:type="spellStart"/>
      <w:r w:rsidRPr="00D33C32">
        <w:rPr>
          <w:rFonts w:cstheme="minorHAnsi"/>
        </w:rPr>
        <w:t>cf</w:t>
      </w:r>
      <w:proofErr w:type="spellEnd"/>
      <w:r w:rsidRPr="00D33C32">
        <w:rPr>
          <w:rFonts w:cstheme="minorHAnsi"/>
        </w:rPr>
        <w:t xml:space="preserve"> a health informatics PhD or other propeller-head ;-).  So I think you can agree, there is a minimum complexity here. It's not so great we can't handle it, but it's not trivial either.  It would take another list/typology/diagram to articulate a model 'clinical modeler' view, which is also worth doing. I'll have a think about it.</w:t>
      </w:r>
    </w:p>
    <w:p w14:paraId="43ABA6FF" w14:textId="77777777" w:rsidR="00DA0EF7" w:rsidRPr="00D33C32" w:rsidRDefault="00DA0EF7" w:rsidP="00901442">
      <w:pPr>
        <w:spacing w:after="0"/>
        <w:jc w:val="both"/>
        <w:rPr>
          <w:rFonts w:cstheme="minorHAnsi"/>
          <w:lang w:val="en-AU"/>
        </w:rPr>
      </w:pPr>
      <w:r w:rsidRPr="00D33C32">
        <w:rPr>
          <w:rFonts w:cstheme="minorHAnsi"/>
          <w:b/>
        </w:rPr>
        <w:lastRenderedPageBreak/>
        <w:t xml:space="preserve">[Stephen Chu, 2012-09-23]: </w:t>
      </w:r>
      <w:r w:rsidRPr="00D33C32">
        <w:rPr>
          <w:rFonts w:cstheme="minorHAnsi"/>
          <w:lang w:val="en-AU"/>
        </w:rPr>
        <w:t>I think it may be useful for us to consider a modelling framework as some form of glue to hold the different modelling concepts together.</w:t>
      </w:r>
    </w:p>
    <w:p w14:paraId="2B326200" w14:textId="77777777" w:rsidR="0054465F" w:rsidRPr="00D33C32" w:rsidRDefault="00DA0EF7" w:rsidP="008D0D1D">
      <w:pPr>
        <w:pStyle w:val="ListParagraph"/>
        <w:numPr>
          <w:ilvl w:val="1"/>
          <w:numId w:val="28"/>
        </w:numPr>
        <w:spacing w:after="0"/>
        <w:ind w:left="990" w:hanging="270"/>
        <w:jc w:val="both"/>
        <w:rPr>
          <w:rFonts w:cstheme="minorHAnsi"/>
        </w:rPr>
      </w:pPr>
      <w:r w:rsidRPr="00D33C32">
        <w:rPr>
          <w:rFonts w:cstheme="minorHAnsi"/>
        </w:rPr>
        <w:t xml:space="preserve">The Conceptual-Logical-Implementable framework seems a reasonable one. </w:t>
      </w:r>
      <w:r w:rsidRPr="00D33C32">
        <w:rPr>
          <w:rFonts w:cstheme="minorHAnsi"/>
          <w:lang w:val="en-AU"/>
        </w:rPr>
        <w:t xml:space="preserve">If we agree to that as a framework, then it is a matter of determining what the difference pieces are and where do they fit into this framework. </w:t>
      </w:r>
      <w:r w:rsidR="0054465F" w:rsidRPr="00D33C32">
        <w:rPr>
          <w:rFonts w:cstheme="minorHAnsi"/>
        </w:rPr>
        <w:t>Then there is the question of what formalism(s) do we represent these models and content specifications in…. Is this a reasonable starting point?</w:t>
      </w:r>
    </w:p>
    <w:p w14:paraId="46E659EA" w14:textId="77777777" w:rsidR="00DA0EF7" w:rsidRPr="00D33C32" w:rsidRDefault="00DA0EF7" w:rsidP="008D0D1D">
      <w:pPr>
        <w:numPr>
          <w:ilvl w:val="1"/>
          <w:numId w:val="28"/>
        </w:numPr>
        <w:spacing w:after="0"/>
        <w:ind w:left="990" w:hanging="270"/>
        <w:jc w:val="both"/>
        <w:rPr>
          <w:rFonts w:cstheme="minorHAnsi"/>
        </w:rPr>
      </w:pPr>
      <w:r w:rsidRPr="00D33C32">
        <w:rPr>
          <w:rFonts w:cstheme="minorHAnsi"/>
        </w:rPr>
        <w:t xml:space="preserve">For example, the </w:t>
      </w:r>
      <w:r w:rsidRPr="00D33C32">
        <w:rPr>
          <w:rFonts w:cstheme="minorHAnsi"/>
          <w:u w:val="single"/>
        </w:rPr>
        <w:t xml:space="preserve">conceptual </w:t>
      </w:r>
      <w:proofErr w:type="gramStart"/>
      <w:r w:rsidRPr="00D33C32">
        <w:rPr>
          <w:rFonts w:cstheme="minorHAnsi"/>
          <w:u w:val="single"/>
        </w:rPr>
        <w:t>model,</w:t>
      </w:r>
      <w:r w:rsidRPr="00D33C32">
        <w:rPr>
          <w:rFonts w:cstheme="minorHAnsi"/>
        </w:rPr>
        <w:t xml:space="preserve"> which are</w:t>
      </w:r>
      <w:proofErr w:type="gramEnd"/>
      <w:r w:rsidRPr="00D33C32">
        <w:rPr>
          <w:rFonts w:cstheme="minorHAnsi"/>
        </w:rPr>
        <w:t xml:space="preserve"> representation of domain concepts and their relationships fits well in the conceptual space. An example of conceptual model or description can be a </w:t>
      </w:r>
      <w:proofErr w:type="spellStart"/>
      <w:r w:rsidRPr="00D33C32">
        <w:rPr>
          <w:rFonts w:cstheme="minorHAnsi"/>
        </w:rPr>
        <w:t>mindmap</w:t>
      </w:r>
      <w:proofErr w:type="spellEnd"/>
      <w:r w:rsidRPr="00D33C32">
        <w:rPr>
          <w:rFonts w:cstheme="minorHAnsi"/>
        </w:rPr>
        <w:t xml:space="preserve"> representation of the domain concepts and their relationships.</w:t>
      </w:r>
    </w:p>
    <w:p w14:paraId="0E143D87" w14:textId="77777777" w:rsidR="00DA0EF7" w:rsidRPr="00D33C32" w:rsidRDefault="00DA0EF7" w:rsidP="008D0D1D">
      <w:pPr>
        <w:pStyle w:val="ListParagraph"/>
        <w:numPr>
          <w:ilvl w:val="1"/>
          <w:numId w:val="28"/>
        </w:numPr>
        <w:spacing w:after="0"/>
        <w:ind w:left="990" w:hanging="270"/>
        <w:jc w:val="both"/>
        <w:rPr>
          <w:rFonts w:cstheme="minorHAnsi"/>
        </w:rPr>
      </w:pPr>
      <w:r w:rsidRPr="00D33C32">
        <w:rPr>
          <w:rFonts w:cstheme="minorHAnsi"/>
        </w:rPr>
        <w:t xml:space="preserve">A </w:t>
      </w:r>
      <w:r w:rsidRPr="00D33C32">
        <w:rPr>
          <w:rFonts w:cstheme="minorHAnsi"/>
          <w:u w:val="single"/>
        </w:rPr>
        <w:t>logical model</w:t>
      </w:r>
      <w:r w:rsidRPr="00D33C32">
        <w:rPr>
          <w:rFonts w:cstheme="minorHAnsi"/>
        </w:rPr>
        <w:t xml:space="preserve"> is a platform independent representation of domain concepts in detail and their relationships fits in the logical space. An example is the </w:t>
      </w:r>
      <w:proofErr w:type="spellStart"/>
      <w:r w:rsidRPr="00D33C32">
        <w:rPr>
          <w:rFonts w:cstheme="minorHAnsi"/>
        </w:rPr>
        <w:t>openEHR</w:t>
      </w:r>
      <w:proofErr w:type="spellEnd"/>
      <w:r w:rsidRPr="00D33C32">
        <w:rPr>
          <w:rFonts w:cstheme="minorHAnsi"/>
        </w:rPr>
        <w:t xml:space="preserve"> archetype and the NEHTA DCMs.</w:t>
      </w:r>
    </w:p>
    <w:p w14:paraId="39891D84" w14:textId="77777777" w:rsidR="0054465F" w:rsidRPr="00D33C32" w:rsidRDefault="0054465F" w:rsidP="008D0D1D">
      <w:pPr>
        <w:pStyle w:val="ListParagraph"/>
        <w:numPr>
          <w:ilvl w:val="2"/>
          <w:numId w:val="28"/>
        </w:numPr>
        <w:spacing w:after="0"/>
        <w:ind w:left="1260" w:hanging="270"/>
        <w:jc w:val="both"/>
        <w:rPr>
          <w:rFonts w:cstheme="minorHAnsi"/>
        </w:rPr>
      </w:pPr>
      <w:r w:rsidRPr="00D33C32">
        <w:rPr>
          <w:rFonts w:cstheme="minorHAnsi"/>
        </w:rPr>
        <w:t>Then, there are use case specific logical content specifications such as the NEHTA structured content specifications (SCS</w:t>
      </w:r>
      <w:r w:rsidR="008F0647">
        <w:rPr>
          <w:rFonts w:cstheme="minorHAnsi"/>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cstheme="minorHAnsi"/>
        </w:rPr>
        <w:fldChar w:fldCharType="end"/>
      </w:r>
      <w:r w:rsidRPr="00D33C32">
        <w:rPr>
          <w:rFonts w:cstheme="minorHAnsi"/>
        </w:rPr>
        <w:t xml:space="preserve">) for discharge summary, referral, pathology report, </w:t>
      </w:r>
      <w:proofErr w:type="spellStart"/>
      <w:r w:rsidRPr="00D33C32">
        <w:rPr>
          <w:rFonts w:cstheme="minorHAnsi"/>
        </w:rPr>
        <w:t>etc</w:t>
      </w:r>
      <w:proofErr w:type="spellEnd"/>
      <w:r w:rsidRPr="00D33C32">
        <w:rPr>
          <w:rFonts w:cstheme="minorHAnsi"/>
        </w:rPr>
        <w:t>, and use case specific implementable specifications such as the NEHTA CDA-IG for discharge summary, referral, etc.</w:t>
      </w:r>
    </w:p>
    <w:p w14:paraId="5C3E10A4" w14:textId="77777777" w:rsidR="00DA0EF7" w:rsidRPr="00D33C32" w:rsidRDefault="00DA0EF7" w:rsidP="008D0D1D">
      <w:pPr>
        <w:pStyle w:val="ListParagraph"/>
        <w:numPr>
          <w:ilvl w:val="1"/>
          <w:numId w:val="28"/>
        </w:numPr>
        <w:spacing w:after="0"/>
        <w:ind w:left="990" w:hanging="270"/>
        <w:jc w:val="both"/>
        <w:rPr>
          <w:rFonts w:cstheme="minorHAnsi"/>
        </w:rPr>
      </w:pPr>
      <w:r w:rsidRPr="00D33C32">
        <w:rPr>
          <w:rFonts w:cstheme="minorHAnsi"/>
        </w:rPr>
        <w:t xml:space="preserve">An </w:t>
      </w:r>
      <w:r w:rsidRPr="00D33C32">
        <w:rPr>
          <w:rFonts w:cstheme="minorHAnsi"/>
          <w:u w:val="single"/>
        </w:rPr>
        <w:t>implementable model</w:t>
      </w:r>
      <w:r w:rsidRPr="00D33C32">
        <w:rPr>
          <w:rFonts w:cstheme="minorHAnsi"/>
        </w:rPr>
        <w:t xml:space="preserve"> is a </w:t>
      </w:r>
      <w:proofErr w:type="spellStart"/>
      <w:r w:rsidRPr="00D33C32">
        <w:rPr>
          <w:rFonts w:cstheme="minorHAnsi"/>
        </w:rPr>
        <w:t>serializable</w:t>
      </w:r>
      <w:proofErr w:type="spellEnd"/>
      <w:r w:rsidRPr="00D33C32">
        <w:rPr>
          <w:rFonts w:cstheme="minorHAnsi"/>
        </w:rPr>
        <w:t xml:space="preserve"> information structure of a specific implementation technology specification that fits in the implementable space. An example is the NEHTA exchangeable DCMs (for HL7 v2.x segments or v3 classes).</w:t>
      </w:r>
    </w:p>
    <w:p w14:paraId="54114C8D" w14:textId="77777777" w:rsidR="0054465F" w:rsidRPr="00D33C32" w:rsidRDefault="0054465F" w:rsidP="00901442">
      <w:pPr>
        <w:spacing w:after="0"/>
        <w:jc w:val="center"/>
        <w:rPr>
          <w:rFonts w:cstheme="minorHAnsi"/>
        </w:rPr>
      </w:pPr>
      <w:r w:rsidRPr="00D33C32">
        <w:rPr>
          <w:rFonts w:cstheme="minorHAnsi"/>
          <w:b/>
        </w:rPr>
        <w:t xml:space="preserve">[Thomas Beale, 20120925]: </w:t>
      </w:r>
      <w:r w:rsidRPr="00D33C32">
        <w:rPr>
          <w:rFonts w:eastAsia="Times New Roman" w:cstheme="minorHAnsi"/>
        </w:rPr>
        <w:t>Here's a quick combined version... (</w:t>
      </w:r>
      <w:proofErr w:type="gramStart"/>
      <w:r w:rsidRPr="00D33C32">
        <w:rPr>
          <w:rFonts w:eastAsia="Times New Roman" w:cstheme="minorHAnsi"/>
        </w:rPr>
        <w:t>just</w:t>
      </w:r>
      <w:proofErr w:type="gramEnd"/>
      <w:r w:rsidRPr="00D33C32">
        <w:rPr>
          <w:rFonts w:eastAsia="Times New Roman" w:cstheme="minorHAnsi"/>
        </w:rPr>
        <w:t xml:space="preserve"> using the </w:t>
      </w:r>
      <w:proofErr w:type="spellStart"/>
      <w:r w:rsidRPr="00D33C32">
        <w:rPr>
          <w:rFonts w:eastAsia="Times New Roman" w:cstheme="minorHAnsi"/>
        </w:rPr>
        <w:t>openEHR</w:t>
      </w:r>
      <w:proofErr w:type="spellEnd"/>
      <w:r w:rsidRPr="00D33C32">
        <w:rPr>
          <w:rFonts w:eastAsia="Times New Roman" w:cstheme="minorHAnsi"/>
        </w:rPr>
        <w:t xml:space="preserve"> names for things for brevity). I have a much more exhaustive table and diagram that I will publish in a few days.</w:t>
      </w:r>
      <w:r w:rsidRPr="00D33C32">
        <w:rPr>
          <w:rFonts w:eastAsia="Times New Roman" w:cstheme="minorHAnsi"/>
        </w:rPr>
        <w:br/>
      </w:r>
      <w:r w:rsidRPr="00D33C32">
        <w:rPr>
          <w:rFonts w:eastAsia="Times New Roman" w:cstheme="minorHAnsi"/>
        </w:rPr>
        <w:br/>
      </w:r>
      <w:r w:rsidR="005F5E40" w:rsidRPr="00D33C32">
        <w:rPr>
          <w:rFonts w:eastAsia="Times New Roman"/>
          <w:noProof/>
        </w:rPr>
        <w:drawing>
          <wp:inline distT="0" distB="0" distL="0" distR="0" wp14:anchorId="1602978C" wp14:editId="7C7CA37B">
            <wp:extent cx="4876800" cy="3741420"/>
            <wp:effectExtent l="0" t="0" r="0" b="0"/>
            <wp:docPr id="25" name="Picture 25" descr="cid:part1.05060606.00070302@oceaninforma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part1.05060606.00070302@oceaninformatics.com"/>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4876800" cy="3741420"/>
                    </a:xfrm>
                    <a:prstGeom prst="rect">
                      <a:avLst/>
                    </a:prstGeom>
                    <a:noFill/>
                    <a:ln>
                      <a:noFill/>
                    </a:ln>
                  </pic:spPr>
                </pic:pic>
              </a:graphicData>
            </a:graphic>
          </wp:inline>
        </w:drawing>
      </w:r>
    </w:p>
    <w:p w14:paraId="36B2A96C" w14:textId="77777777" w:rsidR="0054465F" w:rsidRPr="00D33C32" w:rsidRDefault="0054465F" w:rsidP="008D0D1D">
      <w:pPr>
        <w:pStyle w:val="ListParagraph"/>
        <w:numPr>
          <w:ilvl w:val="0"/>
          <w:numId w:val="33"/>
        </w:numPr>
        <w:spacing w:after="0"/>
        <w:jc w:val="both"/>
        <w:rPr>
          <w:rFonts w:cstheme="minorHAnsi"/>
          <w:lang w:val="en-AU"/>
        </w:rPr>
      </w:pPr>
      <w:r w:rsidRPr="00D33C32">
        <w:rPr>
          <w:rFonts w:cstheme="minorHAnsi"/>
          <w:b/>
        </w:rPr>
        <w:t xml:space="preserve">[Stephen Chu, 2012-09-25]: Cool. </w:t>
      </w:r>
      <w:r w:rsidRPr="00D33C32">
        <w:rPr>
          <w:rFonts w:cstheme="minorHAnsi"/>
          <w:lang w:val="en-AU"/>
        </w:rPr>
        <w:t>A minor comment is that – NEHTA’s DCMs are in the logical model space.</w:t>
      </w:r>
    </w:p>
    <w:p w14:paraId="7F1A52CC" w14:textId="77777777" w:rsidR="00DA0EF7" w:rsidRPr="00D33C32" w:rsidRDefault="0054465F" w:rsidP="008D0D1D">
      <w:pPr>
        <w:pStyle w:val="ListParagraph"/>
        <w:numPr>
          <w:ilvl w:val="0"/>
          <w:numId w:val="33"/>
        </w:numPr>
        <w:spacing w:after="0"/>
        <w:jc w:val="both"/>
        <w:rPr>
          <w:rFonts w:eastAsia="Times New Roman" w:cstheme="minorHAnsi"/>
          <w:lang w:val="en-AU"/>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20120925]:</w:t>
      </w:r>
      <w:r w:rsidRPr="00D33C32">
        <w:rPr>
          <w:rFonts w:cstheme="minorHAnsi"/>
        </w:rPr>
        <w:t xml:space="preserve"> </w:t>
      </w:r>
      <w:r w:rsidRPr="00D33C32">
        <w:rPr>
          <w:rFonts w:eastAsia="Times New Roman" w:cstheme="minorHAnsi"/>
          <w:lang w:val="en-AU"/>
        </w:rPr>
        <w:t>As are ours and is the ISO DTS13972 spec.</w:t>
      </w:r>
    </w:p>
    <w:p w14:paraId="2FE74FA6" w14:textId="77777777" w:rsidR="00E43BA8" w:rsidRPr="00D33C32" w:rsidRDefault="00E43BA8" w:rsidP="008D0D1D">
      <w:pPr>
        <w:pStyle w:val="ListParagraph"/>
        <w:numPr>
          <w:ilvl w:val="0"/>
          <w:numId w:val="33"/>
        </w:numPr>
        <w:spacing w:after="0"/>
        <w:jc w:val="both"/>
        <w:rPr>
          <w:rFonts w:eastAsia="Times New Roman" w:cstheme="minorHAnsi"/>
        </w:rPr>
      </w:pPr>
      <w:r w:rsidRPr="00D33C32">
        <w:rPr>
          <w:rFonts w:cstheme="minorHAnsi"/>
          <w:b/>
        </w:rPr>
        <w:t xml:space="preserve">[Thomas Beale, 20120925]: </w:t>
      </w:r>
      <w:r w:rsidRPr="00D33C32">
        <w:rPr>
          <w:rFonts w:eastAsia="Times New Roman" w:cstheme="minorHAnsi"/>
        </w:rPr>
        <w:t>I don't really understand this - if DCMs, which are not computable, are not 'conceptual', what is in the conceptual space?</w:t>
      </w:r>
    </w:p>
    <w:p w14:paraId="57E770BD" w14:textId="77777777" w:rsidR="00E43BA8" w:rsidRPr="00D33C32" w:rsidRDefault="00FE5C51" w:rsidP="008D0D1D">
      <w:pPr>
        <w:pStyle w:val="ListParagraph"/>
        <w:numPr>
          <w:ilvl w:val="0"/>
          <w:numId w:val="33"/>
        </w:numPr>
        <w:spacing w:after="0"/>
        <w:jc w:val="both"/>
        <w:rPr>
          <w:rFonts w:eastAsia="Times New Roman" w:cstheme="minorHAnsi"/>
        </w:rPr>
      </w:pPr>
      <w:r w:rsidRPr="00D33C32">
        <w:rPr>
          <w:rFonts w:cstheme="minorHAnsi"/>
          <w:b/>
        </w:rPr>
        <w:lastRenderedPageBreak/>
        <w:t xml:space="preserve">[William </w:t>
      </w:r>
      <w:proofErr w:type="spellStart"/>
      <w:r w:rsidRPr="00D33C32">
        <w:rPr>
          <w:rFonts w:cstheme="minorHAnsi"/>
          <w:b/>
        </w:rPr>
        <w:t>Goosen</w:t>
      </w:r>
      <w:proofErr w:type="spellEnd"/>
      <w:r w:rsidRPr="00D33C32">
        <w:rPr>
          <w:rFonts w:cstheme="minorHAnsi"/>
          <w:b/>
        </w:rPr>
        <w:t>, 20120925]:</w:t>
      </w:r>
      <w:r w:rsidRPr="00D33C32">
        <w:rPr>
          <w:rFonts w:cstheme="minorHAnsi"/>
        </w:rPr>
        <w:t xml:space="preserve"> </w:t>
      </w:r>
      <w:r w:rsidRPr="00D33C32">
        <w:rPr>
          <w:rFonts w:eastAsia="Times New Roman" w:cstheme="minorHAnsi"/>
        </w:rPr>
        <w:t>DCMs</w:t>
      </w:r>
      <w:r w:rsidR="00E43BA8" w:rsidRPr="00D33C32">
        <w:rPr>
          <w:rFonts w:eastAsia="Times New Roman" w:cstheme="minorHAnsi"/>
        </w:rPr>
        <w:t xml:space="preserve"> are </w:t>
      </w:r>
      <w:r w:rsidRPr="00D33C32">
        <w:rPr>
          <w:rFonts w:eastAsia="Times New Roman" w:cstheme="minorHAnsi"/>
        </w:rPr>
        <w:t xml:space="preserve">definitely in the </w:t>
      </w:r>
      <w:r w:rsidR="00E43BA8" w:rsidRPr="00D33C32">
        <w:rPr>
          <w:rFonts w:eastAsia="Times New Roman" w:cstheme="minorHAnsi"/>
        </w:rPr>
        <w:t>conceptual space</w:t>
      </w:r>
      <w:r w:rsidRPr="00D33C32">
        <w:rPr>
          <w:rFonts w:eastAsia="Times New Roman" w:cstheme="minorHAnsi"/>
        </w:rPr>
        <w:t>; a</w:t>
      </w:r>
      <w:r w:rsidR="00E43BA8" w:rsidRPr="00D33C32">
        <w:rPr>
          <w:rFonts w:eastAsia="Times New Roman" w:cstheme="minorHAnsi"/>
        </w:rPr>
        <w:t>nd</w:t>
      </w:r>
      <w:r w:rsidRPr="00D33C32">
        <w:rPr>
          <w:rFonts w:eastAsia="Times New Roman" w:cstheme="minorHAnsi"/>
        </w:rPr>
        <w:t>, their</w:t>
      </w:r>
      <w:r w:rsidR="00E43BA8" w:rsidRPr="00D33C32">
        <w:rPr>
          <w:rFonts w:eastAsia="Times New Roman" w:cstheme="minorHAnsi"/>
        </w:rPr>
        <w:t xml:space="preserve"> data elements identified are in the logical space. </w:t>
      </w:r>
      <w:r w:rsidRPr="00D33C32">
        <w:rPr>
          <w:rFonts w:eastAsia="Times New Roman" w:cstheme="minorHAnsi"/>
        </w:rPr>
        <w:t>They are e</w:t>
      </w:r>
      <w:r w:rsidR="00E43BA8" w:rsidRPr="00D33C32">
        <w:rPr>
          <w:rFonts w:eastAsia="Times New Roman" w:cstheme="minorHAnsi"/>
        </w:rPr>
        <w:t>xtensional, with data type, with code</w:t>
      </w:r>
      <w:r w:rsidRPr="00D33C32">
        <w:rPr>
          <w:rFonts w:eastAsia="Times New Roman" w:cstheme="minorHAnsi"/>
        </w:rPr>
        <w:t xml:space="preserve"> binding and with relationships; h</w:t>
      </w:r>
      <w:r w:rsidR="00E43BA8" w:rsidRPr="00D33C32">
        <w:rPr>
          <w:rFonts w:eastAsia="Times New Roman" w:cstheme="minorHAnsi"/>
        </w:rPr>
        <w:t>ence</w:t>
      </w:r>
      <w:r w:rsidRPr="00D33C32">
        <w:rPr>
          <w:rFonts w:eastAsia="Times New Roman" w:cstheme="minorHAnsi"/>
        </w:rPr>
        <w:t>,</w:t>
      </w:r>
      <w:r w:rsidR="00E43BA8" w:rsidRPr="00D33C32">
        <w:rPr>
          <w:rFonts w:eastAsia="Times New Roman" w:cstheme="minorHAnsi"/>
        </w:rPr>
        <w:t xml:space="preserve"> they are so powerful.</w:t>
      </w:r>
    </w:p>
    <w:p w14:paraId="64DCEFE7" w14:textId="77777777" w:rsidR="00896C5D" w:rsidRPr="00D33C32" w:rsidRDefault="00896C5D" w:rsidP="008D0D1D">
      <w:pPr>
        <w:pStyle w:val="ListParagraph"/>
        <w:numPr>
          <w:ilvl w:val="0"/>
          <w:numId w:val="33"/>
        </w:numPr>
        <w:spacing w:after="0"/>
        <w:jc w:val="both"/>
        <w:rPr>
          <w:rFonts w:eastAsia="Times New Roman" w:cstheme="minorHAnsi"/>
        </w:rPr>
      </w:pPr>
      <w:r w:rsidRPr="00D33C32">
        <w:rPr>
          <w:rFonts w:cstheme="minorHAnsi"/>
          <w:b/>
        </w:rPr>
        <w:t xml:space="preserve">[William </w:t>
      </w:r>
      <w:proofErr w:type="spellStart"/>
      <w:r w:rsidRPr="00D33C32">
        <w:rPr>
          <w:rFonts w:cstheme="minorHAnsi"/>
          <w:b/>
        </w:rPr>
        <w:t>Goosen</w:t>
      </w:r>
      <w:proofErr w:type="spellEnd"/>
      <w:r w:rsidRPr="00D33C32">
        <w:rPr>
          <w:rFonts w:cstheme="minorHAnsi"/>
          <w:b/>
        </w:rPr>
        <w:t>, 20120927]:</w:t>
      </w:r>
      <w:r w:rsidRPr="00D33C32">
        <w:rPr>
          <w:rFonts w:cstheme="minorHAnsi"/>
        </w:rPr>
        <w:t xml:space="preserve"> </w:t>
      </w:r>
      <w:r w:rsidRPr="00D33C32">
        <w:rPr>
          <w:rFonts w:eastAsia="Times New Roman" w:cstheme="minorHAnsi"/>
        </w:rPr>
        <w:t>Yes, I studied and developed the approach with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for more than a decade, starting with the CDA templates stuff. And I do have a reasonable understanding how the fixation to one technical specification leads to all kinds of resistance and implementation issues in the largely divers world of health care ICT. Not to name the unwillingness of several hospitals, professionals, industry to uptake standards required for their domain. The moment we moved away from a HL7 v3 R-MIM specific approach, to the just one step more abstract UML logics, with the transformation into another format, diverse clients </w:t>
      </w:r>
      <w:proofErr w:type="gramStart"/>
      <w:r w:rsidRPr="00D33C32">
        <w:rPr>
          <w:rFonts w:eastAsia="Times New Roman" w:cstheme="minorHAnsi"/>
        </w:rPr>
        <w:t>can  implement</w:t>
      </w:r>
      <w:proofErr w:type="gramEnd"/>
      <w:r w:rsidRPr="00D33C32">
        <w:rPr>
          <w:rFonts w:eastAsia="Times New Roman" w:cstheme="minorHAnsi"/>
        </w:rPr>
        <w:t xml:space="preserve"> the same conceptual model and logical model in very different ways.  Exactly, because they can deal with the implementation specifics to their own liking.  </w:t>
      </w:r>
    </w:p>
    <w:p w14:paraId="0AEC6AAE" w14:textId="77777777" w:rsidR="00896C5D" w:rsidRPr="00D33C32" w:rsidRDefault="00896C5D" w:rsidP="008D0D1D">
      <w:pPr>
        <w:pStyle w:val="ListParagraph"/>
        <w:numPr>
          <w:ilvl w:val="0"/>
          <w:numId w:val="31"/>
        </w:numPr>
        <w:spacing w:after="0"/>
        <w:jc w:val="both"/>
        <w:rPr>
          <w:rFonts w:eastAsia="Times New Roman" w:cstheme="minorHAnsi"/>
        </w:rPr>
      </w:pPr>
      <w:r w:rsidRPr="00D33C32">
        <w:rPr>
          <w:rFonts w:eastAsia="Times New Roman" w:cstheme="minorHAnsi"/>
        </w:rPr>
        <w:t>The transformation of the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from UML model plus tooled tagged values for semantic codes into HL7 v3 XML, into pure XML, into ADL, into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ADL, into XMI, into </w:t>
      </w:r>
      <w:proofErr w:type="spellStart"/>
      <w:r w:rsidRPr="00D33C32">
        <w:rPr>
          <w:rFonts w:eastAsia="Times New Roman" w:cstheme="minorHAnsi"/>
        </w:rPr>
        <w:t>xls</w:t>
      </w:r>
      <w:proofErr w:type="spellEnd"/>
      <w:r w:rsidRPr="00D33C32">
        <w:rPr>
          <w:rFonts w:eastAsia="Times New Roman" w:cstheme="minorHAnsi"/>
        </w:rPr>
        <w:t xml:space="preserve">, and into RTF/PDF is an imitation of the </w:t>
      </w:r>
      <w:proofErr w:type="spellStart"/>
      <w:r w:rsidR="00424DF1">
        <w:rPr>
          <w:rFonts w:eastAsia="Times New Roman" w:cstheme="minorHAnsi"/>
        </w:rPr>
        <w:t>openEHR</w:t>
      </w:r>
      <w:proofErr w:type="spellEnd"/>
      <w:r w:rsidRPr="00D33C32">
        <w:rPr>
          <w:rFonts w:eastAsia="Times New Roman" w:cstheme="minorHAnsi"/>
        </w:rPr>
        <w:t xml:space="preserve"> ADL representation reformatted in the </w:t>
      </w:r>
      <w:proofErr w:type="spellStart"/>
      <w:r w:rsidR="00424DF1">
        <w:rPr>
          <w:rFonts w:eastAsia="Times New Roman" w:cstheme="minorHAnsi"/>
        </w:rPr>
        <w:t>openEHR</w:t>
      </w:r>
      <w:proofErr w:type="spellEnd"/>
      <w:r w:rsidRPr="00D33C32">
        <w:rPr>
          <w:rFonts w:eastAsia="Times New Roman" w:cstheme="minorHAnsi"/>
        </w:rPr>
        <w:t xml:space="preserve"> XML representation and RTF representation (which both have exactly the same logical model, and exactly the same conceptual description). </w:t>
      </w:r>
    </w:p>
    <w:p w14:paraId="2AC54F0F" w14:textId="77777777" w:rsidR="00896C5D" w:rsidRPr="00D33C32" w:rsidRDefault="00896C5D" w:rsidP="008D0D1D">
      <w:pPr>
        <w:pStyle w:val="ListParagraph"/>
        <w:numPr>
          <w:ilvl w:val="0"/>
          <w:numId w:val="31"/>
        </w:numPr>
        <w:spacing w:after="0"/>
        <w:jc w:val="both"/>
        <w:rPr>
          <w:rFonts w:eastAsia="Times New Roman" w:cstheme="minorHAnsi"/>
        </w:rPr>
      </w:pPr>
      <w:r w:rsidRPr="00D33C32">
        <w:rPr>
          <w:rFonts w:eastAsia="Times New Roman" w:cstheme="minorHAnsi"/>
        </w:rPr>
        <w:t>So, we combine the advantage of the UML stack in architectures, EHR profiles, Domain Analysis Models with the completeness and validation of the medical contextual knowledge, and with established practices in another environment, and with the flexibility for stakeholders to choose their own implementation format makes me stick to this approach. More clients like it than the earlier HL7 v3 formats, despite the uptake of HL7 in recent years in NL.</w:t>
      </w:r>
    </w:p>
    <w:p w14:paraId="6E76AE9D" w14:textId="77777777" w:rsidR="00DC0065" w:rsidRPr="00D33C32" w:rsidRDefault="00DC0065" w:rsidP="008D0D1D">
      <w:pPr>
        <w:pStyle w:val="ListParagraph"/>
        <w:numPr>
          <w:ilvl w:val="0"/>
          <w:numId w:val="33"/>
        </w:numPr>
        <w:spacing w:after="0"/>
        <w:jc w:val="both"/>
        <w:rPr>
          <w:rFonts w:cstheme="minorHAnsi"/>
          <w:b/>
        </w:rPr>
      </w:pPr>
      <w:r w:rsidRPr="00D33C32">
        <w:rPr>
          <w:rFonts w:cstheme="minorHAnsi"/>
          <w:b/>
        </w:rPr>
        <w:t>[Thomas Beale, 20120927]:</w:t>
      </w:r>
      <w:r w:rsidRPr="00D33C32">
        <w:rPr>
          <w:rFonts w:cstheme="minorHAnsi"/>
        </w:rPr>
        <w:t xml:space="preserve"> Moving away from specific reference models simply means that a common design of a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is being re-used. That's a good thing - it means that multiple users of the DCM design have avoided having to replicate that work. However, for diverse information models, there won't be any data interoperability, without specific data converters / exporters / importers being created. Further, to enable localization and specialization of such models, modeling formalisms with specific characteristics are required.</w:t>
      </w:r>
    </w:p>
    <w:p w14:paraId="5A15B7C4" w14:textId="77777777" w:rsidR="00DC0065" w:rsidRPr="00D33C32" w:rsidRDefault="00DC0065" w:rsidP="008D0D1D">
      <w:pPr>
        <w:pStyle w:val="ListParagraph"/>
        <w:numPr>
          <w:ilvl w:val="0"/>
          <w:numId w:val="32"/>
        </w:numPr>
        <w:spacing w:after="0"/>
        <w:jc w:val="both"/>
        <w:rPr>
          <w:rFonts w:eastAsia="Times New Roman" w:cstheme="minorHAnsi"/>
        </w:rPr>
      </w:pPr>
      <w:r w:rsidRPr="00D33C32">
        <w:rPr>
          <w:rFonts w:eastAsia="Times New Roman"/>
        </w:rPr>
        <w:t>What CIMI</w:t>
      </w:r>
      <w:r w:rsidR="008F0647">
        <w:rPr>
          <w:rFonts w:eastAsia="Times New Roman"/>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rPr>
        <w:fldChar w:fldCharType="end"/>
      </w:r>
      <w:r w:rsidRPr="00D33C32">
        <w:rPr>
          <w:rFonts w:eastAsia="Times New Roman"/>
        </w:rPr>
        <w:t xml:space="preserve"> is trying to do is define a) a logical information model that all parties can agree to as a shareable format, b) a content modeling formalism that has the required characteristics (now reasonably well documented) and c) then define content models based on that. That enables not only re-use of DCM</w:t>
      </w:r>
      <w:r w:rsidR="008F0647">
        <w:rPr>
          <w:rFonts w:eastAsia="Times New Roman"/>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rPr>
        <w:fldChar w:fldCharType="end"/>
      </w:r>
      <w:r w:rsidRPr="00D33C32">
        <w:rPr>
          <w:rFonts w:eastAsia="Times New Roman"/>
        </w:rPr>
        <w:t xml:space="preserve"> designs, but provides a basis for achieving model formalization and customization, and finally, data interoperability. There is nothing wrong with your goals, but the CIMI goals are something more, and require a certain kind of architecture to achieve them. There is good experience with such architectures in non-UML technologies. Most of the science of using UML to do this job properly is either just emerging in MDHT</w:t>
      </w:r>
      <w:r w:rsidR="008F0647">
        <w:rPr>
          <w:rFonts w:eastAsia="Times New Roman"/>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eastAsia="Times New Roman"/>
        </w:rPr>
        <w:fldChar w:fldCharType="end"/>
      </w:r>
      <w:r w:rsidRPr="00D33C32">
        <w:rPr>
          <w:rFonts w:eastAsia="Times New Roman"/>
        </w:rPr>
        <w:t xml:space="preserve"> or to be done under the OMG AML</w:t>
      </w:r>
      <w:r w:rsidR="00D908DB">
        <w:rPr>
          <w:rFonts w:eastAsia="Times New Roman"/>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eastAsia="Times New Roman"/>
        </w:rPr>
        <w:fldChar w:fldCharType="end"/>
      </w:r>
      <w:r w:rsidRPr="00D33C32">
        <w:rPr>
          <w:rFonts w:eastAsia="Times New Roman"/>
        </w:rPr>
        <w:t xml:space="preserve"> standard.</w:t>
      </w:r>
    </w:p>
    <w:p w14:paraId="0E37C86D" w14:textId="77777777" w:rsidR="00896C5D" w:rsidRPr="00D33C32" w:rsidRDefault="00DC0065" w:rsidP="008D0D1D">
      <w:pPr>
        <w:pStyle w:val="ListParagraph"/>
        <w:numPr>
          <w:ilvl w:val="0"/>
          <w:numId w:val="32"/>
        </w:numPr>
        <w:spacing w:after="0"/>
        <w:jc w:val="both"/>
        <w:rPr>
          <w:rFonts w:eastAsia="Times New Roman"/>
        </w:rPr>
      </w:pPr>
      <w:r w:rsidRPr="00D33C32">
        <w:rPr>
          <w:rFonts w:eastAsia="Times New Roman"/>
        </w:rPr>
        <w:t>I actually think that the most useful thing that 'DCM</w:t>
      </w:r>
      <w:r w:rsidR="008F0647">
        <w:rPr>
          <w:rFonts w:eastAsia="Times New Roman"/>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rPr>
        <w:fldChar w:fldCharType="end"/>
      </w:r>
      <w:r w:rsidRPr="00D33C32">
        <w:rPr>
          <w:rFonts w:eastAsia="Times New Roman"/>
        </w:rPr>
        <w:t xml:space="preserve">' could contribute is a way of documenting the technical requirements of a given archetype (maybe including </w:t>
      </w:r>
      <w:proofErr w:type="spellStart"/>
      <w:r w:rsidRPr="00D33C32">
        <w:rPr>
          <w:rFonts w:eastAsia="Times New Roman"/>
        </w:rPr>
        <w:t>mindmaps</w:t>
      </w:r>
      <w:proofErr w:type="spellEnd"/>
      <w:r w:rsidRPr="00D33C32">
        <w:rPr>
          <w:rFonts w:eastAsia="Times New Roman"/>
        </w:rPr>
        <w:t xml:space="preserve">), including all the research references </w:t>
      </w:r>
      <w:r w:rsidR="00061544" w:rsidRPr="00D33C32">
        <w:rPr>
          <w:rFonts w:eastAsia="Times New Roman"/>
        </w:rPr>
        <w:t>etc.</w:t>
      </w:r>
      <w:r w:rsidRPr="00D33C32">
        <w:rPr>
          <w:rFonts w:eastAsia="Times New Roman"/>
        </w:rPr>
        <w:t>, so that archetype builders had something to refer to. If it were limited to that, it would be very useful indeed - that's a component in the overall ecosystem that is not particularly well done today.</w:t>
      </w:r>
    </w:p>
    <w:p w14:paraId="0D10B87F" w14:textId="77777777" w:rsidR="00076C48" w:rsidRPr="00F50140" w:rsidRDefault="00076C48" w:rsidP="00901442">
      <w:pPr>
        <w:spacing w:after="0"/>
        <w:rPr>
          <w:rFonts w:ascii="Calibri" w:hAnsi="Calibri"/>
          <w:b/>
          <w:color w:val="0000CC"/>
        </w:rPr>
      </w:pPr>
    </w:p>
    <w:p w14:paraId="55828AC5" w14:textId="77777777" w:rsidR="006E2912" w:rsidRPr="00F50140" w:rsidRDefault="006E2912" w:rsidP="00901442">
      <w:pPr>
        <w:pStyle w:val="Heading1"/>
        <w:spacing w:before="0"/>
        <w:rPr>
          <w:color w:val="0000CC"/>
        </w:rPr>
      </w:pPr>
      <w:bookmarkStart w:id="45" w:name="_Toc337958530"/>
      <w:bookmarkStart w:id="46" w:name="_Toc337972289"/>
      <w:r>
        <w:rPr>
          <w:color w:val="0000CC"/>
        </w:rPr>
        <w:t>GLOSSARY</w:t>
      </w:r>
      <w:bookmarkEnd w:id="45"/>
      <w:bookmarkEnd w:id="46"/>
      <w:r w:rsidRPr="00F50140">
        <w:rPr>
          <w:color w:val="0000CC"/>
        </w:rPr>
        <w:t xml:space="preserve"> </w:t>
      </w:r>
    </w:p>
    <w:p w14:paraId="0C128EF9" w14:textId="77777777" w:rsidR="003E5BE7" w:rsidRPr="00F50140" w:rsidRDefault="003E5BE7" w:rsidP="00901442">
      <w:pPr>
        <w:pStyle w:val="Caption"/>
        <w:spacing w:after="0" w:line="276" w:lineRule="auto"/>
        <w:jc w:val="center"/>
        <w:rPr>
          <w:rFonts w:ascii="Arial Black" w:hAnsi="Arial Black"/>
          <w:b w:val="0"/>
          <w:color w:val="auto"/>
          <w:sz w:val="24"/>
        </w:rPr>
      </w:pPr>
      <w:r w:rsidRPr="00F50140">
        <w:rPr>
          <w:color w:val="auto"/>
          <w:sz w:val="24"/>
        </w:rPr>
        <w:t xml:space="preserve">Table </w:t>
      </w:r>
      <w:r w:rsidRPr="00F50140">
        <w:rPr>
          <w:color w:val="auto"/>
          <w:sz w:val="24"/>
        </w:rPr>
        <w:fldChar w:fldCharType="begin"/>
      </w:r>
      <w:r w:rsidRPr="00F50140">
        <w:rPr>
          <w:color w:val="auto"/>
          <w:sz w:val="24"/>
        </w:rPr>
        <w:instrText xml:space="preserve"> SEQ Table \* ARABIC </w:instrText>
      </w:r>
      <w:r w:rsidRPr="00F50140">
        <w:rPr>
          <w:color w:val="auto"/>
          <w:sz w:val="24"/>
        </w:rPr>
        <w:fldChar w:fldCharType="separate"/>
      </w:r>
      <w:r w:rsidR="00826A33">
        <w:rPr>
          <w:noProof/>
          <w:color w:val="auto"/>
          <w:sz w:val="24"/>
        </w:rPr>
        <w:t>1</w:t>
      </w:r>
      <w:r w:rsidRPr="00F50140">
        <w:rPr>
          <w:color w:val="auto"/>
          <w:sz w:val="24"/>
        </w:rPr>
        <w:fldChar w:fldCharType="end"/>
      </w:r>
      <w:r w:rsidRPr="00F50140">
        <w:rPr>
          <w:color w:val="auto"/>
          <w:sz w:val="24"/>
        </w:rPr>
        <w:t xml:space="preserve"> </w:t>
      </w:r>
      <w:r w:rsidR="00147116">
        <w:rPr>
          <w:color w:val="auto"/>
          <w:sz w:val="24"/>
        </w:rPr>
        <w:t>Business</w:t>
      </w:r>
      <w:r w:rsidRPr="00F50140">
        <w:rPr>
          <w:color w:val="auto"/>
          <w:sz w:val="24"/>
        </w:rPr>
        <w:t xml:space="preserve"> Architecture Metadata Terminology (draft 2)</w:t>
      </w:r>
    </w:p>
    <w:tbl>
      <w:tblPr>
        <w:tblW w:w="10275" w:type="dxa"/>
        <w:tblInd w:w="93" w:type="dxa"/>
        <w:tblLook w:val="04A0" w:firstRow="1" w:lastRow="0" w:firstColumn="1" w:lastColumn="0" w:noHBand="0" w:noVBand="1"/>
      </w:tblPr>
      <w:tblGrid>
        <w:gridCol w:w="1545"/>
        <w:gridCol w:w="7130"/>
        <w:gridCol w:w="1600"/>
      </w:tblGrid>
      <w:tr w:rsidR="003E5BE7" w:rsidRPr="00F50140" w14:paraId="3E391265" w14:textId="77777777" w:rsidTr="00887693">
        <w:trPr>
          <w:trHeight w:val="288"/>
          <w:tblHeader/>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38D0C" w14:textId="77777777" w:rsidR="003E5BE7" w:rsidRPr="00887693" w:rsidRDefault="003E5BE7" w:rsidP="00901442">
            <w:pPr>
              <w:spacing w:after="0"/>
              <w:jc w:val="center"/>
              <w:rPr>
                <w:rFonts w:ascii="Calibri" w:eastAsia="Times New Roman" w:hAnsi="Calibri" w:cs="Calibri"/>
                <w:b/>
                <w:bCs/>
                <w:color w:val="000000"/>
                <w:sz w:val="18"/>
                <w:szCs w:val="18"/>
              </w:rPr>
            </w:pPr>
            <w:proofErr w:type="spellStart"/>
            <w:r w:rsidRPr="00887693">
              <w:rPr>
                <w:rFonts w:ascii="Calibri" w:eastAsia="Times New Roman" w:hAnsi="Calibri" w:cs="Calibri"/>
                <w:b/>
                <w:bCs/>
                <w:color w:val="000000"/>
                <w:sz w:val="18"/>
                <w:szCs w:val="18"/>
              </w:rPr>
              <w:lastRenderedPageBreak/>
              <w:t>Metamodel</w:t>
            </w:r>
            <w:proofErr w:type="spellEnd"/>
            <w:r w:rsidRPr="00887693">
              <w:rPr>
                <w:rFonts w:ascii="Calibri" w:eastAsia="Times New Roman" w:hAnsi="Calibri" w:cs="Calibri"/>
                <w:b/>
                <w:bCs/>
                <w:color w:val="000000"/>
                <w:sz w:val="18"/>
                <w:szCs w:val="18"/>
              </w:rPr>
              <w:t xml:space="preserve"> Object</w:t>
            </w:r>
          </w:p>
        </w:tc>
        <w:tc>
          <w:tcPr>
            <w:tcW w:w="7130" w:type="dxa"/>
            <w:tcBorders>
              <w:top w:val="single" w:sz="4" w:space="0" w:color="auto"/>
              <w:left w:val="nil"/>
              <w:bottom w:val="single" w:sz="4" w:space="0" w:color="auto"/>
              <w:right w:val="single" w:sz="4" w:space="0" w:color="auto"/>
            </w:tcBorders>
            <w:shd w:val="clear" w:color="auto" w:fill="auto"/>
            <w:vAlign w:val="bottom"/>
            <w:hideMark/>
          </w:tcPr>
          <w:p w14:paraId="0646CDBE" w14:textId="77777777" w:rsidR="003E5BE7" w:rsidRPr="00887693" w:rsidRDefault="003E5BE7" w:rsidP="00901442">
            <w:pPr>
              <w:spacing w:after="0"/>
              <w:jc w:val="center"/>
              <w:rPr>
                <w:rFonts w:ascii="Calibri" w:eastAsia="Times New Roman" w:hAnsi="Calibri" w:cs="Calibri"/>
                <w:b/>
                <w:bCs/>
                <w:color w:val="000000"/>
                <w:sz w:val="18"/>
                <w:szCs w:val="18"/>
              </w:rPr>
            </w:pPr>
            <w:r w:rsidRPr="00887693">
              <w:rPr>
                <w:rFonts w:ascii="Calibri" w:eastAsia="Times New Roman" w:hAnsi="Calibri" w:cs="Calibri"/>
                <w:b/>
                <w:bCs/>
                <w:color w:val="000000"/>
                <w:sz w:val="18"/>
                <w:szCs w:val="18"/>
              </w:rPr>
              <w:t>Description</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654FB755" w14:textId="77777777" w:rsidR="003E5BE7" w:rsidRPr="00887693" w:rsidRDefault="003E5BE7" w:rsidP="00901442">
            <w:pPr>
              <w:spacing w:after="0"/>
              <w:jc w:val="center"/>
              <w:rPr>
                <w:rFonts w:ascii="Calibri" w:eastAsia="Times New Roman" w:hAnsi="Calibri" w:cs="Calibri"/>
                <w:b/>
                <w:bCs/>
                <w:color w:val="000000"/>
                <w:sz w:val="18"/>
                <w:szCs w:val="18"/>
              </w:rPr>
            </w:pPr>
            <w:r w:rsidRPr="00887693">
              <w:rPr>
                <w:rFonts w:ascii="Calibri" w:eastAsia="Times New Roman" w:hAnsi="Calibri" w:cs="Calibri"/>
                <w:b/>
                <w:bCs/>
                <w:color w:val="000000"/>
                <w:sz w:val="18"/>
                <w:szCs w:val="18"/>
              </w:rPr>
              <w:t>Decomposition Level</w:t>
            </w:r>
          </w:p>
        </w:tc>
      </w:tr>
      <w:tr w:rsidR="003E5BE7" w:rsidRPr="00F50140" w14:paraId="71B4603C" w14:textId="77777777" w:rsidTr="003E5BE7">
        <w:trPr>
          <w:trHeight w:val="288"/>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2E83705A" w14:textId="77777777" w:rsidR="003E5BE7" w:rsidRPr="00887693" w:rsidRDefault="003E5BE7" w:rsidP="00901442">
            <w:pPr>
              <w:spacing w:after="0"/>
              <w:jc w:val="center"/>
              <w:rPr>
                <w:rFonts w:ascii="Calibri" w:eastAsia="Times New Roman" w:hAnsi="Calibri" w:cs="Calibri"/>
                <w:color w:val="000000"/>
                <w:sz w:val="18"/>
                <w:szCs w:val="18"/>
              </w:rPr>
            </w:pP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Enterprise</w:t>
            </w:r>
          </w:p>
        </w:tc>
        <w:tc>
          <w:tcPr>
            <w:tcW w:w="7130" w:type="dxa"/>
            <w:tcBorders>
              <w:top w:val="nil"/>
              <w:left w:val="nil"/>
              <w:bottom w:val="single" w:sz="4" w:space="0" w:color="auto"/>
              <w:right w:val="single" w:sz="4" w:space="0" w:color="auto"/>
            </w:tcBorders>
            <w:shd w:val="clear" w:color="auto" w:fill="auto"/>
            <w:vAlign w:val="bottom"/>
            <w:hideMark/>
          </w:tcPr>
          <w:p w14:paraId="037A075D"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The overarching representation of the full FOC scope of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w:t>
            </w:r>
          </w:p>
        </w:tc>
        <w:tc>
          <w:tcPr>
            <w:tcW w:w="1600" w:type="dxa"/>
            <w:tcBorders>
              <w:top w:val="nil"/>
              <w:left w:val="nil"/>
              <w:bottom w:val="single" w:sz="4" w:space="0" w:color="auto"/>
              <w:right w:val="single" w:sz="4" w:space="0" w:color="auto"/>
            </w:tcBorders>
            <w:shd w:val="clear" w:color="auto" w:fill="auto"/>
            <w:noWrap/>
            <w:vAlign w:val="bottom"/>
            <w:hideMark/>
          </w:tcPr>
          <w:p w14:paraId="7B792604"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0</w:t>
            </w:r>
          </w:p>
        </w:tc>
      </w:tr>
      <w:tr w:rsidR="003E5BE7" w:rsidRPr="00F50140" w14:paraId="7164A736" w14:textId="77777777" w:rsidTr="003E5BE7">
        <w:trPr>
          <w:trHeight w:val="288"/>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2FDCD682"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HL7 EHR System Function</w:t>
            </w:r>
          </w:p>
        </w:tc>
        <w:tc>
          <w:tcPr>
            <w:tcW w:w="7130" w:type="dxa"/>
            <w:tcBorders>
              <w:top w:val="nil"/>
              <w:left w:val="nil"/>
              <w:bottom w:val="single" w:sz="4" w:space="0" w:color="auto"/>
              <w:right w:val="single" w:sz="4" w:space="0" w:color="auto"/>
            </w:tcBorders>
            <w:shd w:val="clear" w:color="auto" w:fill="auto"/>
            <w:vAlign w:val="bottom"/>
            <w:hideMark/>
          </w:tcPr>
          <w:p w14:paraId="461E04AE"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The system functions as identified in the HL7 EHR-S FM.</w:t>
            </w:r>
          </w:p>
        </w:tc>
        <w:tc>
          <w:tcPr>
            <w:tcW w:w="1600" w:type="dxa"/>
            <w:tcBorders>
              <w:top w:val="nil"/>
              <w:left w:val="nil"/>
              <w:bottom w:val="single" w:sz="4" w:space="0" w:color="auto"/>
              <w:right w:val="single" w:sz="4" w:space="0" w:color="auto"/>
            </w:tcBorders>
            <w:shd w:val="clear" w:color="auto" w:fill="auto"/>
            <w:noWrap/>
            <w:vAlign w:val="bottom"/>
            <w:hideMark/>
          </w:tcPr>
          <w:p w14:paraId="08A65DAF"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1</w:t>
            </w:r>
          </w:p>
        </w:tc>
      </w:tr>
      <w:tr w:rsidR="003E5BE7" w:rsidRPr="00F50140" w14:paraId="18859741" w14:textId="77777777" w:rsidTr="003E5BE7">
        <w:trPr>
          <w:trHeight w:val="576"/>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3D6FBC00"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HL7 EHR-S FM Requirement</w:t>
            </w:r>
          </w:p>
        </w:tc>
        <w:tc>
          <w:tcPr>
            <w:tcW w:w="7130" w:type="dxa"/>
            <w:tcBorders>
              <w:top w:val="nil"/>
              <w:left w:val="nil"/>
              <w:bottom w:val="single" w:sz="4" w:space="0" w:color="auto"/>
              <w:right w:val="single" w:sz="4" w:space="0" w:color="auto"/>
            </w:tcBorders>
            <w:shd w:val="clear" w:color="auto" w:fill="auto"/>
            <w:vAlign w:val="bottom"/>
            <w:hideMark/>
          </w:tcPr>
          <w:p w14:paraId="028C2FBC"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The individual conformance criteria documented for a given HL7 EHR System Function.</w:t>
            </w:r>
          </w:p>
        </w:tc>
        <w:tc>
          <w:tcPr>
            <w:tcW w:w="1600" w:type="dxa"/>
            <w:tcBorders>
              <w:top w:val="nil"/>
              <w:left w:val="nil"/>
              <w:bottom w:val="single" w:sz="4" w:space="0" w:color="auto"/>
              <w:right w:val="single" w:sz="4" w:space="0" w:color="auto"/>
            </w:tcBorders>
            <w:shd w:val="clear" w:color="auto" w:fill="auto"/>
            <w:noWrap/>
            <w:vAlign w:val="bottom"/>
            <w:hideMark/>
          </w:tcPr>
          <w:p w14:paraId="570FE9B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1</w:t>
            </w:r>
          </w:p>
        </w:tc>
      </w:tr>
      <w:tr w:rsidR="003E5BE7" w:rsidRPr="00F50140" w14:paraId="322BACE1" w14:textId="77777777" w:rsidTr="003E5BE7">
        <w:trPr>
          <w:trHeight w:val="288"/>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58086291" w14:textId="77777777" w:rsidR="003E5BE7" w:rsidRPr="00887693" w:rsidRDefault="003E5BE7" w:rsidP="00901442">
            <w:pPr>
              <w:spacing w:after="0"/>
              <w:jc w:val="center"/>
              <w:rPr>
                <w:rFonts w:ascii="Calibri" w:eastAsia="Times New Roman" w:hAnsi="Calibri" w:cs="Calibri"/>
                <w:color w:val="000000"/>
                <w:sz w:val="18"/>
                <w:szCs w:val="18"/>
              </w:rPr>
            </w:pPr>
            <w:proofErr w:type="spellStart"/>
            <w:r w:rsidRPr="00887693">
              <w:rPr>
                <w:rFonts w:ascii="Calibri" w:eastAsia="Times New Roman" w:hAnsi="Calibri" w:cs="Calibri"/>
                <w:color w:val="000000"/>
                <w:sz w:val="18"/>
                <w:szCs w:val="18"/>
              </w:rPr>
              <w:t>iBRM</w:t>
            </w:r>
            <w:proofErr w:type="spellEnd"/>
            <w:r w:rsidRPr="00887693">
              <w:rPr>
                <w:rFonts w:ascii="Calibri" w:eastAsia="Times New Roman" w:hAnsi="Calibri" w:cs="Calibri"/>
                <w:color w:val="000000"/>
                <w:sz w:val="18"/>
                <w:szCs w:val="18"/>
              </w:rPr>
              <w:t xml:space="preserve"> Activity</w:t>
            </w:r>
          </w:p>
        </w:tc>
        <w:tc>
          <w:tcPr>
            <w:tcW w:w="7130" w:type="dxa"/>
            <w:tcBorders>
              <w:top w:val="nil"/>
              <w:left w:val="nil"/>
              <w:bottom w:val="single" w:sz="4" w:space="0" w:color="auto"/>
              <w:right w:val="single" w:sz="4" w:space="0" w:color="auto"/>
            </w:tcBorders>
            <w:shd w:val="clear" w:color="auto" w:fill="auto"/>
            <w:vAlign w:val="bottom"/>
            <w:hideMark/>
          </w:tcPr>
          <w:p w14:paraId="54BA393B"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An activity defined in the </w:t>
            </w:r>
            <w:proofErr w:type="spellStart"/>
            <w:r w:rsidRPr="00887693">
              <w:rPr>
                <w:rFonts w:ascii="Calibri" w:eastAsia="Times New Roman" w:hAnsi="Calibri" w:cs="Calibri"/>
                <w:color w:val="000000"/>
                <w:sz w:val="18"/>
                <w:szCs w:val="18"/>
              </w:rPr>
              <w:t>iBRM</w:t>
            </w:r>
            <w:proofErr w:type="spellEnd"/>
            <w:r w:rsidRPr="00887693">
              <w:rPr>
                <w:rFonts w:ascii="Calibri" w:eastAsia="Times New Roman" w:hAnsi="Calibri" w:cs="Calibri"/>
                <w:color w:val="000000"/>
                <w:sz w:val="18"/>
                <w:szCs w:val="18"/>
              </w:rPr>
              <w:t>.</w:t>
            </w:r>
          </w:p>
        </w:tc>
        <w:tc>
          <w:tcPr>
            <w:tcW w:w="1600" w:type="dxa"/>
            <w:tcBorders>
              <w:top w:val="nil"/>
              <w:left w:val="nil"/>
              <w:bottom w:val="single" w:sz="4" w:space="0" w:color="auto"/>
              <w:right w:val="single" w:sz="4" w:space="0" w:color="auto"/>
            </w:tcBorders>
            <w:shd w:val="clear" w:color="auto" w:fill="auto"/>
            <w:noWrap/>
            <w:vAlign w:val="bottom"/>
            <w:hideMark/>
          </w:tcPr>
          <w:p w14:paraId="07325D23"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1</w:t>
            </w:r>
          </w:p>
        </w:tc>
      </w:tr>
      <w:tr w:rsidR="003E5BE7" w:rsidRPr="00F50140" w14:paraId="52F82939" w14:textId="77777777" w:rsidTr="003E5BE7">
        <w:trPr>
          <w:trHeight w:val="288"/>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5094112C" w14:textId="77777777" w:rsidR="003E5BE7" w:rsidRPr="00887693" w:rsidRDefault="003E5BE7" w:rsidP="00901442">
            <w:pPr>
              <w:spacing w:after="0"/>
              <w:jc w:val="center"/>
              <w:rPr>
                <w:rFonts w:ascii="Calibri" w:eastAsia="Times New Roman" w:hAnsi="Calibri" w:cs="Calibri"/>
                <w:color w:val="000000"/>
                <w:sz w:val="18"/>
                <w:szCs w:val="18"/>
              </w:rPr>
            </w:pP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Capability</w:t>
            </w:r>
          </w:p>
        </w:tc>
        <w:tc>
          <w:tcPr>
            <w:tcW w:w="7130" w:type="dxa"/>
            <w:tcBorders>
              <w:top w:val="nil"/>
              <w:left w:val="nil"/>
              <w:bottom w:val="single" w:sz="4" w:space="0" w:color="auto"/>
              <w:right w:val="single" w:sz="4" w:space="0" w:color="auto"/>
            </w:tcBorders>
            <w:shd w:val="clear" w:color="auto" w:fill="auto"/>
            <w:vAlign w:val="bottom"/>
            <w:hideMark/>
          </w:tcPr>
          <w:p w14:paraId="5B63B23A"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Capabilities as defined by the ICIB.</w:t>
            </w:r>
          </w:p>
        </w:tc>
        <w:tc>
          <w:tcPr>
            <w:tcW w:w="1600" w:type="dxa"/>
            <w:tcBorders>
              <w:top w:val="nil"/>
              <w:left w:val="nil"/>
              <w:bottom w:val="single" w:sz="4" w:space="0" w:color="auto"/>
              <w:right w:val="single" w:sz="4" w:space="0" w:color="auto"/>
            </w:tcBorders>
            <w:shd w:val="clear" w:color="auto" w:fill="auto"/>
            <w:noWrap/>
            <w:vAlign w:val="bottom"/>
            <w:hideMark/>
          </w:tcPr>
          <w:p w14:paraId="1AB954D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1</w:t>
            </w:r>
          </w:p>
        </w:tc>
      </w:tr>
      <w:tr w:rsidR="003E5BE7" w:rsidRPr="00F50140" w14:paraId="373662DB" w14:textId="77777777" w:rsidTr="00887693">
        <w:trPr>
          <w:trHeight w:val="503"/>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1552523E"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Increment</w:t>
            </w:r>
          </w:p>
        </w:tc>
        <w:tc>
          <w:tcPr>
            <w:tcW w:w="7130" w:type="dxa"/>
            <w:tcBorders>
              <w:top w:val="nil"/>
              <w:left w:val="nil"/>
              <w:bottom w:val="single" w:sz="4" w:space="0" w:color="auto"/>
              <w:right w:val="single" w:sz="4" w:space="0" w:color="auto"/>
            </w:tcBorders>
            <w:shd w:val="clear" w:color="auto" w:fill="auto"/>
            <w:vAlign w:val="bottom"/>
            <w:hideMark/>
          </w:tcPr>
          <w:p w14:paraId="1229C288"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An aggregation of business and technical functionality organized for a concurrent development and deployment effort with 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w:t>
            </w:r>
          </w:p>
        </w:tc>
        <w:tc>
          <w:tcPr>
            <w:tcW w:w="1600" w:type="dxa"/>
            <w:tcBorders>
              <w:top w:val="nil"/>
              <w:left w:val="nil"/>
              <w:bottom w:val="single" w:sz="4" w:space="0" w:color="auto"/>
              <w:right w:val="single" w:sz="4" w:space="0" w:color="auto"/>
            </w:tcBorders>
            <w:shd w:val="clear" w:color="auto" w:fill="auto"/>
            <w:noWrap/>
            <w:vAlign w:val="bottom"/>
            <w:hideMark/>
          </w:tcPr>
          <w:p w14:paraId="6718A31C"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1</w:t>
            </w:r>
          </w:p>
        </w:tc>
      </w:tr>
      <w:tr w:rsidR="003E5BE7" w:rsidRPr="00F50140" w14:paraId="337CC4F9" w14:textId="77777777" w:rsidTr="00887693">
        <w:trPr>
          <w:trHeight w:val="71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3C7B44CC"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Reference Model</w:t>
            </w:r>
          </w:p>
        </w:tc>
        <w:tc>
          <w:tcPr>
            <w:tcW w:w="7130" w:type="dxa"/>
            <w:tcBorders>
              <w:top w:val="nil"/>
              <w:left w:val="nil"/>
              <w:bottom w:val="single" w:sz="4" w:space="0" w:color="auto"/>
              <w:right w:val="single" w:sz="4" w:space="0" w:color="auto"/>
            </w:tcBorders>
            <w:shd w:val="clear" w:color="auto" w:fill="auto"/>
            <w:vAlign w:val="bottom"/>
            <w:hideMark/>
          </w:tcPr>
          <w:p w14:paraId="600B2CC2"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An external, architecturally relevant model that is used to inform the content and/or structure of architect model(s) controlled within 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In this model we are specifically referring to reference information models.</w:t>
            </w:r>
          </w:p>
        </w:tc>
        <w:tc>
          <w:tcPr>
            <w:tcW w:w="1600" w:type="dxa"/>
            <w:tcBorders>
              <w:top w:val="nil"/>
              <w:left w:val="nil"/>
              <w:bottom w:val="single" w:sz="4" w:space="0" w:color="auto"/>
              <w:right w:val="single" w:sz="4" w:space="0" w:color="auto"/>
            </w:tcBorders>
            <w:shd w:val="clear" w:color="auto" w:fill="auto"/>
            <w:noWrap/>
            <w:vAlign w:val="bottom"/>
            <w:hideMark/>
          </w:tcPr>
          <w:p w14:paraId="27C108D6"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1</w:t>
            </w:r>
          </w:p>
        </w:tc>
      </w:tr>
      <w:tr w:rsidR="003E5BE7" w:rsidRPr="00F50140" w14:paraId="0AF9F164" w14:textId="77777777" w:rsidTr="00887693">
        <w:trPr>
          <w:trHeight w:val="440"/>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549D460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AS-IS Systems</w:t>
            </w:r>
          </w:p>
        </w:tc>
        <w:tc>
          <w:tcPr>
            <w:tcW w:w="7130" w:type="dxa"/>
            <w:tcBorders>
              <w:top w:val="nil"/>
              <w:left w:val="nil"/>
              <w:bottom w:val="single" w:sz="4" w:space="0" w:color="auto"/>
              <w:right w:val="single" w:sz="4" w:space="0" w:color="auto"/>
            </w:tcBorders>
            <w:shd w:val="clear" w:color="auto" w:fill="auto"/>
            <w:vAlign w:val="bottom"/>
            <w:hideMark/>
          </w:tcPr>
          <w:p w14:paraId="3094052F"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Existing computer solutions (software, hardware, interfaces) providing defined sets of systems functions.</w:t>
            </w:r>
          </w:p>
        </w:tc>
        <w:tc>
          <w:tcPr>
            <w:tcW w:w="1600" w:type="dxa"/>
            <w:tcBorders>
              <w:top w:val="nil"/>
              <w:left w:val="nil"/>
              <w:bottom w:val="single" w:sz="4" w:space="0" w:color="auto"/>
              <w:right w:val="single" w:sz="4" w:space="0" w:color="auto"/>
            </w:tcBorders>
            <w:shd w:val="clear" w:color="auto" w:fill="auto"/>
            <w:noWrap/>
            <w:vAlign w:val="bottom"/>
            <w:hideMark/>
          </w:tcPr>
          <w:p w14:paraId="3997ADF9"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2D1B828E" w14:textId="77777777" w:rsidTr="00887693">
        <w:trPr>
          <w:trHeight w:val="611"/>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31AE4B31"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Business Information Model</w:t>
            </w:r>
          </w:p>
        </w:tc>
        <w:tc>
          <w:tcPr>
            <w:tcW w:w="7130" w:type="dxa"/>
            <w:tcBorders>
              <w:top w:val="nil"/>
              <w:left w:val="nil"/>
              <w:bottom w:val="single" w:sz="4" w:space="0" w:color="auto"/>
              <w:right w:val="single" w:sz="4" w:space="0" w:color="auto"/>
            </w:tcBorders>
            <w:shd w:val="clear" w:color="auto" w:fill="auto"/>
            <w:vAlign w:val="bottom"/>
            <w:hideMark/>
          </w:tcPr>
          <w:p w14:paraId="068763AE" w14:textId="77777777" w:rsidR="003E5BE7" w:rsidRPr="00887693" w:rsidRDefault="003E5BE7" w:rsidP="00901442">
            <w:pPr>
              <w:spacing w:after="0"/>
              <w:rPr>
                <w:rFonts w:ascii="Calibri" w:eastAsia="Times New Roman" w:hAnsi="Calibri" w:cs="Calibri"/>
                <w:color w:val="000000"/>
                <w:sz w:val="18"/>
                <w:szCs w:val="18"/>
              </w:rPr>
            </w:pPr>
            <w:proofErr w:type="gramStart"/>
            <w:r w:rsidRPr="00887693">
              <w:rPr>
                <w:rFonts w:ascii="Calibri" w:eastAsia="Times New Roman" w:hAnsi="Calibri" w:cs="Calibri"/>
                <w:color w:val="000000"/>
                <w:sz w:val="18"/>
                <w:szCs w:val="18"/>
              </w:rPr>
              <w:t>A collection information concepts</w:t>
            </w:r>
            <w:proofErr w:type="gramEnd"/>
            <w:r w:rsidRPr="00887693">
              <w:rPr>
                <w:rFonts w:ascii="Calibri" w:eastAsia="Times New Roman" w:hAnsi="Calibri" w:cs="Calibri"/>
                <w:color w:val="000000"/>
                <w:sz w:val="18"/>
                <w:szCs w:val="18"/>
              </w:rPr>
              <w:t xml:space="preserve"> and their relationships representing the business information needs for an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Capability.</w:t>
            </w:r>
          </w:p>
        </w:tc>
        <w:tc>
          <w:tcPr>
            <w:tcW w:w="1600" w:type="dxa"/>
            <w:tcBorders>
              <w:top w:val="nil"/>
              <w:left w:val="nil"/>
              <w:bottom w:val="single" w:sz="4" w:space="0" w:color="auto"/>
              <w:right w:val="single" w:sz="4" w:space="0" w:color="auto"/>
            </w:tcBorders>
            <w:shd w:val="clear" w:color="auto" w:fill="auto"/>
            <w:noWrap/>
            <w:vAlign w:val="bottom"/>
            <w:hideMark/>
          </w:tcPr>
          <w:p w14:paraId="1307CBA0"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62C06D8A" w14:textId="77777777" w:rsidTr="003E5BE7">
        <w:trPr>
          <w:trHeight w:val="576"/>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136C5BBA"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Business Process Model</w:t>
            </w:r>
          </w:p>
        </w:tc>
        <w:tc>
          <w:tcPr>
            <w:tcW w:w="7130" w:type="dxa"/>
            <w:tcBorders>
              <w:top w:val="nil"/>
              <w:left w:val="nil"/>
              <w:bottom w:val="single" w:sz="4" w:space="0" w:color="auto"/>
              <w:right w:val="single" w:sz="4" w:space="0" w:color="auto"/>
            </w:tcBorders>
            <w:shd w:val="clear" w:color="auto" w:fill="auto"/>
            <w:vAlign w:val="bottom"/>
            <w:hideMark/>
          </w:tcPr>
          <w:p w14:paraId="3F07B5C1"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The collection of Business Process Diagrams created to document business processes representing 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Capability.</w:t>
            </w:r>
          </w:p>
        </w:tc>
        <w:tc>
          <w:tcPr>
            <w:tcW w:w="1600" w:type="dxa"/>
            <w:tcBorders>
              <w:top w:val="nil"/>
              <w:left w:val="nil"/>
              <w:bottom w:val="single" w:sz="4" w:space="0" w:color="auto"/>
              <w:right w:val="single" w:sz="4" w:space="0" w:color="auto"/>
            </w:tcBorders>
            <w:shd w:val="clear" w:color="auto" w:fill="auto"/>
            <w:noWrap/>
            <w:vAlign w:val="bottom"/>
            <w:hideMark/>
          </w:tcPr>
          <w:p w14:paraId="25D4760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39C9040A" w14:textId="77777777" w:rsidTr="00887693">
        <w:trPr>
          <w:trHeight w:val="80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0B372B2A"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FHIM</w:t>
            </w:r>
            <w:r w:rsidR="008F0647">
              <w:rPr>
                <w:rFonts w:ascii="Calibri" w:eastAsia="Times New Roman" w:hAnsi="Calibri" w:cs="Calibri"/>
                <w:color w:val="000000"/>
                <w:sz w:val="18"/>
                <w:szCs w:val="18"/>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ascii="Calibri" w:eastAsia="Times New Roman" w:hAnsi="Calibri" w:cs="Calibri"/>
                <w:color w:val="000000"/>
                <w:sz w:val="18"/>
                <w:szCs w:val="18"/>
              </w:rPr>
              <w:fldChar w:fldCharType="end"/>
            </w:r>
          </w:p>
        </w:tc>
        <w:tc>
          <w:tcPr>
            <w:tcW w:w="7130" w:type="dxa"/>
            <w:tcBorders>
              <w:top w:val="nil"/>
              <w:left w:val="nil"/>
              <w:bottom w:val="single" w:sz="4" w:space="0" w:color="auto"/>
              <w:right w:val="single" w:sz="4" w:space="0" w:color="auto"/>
            </w:tcBorders>
            <w:shd w:val="clear" w:color="auto" w:fill="auto"/>
            <w:vAlign w:val="bottom"/>
            <w:hideMark/>
          </w:tcPr>
          <w:p w14:paraId="5E7FB08A"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The Federal Health Information Model, which is an information </w:t>
            </w:r>
            <w:proofErr w:type="gramStart"/>
            <w:r w:rsidRPr="00887693">
              <w:rPr>
                <w:rFonts w:ascii="Calibri" w:eastAsia="Times New Roman" w:hAnsi="Calibri" w:cs="Calibri"/>
                <w:color w:val="000000"/>
                <w:sz w:val="18"/>
                <w:szCs w:val="18"/>
              </w:rPr>
              <w:t>model</w:t>
            </w:r>
            <w:proofErr w:type="gramEnd"/>
            <w:r w:rsidRPr="00887693">
              <w:rPr>
                <w:rFonts w:ascii="Calibri" w:eastAsia="Times New Roman" w:hAnsi="Calibri" w:cs="Calibri"/>
                <w:color w:val="000000"/>
                <w:sz w:val="18"/>
                <w:szCs w:val="18"/>
              </w:rPr>
              <w:t xml:space="preserve"> intended to capture the conceptual and logical health care information needs of federal agencies in support of semantic interoperability.</w:t>
            </w:r>
          </w:p>
        </w:tc>
        <w:tc>
          <w:tcPr>
            <w:tcW w:w="1600" w:type="dxa"/>
            <w:tcBorders>
              <w:top w:val="nil"/>
              <w:left w:val="nil"/>
              <w:bottom w:val="single" w:sz="4" w:space="0" w:color="auto"/>
              <w:right w:val="single" w:sz="4" w:space="0" w:color="auto"/>
            </w:tcBorders>
            <w:shd w:val="clear" w:color="auto" w:fill="auto"/>
            <w:noWrap/>
            <w:vAlign w:val="bottom"/>
            <w:hideMark/>
          </w:tcPr>
          <w:p w14:paraId="63A48682"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067C561E" w14:textId="77777777" w:rsidTr="00887693">
        <w:trPr>
          <w:trHeight w:val="80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FACD32A"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HL7 V3 RIM</w:t>
            </w:r>
          </w:p>
        </w:tc>
        <w:tc>
          <w:tcPr>
            <w:tcW w:w="7130" w:type="dxa"/>
            <w:tcBorders>
              <w:top w:val="nil"/>
              <w:left w:val="nil"/>
              <w:bottom w:val="single" w:sz="4" w:space="0" w:color="auto"/>
              <w:right w:val="single" w:sz="4" w:space="0" w:color="auto"/>
            </w:tcBorders>
            <w:shd w:val="clear" w:color="auto" w:fill="auto"/>
            <w:vAlign w:val="bottom"/>
            <w:hideMark/>
          </w:tcPr>
          <w:p w14:paraId="542DE2CD"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 reference information model from Health Level Seven (</w:t>
            </w:r>
            <w:proofErr w:type="gramStart"/>
            <w:r w:rsidRPr="00887693">
              <w:rPr>
                <w:rFonts w:ascii="Calibri" w:eastAsia="Times New Roman" w:hAnsi="Calibri" w:cs="Calibri"/>
                <w:color w:val="000000"/>
                <w:sz w:val="18"/>
                <w:szCs w:val="18"/>
              </w:rPr>
              <w:t>HL7 )</w:t>
            </w:r>
            <w:proofErr w:type="gramEnd"/>
            <w:r w:rsidRPr="00887693">
              <w:rPr>
                <w:rFonts w:ascii="Calibri" w:eastAsia="Times New Roman" w:hAnsi="Calibri" w:cs="Calibri"/>
                <w:color w:val="000000"/>
                <w:sz w:val="18"/>
                <w:szCs w:val="18"/>
              </w:rPr>
              <w:t xml:space="preserve"> to support the representation of health care information across a breadth of topics and disciplines that can be represented, primarily for the purpose of semantic interoperability.</w:t>
            </w:r>
          </w:p>
        </w:tc>
        <w:tc>
          <w:tcPr>
            <w:tcW w:w="1600" w:type="dxa"/>
            <w:tcBorders>
              <w:top w:val="nil"/>
              <w:left w:val="nil"/>
              <w:bottom w:val="single" w:sz="4" w:space="0" w:color="auto"/>
              <w:right w:val="single" w:sz="4" w:space="0" w:color="auto"/>
            </w:tcBorders>
            <w:shd w:val="clear" w:color="auto" w:fill="auto"/>
            <w:noWrap/>
            <w:vAlign w:val="bottom"/>
            <w:hideMark/>
          </w:tcPr>
          <w:p w14:paraId="7F62A5B7"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54179B72" w14:textId="77777777" w:rsidTr="003E5BE7">
        <w:trPr>
          <w:trHeight w:val="576"/>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B00817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Non-HL7 Requirement</w:t>
            </w:r>
          </w:p>
        </w:tc>
        <w:tc>
          <w:tcPr>
            <w:tcW w:w="7130" w:type="dxa"/>
            <w:tcBorders>
              <w:top w:val="nil"/>
              <w:left w:val="nil"/>
              <w:bottom w:val="single" w:sz="4" w:space="0" w:color="auto"/>
              <w:right w:val="single" w:sz="4" w:space="0" w:color="auto"/>
            </w:tcBorders>
            <w:shd w:val="clear" w:color="auto" w:fill="auto"/>
            <w:vAlign w:val="bottom"/>
            <w:hideMark/>
          </w:tcPr>
          <w:p w14:paraId="0D734710"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Requirements identified through the C-IPTs or previous efforts that are not represented in the HL7 EHR-S FM Requirements.</w:t>
            </w:r>
          </w:p>
        </w:tc>
        <w:tc>
          <w:tcPr>
            <w:tcW w:w="1600" w:type="dxa"/>
            <w:tcBorders>
              <w:top w:val="nil"/>
              <w:left w:val="nil"/>
              <w:bottom w:val="single" w:sz="4" w:space="0" w:color="auto"/>
              <w:right w:val="single" w:sz="4" w:space="0" w:color="auto"/>
            </w:tcBorders>
            <w:shd w:val="clear" w:color="auto" w:fill="auto"/>
            <w:noWrap/>
            <w:vAlign w:val="bottom"/>
            <w:hideMark/>
          </w:tcPr>
          <w:p w14:paraId="1A79F779"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3E698D90" w14:textId="77777777" w:rsidTr="00887693">
        <w:trPr>
          <w:trHeight w:val="287"/>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28B350FD"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Requirement</w:t>
            </w:r>
          </w:p>
        </w:tc>
        <w:tc>
          <w:tcPr>
            <w:tcW w:w="7130" w:type="dxa"/>
            <w:tcBorders>
              <w:top w:val="nil"/>
              <w:left w:val="nil"/>
              <w:bottom w:val="single" w:sz="4" w:space="0" w:color="auto"/>
              <w:right w:val="single" w:sz="4" w:space="0" w:color="auto"/>
            </w:tcBorders>
            <w:shd w:val="clear" w:color="auto" w:fill="auto"/>
            <w:vAlign w:val="bottom"/>
            <w:hideMark/>
          </w:tcPr>
          <w:p w14:paraId="0236B4F5"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 narrative definition of something 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is expected to enable or prevent.</w:t>
            </w:r>
          </w:p>
        </w:tc>
        <w:tc>
          <w:tcPr>
            <w:tcW w:w="1600" w:type="dxa"/>
            <w:tcBorders>
              <w:top w:val="nil"/>
              <w:left w:val="nil"/>
              <w:bottom w:val="single" w:sz="4" w:space="0" w:color="auto"/>
              <w:right w:val="single" w:sz="4" w:space="0" w:color="auto"/>
            </w:tcBorders>
            <w:shd w:val="clear" w:color="auto" w:fill="auto"/>
            <w:noWrap/>
            <w:vAlign w:val="bottom"/>
            <w:hideMark/>
          </w:tcPr>
          <w:p w14:paraId="07C8D394"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2</w:t>
            </w:r>
          </w:p>
        </w:tc>
      </w:tr>
      <w:tr w:rsidR="003E5BE7" w:rsidRPr="00F50140" w14:paraId="526C52E6" w14:textId="77777777" w:rsidTr="00887693">
        <w:trPr>
          <w:trHeight w:val="35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7268B201"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Business Data Object</w:t>
            </w:r>
          </w:p>
        </w:tc>
        <w:tc>
          <w:tcPr>
            <w:tcW w:w="7130" w:type="dxa"/>
            <w:tcBorders>
              <w:top w:val="nil"/>
              <w:left w:val="nil"/>
              <w:bottom w:val="single" w:sz="4" w:space="0" w:color="auto"/>
              <w:right w:val="single" w:sz="4" w:space="0" w:color="auto"/>
            </w:tcBorders>
            <w:shd w:val="clear" w:color="auto" w:fill="auto"/>
            <w:vAlign w:val="bottom"/>
            <w:hideMark/>
          </w:tcPr>
          <w:p w14:paraId="3581C614"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 conceptual representation of information used or provided by Business Process Activity.</w:t>
            </w:r>
          </w:p>
        </w:tc>
        <w:tc>
          <w:tcPr>
            <w:tcW w:w="1600" w:type="dxa"/>
            <w:tcBorders>
              <w:top w:val="nil"/>
              <w:left w:val="nil"/>
              <w:bottom w:val="single" w:sz="4" w:space="0" w:color="auto"/>
              <w:right w:val="single" w:sz="4" w:space="0" w:color="auto"/>
            </w:tcBorders>
            <w:shd w:val="clear" w:color="auto" w:fill="auto"/>
            <w:noWrap/>
            <w:vAlign w:val="bottom"/>
            <w:hideMark/>
          </w:tcPr>
          <w:p w14:paraId="4E98AE87"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3F5863B0" w14:textId="77777777" w:rsidTr="00887693">
        <w:trPr>
          <w:trHeight w:val="62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20B523F0"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Business Process Activity</w:t>
            </w:r>
          </w:p>
        </w:tc>
        <w:tc>
          <w:tcPr>
            <w:tcW w:w="7130" w:type="dxa"/>
            <w:tcBorders>
              <w:top w:val="nil"/>
              <w:left w:val="nil"/>
              <w:bottom w:val="single" w:sz="4" w:space="0" w:color="auto"/>
              <w:right w:val="single" w:sz="4" w:space="0" w:color="auto"/>
            </w:tcBorders>
            <w:shd w:val="clear" w:color="auto" w:fill="auto"/>
            <w:vAlign w:val="bottom"/>
            <w:hideMark/>
          </w:tcPr>
          <w:p w14:paraId="6030749E"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 step in a business process, required to decompose a business process into smaller more manageable pieces. The level of granularity may vary so that some activities are described with a separate Business Process Diagram.</w:t>
            </w:r>
          </w:p>
        </w:tc>
        <w:tc>
          <w:tcPr>
            <w:tcW w:w="1600" w:type="dxa"/>
            <w:tcBorders>
              <w:top w:val="nil"/>
              <w:left w:val="nil"/>
              <w:bottom w:val="single" w:sz="4" w:space="0" w:color="auto"/>
              <w:right w:val="single" w:sz="4" w:space="0" w:color="auto"/>
            </w:tcBorders>
            <w:shd w:val="clear" w:color="auto" w:fill="auto"/>
            <w:noWrap/>
            <w:vAlign w:val="bottom"/>
            <w:hideMark/>
          </w:tcPr>
          <w:p w14:paraId="3DF6C7B6"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38BA98ED" w14:textId="77777777" w:rsidTr="00147116">
        <w:trPr>
          <w:trHeight w:val="494"/>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3CF53739"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Business Process Diagram</w:t>
            </w:r>
          </w:p>
        </w:tc>
        <w:tc>
          <w:tcPr>
            <w:tcW w:w="7130" w:type="dxa"/>
            <w:tcBorders>
              <w:top w:val="nil"/>
              <w:left w:val="nil"/>
              <w:bottom w:val="single" w:sz="4" w:space="0" w:color="auto"/>
              <w:right w:val="single" w:sz="4" w:space="0" w:color="auto"/>
            </w:tcBorders>
            <w:shd w:val="clear" w:color="auto" w:fill="auto"/>
            <w:vAlign w:val="bottom"/>
            <w:hideMark/>
          </w:tcPr>
          <w:p w14:paraId="265448D8"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 collection of sequence of business process activities with data objects in a single view to represent a logically organized process representing value to the business.  </w:t>
            </w:r>
          </w:p>
        </w:tc>
        <w:tc>
          <w:tcPr>
            <w:tcW w:w="1600" w:type="dxa"/>
            <w:tcBorders>
              <w:top w:val="nil"/>
              <w:left w:val="nil"/>
              <w:bottom w:val="single" w:sz="4" w:space="0" w:color="auto"/>
              <w:right w:val="single" w:sz="4" w:space="0" w:color="auto"/>
            </w:tcBorders>
            <w:shd w:val="clear" w:color="auto" w:fill="auto"/>
            <w:noWrap/>
            <w:vAlign w:val="bottom"/>
            <w:hideMark/>
          </w:tcPr>
          <w:p w14:paraId="0A7B56B8"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7DDEAE1D" w14:textId="77777777" w:rsidTr="00147116">
        <w:trPr>
          <w:trHeight w:val="710"/>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9898BE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Health Care Interoperability Standards</w:t>
            </w:r>
          </w:p>
        </w:tc>
        <w:tc>
          <w:tcPr>
            <w:tcW w:w="7130" w:type="dxa"/>
            <w:tcBorders>
              <w:top w:val="nil"/>
              <w:left w:val="nil"/>
              <w:bottom w:val="single" w:sz="4" w:space="0" w:color="auto"/>
              <w:right w:val="single" w:sz="4" w:space="0" w:color="auto"/>
            </w:tcBorders>
            <w:shd w:val="clear" w:color="auto" w:fill="auto"/>
            <w:vAlign w:val="bottom"/>
            <w:hideMark/>
          </w:tcPr>
          <w:p w14:paraId="5CC8BB30"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The collection of available standards to constrain the information concepts, association, values, and information exchange structures for the purpose of production-time </w:t>
            </w:r>
            <w:r w:rsidR="00147116" w:rsidRPr="00887693">
              <w:rPr>
                <w:rFonts w:ascii="Calibri" w:eastAsia="Times New Roman" w:hAnsi="Calibri" w:cs="Calibri"/>
                <w:color w:val="000000"/>
                <w:sz w:val="18"/>
                <w:szCs w:val="18"/>
              </w:rPr>
              <w:t>interoperability</w:t>
            </w:r>
            <w:r w:rsidRPr="00887693">
              <w:rPr>
                <w:rFonts w:ascii="Calibri" w:eastAsia="Times New Roman" w:hAnsi="Calibri" w:cs="Calibri"/>
                <w:color w:val="000000"/>
                <w:sz w:val="18"/>
                <w:szCs w:val="18"/>
              </w:rPr>
              <w:t xml:space="preserve"> internally and externally.</w:t>
            </w:r>
          </w:p>
        </w:tc>
        <w:tc>
          <w:tcPr>
            <w:tcW w:w="1600" w:type="dxa"/>
            <w:tcBorders>
              <w:top w:val="nil"/>
              <w:left w:val="nil"/>
              <w:bottom w:val="single" w:sz="4" w:space="0" w:color="auto"/>
              <w:right w:val="single" w:sz="4" w:space="0" w:color="auto"/>
            </w:tcBorders>
            <w:shd w:val="clear" w:color="auto" w:fill="auto"/>
            <w:noWrap/>
            <w:vAlign w:val="bottom"/>
            <w:hideMark/>
          </w:tcPr>
          <w:p w14:paraId="1BC208F7"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0390704B" w14:textId="77777777" w:rsidTr="00147116">
        <w:trPr>
          <w:trHeight w:val="260"/>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2CA8C30"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Information Model Class</w:t>
            </w:r>
          </w:p>
        </w:tc>
        <w:tc>
          <w:tcPr>
            <w:tcW w:w="7130" w:type="dxa"/>
            <w:tcBorders>
              <w:top w:val="nil"/>
              <w:left w:val="nil"/>
              <w:bottom w:val="single" w:sz="4" w:space="0" w:color="auto"/>
              <w:right w:val="single" w:sz="4" w:space="0" w:color="auto"/>
            </w:tcBorders>
            <w:shd w:val="clear" w:color="auto" w:fill="auto"/>
            <w:vAlign w:val="bottom"/>
            <w:hideMark/>
          </w:tcPr>
          <w:p w14:paraId="0F70FECF"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 single information concept in a Business Information Model.</w:t>
            </w:r>
          </w:p>
        </w:tc>
        <w:tc>
          <w:tcPr>
            <w:tcW w:w="1600" w:type="dxa"/>
            <w:tcBorders>
              <w:top w:val="nil"/>
              <w:left w:val="nil"/>
              <w:bottom w:val="single" w:sz="4" w:space="0" w:color="auto"/>
              <w:right w:val="single" w:sz="4" w:space="0" w:color="auto"/>
            </w:tcBorders>
            <w:shd w:val="clear" w:color="auto" w:fill="auto"/>
            <w:noWrap/>
            <w:vAlign w:val="bottom"/>
            <w:hideMark/>
          </w:tcPr>
          <w:p w14:paraId="7CEBF7DA"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20664EF5" w14:textId="77777777" w:rsidTr="00147116">
        <w:trPr>
          <w:trHeight w:val="35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573097BB"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Interface</w:t>
            </w:r>
          </w:p>
        </w:tc>
        <w:tc>
          <w:tcPr>
            <w:tcW w:w="7130" w:type="dxa"/>
            <w:tcBorders>
              <w:top w:val="nil"/>
              <w:left w:val="nil"/>
              <w:bottom w:val="single" w:sz="4" w:space="0" w:color="auto"/>
              <w:right w:val="single" w:sz="4" w:space="0" w:color="auto"/>
            </w:tcBorders>
            <w:shd w:val="clear" w:color="auto" w:fill="auto"/>
            <w:vAlign w:val="bottom"/>
            <w:hideMark/>
          </w:tcPr>
          <w:p w14:paraId="7E39BA65"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An interaction function between technical entities that may be explicit or service-enabled for the purpose of exchanging information.</w:t>
            </w:r>
          </w:p>
        </w:tc>
        <w:tc>
          <w:tcPr>
            <w:tcW w:w="1600" w:type="dxa"/>
            <w:tcBorders>
              <w:top w:val="nil"/>
              <w:left w:val="nil"/>
              <w:bottom w:val="single" w:sz="4" w:space="0" w:color="auto"/>
              <w:right w:val="single" w:sz="4" w:space="0" w:color="auto"/>
            </w:tcBorders>
            <w:shd w:val="clear" w:color="auto" w:fill="auto"/>
            <w:noWrap/>
            <w:vAlign w:val="bottom"/>
            <w:hideMark/>
          </w:tcPr>
          <w:p w14:paraId="07B0B040"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574E3C2E" w14:textId="77777777" w:rsidTr="00147116">
        <w:trPr>
          <w:trHeight w:val="35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0FEFE054"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Normalized Data Object</w:t>
            </w:r>
          </w:p>
        </w:tc>
        <w:tc>
          <w:tcPr>
            <w:tcW w:w="7130" w:type="dxa"/>
            <w:tcBorders>
              <w:top w:val="nil"/>
              <w:left w:val="nil"/>
              <w:bottom w:val="single" w:sz="4" w:space="0" w:color="auto"/>
              <w:right w:val="single" w:sz="4" w:space="0" w:color="auto"/>
            </w:tcBorders>
            <w:shd w:val="clear" w:color="auto" w:fill="auto"/>
            <w:vAlign w:val="bottom"/>
            <w:hideMark/>
          </w:tcPr>
          <w:p w14:paraId="007DA965"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 set of information concepts and associations joined in a logical unit describing business information used in 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w:t>
            </w:r>
          </w:p>
        </w:tc>
        <w:tc>
          <w:tcPr>
            <w:tcW w:w="1600" w:type="dxa"/>
            <w:tcBorders>
              <w:top w:val="nil"/>
              <w:left w:val="nil"/>
              <w:bottom w:val="single" w:sz="4" w:space="0" w:color="auto"/>
              <w:right w:val="single" w:sz="4" w:space="0" w:color="auto"/>
            </w:tcBorders>
            <w:shd w:val="clear" w:color="auto" w:fill="auto"/>
            <w:noWrap/>
            <w:vAlign w:val="bottom"/>
            <w:hideMark/>
          </w:tcPr>
          <w:p w14:paraId="6FD847FA"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31C15010" w14:textId="77777777" w:rsidTr="00147116">
        <w:trPr>
          <w:trHeight w:val="404"/>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F67878D"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TO-BE Systems</w:t>
            </w:r>
          </w:p>
        </w:tc>
        <w:tc>
          <w:tcPr>
            <w:tcW w:w="7130" w:type="dxa"/>
            <w:tcBorders>
              <w:top w:val="nil"/>
              <w:left w:val="nil"/>
              <w:bottom w:val="single" w:sz="4" w:space="0" w:color="auto"/>
              <w:right w:val="single" w:sz="4" w:space="0" w:color="auto"/>
            </w:tcBorders>
            <w:shd w:val="clear" w:color="auto" w:fill="auto"/>
            <w:vAlign w:val="bottom"/>
            <w:hideMark/>
          </w:tcPr>
          <w:p w14:paraId="71C81A11"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Planned computer solutions expected to provide defined sets of system functions as part of the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w:t>
            </w:r>
          </w:p>
        </w:tc>
        <w:tc>
          <w:tcPr>
            <w:tcW w:w="1600" w:type="dxa"/>
            <w:tcBorders>
              <w:top w:val="nil"/>
              <w:left w:val="nil"/>
              <w:bottom w:val="single" w:sz="4" w:space="0" w:color="auto"/>
              <w:right w:val="single" w:sz="4" w:space="0" w:color="auto"/>
            </w:tcBorders>
            <w:shd w:val="clear" w:color="auto" w:fill="auto"/>
            <w:noWrap/>
            <w:vAlign w:val="bottom"/>
            <w:hideMark/>
          </w:tcPr>
          <w:p w14:paraId="249CE31B"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3</w:t>
            </w:r>
          </w:p>
        </w:tc>
      </w:tr>
      <w:tr w:rsidR="003E5BE7" w:rsidRPr="00F50140" w14:paraId="29AA663B" w14:textId="77777777" w:rsidTr="00147116">
        <w:trPr>
          <w:trHeight w:val="44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02933B4"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SOA Service</w:t>
            </w:r>
          </w:p>
        </w:tc>
        <w:tc>
          <w:tcPr>
            <w:tcW w:w="7130" w:type="dxa"/>
            <w:tcBorders>
              <w:top w:val="nil"/>
              <w:left w:val="nil"/>
              <w:bottom w:val="single" w:sz="4" w:space="0" w:color="auto"/>
              <w:right w:val="single" w:sz="4" w:space="0" w:color="auto"/>
            </w:tcBorders>
            <w:shd w:val="clear" w:color="auto" w:fill="auto"/>
            <w:vAlign w:val="bottom"/>
            <w:hideMark/>
          </w:tcPr>
          <w:p w14:paraId="27B15B95"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Defined system functions implemented as discrete software intended for reuse and extension to support multiple business solutions.</w:t>
            </w:r>
          </w:p>
        </w:tc>
        <w:tc>
          <w:tcPr>
            <w:tcW w:w="1600" w:type="dxa"/>
            <w:tcBorders>
              <w:top w:val="nil"/>
              <w:left w:val="nil"/>
              <w:bottom w:val="single" w:sz="4" w:space="0" w:color="auto"/>
              <w:right w:val="single" w:sz="4" w:space="0" w:color="auto"/>
            </w:tcBorders>
            <w:shd w:val="clear" w:color="auto" w:fill="auto"/>
            <w:noWrap/>
            <w:vAlign w:val="bottom"/>
            <w:hideMark/>
          </w:tcPr>
          <w:p w14:paraId="5A1318C7"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4</w:t>
            </w:r>
          </w:p>
        </w:tc>
      </w:tr>
      <w:tr w:rsidR="003E5BE7" w:rsidRPr="00F50140" w14:paraId="31914ACA" w14:textId="77777777" w:rsidTr="00147116">
        <w:trPr>
          <w:trHeight w:val="341"/>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0920BA68"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Technical </w:t>
            </w:r>
            <w:r w:rsidRPr="00887693">
              <w:rPr>
                <w:rFonts w:ascii="Calibri" w:eastAsia="Times New Roman" w:hAnsi="Calibri" w:cs="Calibri"/>
                <w:color w:val="000000"/>
                <w:sz w:val="18"/>
                <w:szCs w:val="18"/>
              </w:rPr>
              <w:lastRenderedPageBreak/>
              <w:t>Information Model</w:t>
            </w:r>
          </w:p>
        </w:tc>
        <w:tc>
          <w:tcPr>
            <w:tcW w:w="7130" w:type="dxa"/>
            <w:tcBorders>
              <w:top w:val="nil"/>
              <w:left w:val="nil"/>
              <w:bottom w:val="single" w:sz="4" w:space="0" w:color="auto"/>
              <w:right w:val="single" w:sz="4" w:space="0" w:color="auto"/>
            </w:tcBorders>
            <w:shd w:val="clear" w:color="auto" w:fill="auto"/>
            <w:vAlign w:val="bottom"/>
            <w:hideMark/>
          </w:tcPr>
          <w:p w14:paraId="479BDA82"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lastRenderedPageBreak/>
              <w:t xml:space="preserve">A collection of detailed information concepts </w:t>
            </w:r>
            <w:proofErr w:type="spellStart"/>
            <w:r w:rsidRPr="00887693">
              <w:rPr>
                <w:rFonts w:ascii="Calibri" w:eastAsia="Times New Roman" w:hAnsi="Calibri" w:cs="Calibri"/>
                <w:color w:val="000000"/>
                <w:sz w:val="18"/>
                <w:szCs w:val="18"/>
              </w:rPr>
              <w:t>incoporating</w:t>
            </w:r>
            <w:proofErr w:type="spellEnd"/>
            <w:r w:rsidRPr="00887693">
              <w:rPr>
                <w:rFonts w:ascii="Calibri" w:eastAsia="Times New Roman" w:hAnsi="Calibri" w:cs="Calibri"/>
                <w:color w:val="000000"/>
                <w:sz w:val="18"/>
                <w:szCs w:val="18"/>
              </w:rPr>
              <w:t xml:space="preserve"> concrete terminology bindings and </w:t>
            </w:r>
            <w:r w:rsidRPr="00887693">
              <w:rPr>
                <w:rFonts w:ascii="Calibri" w:eastAsia="Times New Roman" w:hAnsi="Calibri" w:cs="Calibri"/>
                <w:color w:val="000000"/>
                <w:sz w:val="18"/>
                <w:szCs w:val="18"/>
              </w:rPr>
              <w:lastRenderedPageBreak/>
              <w:t>computable structure to represent an IEHR Capability.</w:t>
            </w:r>
          </w:p>
        </w:tc>
        <w:tc>
          <w:tcPr>
            <w:tcW w:w="1600" w:type="dxa"/>
            <w:tcBorders>
              <w:top w:val="nil"/>
              <w:left w:val="nil"/>
              <w:bottom w:val="single" w:sz="4" w:space="0" w:color="auto"/>
              <w:right w:val="single" w:sz="4" w:space="0" w:color="auto"/>
            </w:tcBorders>
            <w:shd w:val="clear" w:color="auto" w:fill="auto"/>
            <w:noWrap/>
            <w:vAlign w:val="bottom"/>
            <w:hideMark/>
          </w:tcPr>
          <w:p w14:paraId="411A85F1"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lastRenderedPageBreak/>
              <w:t>4</w:t>
            </w:r>
          </w:p>
        </w:tc>
      </w:tr>
      <w:tr w:rsidR="003E5BE7" w:rsidRPr="00F50140" w14:paraId="7EAB9025" w14:textId="77777777" w:rsidTr="00147116">
        <w:trPr>
          <w:trHeight w:val="314"/>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2DEEF1DD"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lastRenderedPageBreak/>
              <w:t>Terminology Standards</w:t>
            </w:r>
          </w:p>
        </w:tc>
        <w:tc>
          <w:tcPr>
            <w:tcW w:w="7130" w:type="dxa"/>
            <w:tcBorders>
              <w:top w:val="nil"/>
              <w:left w:val="nil"/>
              <w:bottom w:val="single" w:sz="4" w:space="0" w:color="auto"/>
              <w:right w:val="single" w:sz="4" w:space="0" w:color="auto"/>
            </w:tcBorders>
            <w:shd w:val="clear" w:color="auto" w:fill="auto"/>
            <w:vAlign w:val="bottom"/>
            <w:hideMark/>
          </w:tcPr>
          <w:p w14:paraId="42C173E4"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The subset of Health Care Interoperability Standards that constrains the terminology (code systems) usable to define specific instances of </w:t>
            </w:r>
            <w:proofErr w:type="spellStart"/>
            <w:r w:rsidRPr="00887693">
              <w:rPr>
                <w:rFonts w:ascii="Calibri" w:eastAsia="Times New Roman" w:hAnsi="Calibri" w:cs="Calibri"/>
                <w:color w:val="000000"/>
                <w:sz w:val="18"/>
                <w:szCs w:val="18"/>
              </w:rPr>
              <w:t>iEHR</w:t>
            </w:r>
            <w:proofErr w:type="spellEnd"/>
            <w:r w:rsidRPr="00887693">
              <w:rPr>
                <w:rFonts w:ascii="Calibri" w:eastAsia="Times New Roman" w:hAnsi="Calibri" w:cs="Calibri"/>
                <w:color w:val="000000"/>
                <w:sz w:val="18"/>
                <w:szCs w:val="18"/>
              </w:rPr>
              <w:t xml:space="preserve"> information concepts.</w:t>
            </w:r>
          </w:p>
        </w:tc>
        <w:tc>
          <w:tcPr>
            <w:tcW w:w="1600" w:type="dxa"/>
            <w:tcBorders>
              <w:top w:val="nil"/>
              <w:left w:val="nil"/>
              <w:bottom w:val="single" w:sz="4" w:space="0" w:color="auto"/>
              <w:right w:val="single" w:sz="4" w:space="0" w:color="auto"/>
            </w:tcBorders>
            <w:shd w:val="clear" w:color="auto" w:fill="auto"/>
            <w:noWrap/>
            <w:vAlign w:val="bottom"/>
            <w:hideMark/>
          </w:tcPr>
          <w:p w14:paraId="1287CC0B"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4</w:t>
            </w:r>
          </w:p>
        </w:tc>
      </w:tr>
      <w:tr w:rsidR="003E5BE7" w:rsidRPr="00F50140" w14:paraId="5E6B38A0" w14:textId="77777777" w:rsidTr="00147116">
        <w:trPr>
          <w:trHeight w:val="1205"/>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16C5C697"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(Clinical) Template</w:t>
            </w:r>
          </w:p>
        </w:tc>
        <w:tc>
          <w:tcPr>
            <w:tcW w:w="7130" w:type="dxa"/>
            <w:tcBorders>
              <w:top w:val="nil"/>
              <w:left w:val="nil"/>
              <w:bottom w:val="single" w:sz="4" w:space="0" w:color="auto"/>
              <w:right w:val="single" w:sz="4" w:space="0" w:color="auto"/>
            </w:tcBorders>
            <w:shd w:val="clear" w:color="auto" w:fill="auto"/>
            <w:vAlign w:val="bottom"/>
            <w:hideMark/>
          </w:tcPr>
          <w:p w14:paraId="3C605F1B"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An aggregation of the archetypes that enable all clinical information for a specific clinical purpose to be </w:t>
            </w:r>
            <w:proofErr w:type="gramStart"/>
            <w:r w:rsidRPr="00887693">
              <w:rPr>
                <w:rFonts w:ascii="Calibri" w:eastAsia="Times New Roman" w:hAnsi="Calibri" w:cs="Calibri"/>
                <w:color w:val="000000"/>
                <w:sz w:val="18"/>
                <w:szCs w:val="18"/>
              </w:rPr>
              <w:t>captured,</w:t>
            </w:r>
            <w:proofErr w:type="gramEnd"/>
            <w:r w:rsidRPr="00887693">
              <w:rPr>
                <w:rFonts w:ascii="Calibri" w:eastAsia="Times New Roman" w:hAnsi="Calibri" w:cs="Calibri"/>
                <w:color w:val="000000"/>
                <w:sz w:val="18"/>
                <w:szCs w:val="18"/>
              </w:rPr>
              <w:t xml:space="preserve"> stored and shared. They are designed for use across the complete range of clinical contexts, including medical specialties, specific institutions, or for use across a whole health domain, such as nursing. Templates are “models of meaning”, which can comprise as few as one archetype (e.g. to record a simple Blood Pressure reading from a home monitoring machine) to nearly 80 archetypes (i.e. 80 discrete clinical concepts) in an antenatal consultation record.</w:t>
            </w:r>
          </w:p>
        </w:tc>
        <w:tc>
          <w:tcPr>
            <w:tcW w:w="1600" w:type="dxa"/>
            <w:tcBorders>
              <w:top w:val="nil"/>
              <w:left w:val="nil"/>
              <w:bottom w:val="single" w:sz="4" w:space="0" w:color="auto"/>
              <w:right w:val="single" w:sz="4" w:space="0" w:color="auto"/>
            </w:tcBorders>
            <w:shd w:val="clear" w:color="auto" w:fill="auto"/>
            <w:noWrap/>
            <w:vAlign w:val="bottom"/>
            <w:hideMark/>
          </w:tcPr>
          <w:p w14:paraId="582D56E3"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5</w:t>
            </w:r>
          </w:p>
        </w:tc>
      </w:tr>
      <w:tr w:rsidR="003E5BE7" w:rsidRPr="00F50140" w14:paraId="1867CDDC" w14:textId="77777777" w:rsidTr="00147116">
        <w:trPr>
          <w:trHeight w:val="206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52683D1F"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Detailed Clinical Model</w:t>
            </w:r>
          </w:p>
        </w:tc>
        <w:tc>
          <w:tcPr>
            <w:tcW w:w="7130" w:type="dxa"/>
            <w:tcBorders>
              <w:top w:val="nil"/>
              <w:left w:val="nil"/>
              <w:bottom w:val="single" w:sz="4" w:space="0" w:color="auto"/>
              <w:right w:val="single" w:sz="4" w:space="0" w:color="auto"/>
            </w:tcBorders>
            <w:shd w:val="clear" w:color="auto" w:fill="auto"/>
            <w:vAlign w:val="bottom"/>
            <w:hideMark/>
          </w:tcPr>
          <w:p w14:paraId="03FDB6CA"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An information model for a Core Information Component (CIC</w:t>
            </w:r>
            <w:r w:rsidR="008F0647">
              <w:rPr>
                <w:rFonts w:ascii="Calibri" w:eastAsia="Times New Roman" w:hAnsi="Calibri" w:cs="Calibri"/>
                <w:color w:val="000000"/>
                <w:sz w:val="18"/>
                <w:szCs w:val="18"/>
              </w:rPr>
              <w:fldChar w:fldCharType="begin"/>
            </w:r>
            <w:r w:rsidR="008F0647">
              <w:instrText xml:space="preserve"> XE "</w:instrText>
            </w:r>
            <w:r w:rsidR="008F0647" w:rsidRPr="00841CAB">
              <w:rPr>
                <w:b/>
              </w:rPr>
              <w:instrText>CIC</w:instrText>
            </w:r>
            <w:r w:rsidR="008F0647">
              <w:instrText xml:space="preserve">" </w:instrText>
            </w:r>
            <w:r w:rsidR="008F0647">
              <w:rPr>
                <w:rFonts w:ascii="Calibri" w:eastAsia="Times New Roman" w:hAnsi="Calibri" w:cs="Calibri"/>
                <w:color w:val="000000"/>
                <w:sz w:val="18"/>
                <w:szCs w:val="18"/>
              </w:rPr>
              <w:fldChar w:fldCharType="end"/>
            </w:r>
            <w:r w:rsidRPr="00887693">
              <w:rPr>
                <w:rFonts w:ascii="Calibri" w:eastAsia="Times New Roman" w:hAnsi="Calibri" w:cs="Calibri"/>
                <w:color w:val="000000"/>
                <w:sz w:val="18"/>
                <w:szCs w:val="18"/>
              </w:rPr>
              <w:t>) derived from requirements analysis for a discrete set of precise clinical knowledge, such as medications or adverse reactions, which can be used in a variety of contexts. In the ISO 13972 DCMs are small items of clinical, preventive and care information that are well defined and for which knowledge, data definition, vocabulary binding, and information “model-for-use” in information and communication technology are standardized and reusable over domains, purposes, standards and implementations. DCM</w:t>
            </w:r>
            <w:r w:rsidR="008F0647">
              <w:rPr>
                <w:rFonts w:ascii="Calibri" w:eastAsia="Times New Roman" w:hAnsi="Calibri" w:cs="Calibri"/>
                <w:color w:val="000000"/>
                <w:sz w:val="18"/>
                <w:szCs w:val="18"/>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Calibri" w:eastAsia="Times New Roman" w:hAnsi="Calibri" w:cs="Calibri"/>
                <w:color w:val="000000"/>
                <w:sz w:val="18"/>
                <w:szCs w:val="18"/>
              </w:rPr>
              <w:fldChar w:fldCharType="end"/>
            </w:r>
            <w:r w:rsidRPr="00887693">
              <w:rPr>
                <w:rFonts w:ascii="Calibri" w:eastAsia="Times New Roman" w:hAnsi="Calibri" w:cs="Calibri"/>
                <w:color w:val="000000"/>
                <w:sz w:val="18"/>
                <w:szCs w:val="18"/>
              </w:rPr>
              <w:t xml:space="preserve"> work currently includes clinical content analysis, quality assurance, information modeling, and repositories. DCM examples might include “medication use”, "adverse reaction to drug or biological material", "acute dyspnea" or "abdominal exam". Note that things like medication list, problem list, allergy list, PMH (past medical history), etc. are views--filtered dynamic queries specific to an end user.</w:t>
            </w:r>
          </w:p>
        </w:tc>
        <w:tc>
          <w:tcPr>
            <w:tcW w:w="1600" w:type="dxa"/>
            <w:tcBorders>
              <w:top w:val="nil"/>
              <w:left w:val="nil"/>
              <w:bottom w:val="single" w:sz="4" w:space="0" w:color="auto"/>
              <w:right w:val="single" w:sz="4" w:space="0" w:color="auto"/>
            </w:tcBorders>
            <w:shd w:val="clear" w:color="auto" w:fill="auto"/>
            <w:noWrap/>
            <w:vAlign w:val="bottom"/>
            <w:hideMark/>
          </w:tcPr>
          <w:p w14:paraId="375A25C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5</w:t>
            </w:r>
          </w:p>
        </w:tc>
      </w:tr>
      <w:tr w:rsidR="003E5BE7" w:rsidRPr="00F50140" w14:paraId="7192B10E" w14:textId="77777777" w:rsidTr="00147116">
        <w:trPr>
          <w:trHeight w:val="566"/>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1513BD9"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Implementation Guide</w:t>
            </w:r>
          </w:p>
        </w:tc>
        <w:tc>
          <w:tcPr>
            <w:tcW w:w="7130" w:type="dxa"/>
            <w:tcBorders>
              <w:top w:val="nil"/>
              <w:left w:val="nil"/>
              <w:bottom w:val="single" w:sz="4" w:space="0" w:color="auto"/>
              <w:right w:val="single" w:sz="4" w:space="0" w:color="auto"/>
            </w:tcBorders>
            <w:shd w:val="clear" w:color="auto" w:fill="auto"/>
            <w:vAlign w:val="bottom"/>
            <w:hideMark/>
          </w:tcPr>
          <w:p w14:paraId="0471E640"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 xml:space="preserve">An artifact derived from the information </w:t>
            </w:r>
            <w:proofErr w:type="gramStart"/>
            <w:r w:rsidRPr="00887693">
              <w:rPr>
                <w:rFonts w:ascii="Calibri" w:eastAsia="Times New Roman" w:hAnsi="Calibri" w:cs="Calibri"/>
                <w:color w:val="000000"/>
                <w:sz w:val="18"/>
                <w:szCs w:val="18"/>
              </w:rPr>
              <w:t>architecture  that</w:t>
            </w:r>
            <w:proofErr w:type="gramEnd"/>
            <w:r w:rsidRPr="00887693">
              <w:rPr>
                <w:rFonts w:ascii="Calibri" w:eastAsia="Times New Roman" w:hAnsi="Calibri" w:cs="Calibri"/>
                <w:color w:val="000000"/>
                <w:sz w:val="18"/>
                <w:szCs w:val="18"/>
              </w:rPr>
              <w:t xml:space="preserve"> includes not only specifications to implement messaging or other communication based on identified standards, explicit value sets, and other service constraints, but policies, references to underlying terminologies and other artifacts.</w:t>
            </w:r>
          </w:p>
        </w:tc>
        <w:tc>
          <w:tcPr>
            <w:tcW w:w="1600" w:type="dxa"/>
            <w:tcBorders>
              <w:top w:val="nil"/>
              <w:left w:val="nil"/>
              <w:bottom w:val="single" w:sz="4" w:space="0" w:color="auto"/>
              <w:right w:val="single" w:sz="4" w:space="0" w:color="auto"/>
            </w:tcBorders>
            <w:shd w:val="clear" w:color="auto" w:fill="auto"/>
            <w:noWrap/>
            <w:vAlign w:val="bottom"/>
            <w:hideMark/>
          </w:tcPr>
          <w:p w14:paraId="209AE6BD"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5</w:t>
            </w:r>
          </w:p>
        </w:tc>
      </w:tr>
      <w:tr w:rsidR="003E5BE7" w:rsidRPr="00F50140" w14:paraId="2EFE10B5" w14:textId="77777777" w:rsidTr="00147116">
        <w:trPr>
          <w:trHeight w:val="44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239F6278"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SLA</w:t>
            </w:r>
          </w:p>
        </w:tc>
        <w:tc>
          <w:tcPr>
            <w:tcW w:w="7130" w:type="dxa"/>
            <w:tcBorders>
              <w:top w:val="nil"/>
              <w:left w:val="nil"/>
              <w:bottom w:val="single" w:sz="4" w:space="0" w:color="auto"/>
              <w:right w:val="single" w:sz="4" w:space="0" w:color="auto"/>
            </w:tcBorders>
            <w:shd w:val="clear" w:color="auto" w:fill="auto"/>
            <w:vAlign w:val="bottom"/>
            <w:hideMark/>
          </w:tcPr>
          <w:p w14:paraId="34915D27"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Service Level Agreement - The terms and conditions that must be satisfied in order utilize a SOA service.</w:t>
            </w:r>
          </w:p>
        </w:tc>
        <w:tc>
          <w:tcPr>
            <w:tcW w:w="1600" w:type="dxa"/>
            <w:tcBorders>
              <w:top w:val="nil"/>
              <w:left w:val="nil"/>
              <w:bottom w:val="single" w:sz="4" w:space="0" w:color="auto"/>
              <w:right w:val="single" w:sz="4" w:space="0" w:color="auto"/>
            </w:tcBorders>
            <w:shd w:val="clear" w:color="auto" w:fill="auto"/>
            <w:noWrap/>
            <w:vAlign w:val="bottom"/>
            <w:hideMark/>
          </w:tcPr>
          <w:p w14:paraId="47AF668D"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5</w:t>
            </w:r>
          </w:p>
        </w:tc>
      </w:tr>
      <w:tr w:rsidR="003E5BE7" w:rsidRPr="00F50140" w14:paraId="0174F467" w14:textId="77777777" w:rsidTr="00147116">
        <w:trPr>
          <w:trHeight w:val="809"/>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63D3AF4B"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Archetype</w:t>
            </w:r>
            <w:r w:rsidR="008F0647">
              <w:rPr>
                <w:rFonts w:ascii="Calibri" w:eastAsia="Times New Roman" w:hAnsi="Calibri" w:cs="Calibri"/>
                <w:color w:val="000000"/>
                <w:sz w:val="18"/>
                <w:szCs w:val="18"/>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ascii="Calibri" w:eastAsia="Times New Roman" w:hAnsi="Calibri" w:cs="Calibri"/>
                <w:color w:val="000000"/>
                <w:sz w:val="18"/>
                <w:szCs w:val="18"/>
              </w:rPr>
              <w:fldChar w:fldCharType="end"/>
            </w:r>
          </w:p>
        </w:tc>
        <w:tc>
          <w:tcPr>
            <w:tcW w:w="7130" w:type="dxa"/>
            <w:tcBorders>
              <w:top w:val="nil"/>
              <w:left w:val="nil"/>
              <w:bottom w:val="single" w:sz="4" w:space="0" w:color="auto"/>
              <w:right w:val="single" w:sz="4" w:space="0" w:color="auto"/>
            </w:tcBorders>
            <w:shd w:val="clear" w:color="auto" w:fill="auto"/>
            <w:vAlign w:val="bottom"/>
            <w:hideMark/>
          </w:tcPr>
          <w:p w14:paraId="4AF8AB49"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 universally understood symbol, term or pattern of behavior, a prototype upon which others are copied, patterned, or emulated. In CIIF</w:t>
            </w:r>
            <w:r w:rsidR="008F0647">
              <w:rPr>
                <w:rFonts w:ascii="Calibri" w:eastAsia="Times New Roman" w:hAnsi="Calibri" w:cs="Calibri"/>
                <w:color w:val="000000"/>
                <w:sz w:val="18"/>
                <w:szCs w:val="18"/>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ascii="Calibri" w:eastAsia="Times New Roman" w:hAnsi="Calibri" w:cs="Calibri"/>
                <w:color w:val="000000"/>
                <w:sz w:val="18"/>
                <w:szCs w:val="18"/>
              </w:rPr>
              <w:fldChar w:fldCharType="end"/>
            </w:r>
            <w:r w:rsidRPr="00887693">
              <w:rPr>
                <w:rFonts w:ascii="Calibri" w:eastAsia="Times New Roman" w:hAnsi="Calibri" w:cs="Calibri"/>
                <w:color w:val="000000"/>
                <w:sz w:val="18"/>
                <w:szCs w:val="18"/>
              </w:rPr>
              <w:t>, Archetypes are data specifications “models of meaning” for unique clinical concepts ranging from the simple, such as blood pressure, temperature or pulse, through to the complex, such as recording the risk of a condition from a positive family history. Archetypes are often used in building templates or Detailed Clinical Models (DCMs), such as medications, adverse reactions etc., which can be used across different clinical domains.</w:t>
            </w:r>
          </w:p>
        </w:tc>
        <w:tc>
          <w:tcPr>
            <w:tcW w:w="1600" w:type="dxa"/>
            <w:tcBorders>
              <w:top w:val="nil"/>
              <w:left w:val="nil"/>
              <w:bottom w:val="single" w:sz="4" w:space="0" w:color="auto"/>
              <w:right w:val="single" w:sz="4" w:space="0" w:color="auto"/>
            </w:tcBorders>
            <w:shd w:val="clear" w:color="auto" w:fill="auto"/>
            <w:noWrap/>
            <w:vAlign w:val="bottom"/>
            <w:hideMark/>
          </w:tcPr>
          <w:p w14:paraId="40CFDD98"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6</w:t>
            </w:r>
          </w:p>
        </w:tc>
      </w:tr>
      <w:tr w:rsidR="003E5BE7" w:rsidRPr="00F50140" w14:paraId="20C512D2" w14:textId="77777777" w:rsidTr="00147116">
        <w:trPr>
          <w:trHeight w:val="431"/>
        </w:trPr>
        <w:tc>
          <w:tcPr>
            <w:tcW w:w="1545" w:type="dxa"/>
            <w:tcBorders>
              <w:top w:val="nil"/>
              <w:left w:val="single" w:sz="4" w:space="0" w:color="auto"/>
              <w:bottom w:val="single" w:sz="4" w:space="0" w:color="auto"/>
              <w:right w:val="single" w:sz="4" w:space="0" w:color="auto"/>
            </w:tcBorders>
            <w:shd w:val="clear" w:color="auto" w:fill="auto"/>
            <w:noWrap/>
            <w:vAlign w:val="bottom"/>
            <w:hideMark/>
          </w:tcPr>
          <w:p w14:paraId="7ED0C145"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Interoperability Specification</w:t>
            </w:r>
          </w:p>
        </w:tc>
        <w:tc>
          <w:tcPr>
            <w:tcW w:w="7130" w:type="dxa"/>
            <w:tcBorders>
              <w:top w:val="nil"/>
              <w:left w:val="nil"/>
              <w:bottom w:val="single" w:sz="4" w:space="0" w:color="auto"/>
              <w:right w:val="single" w:sz="4" w:space="0" w:color="auto"/>
            </w:tcBorders>
            <w:shd w:val="clear" w:color="auto" w:fill="auto"/>
            <w:vAlign w:val="bottom"/>
            <w:hideMark/>
          </w:tcPr>
          <w:p w14:paraId="29937A91" w14:textId="77777777" w:rsidR="003E5BE7" w:rsidRPr="00887693" w:rsidRDefault="003E5BE7" w:rsidP="00901442">
            <w:pPr>
              <w:spacing w:after="0"/>
              <w:rPr>
                <w:rFonts w:ascii="Calibri" w:eastAsia="Times New Roman" w:hAnsi="Calibri" w:cs="Calibri"/>
                <w:color w:val="000000"/>
                <w:sz w:val="18"/>
                <w:szCs w:val="18"/>
              </w:rPr>
            </w:pPr>
            <w:r w:rsidRPr="00887693">
              <w:rPr>
                <w:rFonts w:ascii="Calibri" w:eastAsia="Times New Roman" w:hAnsi="Calibri" w:cs="Calibri"/>
                <w:color w:val="000000"/>
                <w:sz w:val="18"/>
                <w:szCs w:val="18"/>
              </w:rPr>
              <w:t>An artifact defining an implementable specification for exchanging information such that the understanding of the information is consistent between the source and target business entities (semantic) and the exchange is technologically compatible (syntax).</w:t>
            </w:r>
          </w:p>
        </w:tc>
        <w:tc>
          <w:tcPr>
            <w:tcW w:w="1600" w:type="dxa"/>
            <w:tcBorders>
              <w:top w:val="nil"/>
              <w:left w:val="nil"/>
              <w:bottom w:val="single" w:sz="4" w:space="0" w:color="auto"/>
              <w:right w:val="single" w:sz="4" w:space="0" w:color="auto"/>
            </w:tcBorders>
            <w:shd w:val="clear" w:color="auto" w:fill="auto"/>
            <w:noWrap/>
            <w:vAlign w:val="bottom"/>
            <w:hideMark/>
          </w:tcPr>
          <w:p w14:paraId="19D1CD7E" w14:textId="77777777" w:rsidR="003E5BE7" w:rsidRPr="00887693" w:rsidRDefault="003E5BE7" w:rsidP="00901442">
            <w:pPr>
              <w:spacing w:after="0"/>
              <w:jc w:val="center"/>
              <w:rPr>
                <w:rFonts w:ascii="Calibri" w:eastAsia="Times New Roman" w:hAnsi="Calibri" w:cs="Calibri"/>
                <w:color w:val="000000"/>
                <w:sz w:val="18"/>
                <w:szCs w:val="18"/>
              </w:rPr>
            </w:pPr>
            <w:r w:rsidRPr="00887693">
              <w:rPr>
                <w:rFonts w:ascii="Calibri" w:eastAsia="Times New Roman" w:hAnsi="Calibri" w:cs="Calibri"/>
                <w:color w:val="000000"/>
                <w:sz w:val="18"/>
                <w:szCs w:val="18"/>
              </w:rPr>
              <w:t>6</w:t>
            </w:r>
          </w:p>
        </w:tc>
      </w:tr>
    </w:tbl>
    <w:p w14:paraId="436FD708" w14:textId="77777777" w:rsidR="00AE6461" w:rsidRPr="00F50140" w:rsidRDefault="00AE6461" w:rsidP="00901442">
      <w:pPr>
        <w:spacing w:after="0"/>
        <w:rPr>
          <w:rFonts w:ascii="Arial Black" w:hAnsi="Arial Black"/>
          <w:b/>
        </w:rPr>
      </w:pPr>
    </w:p>
    <w:p w14:paraId="34993875" w14:textId="77777777" w:rsidR="00F11217" w:rsidRPr="00F50140" w:rsidRDefault="00F11217" w:rsidP="00901442">
      <w:pPr>
        <w:pStyle w:val="NormalWeb"/>
        <w:spacing w:before="0" w:beforeAutospacing="0" w:after="0" w:afterAutospacing="0" w:line="276" w:lineRule="auto"/>
        <w:rPr>
          <w:rFonts w:ascii="Calibri" w:eastAsiaTheme="minorHAnsi" w:hAnsi="Calibri" w:cs="Calibri"/>
          <w:sz w:val="22"/>
          <w:szCs w:val="22"/>
        </w:rPr>
      </w:pPr>
      <w:r w:rsidRPr="00F50140">
        <w:rPr>
          <w:rFonts w:ascii="Calibri" w:eastAsiaTheme="minorHAnsi" w:hAnsi="Calibri" w:cs="Calibri"/>
          <w:noProof/>
          <w:sz w:val="22"/>
          <w:szCs w:val="22"/>
        </w:rPr>
        <w:lastRenderedPageBreak/>
        <w:drawing>
          <wp:inline distT="0" distB="0" distL="0" distR="0" wp14:anchorId="5498ACC7" wp14:editId="00293B51">
            <wp:extent cx="7051081" cy="421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53196" cy="4215124"/>
                    </a:xfrm>
                    <a:prstGeom prst="rect">
                      <a:avLst/>
                    </a:prstGeom>
                    <a:noFill/>
                    <a:ln>
                      <a:noFill/>
                    </a:ln>
                  </pic:spPr>
                </pic:pic>
              </a:graphicData>
            </a:graphic>
          </wp:inline>
        </w:drawing>
      </w:r>
    </w:p>
    <w:p w14:paraId="75179F37" w14:textId="77777777" w:rsidR="00F11217" w:rsidRPr="002912E3" w:rsidRDefault="00F11217" w:rsidP="00901442">
      <w:pPr>
        <w:pStyle w:val="Caption"/>
        <w:spacing w:after="0" w:line="276" w:lineRule="auto"/>
        <w:jc w:val="center"/>
        <w:rPr>
          <w:rFonts w:ascii="Calibri" w:hAnsi="Calibri" w:cs="Calibri"/>
          <w:color w:val="auto"/>
          <w:sz w:val="22"/>
          <w:szCs w:val="22"/>
        </w:rPr>
      </w:pPr>
      <w:bookmarkStart w:id="47" w:name="_Ref335826489"/>
      <w:bookmarkStart w:id="48" w:name="_Ref335911545"/>
      <w:bookmarkStart w:id="49" w:name="_Toc337978469"/>
      <w:r w:rsidRPr="002912E3">
        <w:rPr>
          <w:color w:val="auto"/>
          <w:sz w:val="22"/>
          <w:szCs w:val="22"/>
        </w:rPr>
        <w:t xml:space="preserve">Figure </w:t>
      </w:r>
      <w:r w:rsidRPr="002912E3">
        <w:rPr>
          <w:color w:val="auto"/>
          <w:sz w:val="22"/>
          <w:szCs w:val="22"/>
        </w:rPr>
        <w:fldChar w:fldCharType="begin"/>
      </w:r>
      <w:r w:rsidRPr="002912E3">
        <w:rPr>
          <w:color w:val="auto"/>
          <w:sz w:val="22"/>
          <w:szCs w:val="22"/>
        </w:rPr>
        <w:instrText xml:space="preserve"> SEQ Figure \* ARABIC </w:instrText>
      </w:r>
      <w:r w:rsidRPr="002912E3">
        <w:rPr>
          <w:color w:val="auto"/>
          <w:sz w:val="22"/>
          <w:szCs w:val="22"/>
        </w:rPr>
        <w:fldChar w:fldCharType="separate"/>
      </w:r>
      <w:r w:rsidR="00826A33">
        <w:rPr>
          <w:noProof/>
          <w:color w:val="auto"/>
          <w:sz w:val="22"/>
          <w:szCs w:val="22"/>
        </w:rPr>
        <w:t>12</w:t>
      </w:r>
      <w:r w:rsidRPr="002912E3">
        <w:rPr>
          <w:color w:val="auto"/>
          <w:sz w:val="22"/>
          <w:szCs w:val="22"/>
        </w:rPr>
        <w:fldChar w:fldCharType="end"/>
      </w:r>
      <w:bookmarkEnd w:id="47"/>
      <w:r w:rsidRPr="002912E3">
        <w:rPr>
          <w:color w:val="auto"/>
          <w:sz w:val="22"/>
          <w:szCs w:val="22"/>
        </w:rPr>
        <w:t xml:space="preserve"> Sample CIC</w:t>
      </w:r>
      <w:r w:rsidR="008F0647">
        <w:rPr>
          <w:color w:val="auto"/>
          <w:sz w:val="22"/>
          <w:szCs w:val="22"/>
        </w:rPr>
        <w:fldChar w:fldCharType="begin"/>
      </w:r>
      <w:r w:rsidR="008F0647">
        <w:instrText xml:space="preserve"> XE "</w:instrText>
      </w:r>
      <w:r w:rsidR="008F0647" w:rsidRPr="00841CAB">
        <w:instrText>CIC</w:instrText>
      </w:r>
      <w:r w:rsidR="008F0647">
        <w:instrText xml:space="preserve">" </w:instrText>
      </w:r>
      <w:r w:rsidR="008F0647">
        <w:rPr>
          <w:color w:val="auto"/>
          <w:sz w:val="22"/>
          <w:szCs w:val="22"/>
        </w:rPr>
        <w:fldChar w:fldCharType="end"/>
      </w:r>
      <w:r w:rsidRPr="002912E3">
        <w:rPr>
          <w:color w:val="auto"/>
          <w:sz w:val="22"/>
          <w:szCs w:val="22"/>
        </w:rPr>
        <w:t xml:space="preserve">: Body Temperature Mind Map from </w:t>
      </w:r>
      <w:proofErr w:type="spellStart"/>
      <w:r w:rsidR="00424DF1">
        <w:rPr>
          <w:color w:val="auto"/>
          <w:sz w:val="22"/>
          <w:szCs w:val="22"/>
        </w:rPr>
        <w:t>openEHR</w:t>
      </w:r>
      <w:proofErr w:type="spellEnd"/>
      <w:r w:rsidRPr="002912E3">
        <w:rPr>
          <w:color w:val="auto"/>
          <w:sz w:val="22"/>
          <w:szCs w:val="22"/>
        </w:rPr>
        <w:t xml:space="preserve"> CKM (Clinical Knowledge Manager)</w:t>
      </w:r>
      <w:bookmarkEnd w:id="48"/>
      <w:bookmarkEnd w:id="49"/>
    </w:p>
    <w:p w14:paraId="26440275" w14:textId="77777777" w:rsidR="00F11217" w:rsidRPr="002912E3" w:rsidRDefault="00F11217" w:rsidP="00901442">
      <w:pPr>
        <w:pStyle w:val="PlainText"/>
        <w:spacing w:line="276" w:lineRule="auto"/>
        <w:rPr>
          <w:color w:val="0000CC"/>
          <w:szCs w:val="22"/>
        </w:rPr>
      </w:pPr>
    </w:p>
    <w:p w14:paraId="1A1F178D" w14:textId="77777777" w:rsidR="00F11217" w:rsidRPr="002912E3" w:rsidRDefault="00F11217" w:rsidP="00901442">
      <w:pPr>
        <w:pStyle w:val="ListParagraph"/>
        <w:numPr>
          <w:ilvl w:val="0"/>
          <w:numId w:val="1"/>
        </w:numPr>
        <w:spacing w:after="0"/>
        <w:jc w:val="both"/>
      </w:pPr>
      <w:r w:rsidRPr="002912E3">
        <w:rPr>
          <w:rFonts w:ascii="Calibri" w:hAnsi="Calibri"/>
          <w:b/>
        </w:rPr>
        <w:t>BA (Business Architecture)</w:t>
      </w:r>
      <w:r w:rsidRPr="002912E3">
        <w:rPr>
          <w:rFonts w:ascii="Calibri" w:hAnsi="Calibri"/>
        </w:rPr>
        <w:t xml:space="preserve"> A blueprint of the enterprise that provides a common understanding of the organization and is used to align strategic objectives and tactical demands. A Business Architecture articulates the functional structure of an </w:t>
      </w:r>
      <w:hyperlink r:id="rId52" w:tooltip="Business" w:history="1">
        <w:r w:rsidRPr="002912E3">
          <w:rPr>
            <w:rFonts w:ascii="Calibri" w:hAnsi="Calibri"/>
          </w:rPr>
          <w:t>enterprise</w:t>
        </w:r>
      </w:hyperlink>
      <w:r w:rsidRPr="002912E3">
        <w:rPr>
          <w:rFonts w:ascii="Calibri" w:hAnsi="Calibri"/>
        </w:rPr>
        <w:t xml:space="preserve"> in terms of its business services and </w:t>
      </w:r>
      <w:hyperlink r:id="rId53" w:tooltip="Business information" w:history="1">
        <w:r w:rsidRPr="002912E3">
          <w:rPr>
            <w:rFonts w:ascii="Calibri" w:hAnsi="Calibri"/>
          </w:rPr>
          <w:t>business information</w:t>
        </w:r>
      </w:hyperlink>
      <w:r w:rsidRPr="002912E3">
        <w:rPr>
          <w:rFonts w:ascii="Calibri" w:hAnsi="Calibri"/>
        </w:rPr>
        <w:t xml:space="preserve"> (shown in a BIM). </w:t>
      </w:r>
    </w:p>
    <w:p w14:paraId="35D735EB" w14:textId="77777777" w:rsidR="00F11217" w:rsidRPr="002912E3" w:rsidRDefault="00F11217" w:rsidP="00901442">
      <w:pPr>
        <w:pStyle w:val="PlainText"/>
        <w:numPr>
          <w:ilvl w:val="0"/>
          <w:numId w:val="1"/>
        </w:numPr>
        <w:spacing w:line="276" w:lineRule="auto"/>
        <w:jc w:val="both"/>
        <w:rPr>
          <w:szCs w:val="22"/>
        </w:rPr>
      </w:pPr>
      <w:r w:rsidRPr="002912E3">
        <w:rPr>
          <w:rFonts w:eastAsia="Times New Roman" w:cs="Calibri"/>
          <w:b/>
          <w:color w:val="000000"/>
          <w:szCs w:val="22"/>
        </w:rPr>
        <w:t>BIM (Business Information Model)</w:t>
      </w:r>
      <w:r w:rsidRPr="002912E3">
        <w:rPr>
          <w:rFonts w:eastAsia="Times New Roman" w:cs="Calibri"/>
          <w:color w:val="000000"/>
          <w:szCs w:val="22"/>
        </w:rPr>
        <w:t xml:space="preserve"> is a collection of information concepts and their relationships representing the business information needs for an </w:t>
      </w:r>
      <w:proofErr w:type="spellStart"/>
      <w:r w:rsidRPr="002912E3">
        <w:rPr>
          <w:rFonts w:eastAsia="Times New Roman" w:cs="Calibri"/>
          <w:color w:val="000000"/>
          <w:szCs w:val="22"/>
        </w:rPr>
        <w:t>iEHR</w:t>
      </w:r>
      <w:proofErr w:type="spellEnd"/>
      <w:r w:rsidRPr="002912E3">
        <w:rPr>
          <w:rFonts w:eastAsia="Times New Roman" w:cs="Calibri"/>
          <w:color w:val="000000"/>
          <w:szCs w:val="22"/>
        </w:rPr>
        <w:t xml:space="preserve"> Capability.</w:t>
      </w:r>
    </w:p>
    <w:p w14:paraId="1C3C4CF8" w14:textId="77777777" w:rsidR="00F11217" w:rsidRPr="002912E3" w:rsidRDefault="00F11217" w:rsidP="00901442">
      <w:pPr>
        <w:pStyle w:val="PlainText"/>
        <w:numPr>
          <w:ilvl w:val="0"/>
          <w:numId w:val="1"/>
        </w:numPr>
        <w:spacing w:line="276" w:lineRule="auto"/>
        <w:jc w:val="both"/>
        <w:rPr>
          <w:szCs w:val="22"/>
        </w:rPr>
      </w:pPr>
      <w:r w:rsidRPr="002912E3">
        <w:rPr>
          <w:b/>
          <w:szCs w:val="22"/>
        </w:rPr>
        <w:t>CDA (Clinical Document Architecture)</w:t>
      </w:r>
      <w:r w:rsidRPr="002912E3">
        <w:rPr>
          <w:szCs w:val="22"/>
        </w:rPr>
        <w:t xml:space="preserve"> is an </w:t>
      </w:r>
      <w:hyperlink r:id="rId54" w:tooltip="XML" w:history="1">
        <w:r w:rsidRPr="002912E3">
          <w:rPr>
            <w:szCs w:val="22"/>
          </w:rPr>
          <w:t>XML</w:t>
        </w:r>
      </w:hyperlink>
      <w:r w:rsidRPr="002912E3">
        <w:rPr>
          <w:szCs w:val="22"/>
        </w:rPr>
        <w:t xml:space="preserve">-based markup standard intended to specify the encoding, structure and semantics of clinical documents for exchange. CDA is part of the HL7 version 3 standard based on the HL7 Reference Information Model (RIM) and the HL7 Version 3 Data Types. CDA documents are persistent in nature. The CDA specifies that the content of the document consists of a mandatory textual part (which ensures human interpretation of the document contents) and optional structured parts (for software processing). The structured part relies on coding systems (such as from </w:t>
      </w:r>
      <w:hyperlink r:id="rId55" w:tooltip="Systematized Nomenclature of Medicine" w:history="1">
        <w:r w:rsidRPr="002912E3">
          <w:rPr>
            <w:szCs w:val="22"/>
          </w:rPr>
          <w:t>SNOMED</w:t>
        </w:r>
      </w:hyperlink>
      <w:r w:rsidRPr="002912E3">
        <w:rPr>
          <w:szCs w:val="22"/>
        </w:rPr>
        <w:t xml:space="preserve"> and </w:t>
      </w:r>
      <w:hyperlink r:id="rId56" w:tooltip="LOINC" w:history="1">
        <w:r w:rsidRPr="002912E3">
          <w:rPr>
            <w:szCs w:val="22"/>
          </w:rPr>
          <w:t>LOINC</w:t>
        </w:r>
      </w:hyperlink>
      <w:r w:rsidRPr="002912E3">
        <w:rPr>
          <w:szCs w:val="22"/>
        </w:rPr>
        <w:t>) to represent concepts.</w:t>
      </w:r>
    </w:p>
    <w:p w14:paraId="50617C57" w14:textId="77777777" w:rsidR="00F11217" w:rsidRPr="002912E3" w:rsidRDefault="00F11217" w:rsidP="00901442">
      <w:pPr>
        <w:pStyle w:val="ListParagraph"/>
        <w:numPr>
          <w:ilvl w:val="0"/>
          <w:numId w:val="1"/>
        </w:numPr>
        <w:spacing w:after="0"/>
        <w:jc w:val="both"/>
      </w:pPr>
      <w:r w:rsidRPr="002912E3">
        <w:rPr>
          <w:b/>
        </w:rPr>
        <w:t>CDL (Constraint Description Language)</w:t>
      </w:r>
      <w:r w:rsidRPr="002912E3">
        <w:t xml:space="preserve"> is used by Intermountain Health System. </w:t>
      </w:r>
    </w:p>
    <w:p w14:paraId="46EC02ED" w14:textId="77777777" w:rsidR="00CE0497" w:rsidRPr="00CE0497" w:rsidRDefault="00F11217" w:rsidP="00901442">
      <w:pPr>
        <w:pStyle w:val="ListParagraph"/>
        <w:numPr>
          <w:ilvl w:val="0"/>
          <w:numId w:val="1"/>
        </w:numPr>
        <w:autoSpaceDE w:val="0"/>
        <w:autoSpaceDN w:val="0"/>
        <w:adjustRightInd w:val="0"/>
        <w:spacing w:after="0"/>
        <w:jc w:val="both"/>
        <w:rPr>
          <w:rFonts w:ascii="Calibri" w:hAnsi="Calibri"/>
        </w:rPr>
      </w:pPr>
      <w:r w:rsidRPr="00CE0497">
        <w:rPr>
          <w:b/>
        </w:rPr>
        <w:t>CIC</w:t>
      </w:r>
      <w:r w:rsidR="008F0647">
        <w:rPr>
          <w:b/>
        </w:rPr>
        <w:fldChar w:fldCharType="begin"/>
      </w:r>
      <w:r w:rsidR="008F0647">
        <w:instrText xml:space="preserve"> XE "</w:instrText>
      </w:r>
      <w:r w:rsidR="008F0647" w:rsidRPr="00841CAB">
        <w:rPr>
          <w:b/>
        </w:rPr>
        <w:instrText>CIC</w:instrText>
      </w:r>
      <w:r w:rsidR="008F0647">
        <w:instrText xml:space="preserve">" </w:instrText>
      </w:r>
      <w:r w:rsidR="008F0647">
        <w:rPr>
          <w:b/>
        </w:rPr>
        <w:fldChar w:fldCharType="end"/>
      </w:r>
      <w:r w:rsidRPr="00CE0497">
        <w:rPr>
          <w:b/>
        </w:rPr>
        <w:t xml:space="preserve"> (</w:t>
      </w:r>
      <w:r w:rsidRPr="00CE0497">
        <w:rPr>
          <w:b/>
          <w:lang w:val="en"/>
        </w:rPr>
        <w:t>Core Information Component)</w:t>
      </w:r>
      <w:r w:rsidRPr="00CE0497">
        <w:rPr>
          <w:lang w:val="en"/>
        </w:rPr>
        <w:t xml:space="preserve"> </w:t>
      </w:r>
      <w:r w:rsidRPr="00CE0497">
        <w:rPr>
          <w:lang w:val="en"/>
        </w:rPr>
        <w:fldChar w:fldCharType="begin"/>
      </w:r>
      <w:r w:rsidRPr="00CE0497">
        <w:rPr>
          <w:lang w:val="en"/>
        </w:rPr>
        <w:instrText xml:space="preserve"> REF _Ref335826489 \h  \* MERGEFORMAT </w:instrText>
      </w:r>
      <w:r w:rsidRPr="00CE0497">
        <w:rPr>
          <w:lang w:val="en"/>
        </w:rPr>
      </w:r>
      <w:r w:rsidRPr="00CE0497">
        <w:rPr>
          <w:lang w:val="en"/>
        </w:rPr>
        <w:fldChar w:fldCharType="separate"/>
      </w:r>
      <w:r w:rsidR="00826A33" w:rsidRPr="002912E3">
        <w:t xml:space="preserve">Figure </w:t>
      </w:r>
      <w:r w:rsidR="00826A33">
        <w:rPr>
          <w:noProof/>
        </w:rPr>
        <w:t>12</w:t>
      </w:r>
      <w:r w:rsidRPr="00CE0497">
        <w:rPr>
          <w:lang w:val="en"/>
        </w:rPr>
        <w:fldChar w:fldCharType="end"/>
      </w:r>
      <w:r w:rsidRPr="00CE0497">
        <w:rPr>
          <w:lang w:val="en"/>
        </w:rPr>
        <w:t xml:space="preserve"> shows a CIC mind map used to gather clinical input.</w:t>
      </w:r>
      <w:r w:rsidR="00CE0497" w:rsidRPr="00CE0497">
        <w:rPr>
          <w:lang w:val="en"/>
        </w:rPr>
        <w:t xml:space="preserve"> </w:t>
      </w:r>
      <w:r w:rsidR="00CE0497" w:rsidRPr="00CE0497">
        <w:rPr>
          <w:rFonts w:ascii="Calibri" w:hAnsi="Calibri"/>
        </w:rPr>
        <w:t>The Core Information Components are defined as the minimum set of data items that are considered necessary to support the delivery of quality collaborative care. The inclusion of data in this minimal set is determined by two criteria:</w:t>
      </w:r>
    </w:p>
    <w:p w14:paraId="67391876" w14:textId="77777777" w:rsidR="00CE0497" w:rsidRPr="00CE0497" w:rsidRDefault="00CE0497" w:rsidP="00901442">
      <w:pPr>
        <w:autoSpaceDE w:val="0"/>
        <w:autoSpaceDN w:val="0"/>
        <w:adjustRightInd w:val="0"/>
        <w:spacing w:after="0"/>
        <w:ind w:left="720"/>
        <w:jc w:val="both"/>
        <w:rPr>
          <w:rFonts w:ascii="Calibri" w:hAnsi="Calibri"/>
        </w:rPr>
      </w:pPr>
      <w:r w:rsidRPr="00CE0497">
        <w:rPr>
          <w:rFonts w:ascii="Calibri" w:hAnsi="Calibri"/>
        </w:rPr>
        <w:t>1. The clinical relevancy of the data</w:t>
      </w:r>
    </w:p>
    <w:p w14:paraId="146C42F5" w14:textId="77777777" w:rsidR="00CE0497" w:rsidRDefault="00CE0497" w:rsidP="00901442">
      <w:pPr>
        <w:autoSpaceDE w:val="0"/>
        <w:autoSpaceDN w:val="0"/>
        <w:adjustRightInd w:val="0"/>
        <w:spacing w:after="0"/>
        <w:ind w:left="720"/>
        <w:jc w:val="both"/>
        <w:rPr>
          <w:rFonts w:ascii="Calibri" w:hAnsi="Calibri"/>
        </w:rPr>
      </w:pPr>
      <w:r w:rsidRPr="00CE0497">
        <w:rPr>
          <w:rFonts w:ascii="Calibri" w:hAnsi="Calibri"/>
        </w:rPr>
        <w:t>2. The need for the data to ensure clinical safety in a collaborative care</w:t>
      </w:r>
      <w:r>
        <w:rPr>
          <w:rFonts w:ascii="Calibri" w:hAnsi="Calibri"/>
        </w:rPr>
        <w:t xml:space="preserve"> </w:t>
      </w:r>
      <w:r w:rsidRPr="00CE0497">
        <w:rPr>
          <w:rFonts w:ascii="Calibri" w:hAnsi="Calibri"/>
        </w:rPr>
        <w:t>environment.</w:t>
      </w:r>
    </w:p>
    <w:p w14:paraId="18516D8C" w14:textId="77777777" w:rsidR="00CE0497" w:rsidRPr="00CE0497" w:rsidRDefault="00CE0497" w:rsidP="00901442">
      <w:pPr>
        <w:autoSpaceDE w:val="0"/>
        <w:autoSpaceDN w:val="0"/>
        <w:adjustRightInd w:val="0"/>
        <w:spacing w:after="0"/>
        <w:ind w:left="360"/>
        <w:rPr>
          <w:rFonts w:ascii="Calibri" w:hAnsi="Calibri"/>
        </w:rPr>
      </w:pPr>
      <w:r w:rsidRPr="00CE0497">
        <w:rPr>
          <w:rFonts w:ascii="Calibri" w:hAnsi="Calibri"/>
        </w:rPr>
        <w:lastRenderedPageBreak/>
        <w:t>As these specifications define the Core Information Components for exchange,</w:t>
      </w:r>
      <w:r>
        <w:rPr>
          <w:rFonts w:ascii="Calibri" w:hAnsi="Calibri"/>
        </w:rPr>
        <w:t xml:space="preserve"> </w:t>
      </w:r>
      <w:r w:rsidRPr="00CE0497">
        <w:rPr>
          <w:rFonts w:ascii="Calibri" w:hAnsi="Calibri"/>
        </w:rPr>
        <w:t>it is anticipated that some referral templates will contain additional types of</w:t>
      </w:r>
      <w:r>
        <w:rPr>
          <w:rFonts w:ascii="Calibri" w:hAnsi="Calibri"/>
        </w:rPr>
        <w:t xml:space="preserve"> </w:t>
      </w:r>
      <w:r w:rsidRPr="00CE0497">
        <w:rPr>
          <w:rFonts w:ascii="Calibri" w:hAnsi="Calibri"/>
        </w:rPr>
        <w:t>data to satisfy specific local or specialty healthcare requirements. It is</w:t>
      </w:r>
      <w:r>
        <w:rPr>
          <w:rFonts w:ascii="Calibri" w:hAnsi="Calibri"/>
        </w:rPr>
        <w:t xml:space="preserve"> </w:t>
      </w:r>
      <w:r w:rsidRPr="00CE0497">
        <w:rPr>
          <w:rFonts w:ascii="Calibri" w:hAnsi="Calibri"/>
        </w:rPr>
        <w:t>expected that national extensions to the Core Information Components will be</w:t>
      </w:r>
      <w:r>
        <w:rPr>
          <w:rFonts w:ascii="Calibri" w:hAnsi="Calibri"/>
        </w:rPr>
        <w:t xml:space="preserve"> </w:t>
      </w:r>
      <w:r w:rsidRPr="00CE0497">
        <w:rPr>
          <w:rFonts w:ascii="Calibri" w:hAnsi="Calibri"/>
        </w:rPr>
        <w:t>defined to support particular specialty areas.</w:t>
      </w:r>
      <w:r>
        <w:rPr>
          <w:rFonts w:ascii="Calibri" w:hAnsi="Calibri"/>
        </w:rPr>
        <w:t xml:space="preserve"> [</w:t>
      </w:r>
      <w:r w:rsidRPr="00CE0497">
        <w:rPr>
          <w:rFonts w:ascii="Calibri" w:hAnsi="Calibri"/>
        </w:rPr>
        <w:t>Core Information Components</w:t>
      </w:r>
      <w:r w:rsidR="005B1EFA">
        <w:rPr>
          <w:rFonts w:ascii="Calibri" w:hAnsi="Calibri"/>
        </w:rPr>
        <w:t xml:space="preserve">, </w:t>
      </w:r>
      <w:r w:rsidRPr="00CE0497">
        <w:rPr>
          <w:rFonts w:ascii="Calibri" w:hAnsi="Calibri"/>
        </w:rPr>
        <w:t>Electronic Referrals Release 1.0</w:t>
      </w:r>
      <w:r w:rsidR="005B1EFA">
        <w:rPr>
          <w:rFonts w:ascii="Calibri" w:hAnsi="Calibri"/>
        </w:rPr>
        <w:t xml:space="preserve">, </w:t>
      </w:r>
      <w:r w:rsidRPr="00CE0497">
        <w:rPr>
          <w:rFonts w:ascii="Calibri" w:hAnsi="Calibri"/>
        </w:rPr>
        <w:t>Version 0.26 — 15 February 2010</w:t>
      </w:r>
    </w:p>
    <w:p w14:paraId="06E464B6" w14:textId="77777777" w:rsidR="00F11217" w:rsidRPr="00D33C32" w:rsidRDefault="00424DF1" w:rsidP="00901442">
      <w:pPr>
        <w:numPr>
          <w:ilvl w:val="1"/>
          <w:numId w:val="1"/>
        </w:numPr>
        <w:spacing w:after="0"/>
        <w:ind w:left="720"/>
        <w:jc w:val="both"/>
        <w:rPr>
          <w:rFonts w:eastAsia="Times New Roman"/>
        </w:rPr>
      </w:pPr>
      <w:proofErr w:type="spellStart"/>
      <w:proofErr w:type="gramStart"/>
      <w:r>
        <w:rPr>
          <w:b/>
        </w:rPr>
        <w:t>openEHR</w:t>
      </w:r>
      <w:proofErr w:type="spellEnd"/>
      <w:proofErr w:type="gramEnd"/>
      <w:r w:rsidR="00F11217" w:rsidRPr="00D33C32">
        <w:rPr>
          <w:b/>
        </w:rPr>
        <w:t xml:space="preserve"> [Thomas Beale, 20120923]: </w:t>
      </w:r>
      <w:r w:rsidR="00F11217" w:rsidRPr="00D33C32">
        <w:rPr>
          <w:rFonts w:eastAsia="Times New Roman"/>
        </w:rPr>
        <w:t>Core Information Component (CIC</w:t>
      </w:r>
      <w:r w:rsidR="008F0647">
        <w:rPr>
          <w:rFonts w:eastAsia="Times New Roman"/>
        </w:rPr>
        <w:fldChar w:fldCharType="begin"/>
      </w:r>
      <w:r w:rsidR="008F0647">
        <w:instrText xml:space="preserve"> XE "</w:instrText>
      </w:r>
      <w:r w:rsidR="008F0647" w:rsidRPr="00841CAB">
        <w:rPr>
          <w:b/>
        </w:rPr>
        <w:instrText>CIC</w:instrText>
      </w:r>
      <w:r w:rsidR="008F0647">
        <w:instrText xml:space="preserve">" </w:instrText>
      </w:r>
      <w:r w:rsidR="008F0647">
        <w:rPr>
          <w:rFonts w:eastAsia="Times New Roman"/>
        </w:rPr>
        <w:fldChar w:fldCharType="end"/>
      </w:r>
      <w:r w:rsidR="00F11217" w:rsidRPr="00D33C32">
        <w:rPr>
          <w:rFonts w:eastAsia="Times New Roman"/>
        </w:rPr>
        <w:t>) - I am not that sure I understand what this is, concretely. I assume it is thought to be a kind of model of low level content elements derived from terminology?</w:t>
      </w:r>
    </w:p>
    <w:p w14:paraId="02F84D39" w14:textId="77777777" w:rsidR="00F11217" w:rsidRPr="002912E3" w:rsidRDefault="00F11217" w:rsidP="00901442">
      <w:pPr>
        <w:pStyle w:val="ListParagraph"/>
        <w:numPr>
          <w:ilvl w:val="0"/>
          <w:numId w:val="1"/>
        </w:numPr>
        <w:spacing w:after="0"/>
        <w:jc w:val="both"/>
        <w:rPr>
          <w:rFonts w:cstheme="minorHAnsi"/>
        </w:rPr>
      </w:pPr>
      <w:r w:rsidRPr="002912E3">
        <w:rPr>
          <w:rFonts w:cstheme="minorHAnsi"/>
          <w:b/>
        </w:rPr>
        <w:t>CIIF</w:t>
      </w:r>
      <w:r w:rsidR="008F0647">
        <w:rPr>
          <w:rFonts w:cstheme="minorHAnsi"/>
          <w:b/>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b/>
        </w:rPr>
        <w:fldChar w:fldCharType="end"/>
      </w:r>
      <w:r w:rsidRPr="002912E3">
        <w:rPr>
          <w:rFonts w:cstheme="minorHAnsi"/>
        </w:rPr>
        <w:t xml:space="preserve"> (Common Information Interoperability Framework) CIIF defines information models and a data-concept dictionary of detailed description of all of the types of data elements used plus the context-sensitive attributes and relationships of those elements.  CIIF defines the use of controlled clinical terminologies as part of these models and CIIF includes additional services useful for translation and transformation of legacy information. CIIF can assure syntactic and semantic information interoperability, while supporting privacy (e.g., right to not disclose), confidentiality (e.g., promise to maintain control of information) and security (e.g., a mechanism that assures safety from unauthorized information disclosure) constraints. “</w:t>
      </w:r>
      <w:proofErr w:type="spellStart"/>
      <w:proofErr w:type="gramStart"/>
      <w:r w:rsidRPr="002912E3">
        <w:rPr>
          <w:rFonts w:cstheme="minorHAnsi"/>
          <w:i/>
          <w:iCs/>
        </w:rPr>
        <w:t>iEHR</w:t>
      </w:r>
      <w:proofErr w:type="spellEnd"/>
      <w:proofErr w:type="gramEnd"/>
      <w:r w:rsidRPr="002912E3">
        <w:rPr>
          <w:rFonts w:cstheme="minorHAnsi"/>
          <w:i/>
          <w:iCs/>
        </w:rPr>
        <w:t xml:space="preserve"> Common Data</w:t>
      </w:r>
      <w:r w:rsidRPr="002912E3">
        <w:rPr>
          <w:rFonts w:cstheme="minorHAnsi"/>
        </w:rPr>
        <w:t xml:space="preserve">” implies native use of a single logical database, specified by the CIIF. </w:t>
      </w:r>
    </w:p>
    <w:p w14:paraId="0AB7328A" w14:textId="77777777" w:rsidR="00F11217" w:rsidRPr="002912E3" w:rsidRDefault="00F11217" w:rsidP="00901442">
      <w:pPr>
        <w:pStyle w:val="ListParagraph"/>
        <w:numPr>
          <w:ilvl w:val="1"/>
          <w:numId w:val="1"/>
        </w:numPr>
        <w:spacing w:after="0"/>
        <w:jc w:val="both"/>
        <w:rPr>
          <w:rFonts w:cstheme="minorHAnsi"/>
        </w:rPr>
      </w:pPr>
      <w:r w:rsidRPr="002912E3">
        <w:rPr>
          <w:rFonts w:cstheme="minorHAnsi"/>
        </w:rPr>
        <w:t>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w:t>
      </w:r>
      <w:r w:rsidRPr="002912E3">
        <w:rPr>
          <w:rFonts w:cstheme="minorHAnsi"/>
          <w:u w:val="single"/>
        </w:rPr>
        <w:t>design-time tools</w:t>
      </w:r>
      <w:r w:rsidRPr="002912E3">
        <w:rPr>
          <w:rFonts w:cstheme="minorHAnsi"/>
        </w:rPr>
        <w:t xml:space="preserve"> manage information-and-terminology models, a concept-dictionary and translation-models, information-exchange payload-models, XML schemas and </w:t>
      </w:r>
      <w:proofErr w:type="spellStart"/>
      <w:r w:rsidRPr="002912E3">
        <w:rPr>
          <w:rFonts w:cstheme="minorHAnsi"/>
        </w:rPr>
        <w:t>Schematron</w:t>
      </w:r>
      <w:proofErr w:type="spellEnd"/>
      <w:r w:rsidRPr="002912E3">
        <w:rPr>
          <w:rFonts w:cstheme="minorHAnsi"/>
        </w:rPr>
        <w:t xml:space="preserve">. These design-time components provide </w:t>
      </w:r>
      <w:r w:rsidRPr="002912E3">
        <w:rPr>
          <w:rFonts w:cstheme="minorHAnsi"/>
          <w:b/>
        </w:rPr>
        <w:t>MDR</w:t>
      </w:r>
      <w:r w:rsidRPr="002912E3">
        <w:rPr>
          <w:rFonts w:cstheme="minorHAnsi"/>
        </w:rPr>
        <w:t xml:space="preserve"> (Meta Data Repository) services to the run-time CIIF. </w:t>
      </w:r>
    </w:p>
    <w:p w14:paraId="311A9FC5" w14:textId="77777777" w:rsidR="00F11217" w:rsidRPr="002912E3" w:rsidRDefault="00F11217" w:rsidP="00901442">
      <w:pPr>
        <w:pStyle w:val="ListParagraph"/>
        <w:numPr>
          <w:ilvl w:val="1"/>
          <w:numId w:val="1"/>
        </w:numPr>
        <w:spacing w:after="0"/>
        <w:jc w:val="both"/>
        <w:rPr>
          <w:rFonts w:cstheme="minorHAnsi"/>
        </w:rPr>
      </w:pPr>
      <w:r w:rsidRPr="002912E3">
        <w:rPr>
          <w:rFonts w:cstheme="minorHAnsi"/>
        </w:rPr>
        <w:t>Based on the output of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design-time environment, the </w:t>
      </w:r>
      <w:r w:rsidRPr="002912E3">
        <w:rPr>
          <w:rFonts w:cstheme="minorHAnsi"/>
          <w:u w:val="single"/>
        </w:rPr>
        <w:t>CIIF run-time</w:t>
      </w:r>
      <w:r w:rsidRPr="002912E3">
        <w:rPr>
          <w:rFonts w:cstheme="minorHAnsi"/>
        </w:rPr>
        <w:t xml:space="preserve"> services include </w:t>
      </w:r>
      <w:r w:rsidRPr="002912E3">
        <w:rPr>
          <w:rFonts w:cstheme="minorHAnsi"/>
          <w:b/>
        </w:rPr>
        <w:t>RLUS</w:t>
      </w:r>
      <w:r w:rsidR="008F0647">
        <w:rPr>
          <w:rFonts w:cstheme="minorHAnsi"/>
          <w:b/>
        </w:rPr>
        <w:fldChar w:fldCharType="begin"/>
      </w:r>
      <w:r w:rsidR="008F0647">
        <w:instrText xml:space="preserve"> XE "</w:instrText>
      </w:r>
      <w:r w:rsidR="008F0647" w:rsidRPr="00B656D6">
        <w:rPr>
          <w:rFonts w:cstheme="minorHAnsi"/>
          <w:b/>
        </w:rPr>
        <w:instrText>RLUS</w:instrText>
      </w:r>
      <w:r w:rsidR="008F0647">
        <w:instrText xml:space="preserve">" </w:instrText>
      </w:r>
      <w:r w:rsidR="008F0647">
        <w:rPr>
          <w:rFonts w:cstheme="minorHAnsi"/>
          <w:b/>
        </w:rPr>
        <w:fldChar w:fldCharType="end"/>
      </w:r>
      <w:r w:rsidRPr="002912E3">
        <w:rPr>
          <w:rFonts w:cstheme="minorHAnsi"/>
        </w:rPr>
        <w:t xml:space="preserve"> (Retrieve, Locate, and Update Services) data translation services, information-exchange mediation-services, </w:t>
      </w:r>
      <w:r w:rsidRPr="002912E3">
        <w:rPr>
          <w:rFonts w:cstheme="minorHAnsi"/>
          <w:b/>
        </w:rPr>
        <w:t>CTS</w:t>
      </w:r>
      <w:r w:rsidRPr="002912E3">
        <w:rPr>
          <w:rFonts w:cstheme="minorHAnsi"/>
        </w:rPr>
        <w:t xml:space="preserve"> (Common Terminology Services) and </w:t>
      </w:r>
      <w:r w:rsidRPr="002912E3">
        <w:rPr>
          <w:rFonts w:cstheme="minorHAnsi"/>
          <w:b/>
        </w:rPr>
        <w:t>BITE</w:t>
      </w:r>
      <w:r w:rsidRPr="002912E3">
        <w:rPr>
          <w:rFonts w:cstheme="minorHAnsi"/>
        </w:rPr>
        <w:t xml:space="preserve"> (Built In Test Environment) services. CIIF services rely on Identification, Authentication, Authorization, Access and Secure Data Transport services to support Capabilities/Applications, </w:t>
      </w:r>
      <w:r w:rsidRPr="002912E3">
        <w:rPr>
          <w:rFonts w:cstheme="minorHAnsi"/>
          <w:b/>
        </w:rPr>
        <w:t>VPRs</w:t>
      </w:r>
      <w:r w:rsidRPr="002912E3">
        <w:rPr>
          <w:rFonts w:cstheme="minorHAnsi"/>
        </w:rPr>
        <w:t xml:space="preserve"> (Virtual Patient Records) and the UX framework shown in </w:t>
      </w:r>
      <w:r w:rsidRPr="002912E3">
        <w:rPr>
          <w:rFonts w:cstheme="minorHAnsi"/>
        </w:rPr>
        <w:fldChar w:fldCharType="begin"/>
      </w:r>
      <w:r w:rsidRPr="002912E3">
        <w:rPr>
          <w:rFonts w:cstheme="minorHAnsi"/>
        </w:rPr>
        <w:instrText xml:space="preserve"> REF _Ref302014534 \h  \* MERGEFORMAT </w:instrText>
      </w:r>
      <w:r w:rsidRPr="002912E3">
        <w:rPr>
          <w:rFonts w:cstheme="minorHAnsi"/>
        </w:rPr>
      </w:r>
      <w:r w:rsidRPr="002912E3">
        <w:rPr>
          <w:rFonts w:cstheme="minorHAnsi"/>
        </w:rPr>
        <w:fldChar w:fldCharType="separate"/>
      </w:r>
      <w:r w:rsidR="00826A33" w:rsidRPr="00826A33">
        <w:rPr>
          <w:rFonts w:cstheme="minorHAnsi"/>
        </w:rPr>
        <w:t xml:space="preserve">Figure </w:t>
      </w:r>
      <w:r w:rsidR="00826A33" w:rsidRPr="00826A33">
        <w:rPr>
          <w:rFonts w:cstheme="minorHAnsi"/>
          <w:noProof/>
        </w:rPr>
        <w:t>14</w:t>
      </w:r>
      <w:r w:rsidRPr="002912E3">
        <w:rPr>
          <w:rFonts w:cstheme="minorHAnsi"/>
        </w:rPr>
        <w:fldChar w:fldCharType="end"/>
      </w:r>
      <w:r w:rsidRPr="002912E3">
        <w:rPr>
          <w:rFonts w:cstheme="minorHAnsi"/>
        </w:rPr>
        <w:t>.</w:t>
      </w:r>
    </w:p>
    <w:p w14:paraId="6570058C" w14:textId="77777777" w:rsidR="00F11217" w:rsidRPr="002912E3" w:rsidRDefault="00F11217" w:rsidP="00901442">
      <w:pPr>
        <w:pStyle w:val="ListParagraph"/>
        <w:numPr>
          <w:ilvl w:val="0"/>
          <w:numId w:val="1"/>
        </w:numPr>
        <w:spacing w:after="0"/>
        <w:jc w:val="both"/>
      </w:pPr>
      <w:r w:rsidRPr="002912E3">
        <w:rPr>
          <w:b/>
          <w:bCs/>
        </w:rPr>
        <w:t>CIMI</w:t>
      </w:r>
      <w:r w:rsidR="008F0647">
        <w:rPr>
          <w:b/>
          <w:bCs/>
        </w:rPr>
        <w:fldChar w:fldCharType="begin"/>
      </w:r>
      <w:r w:rsidR="008F0647">
        <w:instrText xml:space="preserve"> XE "</w:instrText>
      </w:r>
      <w:r w:rsidR="008F0647" w:rsidRPr="00FA2990">
        <w:rPr>
          <w:b/>
        </w:rPr>
        <w:instrText>CIMI</w:instrText>
      </w:r>
      <w:r w:rsidR="008F0647">
        <w:instrText xml:space="preserve">" </w:instrText>
      </w:r>
      <w:r w:rsidR="008F0647">
        <w:rPr>
          <w:b/>
          <w:bCs/>
        </w:rPr>
        <w:fldChar w:fldCharType="end"/>
      </w:r>
      <w:r w:rsidRPr="002912E3">
        <w:rPr>
          <w:b/>
          <w:bCs/>
        </w:rPr>
        <w:t xml:space="preserve"> RM (Reference Model)</w:t>
      </w:r>
      <w:r w:rsidRPr="002912E3">
        <w:t xml:space="preserve"> is the underlying Reference Model on which CIMI’s clinical models (i.e. archetypes) are defined. This reference model defines a rigorous and stable set of modeling patterns, including a set of structural patterns, complex data types and demographic classes. All CIMI clinical models (i.e. archetypes) will be defined by constraining the CIMI reference model. Each example instance of a CIMI Clinical Model will be an instance of the CIMI reference model, which conforms to the constraints defined by the associated clinical model.</w:t>
      </w:r>
    </w:p>
    <w:p w14:paraId="1591B746" w14:textId="77777777" w:rsidR="00F11217" w:rsidRPr="002912E3" w:rsidRDefault="00F11217" w:rsidP="00901442">
      <w:pPr>
        <w:pStyle w:val="PlainText"/>
        <w:numPr>
          <w:ilvl w:val="0"/>
          <w:numId w:val="1"/>
        </w:numPr>
        <w:spacing w:line="276" w:lineRule="auto"/>
        <w:jc w:val="both"/>
        <w:rPr>
          <w:szCs w:val="22"/>
        </w:rPr>
      </w:pPr>
      <w:r w:rsidRPr="002912E3">
        <w:rPr>
          <w:b/>
          <w:szCs w:val="22"/>
        </w:rPr>
        <w:t>CIMI</w:t>
      </w:r>
      <w:r w:rsidR="008F0647">
        <w:rPr>
          <w:b/>
          <w:szCs w:val="22"/>
        </w:rPr>
        <w:fldChar w:fldCharType="begin"/>
      </w:r>
      <w:r w:rsidR="008F0647">
        <w:instrText xml:space="preserve"> XE "</w:instrText>
      </w:r>
      <w:r w:rsidR="008F0647" w:rsidRPr="00FA2990">
        <w:rPr>
          <w:b/>
          <w:szCs w:val="22"/>
        </w:rPr>
        <w:instrText>CIMI</w:instrText>
      </w:r>
      <w:r w:rsidR="008F0647">
        <w:instrText xml:space="preserve">" </w:instrText>
      </w:r>
      <w:r w:rsidR="008F0647">
        <w:rPr>
          <w:b/>
          <w:szCs w:val="22"/>
        </w:rPr>
        <w:fldChar w:fldCharType="end"/>
      </w:r>
      <w:r w:rsidRPr="002912E3">
        <w:rPr>
          <w:b/>
          <w:szCs w:val="22"/>
        </w:rPr>
        <w:t xml:space="preserve"> (Clinical Information Model Initiative, </w:t>
      </w:r>
      <w:hyperlink r:id="rId57" w:history="1">
        <w:r w:rsidRPr="002912E3">
          <w:rPr>
            <w:rStyle w:val="Hyperlink"/>
            <w:b/>
            <w:szCs w:val="22"/>
          </w:rPr>
          <w:t>www.CIMIwiki.org</w:t>
        </w:r>
      </w:hyperlink>
      <w:r w:rsidRPr="002912E3">
        <w:rPr>
          <w:b/>
          <w:szCs w:val="22"/>
        </w:rPr>
        <w:t>)</w:t>
      </w:r>
      <w:r w:rsidRPr="002912E3">
        <w:rPr>
          <w:szCs w:val="22"/>
        </w:rPr>
        <w:t xml:space="preserve"> has the goal to share applications, business rules, services, reports, alerts, protocols, and decision support with anyone in the WORLD, including sharing a standard set of detailed clinical data models coupled with, standard coded terminology, standard API’s (Application Programmer Interfaces). CIMI is developing a reference model with data type specifications, modeling patterns and style guides for sharing models. </w:t>
      </w:r>
    </w:p>
    <w:p w14:paraId="1230A757" w14:textId="77777777" w:rsidR="00E73980" w:rsidRPr="00E73980" w:rsidRDefault="00E73980" w:rsidP="00901442">
      <w:pPr>
        <w:pStyle w:val="ListParagraph"/>
        <w:numPr>
          <w:ilvl w:val="0"/>
          <w:numId w:val="1"/>
        </w:numPr>
        <w:spacing w:after="0"/>
        <w:rPr>
          <w:rFonts w:cstheme="minorHAnsi"/>
        </w:rPr>
      </w:pPr>
      <w:r w:rsidRPr="00E73980">
        <w:rPr>
          <w:rFonts w:cstheme="minorHAnsi"/>
          <w:b/>
        </w:rPr>
        <w:t>CLIM</w:t>
      </w:r>
      <w:r w:rsidR="00D908DB">
        <w:rPr>
          <w:rFonts w:cstheme="minorHAnsi"/>
          <w:b/>
        </w:rPr>
        <w:fldChar w:fldCharType="begin"/>
      </w:r>
      <w:r w:rsidR="00D908DB">
        <w:instrText xml:space="preserve"> XE "</w:instrText>
      </w:r>
      <w:r w:rsidR="00D908DB" w:rsidRPr="00544205">
        <w:rPr>
          <w:b/>
          <w:bCs/>
          <w:sz w:val="18"/>
          <w:szCs w:val="18"/>
        </w:rPr>
        <w:instrText>CLIM</w:instrText>
      </w:r>
      <w:r w:rsidR="00D908DB">
        <w:instrText xml:space="preserve">" </w:instrText>
      </w:r>
      <w:r w:rsidR="00D908DB">
        <w:rPr>
          <w:rFonts w:cstheme="minorHAnsi"/>
          <w:b/>
        </w:rPr>
        <w:fldChar w:fldCharType="end"/>
      </w:r>
      <w:r w:rsidRPr="00E73980">
        <w:rPr>
          <w:rFonts w:cstheme="minorHAnsi"/>
          <w:b/>
        </w:rPr>
        <w:t xml:space="preserve"> / SCS</w:t>
      </w:r>
      <w:r w:rsidR="008F0647">
        <w:rPr>
          <w:rFonts w:cstheme="minorHAnsi"/>
          <w:b/>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cstheme="minorHAnsi"/>
          <w:b/>
        </w:rPr>
        <w:fldChar w:fldCharType="end"/>
      </w:r>
      <w:r w:rsidRPr="00E73980">
        <w:rPr>
          <w:rFonts w:cstheme="minorHAnsi"/>
          <w:b/>
        </w:rPr>
        <w:t xml:space="preserve"> / CSP</w:t>
      </w:r>
      <w:r w:rsidR="00D908DB">
        <w:rPr>
          <w:rFonts w:cstheme="minorHAnsi"/>
          <w:b/>
        </w:rPr>
        <w:fldChar w:fldCharType="begin"/>
      </w:r>
      <w:r w:rsidR="00D908DB">
        <w:instrText xml:space="preserve"> XE "</w:instrText>
      </w:r>
      <w:r w:rsidR="00D908DB" w:rsidRPr="0009653B">
        <w:rPr>
          <w:b/>
          <w:bCs/>
          <w:sz w:val="18"/>
          <w:szCs w:val="18"/>
        </w:rPr>
        <w:instrText>CSP</w:instrText>
      </w:r>
      <w:r w:rsidR="00D908DB">
        <w:instrText xml:space="preserve">" </w:instrText>
      </w:r>
      <w:r w:rsidR="00D908DB">
        <w:rPr>
          <w:rFonts w:cstheme="minorHAnsi"/>
          <w:b/>
        </w:rPr>
        <w:fldChar w:fldCharType="end"/>
      </w:r>
      <w:r w:rsidRPr="00E73980">
        <w:rPr>
          <w:rFonts w:cstheme="minorHAnsi"/>
        </w:rPr>
        <w:t xml:space="preserve"> have been categorized together; in reality, HL7 Clinical Statement</w:t>
      </w:r>
      <w:r w:rsidR="008F0647">
        <w:rPr>
          <w:rFonts w:cstheme="minorHAnsi"/>
        </w:rPr>
        <w:fldChar w:fldCharType="begin"/>
      </w:r>
      <w:r w:rsidR="008F0647">
        <w:instrText xml:space="preserve"> XE "</w:instrText>
      </w:r>
      <w:r w:rsidR="008F0647" w:rsidRPr="002C0B56">
        <w:rPr>
          <w:rFonts w:cstheme="minorHAnsi"/>
          <w:b/>
        </w:rPr>
        <w:instrText>Clinical Statement</w:instrText>
      </w:r>
      <w:r w:rsidR="008F0647">
        <w:instrText xml:space="preserve">" </w:instrText>
      </w:r>
      <w:r w:rsidR="008F0647">
        <w:rPr>
          <w:rFonts w:cstheme="minorHAnsi"/>
        </w:rPr>
        <w:fldChar w:fldCharType="end"/>
      </w:r>
      <w:r w:rsidRPr="00E73980">
        <w:rPr>
          <w:rFonts w:cstheme="minorHAnsi"/>
        </w:rPr>
        <w:t xml:space="preserve"> Pattern (CSP), US </w:t>
      </w:r>
      <w:proofErr w:type="spellStart"/>
      <w:r w:rsidRPr="00E73980">
        <w:rPr>
          <w:rFonts w:cstheme="minorHAnsi"/>
        </w:rPr>
        <w:t>iEHR</w:t>
      </w:r>
      <w:proofErr w:type="spellEnd"/>
      <w:r w:rsidRPr="00E73980">
        <w:rPr>
          <w:rFonts w:cstheme="minorHAnsi"/>
        </w:rPr>
        <w:t xml:space="preserve"> CLIM (Common Logical Information Model) and NEHTA SCS (Structured Content Specification) differences may be subtle.  They may exist at different </w:t>
      </w:r>
      <w:proofErr w:type="gramStart"/>
      <w:r w:rsidRPr="00E73980">
        <w:rPr>
          <w:rFonts w:cstheme="minorHAnsi"/>
        </w:rPr>
        <w:t>levels,</w:t>
      </w:r>
      <w:proofErr w:type="gramEnd"/>
      <w:r w:rsidRPr="00E73980">
        <w:rPr>
          <w:rFonts w:cstheme="minorHAnsi"/>
        </w:rPr>
        <w:t xml:space="preserve"> have different approval processes, etc. Many logical models may be platform specific (e.g. XSD is very specific to XML, Java source code is specific to Java compilers, DDL to RDBMS.)  </w:t>
      </w:r>
    </w:p>
    <w:p w14:paraId="6F905CD7" w14:textId="77777777" w:rsidR="00F11217" w:rsidRPr="002912E3" w:rsidRDefault="00F11217" w:rsidP="00901442">
      <w:pPr>
        <w:pStyle w:val="PlainText"/>
        <w:numPr>
          <w:ilvl w:val="0"/>
          <w:numId w:val="1"/>
        </w:numPr>
        <w:spacing w:line="276" w:lineRule="auto"/>
        <w:jc w:val="both"/>
        <w:rPr>
          <w:rFonts w:asciiTheme="minorHAnsi" w:hAnsiTheme="minorHAnsi" w:cstheme="minorHAnsi"/>
          <w:szCs w:val="22"/>
        </w:rPr>
      </w:pPr>
      <w:r w:rsidRPr="002912E3">
        <w:rPr>
          <w:rFonts w:asciiTheme="minorHAnsi" w:hAnsiTheme="minorHAnsi" w:cstheme="minorHAnsi"/>
          <w:b/>
          <w:szCs w:val="22"/>
        </w:rPr>
        <w:t>Clinical Templates</w:t>
      </w:r>
      <w:r w:rsidR="008F0647">
        <w:rPr>
          <w:rFonts w:asciiTheme="minorHAnsi" w:hAnsiTheme="minorHAnsi" w:cstheme="minorHAnsi"/>
          <w:b/>
          <w:szCs w:val="22"/>
        </w:rPr>
        <w:fldChar w:fldCharType="begin"/>
      </w:r>
      <w:r w:rsidR="008F0647">
        <w:instrText xml:space="preserve"> XE "</w:instrText>
      </w:r>
      <w:r w:rsidR="008F0647" w:rsidRPr="00A13F45">
        <w:rPr>
          <w:rFonts w:asciiTheme="minorHAnsi" w:hAnsiTheme="minorHAnsi" w:cstheme="minorHAnsi"/>
          <w:b/>
          <w:szCs w:val="22"/>
        </w:rPr>
        <w:instrText>Clinical Templates</w:instrText>
      </w:r>
      <w:r w:rsidR="008F0647">
        <w:instrText xml:space="preserve">" </w:instrText>
      </w:r>
      <w:r w:rsidR="008F0647">
        <w:rPr>
          <w:rFonts w:asciiTheme="minorHAnsi" w:hAnsiTheme="minorHAnsi" w:cstheme="minorHAnsi"/>
          <w:b/>
          <w:szCs w:val="22"/>
        </w:rPr>
        <w:fldChar w:fldCharType="end"/>
      </w:r>
      <w:r w:rsidRPr="002912E3">
        <w:rPr>
          <w:rFonts w:asciiTheme="minorHAnsi" w:hAnsiTheme="minorHAnsi" w:cstheme="minorHAnsi"/>
          <w:b/>
          <w:szCs w:val="22"/>
        </w:rPr>
        <w:t xml:space="preserve"> </w:t>
      </w:r>
      <w:r w:rsidRPr="002912E3">
        <w:rPr>
          <w:rFonts w:asciiTheme="minorHAnsi" w:hAnsiTheme="minorHAnsi" w:cstheme="minorHAnsi"/>
          <w:szCs w:val="22"/>
        </w:rPr>
        <w:t xml:space="preserve">are flattened </w:t>
      </w:r>
      <w:r w:rsidRPr="002912E3">
        <w:rPr>
          <w:rFonts w:asciiTheme="minorHAnsi" w:hAnsiTheme="minorHAnsi" w:cstheme="minorHAnsi"/>
          <w:b/>
          <w:szCs w:val="22"/>
        </w:rPr>
        <w:t>PSMs</w:t>
      </w:r>
      <w:r w:rsidRPr="002912E3">
        <w:rPr>
          <w:rFonts w:asciiTheme="minorHAnsi" w:hAnsiTheme="minorHAnsi" w:cstheme="minorHAnsi"/>
          <w:szCs w:val="22"/>
        </w:rPr>
        <w:t xml:space="preserve"> (Platform Specific Models, such as NIEM</w:t>
      </w:r>
      <w:r w:rsidR="008F0647">
        <w:rPr>
          <w:rFonts w:asciiTheme="minorHAnsi" w:hAnsiTheme="minorHAnsi" w:cstheme="minorHAnsi"/>
          <w:szCs w:val="22"/>
        </w:rPr>
        <w:fldChar w:fldCharType="begin"/>
      </w:r>
      <w:r w:rsidR="008F0647">
        <w:instrText xml:space="preserve"> XE "</w:instrText>
      </w:r>
      <w:r w:rsidR="008F0647" w:rsidRPr="00BB6F43">
        <w:rPr>
          <w:rFonts w:asciiTheme="minorHAnsi" w:hAnsiTheme="minorHAnsi" w:cstheme="minorHAnsi"/>
          <w:b/>
          <w:szCs w:val="22"/>
        </w:rPr>
        <w:instrText>NIEM</w:instrText>
      </w:r>
      <w:r w:rsidR="008F0647">
        <w:instrText xml:space="preserve">" </w:instrText>
      </w:r>
      <w:r w:rsidR="008F0647">
        <w:rPr>
          <w:rFonts w:asciiTheme="minorHAnsi" w:hAnsiTheme="minorHAnsi" w:cstheme="minorHAnsi"/>
          <w:szCs w:val="22"/>
        </w:rPr>
        <w:fldChar w:fldCharType="end"/>
      </w:r>
      <w:r w:rsidRPr="002912E3">
        <w:rPr>
          <w:rFonts w:asciiTheme="minorHAnsi" w:hAnsiTheme="minorHAnsi" w:cstheme="minorHAnsi"/>
          <w:szCs w:val="22"/>
        </w:rPr>
        <w:t>, CDA) “models-of-use”, with all necessary terminology and value set bindings. A CLIM</w:t>
      </w:r>
      <w:r w:rsidR="00D908DB">
        <w:rPr>
          <w:rFonts w:asciiTheme="minorHAnsi" w:hAnsiTheme="minorHAnsi" w:cstheme="minorHAnsi"/>
          <w:szCs w:val="22"/>
        </w:rPr>
        <w:fldChar w:fldCharType="begin"/>
      </w:r>
      <w:r w:rsidR="00D908DB">
        <w:instrText xml:space="preserve"> XE "</w:instrText>
      </w:r>
      <w:r w:rsidR="00D908DB" w:rsidRPr="00544205">
        <w:rPr>
          <w:b/>
          <w:bCs/>
          <w:sz w:val="18"/>
          <w:szCs w:val="18"/>
        </w:rPr>
        <w:instrText>CLIM</w:instrText>
      </w:r>
      <w:r w:rsidR="00D908DB">
        <w:instrText xml:space="preserve">" </w:instrText>
      </w:r>
      <w:r w:rsidR="00D908DB">
        <w:rPr>
          <w:rFonts w:asciiTheme="minorHAnsi" w:hAnsiTheme="minorHAnsi" w:cstheme="minorHAnsi"/>
          <w:szCs w:val="22"/>
        </w:rPr>
        <w:fldChar w:fldCharType="end"/>
      </w:r>
      <w:r w:rsidRPr="002912E3">
        <w:rPr>
          <w:rFonts w:asciiTheme="minorHAnsi" w:hAnsiTheme="minorHAnsi" w:cstheme="minorHAnsi"/>
          <w:szCs w:val="22"/>
        </w:rPr>
        <w:t xml:space="preserve"> anticipates implementation on a specific computing environment (e.g., JAVA, .NET, etc.) and are adjusted to achieve implementation efficiencies.  </w:t>
      </w:r>
      <w:r w:rsidRPr="002912E3">
        <w:rPr>
          <w:rFonts w:asciiTheme="minorHAnsi" w:hAnsiTheme="minorHAnsi" w:cstheme="minorHAnsi"/>
          <w:szCs w:val="22"/>
        </w:rPr>
        <w:lastRenderedPageBreak/>
        <w:t xml:space="preserve">Once validated and approved, the CLIM become the basis of a </w:t>
      </w:r>
      <w:hyperlink r:id="rId58" w:tooltip="Physical data model" w:history="1">
        <w:r w:rsidRPr="002912E3">
          <w:rPr>
            <w:rFonts w:asciiTheme="minorHAnsi" w:hAnsiTheme="minorHAnsi" w:cstheme="minorHAnsi"/>
            <w:szCs w:val="22"/>
          </w:rPr>
          <w:t>physical data model</w:t>
        </w:r>
      </w:hyperlink>
      <w:r w:rsidRPr="002912E3">
        <w:rPr>
          <w:rFonts w:asciiTheme="minorHAnsi" w:hAnsiTheme="minorHAnsi" w:cstheme="minorHAnsi"/>
          <w:szCs w:val="22"/>
        </w:rPr>
        <w:t xml:space="preserve"> and can inform the design of an implementation paradigm, such as a message, document, service, component, database, etc. CLIMS are based on the structures identified in the DCMS, templates, archetype or FHIM</w:t>
      </w:r>
      <w:r w:rsidR="008F0647">
        <w:rPr>
          <w:rFonts w:asciiTheme="minorHAnsi" w:hAnsiTheme="minorHAnsi" w:cstheme="minorHAnsi"/>
          <w:szCs w:val="22"/>
        </w:rPr>
        <w:fldChar w:fldCharType="begin"/>
      </w:r>
      <w:r w:rsidR="008F0647">
        <w:instrText xml:space="preserve"> XE "</w:instrText>
      </w:r>
      <w:r w:rsidR="008F0647" w:rsidRPr="00843E9D">
        <w:rPr>
          <w:rFonts w:asciiTheme="minorHAnsi" w:hAnsiTheme="minorHAnsi" w:cstheme="minorHAnsi"/>
          <w:b/>
          <w:szCs w:val="22"/>
        </w:rPr>
        <w:instrText>FHIM</w:instrText>
      </w:r>
      <w:r w:rsidR="008F0647">
        <w:instrText xml:space="preserve">" </w:instrText>
      </w:r>
      <w:r w:rsidR="008F0647">
        <w:rPr>
          <w:rFonts w:asciiTheme="minorHAnsi" w:hAnsiTheme="minorHAnsi" w:cstheme="minorHAnsi"/>
          <w:szCs w:val="22"/>
        </w:rPr>
        <w:fldChar w:fldCharType="end"/>
      </w:r>
      <w:r w:rsidRPr="002912E3">
        <w:rPr>
          <w:rFonts w:asciiTheme="minorHAnsi" w:hAnsiTheme="minorHAnsi" w:cstheme="minorHAnsi"/>
          <w:szCs w:val="22"/>
        </w:rPr>
        <w:t xml:space="preserve"> </w:t>
      </w:r>
      <w:hyperlink r:id="rId59" w:tooltip="Conceptual data model" w:history="1">
        <w:r w:rsidRPr="002912E3">
          <w:rPr>
            <w:rFonts w:asciiTheme="minorHAnsi" w:hAnsiTheme="minorHAnsi" w:cstheme="minorHAnsi"/>
            <w:szCs w:val="22"/>
          </w:rPr>
          <w:t>model</w:t>
        </w:r>
      </w:hyperlink>
      <w:r w:rsidRPr="002912E3">
        <w:rPr>
          <w:rFonts w:asciiTheme="minorHAnsi" w:hAnsiTheme="minorHAnsi" w:cstheme="minorHAnsi"/>
          <w:szCs w:val="22"/>
        </w:rPr>
        <w:t xml:space="preserve">s. These models describe the semantics of the information context, which the CLIM must also reflect. </w:t>
      </w:r>
    </w:p>
    <w:p w14:paraId="104692B4" w14:textId="77777777" w:rsidR="00F11217" w:rsidRPr="00D33C32" w:rsidRDefault="00424DF1" w:rsidP="008D0D1D">
      <w:pPr>
        <w:numPr>
          <w:ilvl w:val="0"/>
          <w:numId w:val="25"/>
        </w:numPr>
        <w:tabs>
          <w:tab w:val="clear" w:pos="1080"/>
          <w:tab w:val="num" w:pos="720"/>
        </w:tabs>
        <w:spacing w:after="0"/>
        <w:ind w:left="720"/>
        <w:rPr>
          <w:rFonts w:eastAsia="Times New Roman" w:cstheme="minorHAnsi"/>
        </w:rPr>
      </w:pPr>
      <w:proofErr w:type="spellStart"/>
      <w:proofErr w:type="gramStart"/>
      <w:r>
        <w:rPr>
          <w:rFonts w:cstheme="minorHAnsi"/>
          <w:b/>
        </w:rPr>
        <w:t>openEHR</w:t>
      </w:r>
      <w:proofErr w:type="spellEnd"/>
      <w:proofErr w:type="gramEnd"/>
      <w:r w:rsidR="00F11217" w:rsidRPr="00D33C32">
        <w:rPr>
          <w:rFonts w:cstheme="minorHAnsi"/>
          <w:b/>
        </w:rPr>
        <w:t xml:space="preserve"> CONCEPT 1 [Thomas Beale, 20120923]: “</w:t>
      </w:r>
      <w:r w:rsidR="00F11217" w:rsidRPr="00D33C32">
        <w:rPr>
          <w:rFonts w:eastAsia="Times New Roman" w:cstheme="minorHAnsi"/>
        </w:rPr>
        <w:t>Logical Information Model (Clinical Template</w:t>
      </w:r>
      <w:r w:rsidR="008F0647">
        <w:rPr>
          <w:rFonts w:eastAsia="Times New Roman" w:cstheme="minorHAnsi"/>
        </w:rPr>
        <w:fldChar w:fldCharType="begin"/>
      </w:r>
      <w:r w:rsidR="008F0647">
        <w:instrText xml:space="preserve"> XE "</w:instrText>
      </w:r>
      <w:r w:rsidR="008F0647" w:rsidRPr="008E00FD">
        <w:rPr>
          <w:rFonts w:cstheme="minorHAnsi"/>
          <w:b/>
        </w:rPr>
        <w:instrText>Clinical Template</w:instrText>
      </w:r>
      <w:r w:rsidR="008F0647">
        <w:instrText xml:space="preserve">" </w:instrText>
      </w:r>
      <w:r w:rsidR="008F0647">
        <w:rPr>
          <w:rFonts w:eastAsia="Times New Roman" w:cstheme="minorHAnsi"/>
        </w:rPr>
        <w:fldChar w:fldCharType="end"/>
      </w:r>
      <w:r w:rsidR="00F11217" w:rsidRPr="00D33C32">
        <w:rPr>
          <w:rFonts w:eastAsia="Times New Roman" w:cstheme="minorHAnsi"/>
        </w:rPr>
        <w:t xml:space="preserve">) - </w:t>
      </w:r>
      <w:proofErr w:type="spellStart"/>
      <w:r w:rsidR="00F11217" w:rsidRPr="00D33C32">
        <w:rPr>
          <w:rFonts w:eastAsia="Times New Roman" w:cstheme="minorHAnsi"/>
        </w:rPr>
        <w:t>EpenEHR</w:t>
      </w:r>
      <w:proofErr w:type="spellEnd"/>
      <w:r w:rsidR="00F11217" w:rsidRPr="00D33C32">
        <w:rPr>
          <w:rFonts w:eastAsia="Times New Roman" w:cstheme="minorHAnsi"/>
        </w:rPr>
        <w:t xml:space="preserve"> would call an operational template (</w:t>
      </w:r>
      <w:r w:rsidR="00F11217" w:rsidRPr="00D33C32">
        <w:rPr>
          <w:rFonts w:eastAsia="Times New Roman" w:cstheme="minorHAnsi"/>
          <w:b/>
        </w:rPr>
        <w:t>OPT</w:t>
      </w:r>
      <w:r w:rsidR="00F11217" w:rsidRPr="00D33C32">
        <w:rPr>
          <w:rFonts w:eastAsia="Times New Roman" w:cstheme="minorHAnsi"/>
        </w:rPr>
        <w:t xml:space="preserve">), and Intermountain a CE Type; this is a </w:t>
      </w:r>
      <w:r w:rsidR="00F11217" w:rsidRPr="00D33C32">
        <w:rPr>
          <w:rFonts w:eastAsia="Times New Roman" w:cstheme="minorHAnsi"/>
          <w:i/>
          <w:u w:val="single"/>
        </w:rPr>
        <w:t>fully flattened</w:t>
      </w:r>
      <w:r w:rsidR="00F11217" w:rsidRPr="00D33C32">
        <w:rPr>
          <w:rFonts w:eastAsia="Times New Roman" w:cstheme="minorHAnsi"/>
        </w:rPr>
        <w:t xml:space="preserve"> 'source template', combining requisite pieces of various archetypes, designed for a purpose. The OPT form is its deployable form, a self-standing specification from which many other things can be generated, and which can also be used on its own. It defines the </w:t>
      </w:r>
      <w:r w:rsidR="00F11217" w:rsidRPr="00D33C32">
        <w:rPr>
          <w:rFonts w:eastAsia="Times New Roman" w:cstheme="minorHAnsi"/>
          <w:i/>
          <w:u w:val="single"/>
        </w:rPr>
        <w:t>legal configurations</w:t>
      </w:r>
      <w:r w:rsidR="00F11217" w:rsidRPr="00D33C32">
        <w:rPr>
          <w:rFonts w:eastAsia="Times New Roman" w:cstheme="minorHAnsi"/>
        </w:rPr>
        <w:t xml:space="preserve"> of underlying reference information model instances that conform to the specific data set required, e.g. a specific kind of discharge summary, referral, lab report or whatever.</w:t>
      </w:r>
    </w:p>
    <w:p w14:paraId="7E76BAC2" w14:textId="77777777" w:rsidR="00F11217" w:rsidRPr="00D33C32" w:rsidRDefault="00F11217" w:rsidP="008D0D1D">
      <w:pPr>
        <w:numPr>
          <w:ilvl w:val="1"/>
          <w:numId w:val="25"/>
        </w:numPr>
        <w:tabs>
          <w:tab w:val="clear" w:pos="1800"/>
          <w:tab w:val="left" w:pos="1080"/>
        </w:tabs>
        <w:spacing w:after="0"/>
        <w:ind w:left="1080"/>
        <w:rPr>
          <w:rFonts w:eastAsia="Times New Roman" w:cstheme="minorHAnsi"/>
        </w:rPr>
      </w:pPr>
      <w:r w:rsidRPr="00D33C32">
        <w:rPr>
          <w:rFonts w:eastAsia="Times New Roman" w:cstheme="minorHAnsi"/>
        </w:rPr>
        <w:t xml:space="preserve">Our term 'operational template' is probably not the ideal term; I would suggest a term like </w:t>
      </w:r>
      <w:r w:rsidRPr="00D33C32">
        <w:rPr>
          <w:rFonts w:eastAsia="Times New Roman" w:cstheme="minorHAnsi"/>
          <w:b/>
          <w:bCs/>
        </w:rPr>
        <w:t>operational content model</w:t>
      </w:r>
      <w:r w:rsidRPr="00D33C32">
        <w:rPr>
          <w:rFonts w:eastAsia="Times New Roman" w:cstheme="minorHAnsi"/>
        </w:rPr>
        <w:t xml:space="preserve">. I think the term 'Logical Information Model' is too general and likely to be misconstrued as designating something more like a health data model, i.e. things like the base CDA, 13606 reference model, </w:t>
      </w:r>
      <w:proofErr w:type="spellStart"/>
      <w:r w:rsidRPr="00D33C32">
        <w:rPr>
          <w:rFonts w:eastAsia="Times New Roman" w:cstheme="minorHAnsi"/>
        </w:rPr>
        <w:t>openEHR</w:t>
      </w:r>
      <w:proofErr w:type="spellEnd"/>
      <w:r w:rsidRPr="00D33C32">
        <w:rPr>
          <w:rFonts w:eastAsia="Times New Roman" w:cstheme="minorHAnsi"/>
        </w:rPr>
        <w:t xml:space="preserve"> reference model and so on.</w:t>
      </w:r>
    </w:p>
    <w:p w14:paraId="2BE7AD99" w14:textId="77777777" w:rsidR="00F11217" w:rsidRPr="00D33C32" w:rsidRDefault="00F11217" w:rsidP="008D0D1D">
      <w:pPr>
        <w:numPr>
          <w:ilvl w:val="1"/>
          <w:numId w:val="25"/>
        </w:numPr>
        <w:tabs>
          <w:tab w:val="clear" w:pos="1800"/>
          <w:tab w:val="left" w:pos="1080"/>
        </w:tabs>
        <w:spacing w:after="0"/>
        <w:ind w:left="1080"/>
        <w:rPr>
          <w:rFonts w:eastAsia="Times New Roman" w:cstheme="minorHAnsi"/>
        </w:rPr>
      </w:pPr>
      <w:r w:rsidRPr="00D33C32">
        <w:rPr>
          <w:rFonts w:eastAsia="Times New Roman" w:cstheme="minorHAnsi"/>
        </w:rPr>
        <w:t>I suggest that this (if my understanding is correct) be shown as the output of a transform on an SCS</w:t>
      </w:r>
      <w:r w:rsidR="008F0647">
        <w:rPr>
          <w:rFonts w:eastAsia="Times New Roman" w:cstheme="minorHAnsi"/>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(possibly with further rules, settings injected)”</w:t>
      </w:r>
    </w:p>
    <w:p w14:paraId="71FB89A4" w14:textId="77777777" w:rsidR="00F11217" w:rsidRPr="00D33C32" w:rsidRDefault="00424DF1" w:rsidP="008D0D1D">
      <w:pPr>
        <w:numPr>
          <w:ilvl w:val="0"/>
          <w:numId w:val="25"/>
        </w:numPr>
        <w:tabs>
          <w:tab w:val="clear" w:pos="1080"/>
          <w:tab w:val="num" w:pos="720"/>
        </w:tabs>
        <w:spacing w:after="0"/>
        <w:ind w:left="720"/>
        <w:rPr>
          <w:rFonts w:cstheme="minorHAnsi"/>
          <w:b/>
        </w:rPr>
      </w:pPr>
      <w:proofErr w:type="spellStart"/>
      <w:proofErr w:type="gramStart"/>
      <w:r>
        <w:rPr>
          <w:rFonts w:cstheme="minorHAnsi"/>
          <w:b/>
        </w:rPr>
        <w:t>openEHR</w:t>
      </w:r>
      <w:proofErr w:type="spellEnd"/>
      <w:proofErr w:type="gramEnd"/>
      <w:r w:rsidR="00F11217" w:rsidRPr="00D33C32">
        <w:rPr>
          <w:rFonts w:cstheme="minorHAnsi"/>
          <w:b/>
        </w:rPr>
        <w:t xml:space="preserve"> CONCEPT 2 [Thomas Beale, 20120923 12:21]:</w:t>
      </w:r>
      <w:r w:rsidR="00F11217" w:rsidRPr="00D33C32">
        <w:rPr>
          <w:rFonts w:cstheme="minorHAnsi"/>
        </w:rPr>
        <w:t xml:space="preserve"> “Archetypes - as it happens, (</w:t>
      </w:r>
      <w:proofErr w:type="spellStart"/>
      <w:r w:rsidR="00F11217" w:rsidRPr="00D33C32">
        <w:rPr>
          <w:rFonts w:cstheme="minorHAnsi"/>
        </w:rPr>
        <w:t>openEHR</w:t>
      </w:r>
      <w:proofErr w:type="spellEnd"/>
      <w:r w:rsidR="00F11217" w:rsidRPr="00D33C32">
        <w:rPr>
          <w:rFonts w:cstheme="minorHAnsi"/>
        </w:rPr>
        <w:t>) templates are related to (</w:t>
      </w:r>
      <w:proofErr w:type="spellStart"/>
      <w:r w:rsidR="00F11217" w:rsidRPr="00D33C32">
        <w:rPr>
          <w:rFonts w:cstheme="minorHAnsi"/>
        </w:rPr>
        <w:t>openEHR</w:t>
      </w:r>
      <w:proofErr w:type="spellEnd"/>
      <w:r w:rsidR="00F11217" w:rsidRPr="00D33C32">
        <w:rPr>
          <w:rFonts w:cstheme="minorHAnsi"/>
        </w:rPr>
        <w:t>) archetypes by specialization rather than aggregation as shown, but the effect does include further constraining.. I think 'archetype' remains an acceptable term, since it is not otherwise overloaded. It is shown as 'constraining' an 'RM', which is correct, depending on what you mean by 'constrain' and 'RM' ;-)</w:t>
      </w:r>
    </w:p>
    <w:p w14:paraId="59DC4838" w14:textId="77777777" w:rsidR="00F11217" w:rsidRPr="00D33C32" w:rsidRDefault="00F11217" w:rsidP="008D0D1D">
      <w:pPr>
        <w:numPr>
          <w:ilvl w:val="1"/>
          <w:numId w:val="25"/>
        </w:numPr>
        <w:tabs>
          <w:tab w:val="clear" w:pos="1800"/>
          <w:tab w:val="left" w:pos="1080"/>
        </w:tabs>
        <w:spacing w:after="0"/>
        <w:ind w:left="1080"/>
        <w:rPr>
          <w:rFonts w:eastAsia="Times New Roman" w:cstheme="minorHAnsi"/>
        </w:rPr>
      </w:pPr>
      <w:proofErr w:type="gramStart"/>
      <w:r w:rsidRPr="00D33C32">
        <w:rPr>
          <w:rFonts w:eastAsia="Times New Roman" w:cstheme="minorHAnsi"/>
        </w:rPr>
        <w:t>the</w:t>
      </w:r>
      <w:proofErr w:type="gramEnd"/>
      <w:r w:rsidRPr="00D33C32">
        <w:rPr>
          <w:rFonts w:eastAsia="Times New Roman" w:cstheme="minorHAnsi"/>
        </w:rPr>
        <w:t xml:space="preserve"> key thing to understand about archetypes in this modeling picture is that they don't define content in the sense of sets of data points / groups to be captured, stored, processed together. Instead, they should be understood as governance units, whose elements are grouped on the basis of natural affinity. In general, those elements will be chosen from multiple archetypes, by templates whose job it is to assemble an actual content definition.</w:t>
      </w:r>
    </w:p>
    <w:p w14:paraId="72CB7F0E" w14:textId="77777777" w:rsidR="00F11217" w:rsidRPr="002912E3" w:rsidRDefault="00F11217" w:rsidP="00901442">
      <w:pPr>
        <w:pStyle w:val="PlainText"/>
        <w:numPr>
          <w:ilvl w:val="0"/>
          <w:numId w:val="1"/>
        </w:numPr>
        <w:spacing w:line="276" w:lineRule="auto"/>
        <w:jc w:val="both"/>
        <w:rPr>
          <w:szCs w:val="22"/>
        </w:rPr>
      </w:pPr>
      <w:r w:rsidRPr="002912E3">
        <w:rPr>
          <w:b/>
          <w:szCs w:val="22"/>
        </w:rPr>
        <w:t>CPOE</w:t>
      </w:r>
      <w:r w:rsidRPr="002912E3">
        <w:rPr>
          <w:szCs w:val="22"/>
        </w:rPr>
        <w:t xml:space="preserve"> is Computerized Physician Order Entry. </w:t>
      </w:r>
    </w:p>
    <w:p w14:paraId="03D63FD0" w14:textId="77777777" w:rsidR="00F11217" w:rsidRPr="002912E3" w:rsidRDefault="00F11217" w:rsidP="00901442">
      <w:pPr>
        <w:pStyle w:val="PlainText"/>
        <w:numPr>
          <w:ilvl w:val="0"/>
          <w:numId w:val="1"/>
        </w:numPr>
        <w:spacing w:line="276" w:lineRule="auto"/>
        <w:jc w:val="both"/>
        <w:rPr>
          <w:szCs w:val="22"/>
        </w:rPr>
      </w:pPr>
      <w:r w:rsidRPr="002912E3">
        <w:rPr>
          <w:b/>
          <w:szCs w:val="22"/>
        </w:rPr>
        <w:t>DAM</w:t>
      </w:r>
      <w:r w:rsidR="008F0647">
        <w:rPr>
          <w:b/>
          <w:szCs w:val="22"/>
        </w:rPr>
        <w:fldChar w:fldCharType="begin"/>
      </w:r>
      <w:r w:rsidR="008F0647">
        <w:instrText xml:space="preserve"> XE "</w:instrText>
      </w:r>
      <w:r w:rsidR="008F0647" w:rsidRPr="00A35D5F">
        <w:rPr>
          <w:b/>
          <w:szCs w:val="22"/>
        </w:rPr>
        <w:instrText>DAM</w:instrText>
      </w:r>
      <w:r w:rsidR="008F0647">
        <w:instrText xml:space="preserve">" </w:instrText>
      </w:r>
      <w:r w:rsidR="008F0647">
        <w:rPr>
          <w:b/>
          <w:szCs w:val="22"/>
        </w:rPr>
        <w:fldChar w:fldCharType="end"/>
      </w:r>
      <w:r w:rsidRPr="002912E3">
        <w:rPr>
          <w:b/>
          <w:szCs w:val="22"/>
        </w:rPr>
        <w:t xml:space="preserve"> (Domain Analysis Model)</w:t>
      </w:r>
      <w:r w:rsidRPr="002912E3">
        <w:rPr>
          <w:szCs w:val="22"/>
          <w:lang w:val="en"/>
        </w:rPr>
        <w:t xml:space="preserve"> is an abstract representation of a subject area of interest, complete enough to allow instantiation of all necessary concrete classes needed to develop child design artifacts."</w:t>
      </w:r>
    </w:p>
    <w:p w14:paraId="4D5ACEA0" w14:textId="77777777" w:rsidR="00F11217" w:rsidRPr="002912E3" w:rsidRDefault="00F11217" w:rsidP="00901442">
      <w:pPr>
        <w:numPr>
          <w:ilvl w:val="1"/>
          <w:numId w:val="1"/>
        </w:numPr>
        <w:spacing w:after="0"/>
        <w:ind w:left="630" w:hanging="270"/>
        <w:rPr>
          <w:rFonts w:eastAsia="Times New Roman" w:cstheme="minorHAnsi"/>
          <w:lang w:val="en"/>
        </w:rPr>
      </w:pPr>
      <w:r w:rsidRPr="002912E3">
        <w:rPr>
          <w:rFonts w:eastAsia="Times New Roman" w:cstheme="minorHAnsi"/>
          <w:lang w:val="en"/>
        </w:rPr>
        <w:t>First, a DAM</w:t>
      </w:r>
      <w:r w:rsidR="00D908DB">
        <w:rPr>
          <w:rFonts w:eastAsia="Times New Roman" w:cstheme="minorHAnsi"/>
          <w:lang w:val="en"/>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cstheme="minorHAnsi"/>
          <w:lang w:val="en"/>
        </w:rPr>
        <w:fldChar w:fldCharType="end"/>
      </w:r>
      <w:r w:rsidRPr="002912E3">
        <w:rPr>
          <w:rFonts w:eastAsia="Times New Roman" w:cstheme="minorHAnsi"/>
          <w:lang w:val="en"/>
        </w:rPr>
        <w:t xml:space="preserve"> should represent the semantics-of-interest in terms that are understandable to domain experts, even though this may mean that 'not everyone gets to see their particular words represented,' i.e. they should, however, see the </w:t>
      </w:r>
      <w:r w:rsidR="00E31FC4">
        <w:rPr>
          <w:rFonts w:eastAsia="Times New Roman" w:cstheme="minorHAnsi"/>
          <w:lang w:val="en"/>
        </w:rPr>
        <w:t>common</w:t>
      </w:r>
      <w:r w:rsidRPr="002912E3">
        <w:rPr>
          <w:rFonts w:eastAsia="Times New Roman" w:cstheme="minorHAnsi"/>
          <w:lang w:val="en"/>
        </w:rPr>
        <w:t xml:space="preserve"> concepts and relationships that describe the domain-of-interest in terms that are easily translatable to their favorite</w:t>
      </w:r>
      <w:r w:rsidR="00E31FC4">
        <w:rPr>
          <w:rFonts w:eastAsia="Times New Roman" w:cstheme="minorHAnsi"/>
          <w:lang w:val="en"/>
        </w:rPr>
        <w:t xml:space="preserve"> medical-domain-specific</w:t>
      </w:r>
      <w:r w:rsidRPr="002912E3">
        <w:rPr>
          <w:rFonts w:eastAsia="Times New Roman" w:cstheme="minorHAnsi"/>
          <w:lang w:val="en"/>
        </w:rPr>
        <w:t xml:space="preserve"> terms.</w:t>
      </w:r>
    </w:p>
    <w:p w14:paraId="2FB5B594" w14:textId="77777777" w:rsidR="00F11217" w:rsidRDefault="00F11217" w:rsidP="00901442">
      <w:pPr>
        <w:numPr>
          <w:ilvl w:val="1"/>
          <w:numId w:val="1"/>
        </w:numPr>
        <w:spacing w:after="0"/>
        <w:ind w:left="630" w:hanging="270"/>
        <w:rPr>
          <w:rFonts w:eastAsia="Times New Roman" w:cstheme="minorHAnsi"/>
          <w:lang w:val="en"/>
        </w:rPr>
      </w:pPr>
      <w:r w:rsidRPr="002912E3">
        <w:rPr>
          <w:rFonts w:eastAsia="Times New Roman" w:cstheme="minorHAnsi"/>
          <w:lang w:val="en"/>
        </w:rPr>
        <w:t>Second, a DAM</w:t>
      </w:r>
      <w:r w:rsidR="00D908DB">
        <w:rPr>
          <w:rFonts w:eastAsia="Times New Roman" w:cstheme="minorHAnsi"/>
          <w:lang w:val="en"/>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cstheme="minorHAnsi"/>
          <w:lang w:val="en"/>
        </w:rPr>
        <w:fldChar w:fldCharType="end"/>
      </w:r>
      <w:r w:rsidRPr="002912E3">
        <w:rPr>
          <w:rFonts w:eastAsia="Times New Roman" w:cstheme="minorHAnsi"/>
          <w:lang w:val="en"/>
        </w:rPr>
        <w:t xml:space="preserve"> must be semantically robust enough to support the development of down-stream design artifacts. Note that, depending on the degree of rigor applied to the term 'analysis,' a DAM may or may not be bound to formal data types and may or may not be formally/computationally traceable to one or more design artifacts.</w:t>
      </w:r>
    </w:p>
    <w:p w14:paraId="6903C65B" w14:textId="77777777" w:rsidR="008E383B" w:rsidRPr="008E383B" w:rsidRDefault="00E31FC4" w:rsidP="00901442">
      <w:pPr>
        <w:numPr>
          <w:ilvl w:val="1"/>
          <w:numId w:val="1"/>
        </w:numPr>
        <w:spacing w:after="0"/>
        <w:ind w:left="630" w:hanging="270"/>
        <w:rPr>
          <w:rFonts w:eastAsia="Times New Roman" w:cstheme="minorHAnsi"/>
          <w:lang w:val="en"/>
        </w:rPr>
      </w:pPr>
      <w:r>
        <w:rPr>
          <w:rFonts w:eastAsia="Times New Roman" w:cstheme="minorHAnsi"/>
          <w:lang w:val="en"/>
        </w:rPr>
        <w:t xml:space="preserve">Candidate “analysis </w:t>
      </w:r>
      <w:r w:rsidR="008E383B">
        <w:rPr>
          <w:rFonts w:eastAsia="Times New Roman" w:cstheme="minorHAnsi"/>
          <w:lang w:val="en"/>
        </w:rPr>
        <w:t>DCMs</w:t>
      </w:r>
      <w:r>
        <w:rPr>
          <w:rFonts w:eastAsia="Times New Roman" w:cstheme="minorHAnsi"/>
          <w:lang w:val="en"/>
        </w:rPr>
        <w:t>”</w:t>
      </w:r>
      <w:r w:rsidR="008E383B">
        <w:rPr>
          <w:rFonts w:eastAsia="Times New Roman" w:cstheme="minorHAnsi"/>
          <w:lang w:val="en"/>
        </w:rPr>
        <w:t xml:space="preserve"> can</w:t>
      </w:r>
      <w:r w:rsidR="008E383B" w:rsidRPr="008E383B">
        <w:rPr>
          <w:rFonts w:eastAsia="Times New Roman" w:cstheme="minorHAnsi"/>
          <w:lang w:val="en"/>
        </w:rPr>
        <w:t xml:space="preserve"> be organized into a DAM</w:t>
      </w:r>
      <w:r w:rsidR="00D908DB">
        <w:rPr>
          <w:rFonts w:eastAsia="Times New Roman" w:cstheme="minorHAnsi"/>
          <w:lang w:val="en"/>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cstheme="minorHAnsi"/>
          <w:lang w:val="en"/>
        </w:rPr>
        <w:fldChar w:fldCharType="end"/>
      </w:r>
      <w:r w:rsidR="008E383B" w:rsidRPr="008E383B">
        <w:rPr>
          <w:rFonts w:eastAsia="Times New Roman" w:cstheme="minorHAnsi"/>
          <w:lang w:val="en"/>
        </w:rPr>
        <w:t>. The DAM functions as a composition of DCMs, if need</w:t>
      </w:r>
      <w:r w:rsidR="008E383B">
        <w:rPr>
          <w:rFonts w:eastAsia="Times New Roman" w:cstheme="minorHAnsi"/>
          <w:lang w:val="en"/>
        </w:rPr>
        <w:t>ed</w:t>
      </w:r>
      <w:r w:rsidR="008E383B" w:rsidRPr="008E383B">
        <w:rPr>
          <w:rFonts w:eastAsia="Times New Roman" w:cstheme="minorHAnsi"/>
          <w:lang w:val="en"/>
        </w:rPr>
        <w:t xml:space="preserve">. </w:t>
      </w:r>
      <w:r w:rsidR="008E383B">
        <w:rPr>
          <w:rFonts w:eastAsia="Times New Roman" w:cstheme="minorHAnsi"/>
          <w:lang w:val="en"/>
        </w:rPr>
        <w:t>[William Goosen, 1-Oct-12]</w:t>
      </w:r>
    </w:p>
    <w:p w14:paraId="50DD77DC" w14:textId="77777777" w:rsidR="008E383B" w:rsidRPr="005B3861" w:rsidRDefault="00B660C0" w:rsidP="00901442">
      <w:pPr>
        <w:numPr>
          <w:ilvl w:val="1"/>
          <w:numId w:val="1"/>
        </w:numPr>
        <w:spacing w:after="0"/>
        <w:ind w:left="630" w:hanging="270"/>
        <w:rPr>
          <w:rFonts w:eastAsia="Times New Roman" w:cstheme="minorHAnsi"/>
          <w:i/>
          <w:lang w:val="en"/>
        </w:rPr>
      </w:pPr>
      <w:r w:rsidRPr="005B3861">
        <w:rPr>
          <w:rFonts w:eastAsia="Times New Roman"/>
          <w:i/>
        </w:rPr>
        <w:t>“</w:t>
      </w:r>
      <w:r w:rsidR="008E383B" w:rsidRPr="005B3861">
        <w:rPr>
          <w:rFonts w:eastAsia="Times New Roman"/>
          <w:i/>
        </w:rPr>
        <w:t>How do you imagine this? A Domain Analysis Model is something like a model-of-information-characteristics specific to the domain in question; but, a DAM</w:t>
      </w:r>
      <w:r w:rsidR="00D908DB">
        <w:rPr>
          <w:rFonts w:eastAsia="Times New Roman"/>
          <w:i/>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i/>
        </w:rPr>
        <w:fldChar w:fldCharType="end"/>
      </w:r>
      <w:r w:rsidR="008E383B" w:rsidRPr="005B3861">
        <w:rPr>
          <w:rFonts w:eastAsia="Times New Roman"/>
          <w:i/>
        </w:rPr>
        <w:t xml:space="preserve"> is abstracted sufficiently that they are supposed to be ~constant for all uses in that domain. </w:t>
      </w:r>
      <w:r w:rsidRPr="005B3861">
        <w:rPr>
          <w:rFonts w:eastAsia="Times New Roman"/>
          <w:i/>
        </w:rPr>
        <w:t>[</w:t>
      </w:r>
      <w:r w:rsidRPr="00D23E06">
        <w:rPr>
          <w:rFonts w:eastAsia="Times New Roman"/>
          <w:b/>
          <w:i/>
        </w:rPr>
        <w:t>Thomas Beale, 3-Oct-12</w:t>
      </w:r>
      <w:r w:rsidRPr="005B3861">
        <w:rPr>
          <w:rFonts w:eastAsia="Times New Roman"/>
          <w:i/>
        </w:rPr>
        <w:t>]</w:t>
      </w:r>
    </w:p>
    <w:p w14:paraId="5B4C14DA" w14:textId="77777777" w:rsidR="00B660C0" w:rsidRPr="005B3861" w:rsidRDefault="008E383B" w:rsidP="00901442">
      <w:pPr>
        <w:numPr>
          <w:ilvl w:val="2"/>
          <w:numId w:val="1"/>
        </w:numPr>
        <w:spacing w:after="0"/>
        <w:ind w:left="900" w:hanging="270"/>
        <w:rPr>
          <w:rFonts w:eastAsia="Times New Roman" w:cstheme="minorHAnsi"/>
          <w:i/>
          <w:lang w:val="en"/>
        </w:rPr>
      </w:pPr>
      <w:r w:rsidRPr="005B3861">
        <w:rPr>
          <w:rFonts w:eastAsia="Times New Roman"/>
          <w:i/>
        </w:rPr>
        <w:lastRenderedPageBreak/>
        <w:t xml:space="preserve">DCMs are guaranteed to be a monotonically increasing set of models of possible information content, </w:t>
      </w:r>
      <w:r w:rsidR="00B660C0" w:rsidRPr="005B3861">
        <w:rPr>
          <w:rFonts w:eastAsia="Times New Roman"/>
          <w:i/>
        </w:rPr>
        <w:t>modeled</w:t>
      </w:r>
      <w:r w:rsidRPr="005B3861">
        <w:rPr>
          <w:rFonts w:eastAsia="Times New Roman"/>
          <w:i/>
        </w:rPr>
        <w:t xml:space="preserve"> at the most specific level (certainly more specific granularity than a DAM</w:t>
      </w:r>
      <w:r w:rsidR="00D908DB">
        <w:rPr>
          <w:rFonts w:eastAsia="Times New Roman"/>
          <w:i/>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i/>
        </w:rPr>
        <w:fldChar w:fldCharType="end"/>
      </w:r>
      <w:r w:rsidRPr="005B3861">
        <w:rPr>
          <w:rFonts w:eastAsia="Times New Roman"/>
          <w:i/>
        </w:rPr>
        <w:t xml:space="preserve">). </w:t>
      </w:r>
    </w:p>
    <w:p w14:paraId="10C8D88C" w14:textId="77777777" w:rsidR="00B660C0" w:rsidRPr="005B3861" w:rsidRDefault="008E383B" w:rsidP="00901442">
      <w:pPr>
        <w:numPr>
          <w:ilvl w:val="2"/>
          <w:numId w:val="1"/>
        </w:numPr>
        <w:spacing w:after="0"/>
        <w:ind w:left="900" w:hanging="270"/>
        <w:rPr>
          <w:rFonts w:eastAsia="Times New Roman"/>
          <w:i/>
        </w:rPr>
      </w:pPr>
      <w:r w:rsidRPr="005B3861">
        <w:rPr>
          <w:rFonts w:eastAsia="Times New Roman"/>
          <w:i/>
        </w:rPr>
        <w:t xml:space="preserve">As more content is described with these models, more models are created, each </w:t>
      </w:r>
      <w:r w:rsidR="00B660C0" w:rsidRPr="005B3861">
        <w:rPr>
          <w:rFonts w:eastAsia="Times New Roman"/>
          <w:i/>
        </w:rPr>
        <w:t>with its own data points/groups;</w:t>
      </w:r>
      <w:r w:rsidRPr="005B3861">
        <w:rPr>
          <w:rFonts w:eastAsia="Times New Roman"/>
          <w:i/>
        </w:rPr>
        <w:t xml:space="preserve"> </w:t>
      </w:r>
      <w:r w:rsidR="00B660C0" w:rsidRPr="005B3861">
        <w:rPr>
          <w:rFonts w:eastAsia="Times New Roman"/>
          <w:i/>
        </w:rPr>
        <w:t>a</w:t>
      </w:r>
      <w:r w:rsidRPr="005B3861">
        <w:rPr>
          <w:rFonts w:eastAsia="Times New Roman"/>
          <w:i/>
        </w:rPr>
        <w:t>nd</w:t>
      </w:r>
      <w:r w:rsidR="00B660C0" w:rsidRPr="005B3861">
        <w:rPr>
          <w:rFonts w:eastAsia="Times New Roman"/>
          <w:i/>
        </w:rPr>
        <w:t>, existing DCMs</w:t>
      </w:r>
      <w:r w:rsidRPr="005B3861">
        <w:rPr>
          <w:rFonts w:eastAsia="Times New Roman"/>
          <w:i/>
        </w:rPr>
        <w:t xml:space="preserve"> can be augmented later on, when more details are deemed worthy of </w:t>
      </w:r>
      <w:r w:rsidR="00B660C0" w:rsidRPr="005B3861">
        <w:rPr>
          <w:rFonts w:eastAsia="Times New Roman"/>
          <w:i/>
        </w:rPr>
        <w:t xml:space="preserve">modeling. It's a fractal model space. </w:t>
      </w:r>
    </w:p>
    <w:p w14:paraId="0428352D" w14:textId="77777777" w:rsidR="00B660C0" w:rsidRPr="005B3861" w:rsidRDefault="008E383B" w:rsidP="00901442">
      <w:pPr>
        <w:numPr>
          <w:ilvl w:val="2"/>
          <w:numId w:val="1"/>
        </w:numPr>
        <w:spacing w:after="0"/>
        <w:ind w:left="900" w:hanging="270"/>
        <w:rPr>
          <w:rFonts w:eastAsia="Times New Roman"/>
          <w:i/>
        </w:rPr>
      </w:pPr>
      <w:r w:rsidRPr="005B3861">
        <w:rPr>
          <w:rFonts w:eastAsia="Times New Roman"/>
          <w:i/>
        </w:rPr>
        <w:t xml:space="preserve">I can't imagine how a superposition of formally </w:t>
      </w:r>
      <w:r w:rsidR="00B660C0" w:rsidRPr="005B3861">
        <w:rPr>
          <w:rFonts w:eastAsia="Times New Roman"/>
          <w:i/>
        </w:rPr>
        <w:t>modeled</w:t>
      </w:r>
      <w:r w:rsidRPr="005B3861">
        <w:rPr>
          <w:rFonts w:eastAsia="Times New Roman"/>
          <w:i/>
        </w:rPr>
        <w:t xml:space="preserve"> DCMs could equal a DAM</w:t>
      </w:r>
      <w:r w:rsidR="00D908DB">
        <w:rPr>
          <w:rFonts w:eastAsia="Times New Roman"/>
          <w:i/>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i/>
        </w:rPr>
        <w:fldChar w:fldCharType="end"/>
      </w:r>
      <w:r w:rsidRPr="005B3861">
        <w:rPr>
          <w:rFonts w:eastAsia="Times New Roman"/>
          <w:i/>
        </w:rPr>
        <w:t>. At a stretch, a DAM might act as a reference model for archetypes, but it's not going to be a sum of them - if it were, it would be a giant, expanding profusion of data points, and not useful or usable in the aggregate form.</w:t>
      </w:r>
      <w:r w:rsidR="00B660C0" w:rsidRPr="005B3861">
        <w:rPr>
          <w:rFonts w:eastAsia="Times New Roman"/>
          <w:i/>
        </w:rPr>
        <w:t xml:space="preserve"> </w:t>
      </w:r>
    </w:p>
    <w:p w14:paraId="158CA94F" w14:textId="77777777" w:rsidR="005B3861" w:rsidRPr="005B3861" w:rsidRDefault="008E383B" w:rsidP="00901442">
      <w:pPr>
        <w:numPr>
          <w:ilvl w:val="2"/>
          <w:numId w:val="1"/>
        </w:numPr>
        <w:spacing w:after="0"/>
        <w:ind w:left="900" w:hanging="270"/>
        <w:rPr>
          <w:rFonts w:eastAsia="Times New Roman"/>
          <w:i/>
        </w:rPr>
      </w:pPr>
      <w:r w:rsidRPr="005B3861">
        <w:rPr>
          <w:rFonts w:eastAsia="Times New Roman"/>
          <w:i/>
        </w:rPr>
        <w:t>Personally</w:t>
      </w:r>
      <w:r w:rsidR="00B660C0" w:rsidRPr="005B3861">
        <w:rPr>
          <w:rFonts w:eastAsia="Times New Roman"/>
          <w:i/>
        </w:rPr>
        <w:t>,</w:t>
      </w:r>
      <w:r w:rsidRPr="005B3861">
        <w:rPr>
          <w:rFonts w:eastAsia="Times New Roman"/>
          <w:i/>
        </w:rPr>
        <w:t xml:space="preserve"> I have long since given up on DAMs as a useful tool - and I used to use them a lot. The reason is that because they try to cover he whole domain in a single model, they necessarily conflate multiple points of view - of the different kinds of domain participants, solutions </w:t>
      </w:r>
      <w:proofErr w:type="spellStart"/>
      <w:r w:rsidRPr="005B3861">
        <w:rPr>
          <w:rFonts w:eastAsia="Times New Roman"/>
          <w:i/>
        </w:rPr>
        <w:t>etc</w:t>
      </w:r>
      <w:proofErr w:type="spellEnd"/>
      <w:r w:rsidRPr="005B3861">
        <w:rPr>
          <w:rFonts w:eastAsia="Times New Roman"/>
          <w:i/>
        </w:rPr>
        <w:t xml:space="preserve"> - and they end up representing no point of view.</w:t>
      </w:r>
      <w:r w:rsidR="00B660C0" w:rsidRPr="005B3861">
        <w:rPr>
          <w:rFonts w:eastAsia="Times New Roman"/>
          <w:i/>
        </w:rPr>
        <w:t xml:space="preserve"> But a model with no point-of-view or confused points-of-</w:t>
      </w:r>
      <w:r w:rsidRPr="005B3861">
        <w:rPr>
          <w:rFonts w:eastAsia="Times New Roman"/>
          <w:i/>
        </w:rPr>
        <w:t xml:space="preserve">view doesn't work. It's a </w:t>
      </w:r>
      <w:r w:rsidR="00B660C0" w:rsidRPr="005B3861">
        <w:rPr>
          <w:rFonts w:eastAsia="Times New Roman"/>
          <w:i/>
        </w:rPr>
        <w:t>well-known</w:t>
      </w:r>
      <w:r w:rsidRPr="005B3861">
        <w:rPr>
          <w:rFonts w:eastAsia="Times New Roman"/>
          <w:i/>
        </w:rPr>
        <w:t xml:space="preserve"> problem in software engineering. </w:t>
      </w:r>
    </w:p>
    <w:p w14:paraId="50480ABF" w14:textId="77777777" w:rsidR="008E383B" w:rsidRDefault="008E383B" w:rsidP="00901442">
      <w:pPr>
        <w:numPr>
          <w:ilvl w:val="2"/>
          <w:numId w:val="1"/>
        </w:numPr>
        <w:spacing w:after="0"/>
        <w:ind w:left="900" w:hanging="270"/>
        <w:rPr>
          <w:rFonts w:eastAsia="Times New Roman"/>
          <w:i/>
        </w:rPr>
      </w:pPr>
      <w:r w:rsidRPr="005B3861">
        <w:rPr>
          <w:rFonts w:eastAsia="Times New Roman"/>
          <w:i/>
        </w:rPr>
        <w:t xml:space="preserve">This is one of the advantages of discrete models like DCMs / archetypes / CEMs </w:t>
      </w:r>
      <w:proofErr w:type="spellStart"/>
      <w:r w:rsidRPr="005B3861">
        <w:rPr>
          <w:rFonts w:eastAsia="Times New Roman"/>
          <w:i/>
        </w:rPr>
        <w:t>etc</w:t>
      </w:r>
      <w:proofErr w:type="spellEnd"/>
      <w:r w:rsidRPr="005B3861">
        <w:rPr>
          <w:rFonts w:eastAsia="Times New Roman"/>
          <w:i/>
        </w:rPr>
        <w:t xml:space="preserve"> - each one says what is needed for the user type that uses it.</w:t>
      </w:r>
      <w:r w:rsidR="005B3861" w:rsidRPr="005B3861">
        <w:rPr>
          <w:rFonts w:eastAsia="Times New Roman"/>
          <w:i/>
        </w:rPr>
        <w:t xml:space="preserve"> </w:t>
      </w:r>
      <w:r w:rsidRPr="005B3861">
        <w:rPr>
          <w:rFonts w:eastAsia="Times New Roman"/>
          <w:i/>
        </w:rPr>
        <w:t xml:space="preserve">I </w:t>
      </w:r>
      <w:r w:rsidR="005B3861" w:rsidRPr="005B3861">
        <w:rPr>
          <w:rFonts w:eastAsia="Times New Roman"/>
          <w:i/>
        </w:rPr>
        <w:t>realize</w:t>
      </w:r>
      <w:r w:rsidRPr="005B3861">
        <w:rPr>
          <w:rFonts w:eastAsia="Times New Roman"/>
          <w:i/>
        </w:rPr>
        <w:t xml:space="preserve"> some of you think I am being pedantic, but we need to </w:t>
      </w:r>
      <w:r w:rsidRPr="005B3861">
        <w:rPr>
          <w:rFonts w:eastAsia="Times New Roman"/>
          <w:b/>
          <w:i/>
        </w:rPr>
        <w:t>a)</w:t>
      </w:r>
      <w:r w:rsidRPr="005B3861">
        <w:rPr>
          <w:rFonts w:eastAsia="Times New Roman"/>
          <w:i/>
        </w:rPr>
        <w:t xml:space="preserve"> be on the same page with terminology and </w:t>
      </w:r>
      <w:r w:rsidRPr="005B3861">
        <w:rPr>
          <w:rFonts w:eastAsia="Times New Roman"/>
          <w:b/>
          <w:i/>
        </w:rPr>
        <w:t>b)</w:t>
      </w:r>
      <w:r w:rsidRPr="005B3861">
        <w:rPr>
          <w:rFonts w:eastAsia="Times New Roman"/>
          <w:i/>
        </w:rPr>
        <w:t xml:space="preserve"> be able to draw diagrams, write documents etc</w:t>
      </w:r>
      <w:r w:rsidR="005B3861" w:rsidRPr="005B3861">
        <w:rPr>
          <w:rFonts w:eastAsia="Times New Roman"/>
          <w:i/>
        </w:rPr>
        <w:t>.</w:t>
      </w:r>
      <w:r w:rsidRPr="005B3861">
        <w:rPr>
          <w:rFonts w:eastAsia="Times New Roman"/>
          <w:i/>
        </w:rPr>
        <w:t xml:space="preserve"> that have indisputable meaning - meaning that can be used to make decisions (such as define projects, tasks etc</w:t>
      </w:r>
      <w:r w:rsidR="005B3861" w:rsidRPr="005B3861">
        <w:rPr>
          <w:rFonts w:eastAsia="Times New Roman"/>
          <w:i/>
        </w:rPr>
        <w:t>.</w:t>
      </w:r>
      <w:r w:rsidRPr="005B3861">
        <w:rPr>
          <w:rFonts w:eastAsia="Times New Roman"/>
          <w:i/>
        </w:rPr>
        <w:t>). We can't do this if we don't know what we are saying with these terms, diagrams or documents.</w:t>
      </w:r>
      <w:r w:rsidR="005B3861">
        <w:rPr>
          <w:rFonts w:eastAsia="Times New Roman"/>
          <w:i/>
        </w:rPr>
        <w:t>”</w:t>
      </w:r>
    </w:p>
    <w:p w14:paraId="76D1336D" w14:textId="77777777" w:rsidR="00D23E06" w:rsidRPr="00D23E06" w:rsidRDefault="00D23E06" w:rsidP="00901442">
      <w:pPr>
        <w:numPr>
          <w:ilvl w:val="1"/>
          <w:numId w:val="1"/>
        </w:numPr>
        <w:spacing w:after="0"/>
        <w:ind w:left="720"/>
        <w:rPr>
          <w:rFonts w:eastAsia="Times New Roman"/>
          <w:i/>
        </w:rPr>
      </w:pPr>
      <w:r w:rsidRPr="00D23E06">
        <w:rPr>
          <w:rFonts w:eastAsia="Times New Roman"/>
          <w:i/>
        </w:rPr>
        <w:t xml:space="preserve">“If the aggregation relationship implies that the containing object is composed exclusively of the contained objects, then the diagram is incorrect, but that's not my understanding. During the development of the pressure ulcer prevention </w:t>
      </w:r>
      <w:hyperlink r:id="rId60" w:history="1">
        <w:r w:rsidRPr="00D23E06">
          <w:rPr>
            <w:rFonts w:eastAsia="Times New Roman"/>
            <w:i/>
          </w:rPr>
          <w:t>DAM</w:t>
        </w:r>
        <w:r w:rsidR="00D908DB">
          <w:rPr>
            <w:rFonts w:eastAsia="Times New Roman"/>
            <w:i/>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i/>
          </w:rPr>
          <w:fldChar w:fldCharType="end"/>
        </w:r>
      </w:hyperlink>
      <w:r w:rsidRPr="00D23E06">
        <w:rPr>
          <w:rFonts w:eastAsia="Times New Roman"/>
          <w:i/>
        </w:rPr>
        <w:t>, we identified many small packages for which we provided clinical detail in hopes they might be used to develop reusable DCMs: these we called candidate DCMs. Rather than the DAM being "just a bag of models," we saw the candidate DCM</w:t>
      </w:r>
      <w:r w:rsidR="008F0647">
        <w:rPr>
          <w:rFonts w:eastAsia="Times New Roman"/>
          <w: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i/>
        </w:rPr>
        <w:fldChar w:fldCharType="end"/>
      </w:r>
      <w:r w:rsidRPr="00D23E06">
        <w:rPr>
          <w:rFonts w:eastAsia="Times New Roman"/>
          <w:i/>
        </w:rPr>
        <w:t xml:space="preserve"> as a product of the analysis process.” VA/</w:t>
      </w:r>
      <w:proofErr w:type="spellStart"/>
      <w:r w:rsidRPr="00D23E06">
        <w:rPr>
          <w:rFonts w:eastAsia="Times New Roman"/>
          <w:i/>
        </w:rPr>
        <w:t>DoD</w:t>
      </w:r>
      <w:proofErr w:type="spellEnd"/>
      <w:r w:rsidRPr="00D23E06">
        <w:rPr>
          <w:rFonts w:eastAsia="Times New Roman"/>
          <w:i/>
        </w:rPr>
        <w:t xml:space="preserve"> is in the process of defining a modeling methodology, which does not stipulate artifacts called DAMs. But it does call for business models, which I would classify with DAMs and other CIMs as models designed to capture requirements without constraint to design patterns. [Jay Lyle, 3-Oct-12]</w:t>
      </w:r>
    </w:p>
    <w:p w14:paraId="52AEC7F8" w14:textId="77777777" w:rsidR="009450E1" w:rsidRPr="009450E1" w:rsidRDefault="00F11217" w:rsidP="00901442">
      <w:pPr>
        <w:pStyle w:val="ListParagraph"/>
        <w:numPr>
          <w:ilvl w:val="0"/>
          <w:numId w:val="1"/>
        </w:numPr>
        <w:spacing w:after="0"/>
        <w:rPr>
          <w:rFonts w:eastAsia="Times New Roman"/>
        </w:rPr>
      </w:pPr>
      <w:r w:rsidRPr="009450E1">
        <w:rPr>
          <w:rFonts w:cstheme="minorHAnsi"/>
          <w:b/>
        </w:rPr>
        <w:t>DCM</w:t>
      </w:r>
      <w:r w:rsidR="008F0647">
        <w:rPr>
          <w:rFonts w:cstheme="minorHAnsi"/>
          <w:b/>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b/>
        </w:rPr>
        <w:fldChar w:fldCharType="end"/>
      </w:r>
      <w:r w:rsidRPr="009450E1">
        <w:rPr>
          <w:rFonts w:cstheme="minorHAnsi"/>
        </w:rPr>
        <w:t xml:space="preserve"> </w:t>
      </w:r>
      <w:r w:rsidRPr="009450E1">
        <w:rPr>
          <w:rFonts w:cstheme="minorHAnsi"/>
          <w:b/>
        </w:rPr>
        <w:t>or</w:t>
      </w:r>
      <w:r w:rsidRPr="009450E1">
        <w:rPr>
          <w:rFonts w:cstheme="minorHAnsi"/>
        </w:rPr>
        <w:t xml:space="preserve"> </w:t>
      </w:r>
      <w:r w:rsidRPr="009450E1">
        <w:rPr>
          <w:rFonts w:cstheme="minorHAnsi"/>
          <w:b/>
        </w:rPr>
        <w:t>Archetype</w:t>
      </w:r>
      <w:r w:rsidR="008F0647">
        <w:rPr>
          <w:rFonts w:cstheme="minorHAnsi"/>
          <w:b/>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cstheme="minorHAnsi"/>
          <w:b/>
        </w:rPr>
        <w:fldChar w:fldCharType="end"/>
      </w:r>
      <w:r w:rsidRPr="009450E1">
        <w:rPr>
          <w:rFonts w:cstheme="minorHAnsi"/>
        </w:rPr>
        <w:t xml:space="preserve"> is a universally understood symbol, term or pattern of behavior, a prototype upon which others are copied, patterned, or emulated. They are PIMs (Platform Independent Models aka “model-of-</w:t>
      </w:r>
      <w:r w:rsidR="000F1FD9">
        <w:rPr>
          <w:rFonts w:cstheme="minorHAnsi"/>
        </w:rPr>
        <w:t>use</w:t>
      </w:r>
      <w:r w:rsidRPr="009450E1">
        <w:rPr>
          <w:rFonts w:cstheme="minorHAnsi"/>
        </w:rPr>
        <w:t xml:space="preserve">”); for simplicity, they may initially </w:t>
      </w:r>
      <w:r w:rsidR="00307E28" w:rsidRPr="009450E1">
        <w:rPr>
          <w:rFonts w:cstheme="minorHAnsi"/>
        </w:rPr>
        <w:t xml:space="preserve">be </w:t>
      </w:r>
      <w:r w:rsidRPr="009450E1">
        <w:rPr>
          <w:rFonts w:cstheme="minorHAnsi"/>
        </w:rPr>
        <w:t>represented as a</w:t>
      </w:r>
      <w:r w:rsidR="00307E28" w:rsidRPr="009450E1">
        <w:rPr>
          <w:rFonts w:cstheme="minorHAnsi"/>
        </w:rPr>
        <w:t>n “Analysis DCM” or</w:t>
      </w:r>
      <w:r w:rsidRPr="009450E1">
        <w:rPr>
          <w:rFonts w:cstheme="minorHAnsi"/>
        </w:rPr>
        <w:t xml:space="preserve"> </w:t>
      </w:r>
      <w:r w:rsidRPr="009450E1">
        <w:rPr>
          <w:rFonts w:cstheme="minorHAnsi"/>
          <w:b/>
          <w:lang w:val="en"/>
        </w:rPr>
        <w:t>Core Information Component (CIC</w:t>
      </w:r>
      <w:r w:rsidR="008F0647">
        <w:rPr>
          <w:rFonts w:cstheme="minorHAnsi"/>
          <w:b/>
          <w:lang w:val="en"/>
        </w:rPr>
        <w:fldChar w:fldCharType="begin"/>
      </w:r>
      <w:r w:rsidR="008F0647">
        <w:instrText xml:space="preserve"> XE "</w:instrText>
      </w:r>
      <w:r w:rsidR="008F0647" w:rsidRPr="00841CAB">
        <w:rPr>
          <w:b/>
        </w:rPr>
        <w:instrText>CIC</w:instrText>
      </w:r>
      <w:r w:rsidR="008F0647">
        <w:instrText xml:space="preserve">" </w:instrText>
      </w:r>
      <w:r w:rsidR="008F0647">
        <w:rPr>
          <w:rFonts w:cstheme="minorHAnsi"/>
          <w:b/>
          <w:lang w:val="en"/>
        </w:rPr>
        <w:fldChar w:fldCharType="end"/>
      </w:r>
      <w:r w:rsidRPr="009450E1">
        <w:rPr>
          <w:rFonts w:cstheme="minorHAnsi"/>
          <w:b/>
          <w:lang w:val="en"/>
        </w:rPr>
        <w:t>)</w:t>
      </w:r>
      <w:r w:rsidRPr="009450E1">
        <w:rPr>
          <w:rFonts w:cstheme="minorHAnsi"/>
          <w:lang w:val="en"/>
        </w:rPr>
        <w:t xml:space="preserve"> </w:t>
      </w:r>
      <w:r w:rsidRPr="009450E1">
        <w:rPr>
          <w:rFonts w:cstheme="minorHAnsi"/>
        </w:rPr>
        <w:t xml:space="preserve">Mind map, as shown in </w:t>
      </w:r>
      <w:r w:rsidRPr="009450E1">
        <w:rPr>
          <w:rFonts w:cstheme="minorHAnsi"/>
        </w:rPr>
        <w:fldChar w:fldCharType="begin"/>
      </w:r>
      <w:r w:rsidRPr="009450E1">
        <w:rPr>
          <w:rFonts w:cstheme="minorHAnsi"/>
        </w:rPr>
        <w:instrText xml:space="preserve"> REF _Ref335911545 \h  \* MERGEFORMAT </w:instrText>
      </w:r>
      <w:r w:rsidRPr="009450E1">
        <w:rPr>
          <w:rFonts w:cstheme="minorHAnsi"/>
        </w:rPr>
      </w:r>
      <w:r w:rsidRPr="009450E1">
        <w:rPr>
          <w:rFonts w:cstheme="minorHAnsi"/>
        </w:rPr>
        <w:fldChar w:fldCharType="separate"/>
      </w:r>
      <w:r w:rsidR="00826A33" w:rsidRPr="00826A33">
        <w:rPr>
          <w:rFonts w:cstheme="minorHAnsi"/>
        </w:rPr>
        <w:t xml:space="preserve">Figure </w:t>
      </w:r>
      <w:r w:rsidR="00826A33" w:rsidRPr="00826A33">
        <w:rPr>
          <w:rFonts w:cstheme="minorHAnsi"/>
          <w:noProof/>
        </w:rPr>
        <w:t>12</w:t>
      </w:r>
      <w:r w:rsidR="00826A33" w:rsidRPr="00826A33">
        <w:rPr>
          <w:rFonts w:cstheme="minorHAnsi"/>
        </w:rPr>
        <w:t xml:space="preserve"> Sample CIC</w:t>
      </w:r>
      <w:r w:rsidR="00826A33" w:rsidRPr="00826A33">
        <w:rPr>
          <w:rFonts w:cstheme="minorHAnsi"/>
        </w:rPr>
        <w:fldChar w:fldCharType="begin"/>
      </w:r>
      <w:r w:rsidR="00826A33" w:rsidRPr="00826A33">
        <w:rPr>
          <w:rFonts w:cstheme="minorHAnsi"/>
        </w:rPr>
        <w:instrText xml:space="preserve"> XE "CIC" </w:instrText>
      </w:r>
      <w:r w:rsidR="00826A33" w:rsidRPr="00826A33">
        <w:rPr>
          <w:rFonts w:cstheme="minorHAnsi"/>
        </w:rPr>
        <w:fldChar w:fldCharType="end"/>
      </w:r>
      <w:r w:rsidR="00826A33" w:rsidRPr="00826A33">
        <w:rPr>
          <w:rFonts w:cstheme="minorHAnsi"/>
        </w:rPr>
        <w:t xml:space="preserve">: Body Temperature Mind Map from </w:t>
      </w:r>
      <w:proofErr w:type="spellStart"/>
      <w:r w:rsidR="00826A33" w:rsidRPr="00826A33">
        <w:rPr>
          <w:rFonts w:cstheme="minorHAnsi"/>
        </w:rPr>
        <w:t>openEHR</w:t>
      </w:r>
      <w:proofErr w:type="spellEnd"/>
      <w:r w:rsidR="00826A33" w:rsidRPr="00826A33">
        <w:rPr>
          <w:rFonts w:cstheme="minorHAnsi"/>
        </w:rPr>
        <w:t xml:space="preserve"> </w:t>
      </w:r>
      <w:r w:rsidR="00826A33" w:rsidRPr="002912E3">
        <w:t>CKM (Clinical Knowledge Manager)</w:t>
      </w:r>
      <w:r w:rsidRPr="009450E1">
        <w:rPr>
          <w:rFonts w:cstheme="minorHAnsi"/>
        </w:rPr>
        <w:fldChar w:fldCharType="end"/>
      </w:r>
      <w:r w:rsidRPr="009450E1">
        <w:rPr>
          <w:rFonts w:cstheme="minorHAnsi"/>
        </w:rPr>
        <w:t xml:space="preserve">. Archetypes and DCMs have </w:t>
      </w:r>
      <w:r w:rsidRPr="009450E1">
        <w:rPr>
          <w:rFonts w:cstheme="minorHAnsi"/>
          <w:lang w:val="en"/>
        </w:rPr>
        <w:t>associated data element definitions, vocabulary bindings, and related information</w:t>
      </w:r>
      <w:r w:rsidRPr="009450E1">
        <w:rPr>
          <w:rFonts w:cstheme="minorHAnsi"/>
        </w:rPr>
        <w:t>. The CIC, archetype and DCM models are</w:t>
      </w:r>
      <w:r w:rsidRPr="009450E1">
        <w:rPr>
          <w:rFonts w:cstheme="minorHAnsi"/>
          <w:lang w:val="en"/>
        </w:rPr>
        <w:t xml:space="preserve"> derived from requirements analysis for a discrete set of precise clinical knowledge, such as medication use or adverse reactions, which can be used in a variety of contexts. </w:t>
      </w:r>
      <w:r w:rsidRPr="009450E1">
        <w:rPr>
          <w:rFonts w:cstheme="minorHAnsi"/>
        </w:rPr>
        <w:t xml:space="preserve">Unique clinical concepts can range from the simple, such as blood pressure, temperature or pulse, through to the complex, such as recording the risk of a condition from a positive family history. </w:t>
      </w:r>
      <w:r w:rsidRPr="009450E1">
        <w:rPr>
          <w:rFonts w:cstheme="minorHAnsi"/>
          <w:lang w:val="en"/>
        </w:rPr>
        <w:t>Archetypes and DCM examples might include “medication use”, "adverse reaction to drug or biological material", "acute dyspnea" or "abdominal exam"</w:t>
      </w:r>
      <w:r w:rsidR="00420E17" w:rsidRPr="009450E1">
        <w:rPr>
          <w:rFonts w:cstheme="minorHAnsi"/>
          <w:lang w:val="en"/>
        </w:rPr>
        <w:t xml:space="preserve">, </w:t>
      </w:r>
      <w:r w:rsidR="00420E17" w:rsidRPr="009450E1">
        <w:rPr>
          <w:rFonts w:eastAsia="Times New Roman"/>
        </w:rPr>
        <w:t>diagnosis, symptom, procedure</w:t>
      </w:r>
      <w:r w:rsidRPr="009450E1">
        <w:rPr>
          <w:rFonts w:cstheme="minorHAnsi"/>
          <w:lang w:val="en"/>
        </w:rPr>
        <w:t xml:space="preserve">. Note that things like medication list, problem list, allergy list, PMH (past medical history), etc. are views--filtered dynamic queries specific to an end user and are not archetypes or DCMs. </w:t>
      </w:r>
      <w:r w:rsidR="00420E17" w:rsidRPr="009450E1">
        <w:rPr>
          <w:rFonts w:eastAsia="Times New Roman"/>
        </w:rPr>
        <w:t>Also, the domain of DCMs is typically areas, such as, clinical medicine, nursing, public health, and biomedical research; as a result, a DAM</w:t>
      </w:r>
      <w:r w:rsidR="00D908DB">
        <w:rPr>
          <w:rFonts w:eastAsia="Times New Roman"/>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rPr>
        <w:fldChar w:fldCharType="end"/>
      </w:r>
      <w:r w:rsidR="00420E17" w:rsidRPr="009450E1">
        <w:rPr>
          <w:rFonts w:eastAsia="Times New Roman"/>
        </w:rPr>
        <w:t xml:space="preserve"> may not be helpful with these types of DCMs.  </w:t>
      </w:r>
      <w:r w:rsidRPr="009450E1">
        <w:rPr>
          <w:rFonts w:cstheme="minorHAnsi"/>
          <w:lang w:val="en"/>
        </w:rPr>
        <w:t xml:space="preserve">Initial terminology binding to </w:t>
      </w:r>
      <w:r w:rsidRPr="009450E1">
        <w:rPr>
          <w:rFonts w:cstheme="minorHAnsi"/>
          <w:lang w:val="en"/>
        </w:rPr>
        <w:lastRenderedPageBreak/>
        <w:t>SNOMED-CT, LOINC, RxNorm, NDF-RT, UNII, etc.,</w:t>
      </w:r>
      <w:r w:rsidRPr="009450E1">
        <w:rPr>
          <w:rFonts w:cstheme="minorHAnsi"/>
        </w:rPr>
        <w:t xml:space="preserve"> </w:t>
      </w:r>
      <w:r w:rsidRPr="009450E1">
        <w:rPr>
          <w:rFonts w:cstheme="minorHAnsi"/>
          <w:lang w:val="en"/>
        </w:rPr>
        <w:t xml:space="preserve">generally </w:t>
      </w:r>
      <w:r w:rsidRPr="009450E1">
        <w:rPr>
          <w:rFonts w:eastAsia="Times New Roman"/>
        </w:rPr>
        <w:t xml:space="preserve">occurs at the archetype </w:t>
      </w:r>
      <w:r w:rsidR="00420E17" w:rsidRPr="009450E1">
        <w:rPr>
          <w:rFonts w:eastAsia="Times New Roman"/>
        </w:rPr>
        <w:t>or DCM level; but not for CICs.</w:t>
      </w:r>
      <w:r w:rsidRPr="009450E1">
        <w:rPr>
          <w:rFonts w:eastAsia="Times New Roman"/>
        </w:rPr>
        <w:t xml:space="preserve"> </w:t>
      </w:r>
    </w:p>
    <w:p w14:paraId="163A5A2D" w14:textId="77777777" w:rsidR="009450E1" w:rsidRPr="009450E1" w:rsidRDefault="009450E1" w:rsidP="00901442">
      <w:pPr>
        <w:pStyle w:val="ListParagraph"/>
        <w:numPr>
          <w:ilvl w:val="1"/>
          <w:numId w:val="5"/>
        </w:numPr>
        <w:spacing w:after="0"/>
        <w:ind w:left="630" w:hanging="270"/>
        <w:jc w:val="both"/>
        <w:rPr>
          <w:rFonts w:cstheme="minorHAnsi"/>
          <w:i/>
        </w:rPr>
      </w:pPr>
      <w:r w:rsidRPr="009450E1">
        <w:rPr>
          <w:rFonts w:cstheme="minorHAnsi"/>
          <w:i/>
        </w:rPr>
        <w:t>“</w:t>
      </w:r>
      <w:r w:rsidR="00EF51AA" w:rsidRPr="009450E1">
        <w:rPr>
          <w:rFonts w:cstheme="minorHAnsi"/>
          <w:i/>
        </w:rPr>
        <w:t>Archetype</w:t>
      </w:r>
      <w:r w:rsidR="008F0647">
        <w:rPr>
          <w:rFonts w:cstheme="minorHAnsi"/>
          <w:i/>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cstheme="minorHAnsi"/>
          <w:i/>
        </w:rPr>
        <w:fldChar w:fldCharType="end"/>
      </w:r>
      <w:r w:rsidR="00EF51AA" w:rsidRPr="009450E1">
        <w:rPr>
          <w:rFonts w:cstheme="minorHAnsi"/>
          <w:i/>
        </w:rPr>
        <w:t xml:space="preserve"> </w:t>
      </w:r>
      <w:r w:rsidR="00A37218" w:rsidRPr="009450E1">
        <w:rPr>
          <w:rFonts w:cstheme="minorHAnsi"/>
          <w:i/>
        </w:rPr>
        <w:t>can be considered partially</w:t>
      </w:r>
      <w:r w:rsidR="00EF51AA" w:rsidRPr="009450E1">
        <w:rPr>
          <w:rFonts w:cstheme="minorHAnsi"/>
          <w:i/>
        </w:rPr>
        <w:t xml:space="preserve"> conceptual, logi</w:t>
      </w:r>
      <w:r w:rsidR="00A37218" w:rsidRPr="009450E1">
        <w:rPr>
          <w:rFonts w:cstheme="minorHAnsi"/>
          <w:i/>
        </w:rPr>
        <w:t>cal to the ADL specification, which also</w:t>
      </w:r>
      <w:r w:rsidR="00EF51AA" w:rsidRPr="009450E1">
        <w:rPr>
          <w:rFonts w:cstheme="minorHAnsi"/>
          <w:i/>
        </w:rPr>
        <w:t xml:space="preserve"> has implementation specifics.  Hence DCM</w:t>
      </w:r>
      <w:r w:rsidR="008F0647">
        <w:rPr>
          <w:rFonts w:cstheme="minorHAnsi"/>
          <w: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i/>
        </w:rPr>
        <w:fldChar w:fldCharType="end"/>
      </w:r>
      <w:r w:rsidR="00EF51AA" w:rsidRPr="009450E1">
        <w:rPr>
          <w:rFonts w:cstheme="minorHAnsi"/>
          <w:i/>
        </w:rPr>
        <w:t xml:space="preserve"> and Archetype do have a similar role on the conceptual and t</w:t>
      </w:r>
      <w:r w:rsidR="00A37218" w:rsidRPr="009450E1">
        <w:rPr>
          <w:rFonts w:cstheme="minorHAnsi"/>
          <w:i/>
        </w:rPr>
        <w:t>he logical modeling stack level; h</w:t>
      </w:r>
      <w:r w:rsidR="00EF51AA" w:rsidRPr="009450E1">
        <w:rPr>
          <w:rFonts w:cstheme="minorHAnsi"/>
          <w:i/>
        </w:rPr>
        <w:t>owever</w:t>
      </w:r>
      <w:r w:rsidR="00A37218" w:rsidRPr="009450E1">
        <w:rPr>
          <w:rFonts w:cstheme="minorHAnsi"/>
          <w:i/>
        </w:rPr>
        <w:t>,</w:t>
      </w:r>
      <w:r w:rsidR="00EF51AA" w:rsidRPr="009450E1">
        <w:rPr>
          <w:rFonts w:cstheme="minorHAnsi"/>
          <w:i/>
        </w:rPr>
        <w:t xml:space="preserve"> there is an important </w:t>
      </w:r>
      <w:r w:rsidR="008E383B">
        <w:rPr>
          <w:rFonts w:cstheme="minorHAnsi"/>
          <w:i/>
        </w:rPr>
        <w:t>difference,</w:t>
      </w:r>
      <w:r w:rsidR="00EF51AA" w:rsidRPr="009450E1">
        <w:rPr>
          <w:rFonts w:cstheme="minorHAnsi"/>
          <w:i/>
        </w:rPr>
        <w:t xml:space="preserve"> archetypes are ADL specific and ADL </w:t>
      </w:r>
      <w:r w:rsidR="00A37218" w:rsidRPr="009450E1">
        <w:rPr>
          <w:rFonts w:cstheme="minorHAnsi"/>
          <w:i/>
        </w:rPr>
        <w:t xml:space="preserve">is </w:t>
      </w:r>
      <w:r w:rsidR="00EF51AA" w:rsidRPr="009450E1">
        <w:rPr>
          <w:rFonts w:cstheme="minorHAnsi"/>
          <w:i/>
        </w:rPr>
        <w:t xml:space="preserve">implementation specific. </w:t>
      </w:r>
      <w:r w:rsidRPr="009450E1">
        <w:rPr>
          <w:rFonts w:cstheme="minorHAnsi"/>
          <w:i/>
        </w:rPr>
        <w:t>That implies broader use of DCMs in favor of archetypes, and simultaneously DCMs always need more work at the logical implementation level, e.g. transformation into an archetype, but also transformation into HL7 clinical statements.  Basically some pros and some cons at the logical level. In an ontology of health / health systems, it is fine to include every specific, that is the order for. In the world of information models, I do like the categorization, it helps implementing the stuff.</w:t>
      </w:r>
      <w:r>
        <w:rPr>
          <w:rFonts w:cstheme="minorHAnsi"/>
          <w:i/>
        </w:rPr>
        <w:t xml:space="preserve">” </w:t>
      </w:r>
      <w:r w:rsidRPr="009450E1">
        <w:rPr>
          <w:rFonts w:cstheme="minorHAnsi"/>
          <w:i/>
        </w:rPr>
        <w:t xml:space="preserve"> [William </w:t>
      </w:r>
      <w:proofErr w:type="spellStart"/>
      <w:r w:rsidRPr="009450E1">
        <w:rPr>
          <w:rFonts w:cstheme="minorHAnsi"/>
          <w:i/>
        </w:rPr>
        <w:t>Goosen</w:t>
      </w:r>
      <w:proofErr w:type="spellEnd"/>
      <w:r w:rsidRPr="009450E1">
        <w:rPr>
          <w:rFonts w:cstheme="minorHAnsi"/>
          <w:i/>
        </w:rPr>
        <w:t>, 1-Oct-12]</w:t>
      </w:r>
    </w:p>
    <w:p w14:paraId="57A22519" w14:textId="77777777" w:rsidR="00EF51AA" w:rsidRPr="002912E3" w:rsidRDefault="00EF51AA" w:rsidP="00901442">
      <w:pPr>
        <w:pStyle w:val="ListParagraph"/>
        <w:numPr>
          <w:ilvl w:val="1"/>
          <w:numId w:val="5"/>
        </w:numPr>
        <w:spacing w:after="0"/>
        <w:ind w:left="630" w:hanging="270"/>
        <w:jc w:val="both"/>
        <w:rPr>
          <w:rFonts w:cstheme="minorHAnsi"/>
        </w:rPr>
      </w:pPr>
      <w:r w:rsidRPr="002912E3">
        <w:rPr>
          <w:rFonts w:cstheme="minorHAnsi"/>
          <w:b/>
        </w:rPr>
        <w:t>Archetype</w:t>
      </w:r>
      <w:r w:rsidR="008F0647">
        <w:rPr>
          <w:rFonts w:cstheme="minorHAnsi"/>
          <w:b/>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cstheme="minorHAnsi"/>
          <w:b/>
        </w:rPr>
        <w:fldChar w:fldCharType="end"/>
      </w:r>
      <w:r w:rsidRPr="002912E3">
        <w:rPr>
          <w:rFonts w:cstheme="minorHAnsi"/>
        </w:rPr>
        <w:t xml:space="preserve"> is a computable expression of a domain content model in the form of structured constraint statements, based on an ISO 13606 reference model. Archetypes are expressed in ADL (Architecture Description Language). In general, they are defined for wide re-</w:t>
      </w:r>
      <w:proofErr w:type="gramStart"/>
      <w:r w:rsidRPr="002912E3">
        <w:rPr>
          <w:rFonts w:cstheme="minorHAnsi"/>
        </w:rPr>
        <w:t>use,</w:t>
      </w:r>
      <w:proofErr w:type="gramEnd"/>
      <w:r w:rsidRPr="002912E3">
        <w:rPr>
          <w:rFonts w:cstheme="minorHAnsi"/>
        </w:rPr>
        <w:t xml:space="preserve"> however, they can be specialized to include local particularities. Archetypes are logical information “models-of-use” and MAY have an associated CIC</w:t>
      </w:r>
      <w:r w:rsidR="008F0647">
        <w:rPr>
          <w:rFonts w:cstheme="minorHAnsi"/>
        </w:rPr>
        <w:fldChar w:fldCharType="begin"/>
      </w:r>
      <w:r w:rsidR="008F0647">
        <w:instrText xml:space="preserve"> XE "</w:instrText>
      </w:r>
      <w:r w:rsidR="008F0647" w:rsidRPr="00841CAB">
        <w:rPr>
          <w:b/>
        </w:rPr>
        <w:instrText>CIC</w:instrText>
      </w:r>
      <w:r w:rsidR="008F0647">
        <w:instrText xml:space="preserve">" </w:instrText>
      </w:r>
      <w:r w:rsidR="008F0647">
        <w:rPr>
          <w:rFonts w:cstheme="minorHAnsi"/>
        </w:rPr>
        <w:fldChar w:fldCharType="end"/>
      </w:r>
      <w:r w:rsidRPr="002912E3">
        <w:rPr>
          <w:rFonts w:cstheme="minorHAnsi"/>
        </w:rPr>
        <w:t>. ADL requires a reference model and can work with the HL7 RIM or ISO13606 Reference Model (RM). The RM</w:t>
      </w:r>
      <w:r w:rsidRPr="002912E3">
        <w:rPr>
          <w:rFonts w:cstheme="minorHAnsi"/>
          <w:lang w:val="en"/>
        </w:rPr>
        <w:t xml:space="preserve"> defines the concrete form of the data (like Quantity, CodedText, Observation, etc). The archetypes define a library of clinical content elements like ‘blood pressure – systolic’ and groups like ‘diagnosis – occurrences’ once, and templates put the archetype together to make real-world data sets, define messages, forms etc. Archetype-based querying includes binding to </w:t>
      </w:r>
      <w:r w:rsidRPr="002912E3">
        <w:rPr>
          <w:rFonts w:cstheme="minorHAnsi"/>
        </w:rPr>
        <w:t xml:space="preserve">terminology, where you state the relationship of terms and reference sets to information structures. </w:t>
      </w:r>
      <w:proofErr w:type="spellStart"/>
      <w:proofErr w:type="gramStart"/>
      <w:r w:rsidR="00424DF1">
        <w:rPr>
          <w:rFonts w:eastAsia="Times New Roman"/>
        </w:rPr>
        <w:t>openEHR</w:t>
      </w:r>
      <w:proofErr w:type="spellEnd"/>
      <w:proofErr w:type="gramEnd"/>
      <w:r>
        <w:rPr>
          <w:rFonts w:eastAsia="Times New Roman"/>
        </w:rPr>
        <w:t xml:space="preserve"> Archetypes are platform specific, or at least spend a lot of their bulk devoted to a specific platform (i.e. the particular RM).  </w:t>
      </w:r>
      <w:r w:rsidRPr="002912E3">
        <w:rPr>
          <w:rFonts w:cstheme="minorHAnsi"/>
        </w:rPr>
        <w:t xml:space="preserve">ADL workbench manages archetypes. There is an </w:t>
      </w:r>
      <w:proofErr w:type="spellStart"/>
      <w:r w:rsidR="00424DF1">
        <w:rPr>
          <w:rFonts w:cstheme="minorHAnsi"/>
        </w:rPr>
        <w:t>openEHR</w:t>
      </w:r>
      <w:proofErr w:type="spellEnd"/>
      <w:r w:rsidRPr="002912E3">
        <w:rPr>
          <w:rFonts w:cstheme="minorHAnsi"/>
        </w:rPr>
        <w:t xml:space="preserve"> and a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2912E3">
        <w:rPr>
          <w:rFonts w:cstheme="minorHAnsi"/>
        </w:rPr>
        <w:t xml:space="preserve"> BMM (</w:t>
      </w:r>
      <w:r w:rsidRPr="002912E3">
        <w:rPr>
          <w:rFonts w:cstheme="minorHAnsi"/>
          <w:bCs/>
        </w:rPr>
        <w:t>basic meta-model aka reference model</w:t>
      </w:r>
      <w:r w:rsidRPr="002912E3">
        <w:rPr>
          <w:rFonts w:cstheme="minorHAnsi"/>
        </w:rPr>
        <w:t xml:space="preserve">) used to correctly express the semantics needed to perform </w:t>
      </w:r>
      <w:r w:rsidRPr="002912E3">
        <w:rPr>
          <w:rFonts w:cstheme="minorHAnsi"/>
          <w:bCs/>
        </w:rPr>
        <w:t>archetype</w:t>
      </w:r>
      <w:r w:rsidRPr="002912E3">
        <w:rPr>
          <w:rFonts w:cstheme="minorHAnsi"/>
        </w:rPr>
        <w:t xml:space="preserve"> validation.</w:t>
      </w:r>
      <w:r w:rsidRPr="002912E3">
        <w:rPr>
          <w:rStyle w:val="st"/>
          <w:rFonts w:cstheme="minorHAnsi"/>
          <w:color w:val="222222"/>
        </w:rPr>
        <w:t xml:space="preserve"> </w:t>
      </w:r>
    </w:p>
    <w:p w14:paraId="02760521" w14:textId="77777777" w:rsidR="00823A11" w:rsidRPr="00F30B82" w:rsidRDefault="00213064" w:rsidP="00901442">
      <w:pPr>
        <w:pStyle w:val="PlainText"/>
        <w:numPr>
          <w:ilvl w:val="1"/>
          <w:numId w:val="5"/>
        </w:numPr>
        <w:spacing w:line="276" w:lineRule="auto"/>
        <w:ind w:left="630" w:hanging="270"/>
        <w:jc w:val="both"/>
        <w:rPr>
          <w:rFonts w:asciiTheme="minorHAnsi" w:hAnsiTheme="minorHAnsi" w:cstheme="minorHAnsi"/>
          <w:szCs w:val="22"/>
        </w:rPr>
      </w:pPr>
      <w:r w:rsidRPr="00F30B82">
        <w:rPr>
          <w:rFonts w:asciiTheme="minorHAnsi" w:hAnsiTheme="minorHAnsi" w:cstheme="minorHAnsi"/>
          <w:b/>
          <w:szCs w:val="22"/>
        </w:rPr>
        <w:t>Analysis DCMs</w:t>
      </w:r>
      <w:r w:rsidR="006E768B">
        <w:rPr>
          <w:rFonts w:asciiTheme="minorHAnsi" w:hAnsiTheme="minorHAnsi" w:cstheme="minorHAnsi"/>
          <w:b/>
          <w:szCs w:val="22"/>
        </w:rPr>
        <w:t xml:space="preserve"> (aka candidate DCMs)</w:t>
      </w:r>
      <w:r w:rsidRPr="00F30B82">
        <w:rPr>
          <w:rFonts w:asciiTheme="minorHAnsi" w:hAnsiTheme="minorHAnsi" w:cstheme="minorHAnsi"/>
          <w:szCs w:val="22"/>
        </w:rPr>
        <w:t>, used by R4C,</w:t>
      </w:r>
      <w:r w:rsidR="00F42047" w:rsidRPr="00F30B82">
        <w:rPr>
          <w:rFonts w:asciiTheme="minorHAnsi" w:hAnsiTheme="minorHAnsi" w:cstheme="minorHAnsi"/>
          <w:szCs w:val="22"/>
        </w:rPr>
        <w:t xml:space="preserve"> </w:t>
      </w:r>
      <w:r w:rsidRPr="00F30B82">
        <w:rPr>
          <w:rFonts w:asciiTheme="minorHAnsi" w:hAnsiTheme="minorHAnsi" w:cstheme="minorHAnsi"/>
          <w:szCs w:val="22"/>
        </w:rPr>
        <w:t xml:space="preserve">are conceptual-analysis models-of-meaning used to document requirements and </w:t>
      </w:r>
      <w:r w:rsidR="00F30B82">
        <w:rPr>
          <w:rFonts w:asciiTheme="minorHAnsi" w:hAnsiTheme="minorHAnsi" w:cstheme="minorHAnsi"/>
          <w:szCs w:val="22"/>
        </w:rPr>
        <w:t xml:space="preserve">to </w:t>
      </w:r>
      <w:r w:rsidR="006E768B">
        <w:rPr>
          <w:rFonts w:asciiTheme="minorHAnsi" w:hAnsiTheme="minorHAnsi" w:cstheme="minorHAnsi"/>
          <w:szCs w:val="22"/>
        </w:rPr>
        <w:t>scope candidate DCMs;</w:t>
      </w:r>
      <w:r w:rsidRPr="00F30B82">
        <w:rPr>
          <w:rFonts w:asciiTheme="minorHAnsi" w:hAnsiTheme="minorHAnsi" w:cstheme="minorHAnsi"/>
          <w:szCs w:val="22"/>
        </w:rPr>
        <w:t xml:space="preserve"> where, </w:t>
      </w:r>
      <w:r w:rsidR="00E31FC4" w:rsidRPr="00F30B82">
        <w:rPr>
          <w:rFonts w:asciiTheme="minorHAnsi" w:eastAsia="Times New Roman" w:hAnsiTheme="minorHAnsi" w:cstheme="minorHAnsi"/>
          <w:szCs w:val="22"/>
        </w:rPr>
        <w:t>the "Candidate DCM</w:t>
      </w:r>
      <w:r w:rsidR="008F0647">
        <w:rPr>
          <w:rFonts w:asciiTheme="minorHAnsi" w:eastAsia="Times New Roman" w:hAnsiTheme="minorHAnsi" w:cstheme="minorHAnsi"/>
          <w:szCs w:val="22"/>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Theme="minorHAnsi" w:eastAsia="Times New Roman" w:hAnsiTheme="minorHAnsi" w:cstheme="minorHAnsi"/>
          <w:szCs w:val="22"/>
        </w:rPr>
        <w:fldChar w:fldCharType="end"/>
      </w:r>
      <w:r w:rsidR="00E31FC4" w:rsidRPr="00F30B82">
        <w:rPr>
          <w:rFonts w:asciiTheme="minorHAnsi" w:eastAsia="Times New Roman" w:hAnsiTheme="minorHAnsi" w:cstheme="minorHAnsi"/>
          <w:szCs w:val="22"/>
        </w:rPr>
        <w:t>'s" may be plain UML, Mind M</w:t>
      </w:r>
      <w:r w:rsidR="00F42047" w:rsidRPr="00F30B82">
        <w:rPr>
          <w:rFonts w:asciiTheme="minorHAnsi" w:eastAsia="Times New Roman" w:hAnsiTheme="minorHAnsi" w:cstheme="minorHAnsi"/>
          <w:szCs w:val="22"/>
        </w:rPr>
        <w:t>ap</w:t>
      </w:r>
      <w:r w:rsidR="00F30B82">
        <w:rPr>
          <w:rFonts w:asciiTheme="minorHAnsi" w:eastAsia="Times New Roman" w:hAnsiTheme="minorHAnsi" w:cstheme="minorHAnsi"/>
          <w:szCs w:val="22"/>
        </w:rPr>
        <w:t>s</w:t>
      </w:r>
      <w:r w:rsidR="00F42047" w:rsidRPr="00F30B82">
        <w:rPr>
          <w:rFonts w:asciiTheme="minorHAnsi" w:eastAsia="Times New Roman" w:hAnsiTheme="minorHAnsi" w:cstheme="minorHAnsi"/>
          <w:szCs w:val="22"/>
        </w:rPr>
        <w:t>, or just text</w:t>
      </w:r>
      <w:r w:rsidR="00F30B82">
        <w:rPr>
          <w:rFonts w:asciiTheme="minorHAnsi" w:eastAsia="Times New Roman" w:hAnsiTheme="minorHAnsi" w:cstheme="minorHAnsi"/>
          <w:szCs w:val="22"/>
        </w:rPr>
        <w:t>. U</w:t>
      </w:r>
      <w:r w:rsidR="00F42047" w:rsidRPr="00F30B82">
        <w:rPr>
          <w:rFonts w:asciiTheme="minorHAnsi" w:eastAsia="Times New Roman" w:hAnsiTheme="minorHAnsi" w:cstheme="minorHAnsi"/>
          <w:szCs w:val="22"/>
        </w:rPr>
        <w:t xml:space="preserve">ltimately, </w:t>
      </w:r>
      <w:r w:rsidR="00F42047" w:rsidRPr="00F30B82">
        <w:rPr>
          <w:rFonts w:asciiTheme="minorHAnsi" w:hAnsiTheme="minorHAnsi" w:cstheme="minorHAnsi"/>
          <w:szCs w:val="22"/>
        </w:rPr>
        <w:t>t</w:t>
      </w:r>
      <w:r w:rsidRPr="00F30B82">
        <w:rPr>
          <w:rFonts w:asciiTheme="minorHAnsi" w:hAnsiTheme="minorHAnsi" w:cstheme="minorHAnsi"/>
          <w:szCs w:val="22"/>
        </w:rPr>
        <w:t>he DCMs</w:t>
      </w:r>
      <w:r w:rsidR="00F42047" w:rsidRPr="00F30B82">
        <w:rPr>
          <w:rFonts w:asciiTheme="minorHAnsi" w:hAnsiTheme="minorHAnsi" w:cstheme="minorHAnsi"/>
          <w:szCs w:val="22"/>
        </w:rPr>
        <w:t xml:space="preserve"> follow</w:t>
      </w:r>
      <w:r w:rsidRPr="00F30B82">
        <w:rPr>
          <w:rFonts w:asciiTheme="minorHAnsi" w:hAnsiTheme="minorHAnsi" w:cstheme="minorHAnsi"/>
          <w:szCs w:val="22"/>
        </w:rPr>
        <w:t xml:space="preserve"> the R4C UML Style Guide</w:t>
      </w:r>
      <w:r w:rsidR="007171DB">
        <w:rPr>
          <w:rFonts w:asciiTheme="minorHAnsi" w:hAnsiTheme="minorHAnsi" w:cstheme="minorHAnsi"/>
          <w:szCs w:val="22"/>
        </w:rPr>
        <w:t>,</w:t>
      </w:r>
      <w:r w:rsidR="00F42047" w:rsidRPr="00F30B82">
        <w:rPr>
          <w:rFonts w:asciiTheme="minorHAnsi" w:eastAsia="Times New Roman" w:hAnsiTheme="minorHAnsi" w:cstheme="minorHAnsi"/>
          <w:szCs w:val="22"/>
        </w:rPr>
        <w:t xml:space="preserve"> </w:t>
      </w:r>
      <w:r w:rsidR="007171DB" w:rsidRPr="00F30B82">
        <w:rPr>
          <w:rFonts w:asciiTheme="minorHAnsi" w:eastAsia="Times New Roman" w:hAnsiTheme="minorHAnsi" w:cstheme="minorHAnsi"/>
          <w:szCs w:val="22"/>
        </w:rPr>
        <w:t xml:space="preserve">which </w:t>
      </w:r>
      <w:r w:rsidR="007171DB">
        <w:rPr>
          <w:rFonts w:asciiTheme="minorHAnsi" w:eastAsia="Times New Roman" w:hAnsiTheme="minorHAnsi" w:cstheme="minorHAnsi"/>
          <w:szCs w:val="22"/>
        </w:rPr>
        <w:t>implements</w:t>
      </w:r>
      <w:r w:rsidR="007171DB" w:rsidRPr="00F30B82">
        <w:rPr>
          <w:rFonts w:asciiTheme="minorHAnsi" w:eastAsia="Times New Roman" w:hAnsiTheme="minorHAnsi" w:cstheme="minorHAnsi"/>
          <w:szCs w:val="22"/>
        </w:rPr>
        <w:t xml:space="preserve"> (currently draft) ISO13972</w:t>
      </w:r>
      <w:r w:rsidR="007171DB">
        <w:rPr>
          <w:rFonts w:asciiTheme="minorHAnsi" w:eastAsia="Times New Roman" w:hAnsiTheme="minorHAnsi" w:cstheme="minorHAnsi"/>
          <w:szCs w:val="22"/>
        </w:rPr>
        <w:t xml:space="preserve"> </w:t>
      </w:r>
      <w:r w:rsidR="00F42047" w:rsidRPr="00F30B82">
        <w:rPr>
          <w:rFonts w:asciiTheme="minorHAnsi" w:eastAsia="Times New Roman" w:hAnsiTheme="minorHAnsi" w:cstheme="minorHAnsi"/>
          <w:szCs w:val="22"/>
        </w:rPr>
        <w:t>&lt;</w:t>
      </w:r>
      <w:r w:rsidR="00EA1948">
        <w:fldChar w:fldCharType="begin"/>
      </w:r>
      <w:r w:rsidR="00EA1948">
        <w:instrText xml:space="preserve"> HYPERLINK "http://results4care.wikispaces.com/1.1.+DCM_UML_StyleGuide" \t "_blank" </w:instrText>
      </w:r>
      <w:r w:rsidR="00EA1948">
        <w:fldChar w:fldCharType="separate"/>
      </w:r>
      <w:r w:rsidR="00F42047" w:rsidRPr="00F30B82">
        <w:rPr>
          <w:rStyle w:val="Hyperlink"/>
          <w:rFonts w:asciiTheme="minorHAnsi" w:eastAsia="Times New Roman" w:hAnsiTheme="minorHAnsi" w:cstheme="minorHAnsi"/>
          <w:szCs w:val="22"/>
        </w:rPr>
        <w:t>http://results4care.wikispaces.com/1.1.+DCM_UML_StyleGuide</w:t>
      </w:r>
      <w:r w:rsidR="00EA1948">
        <w:rPr>
          <w:rStyle w:val="Hyperlink"/>
          <w:rFonts w:asciiTheme="minorHAnsi" w:eastAsia="Times New Roman" w:hAnsiTheme="minorHAnsi" w:cstheme="minorHAnsi"/>
          <w:szCs w:val="22"/>
        </w:rPr>
        <w:fldChar w:fldCharType="end"/>
      </w:r>
      <w:r w:rsidR="00F42047" w:rsidRPr="00F30B82">
        <w:rPr>
          <w:rFonts w:asciiTheme="minorHAnsi" w:eastAsia="Times New Roman" w:hAnsiTheme="minorHAnsi" w:cstheme="minorHAnsi"/>
          <w:szCs w:val="22"/>
        </w:rPr>
        <w:t xml:space="preserve">&gt;. </w:t>
      </w:r>
      <w:r w:rsidR="00F42047" w:rsidRPr="00F30B82">
        <w:rPr>
          <w:rFonts w:asciiTheme="minorHAnsi" w:hAnsiTheme="minorHAnsi" w:cstheme="minorHAnsi"/>
          <w:szCs w:val="22"/>
        </w:rPr>
        <w:t>You might also call the analysis DCMs</w:t>
      </w:r>
      <w:r w:rsidRPr="00F30B82">
        <w:rPr>
          <w:rFonts w:asciiTheme="minorHAnsi" w:hAnsiTheme="minorHAnsi" w:cstheme="minorHAnsi"/>
          <w:szCs w:val="22"/>
        </w:rPr>
        <w:t xml:space="preserve"> "Conceptual Information Models" with </w:t>
      </w:r>
      <w:r w:rsidR="00F42047" w:rsidRPr="00F30B82">
        <w:rPr>
          <w:rFonts w:asciiTheme="minorHAnsi" w:hAnsiTheme="minorHAnsi" w:cstheme="minorHAnsi"/>
          <w:szCs w:val="22"/>
        </w:rPr>
        <w:t>associated requirements.</w:t>
      </w:r>
      <w:r w:rsidRPr="00F30B82">
        <w:rPr>
          <w:rFonts w:asciiTheme="minorHAnsi" w:hAnsiTheme="minorHAnsi" w:cstheme="minorHAnsi"/>
          <w:szCs w:val="22"/>
        </w:rPr>
        <w:t xml:space="preserve"> These candidate DCMs are to scope the analysis "work packages” </w:t>
      </w:r>
      <w:r w:rsidR="007171DB">
        <w:rPr>
          <w:rFonts w:asciiTheme="minorHAnsi" w:hAnsiTheme="minorHAnsi" w:cstheme="minorHAnsi"/>
          <w:szCs w:val="22"/>
        </w:rPr>
        <w:t xml:space="preserve">to an applicable set of classes; where these </w:t>
      </w:r>
      <w:r w:rsidR="007171DB" w:rsidRPr="00F30B82">
        <w:rPr>
          <w:rFonts w:asciiTheme="minorHAnsi" w:hAnsiTheme="minorHAnsi" w:cstheme="minorHAnsi"/>
          <w:szCs w:val="22"/>
        </w:rPr>
        <w:t>Analysis</w:t>
      </w:r>
      <w:r w:rsidR="00EF51AA" w:rsidRPr="00F30B82">
        <w:rPr>
          <w:rFonts w:asciiTheme="minorHAnsi" w:hAnsiTheme="minorHAnsi" w:cstheme="minorHAnsi"/>
          <w:color w:val="000000" w:themeColor="text1"/>
          <w:szCs w:val="22"/>
        </w:rPr>
        <w:t xml:space="preserve"> DCMs</w:t>
      </w:r>
      <w:r w:rsidR="00F30B82">
        <w:rPr>
          <w:rFonts w:asciiTheme="minorHAnsi" w:hAnsiTheme="minorHAnsi" w:cstheme="minorHAnsi"/>
          <w:color w:val="000000" w:themeColor="text1"/>
          <w:szCs w:val="22"/>
        </w:rPr>
        <w:t xml:space="preserve"> and their associated requirements </w:t>
      </w:r>
      <w:r w:rsidR="00EF51AA" w:rsidRPr="00F30B82">
        <w:rPr>
          <w:rFonts w:asciiTheme="minorHAnsi" w:hAnsiTheme="minorHAnsi" w:cstheme="minorHAnsi"/>
          <w:color w:val="000000" w:themeColor="text1"/>
          <w:szCs w:val="22"/>
        </w:rPr>
        <w:t xml:space="preserve">can be </w:t>
      </w:r>
      <w:r w:rsidR="00F30B82" w:rsidRPr="00F30B82">
        <w:rPr>
          <w:rFonts w:asciiTheme="minorHAnsi" w:hAnsiTheme="minorHAnsi" w:cstheme="minorHAnsi"/>
          <w:color w:val="000000" w:themeColor="text1"/>
          <w:szCs w:val="22"/>
        </w:rPr>
        <w:t>composed</w:t>
      </w:r>
      <w:r w:rsidR="00EF51AA" w:rsidRPr="00F30B82">
        <w:rPr>
          <w:rFonts w:asciiTheme="minorHAnsi" w:hAnsiTheme="minorHAnsi" w:cstheme="minorHAnsi"/>
          <w:color w:val="000000" w:themeColor="text1"/>
          <w:szCs w:val="22"/>
        </w:rPr>
        <w:t xml:space="preserve"> into a DAM</w:t>
      </w:r>
      <w:r w:rsidR="00D908DB">
        <w:rPr>
          <w:rFonts w:asciiTheme="minorHAnsi" w:hAnsiTheme="minorHAnsi" w:cstheme="minorHAnsi"/>
          <w:color w:val="000000" w:themeColor="text1"/>
          <w:szCs w:val="22"/>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asciiTheme="minorHAnsi" w:hAnsiTheme="minorHAnsi" w:cstheme="minorHAnsi"/>
          <w:color w:val="000000" w:themeColor="text1"/>
          <w:szCs w:val="22"/>
        </w:rPr>
        <w:fldChar w:fldCharType="end"/>
      </w:r>
      <w:r w:rsidR="006E768B">
        <w:rPr>
          <w:rFonts w:asciiTheme="minorHAnsi" w:hAnsiTheme="minorHAnsi" w:cstheme="minorHAnsi"/>
          <w:color w:val="000000" w:themeColor="text1"/>
          <w:szCs w:val="22"/>
        </w:rPr>
        <w:t xml:space="preserve"> (e.g., Immunization Management DAM includes Adverse Reaction, Medication, A</w:t>
      </w:r>
      <w:r w:rsidR="007171DB">
        <w:rPr>
          <w:rFonts w:asciiTheme="minorHAnsi" w:hAnsiTheme="minorHAnsi" w:cstheme="minorHAnsi"/>
          <w:color w:val="000000" w:themeColor="text1"/>
          <w:szCs w:val="22"/>
        </w:rPr>
        <w:t>llergy</w:t>
      </w:r>
      <w:r w:rsidR="006E768B">
        <w:rPr>
          <w:rFonts w:asciiTheme="minorHAnsi" w:hAnsiTheme="minorHAnsi" w:cstheme="minorHAnsi"/>
          <w:color w:val="000000" w:themeColor="text1"/>
          <w:szCs w:val="22"/>
        </w:rPr>
        <w:t xml:space="preserve"> candidate DCMs)</w:t>
      </w:r>
      <w:r w:rsidR="00EF51AA" w:rsidRPr="00F30B82">
        <w:rPr>
          <w:rFonts w:asciiTheme="minorHAnsi" w:hAnsiTheme="minorHAnsi" w:cstheme="minorHAnsi"/>
          <w:color w:val="000000" w:themeColor="text1"/>
          <w:szCs w:val="22"/>
        </w:rPr>
        <w:t xml:space="preserve">.  </w:t>
      </w:r>
      <w:r w:rsidRPr="00F30B82">
        <w:rPr>
          <w:rFonts w:asciiTheme="minorHAnsi" w:hAnsiTheme="minorHAnsi" w:cstheme="minorHAnsi"/>
          <w:color w:val="000000" w:themeColor="text1"/>
          <w:szCs w:val="22"/>
        </w:rPr>
        <w:t>Conceptual</w:t>
      </w:r>
      <w:r w:rsidRPr="00F30B82">
        <w:rPr>
          <w:rFonts w:asciiTheme="minorHAnsi" w:hAnsiTheme="minorHAnsi" w:cstheme="minorHAnsi"/>
          <w:szCs w:val="22"/>
        </w:rPr>
        <w:t xml:space="preserve">-analysis DCMs serve the same purpose as NEHTA CICs and </w:t>
      </w:r>
      <w:proofErr w:type="spellStart"/>
      <w:r w:rsidR="00424DF1">
        <w:rPr>
          <w:rFonts w:asciiTheme="minorHAnsi" w:hAnsiTheme="minorHAnsi" w:cstheme="minorHAnsi"/>
          <w:szCs w:val="22"/>
        </w:rPr>
        <w:t>openEHR</w:t>
      </w:r>
      <w:proofErr w:type="spellEnd"/>
      <w:r w:rsidRPr="00F30B82">
        <w:rPr>
          <w:rFonts w:asciiTheme="minorHAnsi" w:hAnsiTheme="minorHAnsi" w:cstheme="minorHAnsi"/>
          <w:szCs w:val="22"/>
        </w:rPr>
        <w:t xml:space="preserve"> Mind Maps and are NOT considered reusable artifacts till they </w:t>
      </w:r>
      <w:proofErr w:type="gramStart"/>
      <w:r w:rsidRPr="00F30B82">
        <w:rPr>
          <w:rFonts w:asciiTheme="minorHAnsi" w:hAnsiTheme="minorHAnsi" w:cstheme="minorHAnsi"/>
          <w:szCs w:val="22"/>
        </w:rPr>
        <w:t>are  DCMs</w:t>
      </w:r>
      <w:proofErr w:type="gramEnd"/>
      <w:r w:rsidR="00F30B82" w:rsidRPr="00F30B82">
        <w:rPr>
          <w:rFonts w:asciiTheme="minorHAnsi" w:hAnsiTheme="minorHAnsi" w:cstheme="minorHAnsi"/>
          <w:szCs w:val="22"/>
        </w:rPr>
        <w:t>, which</w:t>
      </w:r>
      <w:r w:rsidRPr="00F30B82">
        <w:rPr>
          <w:rFonts w:asciiTheme="minorHAnsi" w:hAnsiTheme="minorHAnsi" w:cstheme="minorHAnsi"/>
          <w:szCs w:val="22"/>
        </w:rPr>
        <w:t xml:space="preserve"> are not considered interoperable till they are refined into run-time clinical templates, as shown above in </w:t>
      </w:r>
      <w:r w:rsidRPr="00F30B82">
        <w:rPr>
          <w:rFonts w:asciiTheme="minorHAnsi" w:hAnsiTheme="minorHAnsi" w:cstheme="minorHAnsi"/>
          <w:szCs w:val="22"/>
        </w:rPr>
        <w:fldChar w:fldCharType="begin"/>
      </w:r>
      <w:r w:rsidRPr="00F30B82">
        <w:rPr>
          <w:rFonts w:asciiTheme="minorHAnsi" w:hAnsiTheme="minorHAnsi" w:cstheme="minorHAnsi"/>
          <w:szCs w:val="22"/>
        </w:rPr>
        <w:instrText xml:space="preserve"> REF _Ref336767297 \h </w:instrText>
      </w:r>
      <w:r w:rsidR="00F30B82" w:rsidRPr="00F30B82">
        <w:rPr>
          <w:rFonts w:asciiTheme="minorHAnsi" w:hAnsiTheme="minorHAnsi" w:cstheme="minorHAnsi"/>
          <w:szCs w:val="22"/>
        </w:rPr>
        <w:instrText xml:space="preserve"> \* MERGEFORMAT </w:instrText>
      </w:r>
      <w:r w:rsidRPr="00F30B82">
        <w:rPr>
          <w:rFonts w:asciiTheme="minorHAnsi" w:hAnsiTheme="minorHAnsi" w:cstheme="minorHAnsi"/>
          <w:szCs w:val="22"/>
        </w:rPr>
      </w:r>
      <w:r w:rsidRPr="00F30B82">
        <w:rPr>
          <w:rFonts w:asciiTheme="minorHAnsi" w:hAnsiTheme="minorHAnsi" w:cstheme="minorHAnsi"/>
          <w:szCs w:val="22"/>
        </w:rPr>
        <w:fldChar w:fldCharType="separate"/>
      </w:r>
      <w:r w:rsidR="00826A33" w:rsidRPr="00826A33">
        <w:rPr>
          <w:rFonts w:asciiTheme="minorHAnsi" w:hAnsiTheme="minorHAnsi" w:cstheme="minorHAnsi"/>
          <w:szCs w:val="22"/>
        </w:rPr>
        <w:t xml:space="preserve">Figure </w:t>
      </w:r>
      <w:r w:rsidR="00826A33" w:rsidRPr="00826A33">
        <w:rPr>
          <w:rFonts w:asciiTheme="minorHAnsi" w:hAnsiTheme="minorHAnsi" w:cstheme="minorHAnsi"/>
          <w:noProof/>
          <w:szCs w:val="22"/>
        </w:rPr>
        <w:t>2</w:t>
      </w:r>
      <w:r w:rsidRPr="00F30B82">
        <w:rPr>
          <w:rFonts w:asciiTheme="minorHAnsi" w:hAnsiTheme="minorHAnsi" w:cstheme="minorHAnsi"/>
          <w:szCs w:val="22"/>
        </w:rPr>
        <w:fldChar w:fldCharType="end"/>
      </w:r>
      <w:r w:rsidRPr="00F30B82">
        <w:rPr>
          <w:rFonts w:asciiTheme="minorHAnsi" w:hAnsiTheme="minorHAnsi" w:cstheme="minorHAnsi"/>
          <w:szCs w:val="22"/>
        </w:rPr>
        <w:t xml:space="preserve">. </w:t>
      </w:r>
    </w:p>
    <w:p w14:paraId="04AF7CB0" w14:textId="77777777" w:rsidR="00A37218" w:rsidRPr="00A37218" w:rsidRDefault="00A37218" w:rsidP="00901442">
      <w:pPr>
        <w:pStyle w:val="PlainText"/>
        <w:numPr>
          <w:ilvl w:val="2"/>
          <w:numId w:val="5"/>
        </w:numPr>
        <w:spacing w:line="276" w:lineRule="auto"/>
        <w:ind w:left="900" w:hanging="270"/>
        <w:jc w:val="both"/>
        <w:rPr>
          <w:rFonts w:asciiTheme="minorHAnsi" w:hAnsiTheme="minorHAnsi" w:cstheme="minorHAnsi"/>
          <w:szCs w:val="22"/>
        </w:rPr>
      </w:pPr>
      <w:r>
        <w:rPr>
          <w:rFonts w:asciiTheme="minorHAnsi" w:hAnsiTheme="minorHAnsi" w:cstheme="minorHAnsi"/>
          <w:szCs w:val="22"/>
        </w:rPr>
        <w:t>“</w:t>
      </w:r>
      <w:r w:rsidRPr="00A37218">
        <w:rPr>
          <w:rFonts w:asciiTheme="minorHAnsi" w:hAnsiTheme="minorHAnsi" w:cstheme="minorHAnsi"/>
          <w:i/>
          <w:szCs w:val="22"/>
        </w:rPr>
        <w:t>R4C DCMs are informed by implementation specific requirements as they are informed by clinical needs (</w:t>
      </w:r>
      <w:proofErr w:type="spellStart"/>
      <w:r w:rsidRPr="00A37218">
        <w:rPr>
          <w:rFonts w:asciiTheme="minorHAnsi" w:hAnsiTheme="minorHAnsi" w:cstheme="minorHAnsi"/>
          <w:i/>
          <w:szCs w:val="22"/>
        </w:rPr>
        <w:t>e.g</w:t>
      </w:r>
      <w:proofErr w:type="spellEnd"/>
      <w:r w:rsidRPr="00A37218">
        <w:rPr>
          <w:rFonts w:asciiTheme="minorHAnsi" w:hAnsiTheme="minorHAnsi" w:cstheme="minorHAnsi"/>
          <w:i/>
          <w:szCs w:val="22"/>
        </w:rPr>
        <w:t>, the SHALL requirement to create one class per data element is based on the transformation to a clinical statement per data element or an archetype node for a data element.) We NEVER use the attribute specification option in UML to define a single data element. Another simple reason for doing so is what Peter Handler, KP said would be important:  make everything extensional; so that for each data element, the proper SNOMED CT code can be determined and that value sets can be expressed, if applicable. At the individual data element, where the rubber of the information model hits the road of the terminology model</w:t>
      </w:r>
      <w:r w:rsidRPr="00A37218">
        <w:rPr>
          <w:rFonts w:asciiTheme="minorHAnsi" w:hAnsiTheme="minorHAnsi" w:cstheme="minorHAnsi"/>
          <w:szCs w:val="22"/>
        </w:rPr>
        <w:t>.</w:t>
      </w:r>
      <w:r>
        <w:rPr>
          <w:rFonts w:asciiTheme="minorHAnsi" w:hAnsiTheme="minorHAnsi" w:cstheme="minorHAnsi"/>
          <w:szCs w:val="22"/>
        </w:rPr>
        <w:t xml:space="preserve">” </w:t>
      </w:r>
      <w:r w:rsidRPr="00A37218">
        <w:rPr>
          <w:rFonts w:asciiTheme="minorHAnsi" w:hAnsiTheme="minorHAnsi" w:cstheme="minorHAnsi"/>
          <w:szCs w:val="22"/>
        </w:rPr>
        <w:t xml:space="preserve"> </w:t>
      </w:r>
      <w:r>
        <w:rPr>
          <w:rFonts w:asciiTheme="minorHAnsi" w:hAnsiTheme="minorHAnsi" w:cstheme="minorHAnsi"/>
          <w:szCs w:val="22"/>
        </w:rPr>
        <w:t xml:space="preserve">[William </w:t>
      </w:r>
      <w:proofErr w:type="spellStart"/>
      <w:r>
        <w:rPr>
          <w:rFonts w:asciiTheme="minorHAnsi" w:hAnsiTheme="minorHAnsi" w:cstheme="minorHAnsi"/>
          <w:szCs w:val="22"/>
        </w:rPr>
        <w:t>Goosen</w:t>
      </w:r>
      <w:proofErr w:type="spellEnd"/>
      <w:r>
        <w:rPr>
          <w:rFonts w:asciiTheme="minorHAnsi" w:hAnsiTheme="minorHAnsi" w:cstheme="minorHAnsi"/>
          <w:szCs w:val="22"/>
        </w:rPr>
        <w:t xml:space="preserve"> 1-Oct-12]</w:t>
      </w:r>
    </w:p>
    <w:p w14:paraId="5B4F1A2B" w14:textId="77777777" w:rsidR="00F11217" w:rsidRPr="009450E1" w:rsidRDefault="00F11217" w:rsidP="00901442">
      <w:pPr>
        <w:pStyle w:val="PlainText"/>
        <w:numPr>
          <w:ilvl w:val="1"/>
          <w:numId w:val="5"/>
        </w:numPr>
        <w:spacing w:line="276" w:lineRule="auto"/>
        <w:ind w:left="630" w:hanging="270"/>
        <w:rPr>
          <w:rFonts w:asciiTheme="minorHAnsi" w:hAnsiTheme="minorHAnsi" w:cstheme="minorHAnsi"/>
          <w:szCs w:val="22"/>
        </w:rPr>
      </w:pPr>
      <w:r w:rsidRPr="009450E1">
        <w:rPr>
          <w:rFonts w:asciiTheme="minorHAnsi" w:hAnsiTheme="minorHAnsi" w:cstheme="minorHAnsi"/>
          <w:b/>
          <w:szCs w:val="22"/>
        </w:rPr>
        <w:lastRenderedPageBreak/>
        <w:t>DCM</w:t>
      </w:r>
      <w:r w:rsidR="008F0647">
        <w:rPr>
          <w:rFonts w:asciiTheme="minorHAnsi" w:hAnsiTheme="minorHAnsi" w:cstheme="minorHAnsi"/>
          <w:b/>
          <w:szCs w:val="22"/>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Theme="minorHAnsi" w:hAnsiTheme="minorHAnsi" w:cstheme="minorHAnsi"/>
          <w:b/>
          <w:szCs w:val="22"/>
        </w:rPr>
        <w:fldChar w:fldCharType="end"/>
      </w:r>
      <w:r w:rsidRPr="009450E1">
        <w:rPr>
          <w:rFonts w:asciiTheme="minorHAnsi" w:hAnsiTheme="minorHAnsi" w:cstheme="minorHAnsi"/>
          <w:b/>
          <w:szCs w:val="22"/>
        </w:rPr>
        <w:t xml:space="preserve"> (Detailed Clinical Model)</w:t>
      </w:r>
      <w:r w:rsidR="00B1780E">
        <w:rPr>
          <w:rFonts w:asciiTheme="minorHAnsi" w:hAnsiTheme="minorHAnsi" w:cstheme="minorHAnsi"/>
          <w:szCs w:val="22"/>
        </w:rPr>
        <w:t xml:space="preserve"> is a</w:t>
      </w:r>
      <w:r w:rsidRPr="009450E1">
        <w:rPr>
          <w:rFonts w:asciiTheme="minorHAnsi" w:hAnsiTheme="minorHAnsi" w:cstheme="minorHAnsi"/>
          <w:szCs w:val="22"/>
        </w:rPr>
        <w:t xml:space="preserve"> </w:t>
      </w:r>
      <w:r w:rsidR="00B1780E">
        <w:rPr>
          <w:rFonts w:asciiTheme="minorHAnsi" w:hAnsiTheme="minorHAnsi" w:cstheme="minorHAnsi"/>
          <w:szCs w:val="22"/>
        </w:rPr>
        <w:t xml:space="preserve">(currently draft) </w:t>
      </w:r>
      <w:r w:rsidRPr="009450E1">
        <w:rPr>
          <w:rFonts w:asciiTheme="minorHAnsi" w:hAnsiTheme="minorHAnsi" w:cstheme="minorHAnsi"/>
          <w:szCs w:val="22"/>
        </w:rPr>
        <w:t>ISO 13972 logical-information “model-of-</w:t>
      </w:r>
      <w:r w:rsidR="000F1FD9">
        <w:rPr>
          <w:rFonts w:asciiTheme="minorHAnsi" w:hAnsiTheme="minorHAnsi" w:cstheme="minorHAnsi"/>
          <w:szCs w:val="22"/>
        </w:rPr>
        <w:t>use</w:t>
      </w:r>
      <w:r w:rsidRPr="009450E1">
        <w:rPr>
          <w:rFonts w:asciiTheme="minorHAnsi" w:hAnsiTheme="minorHAnsi" w:cstheme="minorHAnsi"/>
          <w:szCs w:val="22"/>
        </w:rPr>
        <w:t>” represented in OMG UML (Unified Model</w:t>
      </w:r>
      <w:r w:rsidR="00CA2C99">
        <w:rPr>
          <w:rFonts w:asciiTheme="minorHAnsi" w:hAnsiTheme="minorHAnsi" w:cstheme="minorHAnsi"/>
          <w:szCs w:val="22"/>
        </w:rPr>
        <w:t>ing Language)</w:t>
      </w:r>
      <w:r w:rsidRPr="009450E1">
        <w:rPr>
          <w:rFonts w:asciiTheme="minorHAnsi" w:hAnsiTheme="minorHAnsi" w:cstheme="minorHAnsi"/>
          <w:szCs w:val="22"/>
        </w:rPr>
        <w:t>. DCMs do not have Reference Models</w:t>
      </w:r>
      <w:r w:rsidR="00CA2C99">
        <w:rPr>
          <w:rFonts w:asciiTheme="minorHAnsi" w:hAnsiTheme="minorHAnsi" w:cstheme="minorHAnsi"/>
          <w:szCs w:val="22"/>
        </w:rPr>
        <w:t xml:space="preserve">; but, </w:t>
      </w:r>
      <w:r w:rsidRPr="009450E1">
        <w:rPr>
          <w:rFonts w:asciiTheme="minorHAnsi" w:hAnsiTheme="minorHAnsi" w:cstheme="minorHAnsi"/>
          <w:szCs w:val="22"/>
        </w:rPr>
        <w:t>OMG is developing a “CIMI</w:t>
      </w:r>
      <w:r w:rsidR="008F0647">
        <w:rPr>
          <w:rFonts w:asciiTheme="minorHAnsi" w:hAnsiTheme="minorHAnsi" w:cstheme="minorHAnsi"/>
          <w:szCs w:val="22"/>
        </w:rPr>
        <w:fldChar w:fldCharType="begin"/>
      </w:r>
      <w:r w:rsidR="008F0647">
        <w:instrText xml:space="preserve"> XE "</w:instrText>
      </w:r>
      <w:r w:rsidR="008F0647" w:rsidRPr="00FA2990">
        <w:rPr>
          <w:b/>
          <w:szCs w:val="22"/>
        </w:rPr>
        <w:instrText>CIMI</w:instrText>
      </w:r>
      <w:r w:rsidR="008F0647">
        <w:instrText xml:space="preserve">" </w:instrText>
      </w:r>
      <w:r w:rsidR="008F0647">
        <w:rPr>
          <w:rFonts w:asciiTheme="minorHAnsi" w:hAnsiTheme="minorHAnsi" w:cstheme="minorHAnsi"/>
          <w:szCs w:val="22"/>
        </w:rPr>
        <w:fldChar w:fldCharType="end"/>
      </w:r>
      <w:r w:rsidRPr="009450E1">
        <w:rPr>
          <w:rFonts w:asciiTheme="minorHAnsi" w:hAnsiTheme="minorHAnsi" w:cstheme="minorHAnsi"/>
          <w:szCs w:val="22"/>
        </w:rPr>
        <w:t>” profile specification,</w:t>
      </w:r>
      <w:r w:rsidR="00CA2C99">
        <w:rPr>
          <w:rFonts w:asciiTheme="minorHAnsi" w:hAnsiTheme="minorHAnsi" w:cstheme="minorHAnsi"/>
          <w:szCs w:val="22"/>
        </w:rPr>
        <w:t xml:space="preserve"> called AML</w:t>
      </w:r>
      <w:r w:rsidR="00D908DB">
        <w:rPr>
          <w:rFonts w:asciiTheme="minorHAnsi" w:hAnsiTheme="minorHAnsi" w:cstheme="minorHAnsi"/>
          <w:szCs w:val="22"/>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asciiTheme="minorHAnsi" w:hAnsiTheme="minorHAnsi" w:cstheme="minorHAnsi"/>
          <w:szCs w:val="22"/>
        </w:rPr>
        <w:fldChar w:fldCharType="end"/>
      </w:r>
      <w:r w:rsidR="00CA2C99">
        <w:rPr>
          <w:rFonts w:asciiTheme="minorHAnsi" w:hAnsiTheme="minorHAnsi" w:cstheme="minorHAnsi"/>
          <w:szCs w:val="22"/>
        </w:rPr>
        <w:t>,</w:t>
      </w:r>
      <w:r w:rsidRPr="009450E1">
        <w:rPr>
          <w:rFonts w:asciiTheme="minorHAnsi" w:hAnsiTheme="minorHAnsi" w:cstheme="minorHAnsi"/>
          <w:szCs w:val="22"/>
        </w:rPr>
        <w:t xml:space="preserve"> which will add a CIMI RM</w:t>
      </w:r>
      <w:r w:rsidR="00CA2C99">
        <w:rPr>
          <w:rFonts w:asciiTheme="minorHAnsi" w:hAnsiTheme="minorHAnsi" w:cstheme="minorHAnsi"/>
          <w:szCs w:val="22"/>
        </w:rPr>
        <w:t xml:space="preserve"> and constraint specifications</w:t>
      </w:r>
      <w:r w:rsidRPr="009450E1">
        <w:rPr>
          <w:rFonts w:asciiTheme="minorHAnsi" w:hAnsiTheme="minorHAnsi" w:cstheme="minorHAnsi"/>
          <w:szCs w:val="22"/>
        </w:rPr>
        <w:t>.</w:t>
      </w:r>
      <w:r w:rsidR="00CA2C99">
        <w:rPr>
          <w:rFonts w:asciiTheme="minorHAnsi" w:hAnsiTheme="minorHAnsi" w:cstheme="minorHAnsi"/>
          <w:szCs w:val="22"/>
        </w:rPr>
        <w:t xml:space="preserve"> One-or-more DCMs and related </w:t>
      </w:r>
      <w:r w:rsidR="00B1780E">
        <w:rPr>
          <w:rFonts w:asciiTheme="minorHAnsi" w:hAnsiTheme="minorHAnsi" w:cstheme="minorHAnsi"/>
          <w:szCs w:val="22"/>
        </w:rPr>
        <w:t>requirements</w:t>
      </w:r>
      <w:r w:rsidR="00CA2C99">
        <w:rPr>
          <w:rFonts w:asciiTheme="minorHAnsi" w:hAnsiTheme="minorHAnsi" w:cstheme="minorHAnsi"/>
          <w:szCs w:val="22"/>
        </w:rPr>
        <w:t xml:space="preserve"> </w:t>
      </w:r>
      <w:r w:rsidR="00B1780E">
        <w:rPr>
          <w:rFonts w:asciiTheme="minorHAnsi" w:hAnsiTheme="minorHAnsi" w:cstheme="minorHAnsi"/>
          <w:szCs w:val="22"/>
        </w:rPr>
        <w:t xml:space="preserve">specification </w:t>
      </w:r>
      <w:r w:rsidR="00CA2C99">
        <w:rPr>
          <w:rFonts w:asciiTheme="minorHAnsi" w:hAnsiTheme="minorHAnsi" w:cstheme="minorHAnsi"/>
          <w:szCs w:val="22"/>
        </w:rPr>
        <w:t>models may</w:t>
      </w:r>
      <w:r w:rsidR="00EF51AA" w:rsidRPr="009450E1">
        <w:rPr>
          <w:rFonts w:asciiTheme="minorHAnsi" w:hAnsiTheme="minorHAnsi" w:cstheme="minorHAnsi"/>
          <w:szCs w:val="22"/>
        </w:rPr>
        <w:t xml:space="preserve"> be </w:t>
      </w:r>
      <w:r w:rsidR="00CA2C99">
        <w:rPr>
          <w:rFonts w:asciiTheme="minorHAnsi" w:hAnsiTheme="minorHAnsi" w:cstheme="minorHAnsi"/>
          <w:szCs w:val="22"/>
        </w:rPr>
        <w:t>composed into a DAM</w:t>
      </w:r>
      <w:r w:rsidR="00D908DB">
        <w:rPr>
          <w:rFonts w:asciiTheme="minorHAnsi" w:hAnsiTheme="minorHAnsi" w:cstheme="minorHAnsi"/>
          <w:szCs w:val="22"/>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asciiTheme="minorHAnsi" w:hAnsiTheme="minorHAnsi" w:cstheme="minorHAnsi"/>
          <w:szCs w:val="22"/>
        </w:rPr>
        <w:fldChar w:fldCharType="end"/>
      </w:r>
      <w:r w:rsidR="00CA2C99">
        <w:rPr>
          <w:rFonts w:asciiTheme="minorHAnsi" w:hAnsiTheme="minorHAnsi" w:cstheme="minorHAnsi"/>
          <w:szCs w:val="22"/>
        </w:rPr>
        <w:t xml:space="preserve"> (e.g., immunization management).</w:t>
      </w:r>
    </w:p>
    <w:p w14:paraId="04ABD73B" w14:textId="77777777" w:rsidR="00F11217" w:rsidRDefault="00F11217" w:rsidP="00901442">
      <w:pPr>
        <w:pStyle w:val="PlainText"/>
        <w:numPr>
          <w:ilvl w:val="2"/>
          <w:numId w:val="5"/>
        </w:numPr>
        <w:spacing w:line="276" w:lineRule="auto"/>
        <w:ind w:left="900" w:hanging="270"/>
        <w:rPr>
          <w:rFonts w:asciiTheme="minorHAnsi" w:hAnsiTheme="minorHAnsi" w:cstheme="minorHAnsi"/>
          <w:szCs w:val="22"/>
        </w:rPr>
      </w:pPr>
      <w:r w:rsidRPr="002912E3">
        <w:rPr>
          <w:rFonts w:asciiTheme="minorHAnsi" w:hAnsiTheme="minorHAnsi" w:cstheme="minorHAnsi"/>
          <w:szCs w:val="22"/>
        </w:rPr>
        <w:t>[CIMI</w:t>
      </w:r>
      <w:r w:rsidR="008F0647">
        <w:rPr>
          <w:rFonts w:asciiTheme="minorHAnsi" w:hAnsiTheme="minorHAnsi" w:cstheme="minorHAnsi"/>
          <w:szCs w:val="22"/>
        </w:rPr>
        <w:fldChar w:fldCharType="begin"/>
      </w:r>
      <w:r w:rsidR="008F0647">
        <w:instrText xml:space="preserve"> XE "</w:instrText>
      </w:r>
      <w:r w:rsidR="008F0647" w:rsidRPr="00FA2990">
        <w:rPr>
          <w:b/>
          <w:szCs w:val="22"/>
        </w:rPr>
        <w:instrText>CIMI</w:instrText>
      </w:r>
      <w:r w:rsidR="008F0647">
        <w:instrText xml:space="preserve">" </w:instrText>
      </w:r>
      <w:r w:rsidR="008F0647">
        <w:rPr>
          <w:rFonts w:asciiTheme="minorHAnsi" w:hAnsiTheme="minorHAnsi" w:cstheme="minorHAnsi"/>
          <w:szCs w:val="22"/>
        </w:rPr>
        <w:fldChar w:fldCharType="end"/>
      </w:r>
      <w:r w:rsidRPr="002912E3">
        <w:rPr>
          <w:rFonts w:asciiTheme="minorHAnsi" w:hAnsiTheme="minorHAnsi" w:cstheme="minorHAnsi"/>
          <w:szCs w:val="22"/>
        </w:rPr>
        <w:t xml:space="preserve"> </w:t>
      </w:r>
      <w:hyperlink r:id="rId61" w:history="1">
        <w:r w:rsidRPr="002912E3">
          <w:rPr>
            <w:rStyle w:val="Hyperlink"/>
            <w:rFonts w:asciiTheme="minorHAnsi" w:hAnsiTheme="minorHAnsi" w:cstheme="minorHAnsi"/>
            <w:szCs w:val="22"/>
          </w:rPr>
          <w:t>http://informatics.mayo.edu/CIMI/index.php/Category:Detailed_Clinical_Model</w:t>
        </w:r>
      </w:hyperlink>
      <w:r w:rsidRPr="002912E3">
        <w:rPr>
          <w:rFonts w:asciiTheme="minorHAnsi" w:hAnsiTheme="minorHAnsi" w:cstheme="minorHAnsi"/>
          <w:szCs w:val="22"/>
        </w:rPr>
        <w:t xml:space="preserve"> ]</w:t>
      </w:r>
    </w:p>
    <w:p w14:paraId="4F6CA10A" w14:textId="77777777" w:rsidR="009450E1" w:rsidRPr="009450E1" w:rsidRDefault="009450E1" w:rsidP="00901442">
      <w:pPr>
        <w:pStyle w:val="PlainText"/>
        <w:numPr>
          <w:ilvl w:val="2"/>
          <w:numId w:val="5"/>
        </w:numPr>
        <w:spacing w:line="276" w:lineRule="auto"/>
        <w:ind w:left="900" w:hanging="270"/>
        <w:rPr>
          <w:rFonts w:asciiTheme="minorHAnsi" w:hAnsiTheme="minorHAnsi" w:cstheme="minorHAnsi"/>
          <w:szCs w:val="22"/>
        </w:rPr>
      </w:pPr>
      <w:r w:rsidRPr="009450E1">
        <w:rPr>
          <w:rFonts w:asciiTheme="minorHAnsi" w:hAnsiTheme="minorHAnsi" w:cstheme="minorHAnsi"/>
          <w:szCs w:val="22"/>
        </w:rPr>
        <w:t xml:space="preserve">Most recent </w:t>
      </w:r>
      <w:r>
        <w:rPr>
          <w:rFonts w:asciiTheme="minorHAnsi" w:hAnsiTheme="minorHAnsi" w:cstheme="minorHAnsi"/>
          <w:szCs w:val="22"/>
        </w:rPr>
        <w:t>100-or-</w:t>
      </w:r>
      <w:r w:rsidRPr="009450E1">
        <w:rPr>
          <w:rFonts w:asciiTheme="minorHAnsi" w:hAnsiTheme="minorHAnsi" w:cstheme="minorHAnsi"/>
          <w:szCs w:val="22"/>
        </w:rPr>
        <w:t>so DCM</w:t>
      </w:r>
      <w:r>
        <w:rPr>
          <w:rFonts w:asciiTheme="minorHAnsi" w:hAnsiTheme="minorHAnsi" w:cstheme="minorHAnsi"/>
          <w:szCs w:val="22"/>
        </w:rPr>
        <w:t>s</w:t>
      </w:r>
      <w:r w:rsidRPr="009450E1">
        <w:rPr>
          <w:rFonts w:asciiTheme="minorHAnsi" w:hAnsiTheme="minorHAnsi" w:cstheme="minorHAnsi"/>
          <w:szCs w:val="22"/>
        </w:rPr>
        <w:t xml:space="preserve">, are using the </w:t>
      </w:r>
      <w:r>
        <w:rPr>
          <w:rFonts w:asciiTheme="minorHAnsi" w:hAnsiTheme="minorHAnsi" w:cstheme="minorHAnsi"/>
          <w:szCs w:val="22"/>
        </w:rPr>
        <w:t xml:space="preserve">(currently draft) </w:t>
      </w:r>
      <w:r w:rsidRPr="009450E1">
        <w:rPr>
          <w:rFonts w:asciiTheme="minorHAnsi" w:hAnsiTheme="minorHAnsi" w:cstheme="minorHAnsi"/>
          <w:szCs w:val="22"/>
        </w:rPr>
        <w:t>ISO 13972 specification and methodology. This again is a joint initiative council project with input from HL7, although it has not yet been balloted in HL7.</w:t>
      </w:r>
    </w:p>
    <w:p w14:paraId="156AD5BA" w14:textId="77777777" w:rsidR="00F11217" w:rsidRPr="00D33C32" w:rsidRDefault="00F11217" w:rsidP="00901442">
      <w:pPr>
        <w:numPr>
          <w:ilvl w:val="2"/>
          <w:numId w:val="5"/>
        </w:numPr>
        <w:spacing w:after="0"/>
        <w:ind w:left="900" w:hanging="270"/>
        <w:jc w:val="both"/>
        <w:rPr>
          <w:rFonts w:eastAsia="Times New Roman" w:cstheme="minorHAnsi"/>
        </w:rPr>
      </w:pPr>
      <w:r w:rsidRPr="00D33C32">
        <w:rPr>
          <w:rFonts w:cstheme="minorHAnsi"/>
          <w:b/>
        </w:rPr>
        <w:t xml:space="preserve">[Thomas Beale, 20120923]: </w:t>
      </w:r>
      <w:r w:rsidRPr="00D33C32">
        <w:rPr>
          <w:rFonts w:eastAsia="Times New Roman" w:cstheme="minorHAnsi"/>
        </w:rPr>
        <w:t>as far as I understand, a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is an </w:t>
      </w:r>
      <w:r w:rsidRPr="00D33C32">
        <w:rPr>
          <w:rFonts w:eastAsia="Times New Roman" w:cstheme="minorHAnsi"/>
          <w:u w:val="single"/>
        </w:rPr>
        <w:t>informal/semi-formal documentary specification of a template</w:t>
      </w:r>
      <w:r w:rsidRPr="00D33C32">
        <w:rPr>
          <w:rFonts w:eastAsia="Times New Roman" w:cstheme="minorHAnsi"/>
        </w:rPr>
        <w:t>, i.e. use-case specific data set. So I would diagram it as some kind of informal/documentary precursor to templates (i.e. your SCSs)</w:t>
      </w:r>
    </w:p>
    <w:p w14:paraId="3E95F2EC" w14:textId="77777777" w:rsidR="00F11217" w:rsidRPr="00D33C32" w:rsidRDefault="00F11217" w:rsidP="00901442">
      <w:pPr>
        <w:numPr>
          <w:ilvl w:val="2"/>
          <w:numId w:val="5"/>
        </w:numPr>
        <w:spacing w:after="0"/>
        <w:ind w:left="900" w:hanging="270"/>
        <w:jc w:val="both"/>
        <w:rPr>
          <w:rFonts w:cstheme="minorHAnsi"/>
        </w:rPr>
      </w:pPr>
      <w:r w:rsidRPr="00D33C32">
        <w:rPr>
          <w:rFonts w:cstheme="minorHAnsi"/>
          <w:b/>
        </w:rPr>
        <w:t xml:space="preserve">[Stephen Chu, 20120923]: </w:t>
      </w:r>
      <w:r w:rsidRPr="00D33C32">
        <w:rPr>
          <w:rFonts w:cstheme="minorHAnsi"/>
        </w:rPr>
        <w:t>The answer to the question, Is an NEHTA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xml:space="preserve"> = HL7 DCM? The simple answer to your question is: NO, they are different. NEHTA DCM </w:t>
      </w:r>
      <w:proofErr w:type="gramStart"/>
      <w:r w:rsidRPr="00D33C32">
        <w:rPr>
          <w:rFonts w:cstheme="minorHAnsi"/>
        </w:rPr>
        <w:t>are</w:t>
      </w:r>
      <w:proofErr w:type="gramEnd"/>
      <w:r w:rsidRPr="00D33C32">
        <w:rPr>
          <w:rFonts w:cstheme="minorHAnsi"/>
        </w:rPr>
        <w:t xml:space="preserve"> logical models derived from our </w:t>
      </w:r>
      <w:proofErr w:type="spellStart"/>
      <w:r w:rsidRPr="00D33C32">
        <w:rPr>
          <w:rFonts w:cstheme="minorHAnsi"/>
        </w:rPr>
        <w:t>openEHR</w:t>
      </w:r>
      <w:proofErr w:type="spellEnd"/>
      <w:r w:rsidRPr="00D33C32">
        <w:rPr>
          <w:rFonts w:cstheme="minorHAnsi"/>
        </w:rPr>
        <w:t xml:space="preserve"> archetypes that we developed. After the archetypes are “signed off” by the reviewing clinicians and the editorial panel, they undergo transformation processes which include removing some </w:t>
      </w:r>
      <w:proofErr w:type="spellStart"/>
      <w:r w:rsidRPr="00D33C32">
        <w:rPr>
          <w:rFonts w:cstheme="minorHAnsi"/>
        </w:rPr>
        <w:t>openEHR</w:t>
      </w:r>
      <w:proofErr w:type="spellEnd"/>
      <w:r w:rsidRPr="00D33C32">
        <w:rPr>
          <w:rFonts w:cstheme="minorHAnsi"/>
        </w:rPr>
        <w:t xml:space="preserve"> reference model constructs (e.g. those required for EHR record keeping and tracking) that are not relevant to our requirements, and make explicit some </w:t>
      </w:r>
      <w:proofErr w:type="spellStart"/>
      <w:r w:rsidRPr="00D33C32">
        <w:rPr>
          <w:rFonts w:cstheme="minorHAnsi"/>
        </w:rPr>
        <w:t>openEHR</w:t>
      </w:r>
      <w:proofErr w:type="spellEnd"/>
      <w:r w:rsidRPr="00D33C32">
        <w:rPr>
          <w:rFonts w:cstheme="minorHAnsi"/>
        </w:rPr>
        <w:t xml:space="preserve"> reference model constructs that are implicit, e.g. participants and participations. The logical models are then transformed into platform specific </w:t>
      </w:r>
      <w:proofErr w:type="spellStart"/>
      <w:r w:rsidRPr="00D33C32">
        <w:rPr>
          <w:rFonts w:cstheme="minorHAnsi"/>
        </w:rPr>
        <w:t>isosemantic</w:t>
      </w:r>
      <w:proofErr w:type="spellEnd"/>
      <w:r w:rsidRPr="00D33C32">
        <w:rPr>
          <w:rFonts w:cstheme="minorHAnsi"/>
        </w:rPr>
        <w:t xml:space="preserve"> models, e.g. the HL7 v2 segments and HL7 v3 classes. After the transform, we call them EDCM (exchangeable DCMs).</w:t>
      </w:r>
    </w:p>
    <w:p w14:paraId="199523F9" w14:textId="77777777" w:rsidR="00F11217" w:rsidRPr="00D33C32" w:rsidRDefault="00F11217" w:rsidP="00901442">
      <w:pPr>
        <w:numPr>
          <w:ilvl w:val="2"/>
          <w:numId w:val="5"/>
        </w:numPr>
        <w:spacing w:after="0"/>
        <w:ind w:left="900" w:hanging="270"/>
        <w:jc w:val="both"/>
        <w:rPr>
          <w:rFonts w:cstheme="minorHAnsi"/>
        </w:rPr>
      </w:pPr>
      <w:r w:rsidRPr="00D33C32">
        <w:rPr>
          <w:rFonts w:cstheme="minorHAnsi"/>
          <w:b/>
        </w:rPr>
        <w:t xml:space="preserve"> [William </w:t>
      </w:r>
      <w:proofErr w:type="spellStart"/>
      <w:r w:rsidRPr="00D33C32">
        <w:rPr>
          <w:rFonts w:cstheme="minorHAnsi"/>
          <w:b/>
        </w:rPr>
        <w:t>Goosen</w:t>
      </w:r>
      <w:proofErr w:type="spellEnd"/>
      <w:r w:rsidRPr="00D33C32">
        <w:rPr>
          <w:rFonts w:cstheme="minorHAnsi"/>
          <w:b/>
        </w:rPr>
        <w:t xml:space="preserve">, 20120923]: </w:t>
      </w:r>
      <w:r w:rsidRPr="00D33C32">
        <w:rPr>
          <w:rFonts w:cstheme="minorHAnsi"/>
        </w:rPr>
        <w:t>“The answer to the question, “</w:t>
      </w:r>
      <w:proofErr w:type="gramStart"/>
      <w:r w:rsidRPr="00D33C32">
        <w:rPr>
          <w:rFonts w:cstheme="minorHAnsi"/>
        </w:rPr>
        <w:t>do  R4C</w:t>
      </w:r>
      <w:proofErr w:type="gramEnd"/>
      <w:r w:rsidRPr="00D33C32">
        <w:rPr>
          <w:rFonts w:cstheme="minorHAnsi"/>
        </w:rPr>
        <w:t xml:space="preserve"> DCMs equal HL7 DCMs”, is definitely yes, but incompletely.</w:t>
      </w:r>
    </w:p>
    <w:p w14:paraId="0991D1F0" w14:textId="77777777" w:rsidR="00F11217" w:rsidRPr="00D33C32" w:rsidRDefault="00F11217" w:rsidP="00901442">
      <w:pPr>
        <w:numPr>
          <w:ilvl w:val="3"/>
          <w:numId w:val="5"/>
        </w:numPr>
        <w:spacing w:after="0"/>
        <w:ind w:left="1710" w:hanging="270"/>
        <w:jc w:val="both"/>
        <w:rPr>
          <w:rFonts w:cstheme="minorHAnsi"/>
        </w:rPr>
      </w:pPr>
      <w:r w:rsidRPr="00D33C32">
        <w:rPr>
          <w:rFonts w:cstheme="minorHAnsi"/>
        </w:rPr>
        <w:t>In HL7 the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xml:space="preserve"> need to be transformed into a Clinical Statement</w:t>
      </w:r>
      <w:r w:rsidR="008F0647">
        <w:rPr>
          <w:rFonts w:cstheme="minorHAnsi"/>
        </w:rPr>
        <w:fldChar w:fldCharType="begin"/>
      </w:r>
      <w:r w:rsidR="008F0647">
        <w:instrText xml:space="preserve"> XE "</w:instrText>
      </w:r>
      <w:r w:rsidR="008F0647" w:rsidRPr="002C0B56">
        <w:rPr>
          <w:rFonts w:cstheme="minorHAnsi"/>
          <w:b/>
        </w:rPr>
        <w:instrText>Clinical Statement</w:instrText>
      </w:r>
      <w:r w:rsidR="008F0647">
        <w:instrText xml:space="preserve">" </w:instrText>
      </w:r>
      <w:r w:rsidR="008F0647">
        <w:rPr>
          <w:rFonts w:cstheme="minorHAnsi"/>
        </w:rPr>
        <w:fldChar w:fldCharType="end"/>
      </w:r>
      <w:r w:rsidRPr="00D33C32">
        <w:rPr>
          <w:rFonts w:cstheme="minorHAnsi"/>
        </w:rPr>
        <w:t xml:space="preserve"> series (1-n) to fit in the messages or CDA. That is similar to the step from a DAM</w:t>
      </w:r>
      <w:r w:rsidR="00D908DB">
        <w:rPr>
          <w:rFonts w:cstheme="minorHAnsi"/>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cstheme="minorHAnsi"/>
        </w:rPr>
        <w:fldChar w:fldCharType="end"/>
      </w:r>
      <w:r w:rsidRPr="00D33C32">
        <w:rPr>
          <w:rFonts w:cstheme="minorHAnsi"/>
        </w:rPr>
        <w:t xml:space="preserve"> to a DMIM, but small scale. Michaels EA tool does this automatically which delivers valid hl7 v3 Xml against CSP</w:t>
      </w:r>
      <w:r w:rsidR="00D908DB">
        <w:rPr>
          <w:rFonts w:cstheme="minorHAnsi"/>
        </w:rPr>
        <w:fldChar w:fldCharType="begin"/>
      </w:r>
      <w:r w:rsidR="00D908DB">
        <w:instrText xml:space="preserve"> XE "</w:instrText>
      </w:r>
      <w:r w:rsidR="00D908DB" w:rsidRPr="0009653B">
        <w:rPr>
          <w:b/>
          <w:bCs/>
          <w:sz w:val="18"/>
          <w:szCs w:val="18"/>
        </w:rPr>
        <w:instrText>CSP</w:instrText>
      </w:r>
      <w:r w:rsidR="00D908DB">
        <w:instrText xml:space="preserve">" </w:instrText>
      </w:r>
      <w:r w:rsidR="00D908DB">
        <w:rPr>
          <w:rFonts w:cstheme="minorHAnsi"/>
        </w:rPr>
        <w:fldChar w:fldCharType="end"/>
      </w:r>
      <w:r w:rsidRPr="00D33C32">
        <w:rPr>
          <w:rFonts w:cstheme="minorHAnsi"/>
        </w:rPr>
        <w:t xml:space="preserve"> and CARE Record.</w:t>
      </w:r>
    </w:p>
    <w:p w14:paraId="3A2FACCB" w14:textId="77777777" w:rsidR="00F11217" w:rsidRPr="00D33C32" w:rsidRDefault="00F11217" w:rsidP="00901442">
      <w:pPr>
        <w:numPr>
          <w:ilvl w:val="3"/>
          <w:numId w:val="5"/>
        </w:numPr>
        <w:spacing w:after="0"/>
        <w:ind w:left="1710" w:hanging="270"/>
        <w:jc w:val="both"/>
        <w:rPr>
          <w:rFonts w:cstheme="minorHAnsi"/>
        </w:rPr>
      </w:pPr>
      <w:r w:rsidRPr="00D33C32">
        <w:rPr>
          <w:rFonts w:cstheme="minorHAnsi"/>
        </w:rPr>
        <w:t>The R4c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xml:space="preserve"> </w:t>
      </w:r>
      <w:proofErr w:type="gramStart"/>
      <w:r w:rsidRPr="00D33C32">
        <w:rPr>
          <w:rFonts w:cstheme="minorHAnsi"/>
        </w:rPr>
        <w:t>are</w:t>
      </w:r>
      <w:proofErr w:type="gramEnd"/>
      <w:r w:rsidRPr="00D33C32">
        <w:rPr>
          <w:rFonts w:cstheme="minorHAnsi"/>
        </w:rPr>
        <w:t xml:space="preserve"> not R4C. They are owned by </w:t>
      </w:r>
      <w:proofErr w:type="spellStart"/>
      <w:r w:rsidRPr="00D33C32">
        <w:rPr>
          <w:rFonts w:cstheme="minorHAnsi"/>
        </w:rPr>
        <w:t>Nictiz</w:t>
      </w:r>
      <w:proofErr w:type="spellEnd"/>
      <w:r w:rsidRPr="00D33C32">
        <w:rPr>
          <w:rFonts w:cstheme="minorHAnsi"/>
        </w:rPr>
        <w:t xml:space="preserve"> for the 23 for diabetes, the </w:t>
      </w:r>
      <w:proofErr w:type="spellStart"/>
      <w:r w:rsidRPr="00D33C32">
        <w:rPr>
          <w:rFonts w:cstheme="minorHAnsi"/>
        </w:rPr>
        <w:t>Parelsnoer</w:t>
      </w:r>
      <w:proofErr w:type="spellEnd"/>
      <w:r w:rsidRPr="00D33C32">
        <w:rPr>
          <w:rFonts w:cstheme="minorHAnsi"/>
        </w:rPr>
        <w:t xml:space="preserve"> project of the 8 Dutch university hospitals biomedical research, this are about 40. Then the OLVG hospital owned about 20. </w:t>
      </w:r>
      <w:proofErr w:type="gramStart"/>
      <w:r w:rsidRPr="00D33C32">
        <w:rPr>
          <w:rFonts w:cstheme="minorHAnsi"/>
        </w:rPr>
        <w:t>the</w:t>
      </w:r>
      <w:proofErr w:type="gramEnd"/>
      <w:r w:rsidRPr="00D33C32">
        <w:rPr>
          <w:rFonts w:cstheme="minorHAnsi"/>
        </w:rPr>
        <w:t xml:space="preserve"> 19 users of KD+ software for child health records own 5, SRE ones 25, </w:t>
      </w:r>
      <w:proofErr w:type="spellStart"/>
      <w:r w:rsidRPr="00D33C32">
        <w:rPr>
          <w:rFonts w:cstheme="minorHAnsi"/>
        </w:rPr>
        <w:t>Actiz</w:t>
      </w:r>
      <w:proofErr w:type="spellEnd"/>
      <w:r w:rsidRPr="00D33C32">
        <w:rPr>
          <w:rFonts w:cstheme="minorHAnsi"/>
        </w:rPr>
        <w:t xml:space="preserve"> 6, </w:t>
      </w:r>
      <w:proofErr w:type="spellStart"/>
      <w:r w:rsidRPr="00D33C32">
        <w:rPr>
          <w:rFonts w:cstheme="minorHAnsi"/>
        </w:rPr>
        <w:t>Nictiz</w:t>
      </w:r>
      <w:proofErr w:type="spellEnd"/>
      <w:r w:rsidRPr="00D33C32">
        <w:rPr>
          <w:rFonts w:cstheme="minorHAnsi"/>
        </w:rPr>
        <w:t xml:space="preserve"> about 75 for stroke care and Health Base about 8. Some additional ones ate jointly owned. </w:t>
      </w:r>
    </w:p>
    <w:p w14:paraId="5204C1F5" w14:textId="77777777" w:rsidR="00F11217" w:rsidRPr="00D33C32" w:rsidRDefault="00F11217" w:rsidP="00901442">
      <w:pPr>
        <w:numPr>
          <w:ilvl w:val="4"/>
          <w:numId w:val="5"/>
        </w:numPr>
        <w:spacing w:after="0"/>
        <w:ind w:left="2160"/>
        <w:jc w:val="both"/>
        <w:rPr>
          <w:rFonts w:cstheme="minorHAnsi"/>
        </w:rPr>
      </w:pPr>
      <w:r w:rsidRPr="00D33C32">
        <w:rPr>
          <w:rFonts w:cstheme="minorHAnsi"/>
        </w:rPr>
        <w:t>The older ones are specified in spreadsheets and HL7 v3 RMIMs ready to be templates.</w:t>
      </w:r>
    </w:p>
    <w:p w14:paraId="1B91C885" w14:textId="77777777" w:rsidR="00F11217" w:rsidRPr="00D33C32" w:rsidRDefault="00F11217" w:rsidP="00901442">
      <w:pPr>
        <w:numPr>
          <w:ilvl w:val="2"/>
          <w:numId w:val="5"/>
        </w:numPr>
        <w:spacing w:after="0"/>
        <w:jc w:val="both"/>
        <w:rPr>
          <w:rFonts w:cstheme="minorHAnsi"/>
          <w:b/>
        </w:rPr>
      </w:pPr>
      <w:r w:rsidRPr="00D33C32">
        <w:rPr>
          <w:rFonts w:cstheme="minorHAnsi"/>
          <w:b/>
        </w:rPr>
        <w:t xml:space="preserve">Michael van der </w:t>
      </w:r>
      <w:proofErr w:type="spellStart"/>
      <w:r w:rsidRPr="00D33C32">
        <w:rPr>
          <w:rFonts w:cstheme="minorHAnsi"/>
          <w:b/>
        </w:rPr>
        <w:t>Zel</w:t>
      </w:r>
      <w:proofErr w:type="spellEnd"/>
      <w:r w:rsidRPr="00D33C32">
        <w:rPr>
          <w:rFonts w:cstheme="minorHAnsi"/>
          <w:b/>
        </w:rPr>
        <w:t xml:space="preserve"> 20120924]: </w:t>
      </w:r>
      <w:r w:rsidRPr="00D33C32">
        <w:rPr>
          <w:rFonts w:cstheme="minorHAnsi"/>
        </w:rPr>
        <w:t>The way I use the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xml:space="preserve">'s are as instructions for platform specific artifacts. So they are </w:t>
      </w:r>
      <w:proofErr w:type="spellStart"/>
      <w:r w:rsidRPr="00D33C32">
        <w:rPr>
          <w:rFonts w:cstheme="minorHAnsi"/>
        </w:rPr>
        <w:t>pim's</w:t>
      </w:r>
      <w:proofErr w:type="spellEnd"/>
      <w:r w:rsidRPr="00D33C32">
        <w:rPr>
          <w:rFonts w:cstheme="minorHAnsi"/>
        </w:rPr>
        <w:t>.</w:t>
      </w:r>
    </w:p>
    <w:p w14:paraId="42C65B1A" w14:textId="77777777" w:rsidR="00F11217" w:rsidRPr="00D33C32" w:rsidRDefault="00F11217" w:rsidP="008D0D1D">
      <w:pPr>
        <w:numPr>
          <w:ilvl w:val="0"/>
          <w:numId w:val="29"/>
        </w:numPr>
        <w:spacing w:after="0"/>
        <w:ind w:left="2070" w:hanging="270"/>
        <w:rPr>
          <w:rFonts w:eastAsia="Times New Roman" w:cstheme="minorHAnsi"/>
        </w:rPr>
      </w:pPr>
      <w:r w:rsidRPr="00D33C32">
        <w:rPr>
          <w:rFonts w:eastAsia="Times New Roman" w:cstheme="minorHAnsi"/>
        </w:rPr>
        <w:t xml:space="preserve">If your </w:t>
      </w:r>
      <w:proofErr w:type="spellStart"/>
      <w:r w:rsidRPr="00D33C32">
        <w:rPr>
          <w:rFonts w:eastAsia="Times New Roman" w:cstheme="minorHAnsi"/>
        </w:rPr>
        <w:t>psm</w:t>
      </w:r>
      <w:proofErr w:type="spellEnd"/>
      <w:r w:rsidRPr="00D33C32">
        <w:rPr>
          <w:rFonts w:eastAsia="Times New Roman" w:cstheme="minorHAnsi"/>
        </w:rPr>
        <w:t xml:space="preserve"> is HL7v3 templates then I will generate HL7v3 templates. </w:t>
      </w:r>
    </w:p>
    <w:p w14:paraId="4EA1C48B" w14:textId="77777777" w:rsidR="00F11217" w:rsidRPr="00D33C32" w:rsidRDefault="00F11217" w:rsidP="008D0D1D">
      <w:pPr>
        <w:numPr>
          <w:ilvl w:val="0"/>
          <w:numId w:val="29"/>
        </w:numPr>
        <w:spacing w:after="0"/>
        <w:ind w:left="2070" w:hanging="270"/>
        <w:rPr>
          <w:rFonts w:eastAsia="Times New Roman" w:cstheme="minorHAnsi"/>
        </w:rPr>
      </w:pPr>
      <w:r w:rsidRPr="00D33C32">
        <w:rPr>
          <w:rFonts w:eastAsia="Times New Roman" w:cstheme="minorHAnsi"/>
        </w:rPr>
        <w:t xml:space="preserve">If your </w:t>
      </w:r>
      <w:proofErr w:type="spellStart"/>
      <w:r w:rsidRPr="00D33C32">
        <w:rPr>
          <w:rFonts w:eastAsia="Times New Roman" w:cstheme="minorHAnsi"/>
        </w:rPr>
        <w:t>psm</w:t>
      </w:r>
      <w:proofErr w:type="spellEnd"/>
      <w:r w:rsidRPr="00D33C32">
        <w:rPr>
          <w:rFonts w:eastAsia="Times New Roman" w:cstheme="minorHAnsi"/>
        </w:rPr>
        <w:t xml:space="preserve"> is </w:t>
      </w:r>
      <w:proofErr w:type="spellStart"/>
      <w:r w:rsidRPr="00D33C32">
        <w:rPr>
          <w:rFonts w:eastAsia="Times New Roman" w:cstheme="minorHAnsi"/>
        </w:rPr>
        <w:t>A_SupportingClinicalStatement</w:t>
      </w:r>
      <w:proofErr w:type="spellEnd"/>
      <w:r w:rsidRPr="00D33C32">
        <w:rPr>
          <w:rFonts w:eastAsia="Times New Roman" w:cstheme="minorHAnsi"/>
        </w:rPr>
        <w:t xml:space="preserve"> then I will generate example instances (no values) for that. </w:t>
      </w:r>
    </w:p>
    <w:p w14:paraId="2EFDE901" w14:textId="77777777" w:rsidR="00F11217" w:rsidRPr="00D33C32" w:rsidRDefault="00F11217" w:rsidP="008D0D1D">
      <w:pPr>
        <w:numPr>
          <w:ilvl w:val="0"/>
          <w:numId w:val="29"/>
        </w:numPr>
        <w:spacing w:after="0"/>
        <w:ind w:left="2070" w:hanging="270"/>
        <w:rPr>
          <w:rFonts w:eastAsia="Times New Roman" w:cstheme="minorHAnsi"/>
        </w:rPr>
      </w:pPr>
      <w:r w:rsidRPr="00D33C32">
        <w:rPr>
          <w:rFonts w:eastAsia="Times New Roman" w:cstheme="minorHAnsi"/>
        </w:rPr>
        <w:t xml:space="preserve">If your </w:t>
      </w:r>
      <w:proofErr w:type="spellStart"/>
      <w:r w:rsidRPr="00D33C32">
        <w:rPr>
          <w:rFonts w:eastAsia="Times New Roman" w:cstheme="minorHAnsi"/>
        </w:rPr>
        <w:t>psm</w:t>
      </w:r>
      <w:proofErr w:type="spellEnd"/>
      <w:r w:rsidRPr="00D33C32">
        <w:rPr>
          <w:rFonts w:eastAsia="Times New Roman" w:cstheme="minorHAnsi"/>
        </w:rPr>
        <w:t xml:space="preserve"> is an </w:t>
      </w:r>
      <w:proofErr w:type="spellStart"/>
      <w:r w:rsidR="00424DF1">
        <w:rPr>
          <w:rFonts w:eastAsia="Times New Roman" w:cstheme="minorHAnsi"/>
        </w:rPr>
        <w:t>openEHR</w:t>
      </w:r>
      <w:proofErr w:type="spellEnd"/>
      <w:r w:rsidRPr="00D33C32">
        <w:rPr>
          <w:rFonts w:eastAsia="Times New Roman" w:cstheme="minorHAnsi"/>
        </w:rPr>
        <w:t xml:space="preserve"> system I will generate </w:t>
      </w:r>
      <w:proofErr w:type="spellStart"/>
      <w:r w:rsidR="00424DF1">
        <w:rPr>
          <w:rFonts w:eastAsia="Times New Roman" w:cstheme="minorHAnsi"/>
        </w:rPr>
        <w:t>openEHR</w:t>
      </w:r>
      <w:proofErr w:type="spellEnd"/>
      <w:r w:rsidRPr="00D33C32">
        <w:rPr>
          <w:rFonts w:eastAsia="Times New Roman" w:cstheme="minorHAnsi"/>
        </w:rPr>
        <w:t xml:space="preserve"> ADL's.</w:t>
      </w:r>
    </w:p>
    <w:p w14:paraId="5DE0A367" w14:textId="77777777" w:rsidR="00F11217" w:rsidRPr="00D33C32" w:rsidRDefault="00F11217" w:rsidP="008D0D1D">
      <w:pPr>
        <w:numPr>
          <w:ilvl w:val="0"/>
          <w:numId w:val="29"/>
        </w:numPr>
        <w:spacing w:after="0"/>
        <w:ind w:left="2070" w:hanging="270"/>
        <w:rPr>
          <w:rFonts w:eastAsia="Times New Roman" w:cstheme="minorHAnsi"/>
        </w:rPr>
      </w:pPr>
      <w:r w:rsidRPr="00D33C32">
        <w:rPr>
          <w:rFonts w:eastAsia="Times New Roman" w:cstheme="minorHAnsi"/>
        </w:rPr>
        <w:t xml:space="preserve">If your </w:t>
      </w:r>
      <w:proofErr w:type="spellStart"/>
      <w:r w:rsidRPr="00D33C32">
        <w:rPr>
          <w:rFonts w:eastAsia="Times New Roman" w:cstheme="minorHAnsi"/>
        </w:rPr>
        <w:t>psm</w:t>
      </w:r>
      <w:proofErr w:type="spellEnd"/>
      <w:r w:rsidRPr="00D33C32">
        <w:rPr>
          <w:rFonts w:eastAsia="Times New Roman" w:cstheme="minorHAnsi"/>
        </w:rPr>
        <w:t xml:space="preserve"> is CDA R2 then I will generate an example instance for that</w:t>
      </w:r>
      <w:proofErr w:type="gramStart"/>
      <w:r w:rsidRPr="00D33C32">
        <w:rPr>
          <w:rFonts w:eastAsia="Times New Roman" w:cstheme="minorHAnsi"/>
        </w:rPr>
        <w:t>..</w:t>
      </w:r>
      <w:proofErr w:type="gramEnd"/>
    </w:p>
    <w:p w14:paraId="0DE990AB" w14:textId="77777777" w:rsidR="00F11217" w:rsidRPr="00D33C32" w:rsidRDefault="00F11217" w:rsidP="00901442">
      <w:pPr>
        <w:spacing w:after="0"/>
        <w:ind w:left="1800"/>
        <w:rPr>
          <w:rFonts w:eastAsia="Times New Roman" w:cstheme="minorHAnsi"/>
        </w:rPr>
      </w:pPr>
      <w:proofErr w:type="gramStart"/>
      <w:r w:rsidRPr="00D33C32">
        <w:rPr>
          <w:rFonts w:cstheme="minorHAnsi"/>
        </w:rPr>
        <w:t>All from the same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D33C32">
        <w:rPr>
          <w:rFonts w:cstheme="minorHAnsi"/>
        </w:rPr>
        <w:t xml:space="preserve"> + a transformation to include the specifics (boilerplate) of the </w:t>
      </w:r>
      <w:proofErr w:type="spellStart"/>
      <w:r w:rsidRPr="00D33C32">
        <w:rPr>
          <w:rFonts w:cstheme="minorHAnsi"/>
        </w:rPr>
        <w:t>choosen</w:t>
      </w:r>
      <w:proofErr w:type="spellEnd"/>
      <w:r w:rsidRPr="00D33C32">
        <w:rPr>
          <w:rFonts w:cstheme="minorHAnsi"/>
        </w:rPr>
        <w:t xml:space="preserve"> </w:t>
      </w:r>
      <w:proofErr w:type="spellStart"/>
      <w:r w:rsidRPr="00D33C32">
        <w:rPr>
          <w:rFonts w:cstheme="minorHAnsi"/>
        </w:rPr>
        <w:t>psm</w:t>
      </w:r>
      <w:proofErr w:type="spellEnd"/>
      <w:r w:rsidRPr="00D33C32">
        <w:rPr>
          <w:rFonts w:cstheme="minorHAnsi"/>
        </w:rPr>
        <w:t>.</w:t>
      </w:r>
      <w:proofErr w:type="gramEnd"/>
      <w:r w:rsidRPr="00D33C32">
        <w:rPr>
          <w:rFonts w:cstheme="minorHAnsi"/>
        </w:rPr>
        <w:t xml:space="preserve"> The </w:t>
      </w:r>
      <w:proofErr w:type="gramStart"/>
      <w:r w:rsidRPr="00D33C32">
        <w:rPr>
          <w:rFonts w:cstheme="minorHAnsi"/>
        </w:rPr>
        <w:t>extra's</w:t>
      </w:r>
      <w:proofErr w:type="gramEnd"/>
      <w:r w:rsidRPr="00D33C32">
        <w:rPr>
          <w:rFonts w:cstheme="minorHAnsi"/>
        </w:rPr>
        <w:t xml:space="preserve"> are the who/when/where stuff that is different in each </w:t>
      </w:r>
      <w:proofErr w:type="spellStart"/>
      <w:r w:rsidRPr="00D33C32">
        <w:rPr>
          <w:rFonts w:cstheme="minorHAnsi"/>
        </w:rPr>
        <w:t>psm</w:t>
      </w:r>
      <w:proofErr w:type="spellEnd"/>
      <w:r w:rsidRPr="00D33C32">
        <w:rPr>
          <w:rFonts w:cstheme="minorHAnsi"/>
        </w:rPr>
        <w:t xml:space="preserve">. E.g. HL7 v3 we talk about </w:t>
      </w:r>
      <w:proofErr w:type="spellStart"/>
      <w:r w:rsidRPr="00D33C32">
        <w:rPr>
          <w:rFonts w:cstheme="minorHAnsi"/>
        </w:rPr>
        <w:t>R_Patient</w:t>
      </w:r>
      <w:proofErr w:type="spellEnd"/>
      <w:r w:rsidRPr="00D33C32">
        <w:rPr>
          <w:rFonts w:cstheme="minorHAnsi"/>
        </w:rPr>
        <w:t xml:space="preserve">, in </w:t>
      </w:r>
      <w:proofErr w:type="spellStart"/>
      <w:r w:rsidR="00424DF1">
        <w:rPr>
          <w:rFonts w:cstheme="minorHAnsi"/>
        </w:rPr>
        <w:t>openEHR</w:t>
      </w:r>
      <w:proofErr w:type="spellEnd"/>
      <w:r w:rsidRPr="00D33C32">
        <w:rPr>
          <w:rFonts w:cstheme="minorHAnsi"/>
        </w:rPr>
        <w:t xml:space="preserve"> it is called something else. Same is for the when part, in HL7 v3 this is the </w:t>
      </w:r>
      <w:proofErr w:type="spellStart"/>
      <w:r w:rsidRPr="00D33C32">
        <w:rPr>
          <w:rFonts w:cstheme="minorHAnsi"/>
        </w:rPr>
        <w:t>effectiveTime</w:t>
      </w:r>
      <w:proofErr w:type="spellEnd"/>
      <w:r w:rsidRPr="00D33C32">
        <w:rPr>
          <w:rFonts w:eastAsia="Times New Roman" w:cstheme="minorHAnsi"/>
        </w:rPr>
        <w:t xml:space="preserve">, for </w:t>
      </w:r>
      <w:proofErr w:type="spellStart"/>
      <w:r w:rsidR="00424DF1">
        <w:rPr>
          <w:rFonts w:eastAsia="Times New Roman" w:cstheme="minorHAnsi"/>
        </w:rPr>
        <w:t>openEHR</w:t>
      </w:r>
      <w:proofErr w:type="spellEnd"/>
      <w:r w:rsidRPr="00D33C32">
        <w:rPr>
          <w:rFonts w:eastAsia="Times New Roman" w:cstheme="minorHAnsi"/>
        </w:rPr>
        <w:t xml:space="preserve"> this is different, etc. etc. </w:t>
      </w:r>
    </w:p>
    <w:p w14:paraId="545FB953"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lastRenderedPageBreak/>
        <w:t>And then we have the HL7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's. For me they are actually </w:t>
      </w:r>
      <w:proofErr w:type="spellStart"/>
      <w:r w:rsidRPr="00D33C32">
        <w:rPr>
          <w:rFonts w:eastAsia="Times New Roman" w:cstheme="minorHAnsi"/>
        </w:rPr>
        <w:t>psm's</w:t>
      </w:r>
      <w:proofErr w:type="spellEnd"/>
      <w:r w:rsidRPr="00D33C32">
        <w:rPr>
          <w:rFonts w:eastAsia="Times New Roman" w:cstheme="minorHAnsi"/>
        </w:rPr>
        <w:t xml:space="preserve"> were you already picked the HL7 v3 CSP</w:t>
      </w:r>
      <w:r w:rsidR="00D908DB">
        <w:rPr>
          <w:rFonts w:eastAsia="Times New Roman" w:cstheme="minorHAnsi"/>
        </w:rPr>
        <w:fldChar w:fldCharType="begin"/>
      </w:r>
      <w:r w:rsidR="00D908DB">
        <w:instrText xml:space="preserve"> XE "</w:instrText>
      </w:r>
      <w:r w:rsidR="00D908DB" w:rsidRPr="0009653B">
        <w:rPr>
          <w:b/>
          <w:bCs/>
          <w:sz w:val="18"/>
          <w:szCs w:val="18"/>
        </w:rPr>
        <w:instrText>CSP</w:instrText>
      </w:r>
      <w:r w:rsidR="00D908DB">
        <w:instrText xml:space="preserve">" </w:instrText>
      </w:r>
      <w:r w:rsidR="00D908DB">
        <w:rPr>
          <w:rFonts w:eastAsia="Times New Roman" w:cstheme="minorHAnsi"/>
        </w:rPr>
        <w:fldChar w:fldCharType="end"/>
      </w:r>
      <w:r w:rsidRPr="00D33C32">
        <w:rPr>
          <w:rFonts w:eastAsia="Times New Roman" w:cstheme="minorHAnsi"/>
        </w:rPr>
        <w:t xml:space="preserve"> as your platform. I scanned Kevin's "HL7 DCM" document, and this underwrites this.</w:t>
      </w:r>
    </w:p>
    <w:p w14:paraId="775590BF"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It get's somewhat harder when we talk about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The CIMI models are somewhere between the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's and the PSM models. The CRM (CIMI Reference Model) contains more "stuff" and the more "stuff" that get's in there the harder it is to transform it to different PSM's. With stuff I mean the who/when/where and some patterns. So far I managed to generate CIMI ADL's from the DCM's (see the </w:t>
      </w:r>
      <w:proofErr w:type="spellStart"/>
      <w:r w:rsidR="00424DF1">
        <w:rPr>
          <w:rFonts w:eastAsia="Times New Roman" w:cstheme="minorHAnsi"/>
        </w:rPr>
        <w:t>openEHR</w:t>
      </w:r>
      <w:proofErr w:type="spellEnd"/>
      <w:r w:rsidRPr="00D33C32">
        <w:rPr>
          <w:rFonts w:eastAsia="Times New Roman" w:cstheme="minorHAnsi"/>
        </w:rPr>
        <w:t xml:space="preserve"> subversion for examples).</w:t>
      </w:r>
    </w:p>
    <w:p w14:paraId="289EE94C"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I am now thinking about plotting all the artifacts in the SAIF MATRIX. I really like that ordering. Most of the times I place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's at the Conceptual level together with the DAM</w:t>
      </w:r>
      <w:r w:rsidR="00D908DB">
        <w:rPr>
          <w:rFonts w:eastAsia="Times New Roman" w:cstheme="minorHAnsi"/>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eastAsia="Times New Roman" w:cstheme="minorHAnsi"/>
        </w:rPr>
        <w:fldChar w:fldCharType="end"/>
      </w:r>
      <w:r w:rsidRPr="00D33C32">
        <w:rPr>
          <w:rFonts w:eastAsia="Times New Roman" w:cstheme="minorHAnsi"/>
        </w:rPr>
        <w:t xml:space="preserve">. For me the DCM's are a more formal way to write information requirements without binding it to a certain platform (like HL7 v3, v2, </w:t>
      </w:r>
      <w:proofErr w:type="spellStart"/>
      <w:r w:rsidR="00424DF1">
        <w:rPr>
          <w:rFonts w:eastAsia="Times New Roman" w:cstheme="minorHAnsi"/>
        </w:rPr>
        <w:t>openEHR</w:t>
      </w:r>
      <w:proofErr w:type="spellEnd"/>
      <w:proofErr w:type="gramStart"/>
      <w:r w:rsidRPr="00D33C32">
        <w:rPr>
          <w:rFonts w:eastAsia="Times New Roman" w:cstheme="minorHAnsi"/>
        </w:rPr>
        <w:t>, ...</w:t>
      </w:r>
      <w:proofErr w:type="gramEnd"/>
      <w:r w:rsidRPr="00D33C32">
        <w:rPr>
          <w:rFonts w:eastAsia="Times New Roman" w:cstheme="minorHAnsi"/>
        </w:rPr>
        <w:t>).</w:t>
      </w:r>
    </w:p>
    <w:p w14:paraId="7368D076" w14:textId="77777777" w:rsidR="00F11217" w:rsidRPr="00D33C32" w:rsidRDefault="00F11217" w:rsidP="008D0D1D">
      <w:pPr>
        <w:numPr>
          <w:ilvl w:val="0"/>
          <w:numId w:val="29"/>
        </w:numPr>
        <w:spacing w:after="0"/>
        <w:rPr>
          <w:rFonts w:eastAsia="Times New Roman" w:cstheme="minorHAnsi"/>
        </w:rPr>
      </w:pPr>
      <w:r w:rsidRPr="00D33C32">
        <w:rPr>
          <w:rFonts w:eastAsia="Times New Roman" w:cstheme="minorHAnsi"/>
          <w:b/>
        </w:rPr>
        <w:t xml:space="preserve">[William </w:t>
      </w:r>
      <w:proofErr w:type="spellStart"/>
      <w:r w:rsidRPr="00D33C32">
        <w:rPr>
          <w:rFonts w:eastAsia="Times New Roman" w:cstheme="minorHAnsi"/>
          <w:b/>
        </w:rPr>
        <w:t>Goosen</w:t>
      </w:r>
      <w:proofErr w:type="spellEnd"/>
      <w:r w:rsidRPr="00D33C32">
        <w:rPr>
          <w:rFonts w:eastAsia="Times New Roman" w:cstheme="minorHAnsi"/>
          <w:b/>
        </w:rPr>
        <w:t>, 20120925]:</w:t>
      </w:r>
      <w:r w:rsidRPr="00D33C32">
        <w:rPr>
          <w:rFonts w:eastAsia="Times New Roman" w:cstheme="minorHAnsi"/>
        </w:rPr>
        <w:t xml:space="preserve"> The 13972 DCMs would need to sit in the logical space in the SAIF Matrix as well.</w:t>
      </w:r>
      <w:r w:rsidRPr="00D33C32">
        <w:rPr>
          <w:rFonts w:eastAsia="Times New Roman" w:cstheme="minorHAnsi"/>
        </w:rPr>
        <w:br/>
        <w:t xml:space="preserve">Based on in particular comments from Stephen C to ISO. </w:t>
      </w:r>
      <w:proofErr w:type="gramStart"/>
      <w:r w:rsidRPr="00D33C32">
        <w:rPr>
          <w:rFonts w:eastAsia="Times New Roman" w:cstheme="minorHAnsi"/>
        </w:rPr>
        <w:t>the</w:t>
      </w:r>
      <w:proofErr w:type="gramEnd"/>
      <w:r w:rsidRPr="00D33C32">
        <w:rPr>
          <w:rFonts w:eastAsia="Times New Roman" w:cstheme="minorHAnsi"/>
        </w:rPr>
        <w:t xml:space="preserve"> definition has been changed from conceptual and some logic applied to conceptual and logical. More nuance in the DTS 13972.</w:t>
      </w:r>
    </w:p>
    <w:p w14:paraId="1712467D" w14:textId="77777777" w:rsidR="00F11217" w:rsidRPr="00D33C32" w:rsidRDefault="00F11217" w:rsidP="00901442">
      <w:pPr>
        <w:numPr>
          <w:ilvl w:val="2"/>
          <w:numId w:val="5"/>
        </w:numPr>
        <w:spacing w:after="0"/>
        <w:jc w:val="both"/>
        <w:rPr>
          <w:rFonts w:cstheme="minorHAnsi"/>
          <w:b/>
        </w:rPr>
      </w:pPr>
      <w:r w:rsidRPr="00D33C32">
        <w:rPr>
          <w:rFonts w:cstheme="minorHAnsi"/>
          <w:b/>
        </w:rPr>
        <w:t xml:space="preserve">[Kevin Coonan, 20120924] </w:t>
      </w:r>
      <w:r w:rsidRPr="00D33C32">
        <w:rPr>
          <w:rFonts w:cstheme="minorHAnsi"/>
        </w:rPr>
        <w:t>First, DCMs</w:t>
      </w:r>
      <w:r w:rsidRPr="00D33C32">
        <w:rPr>
          <w:rFonts w:cstheme="minorHAnsi"/>
          <w:b/>
        </w:rPr>
        <w:t>*</w:t>
      </w:r>
      <w:r w:rsidRPr="00D33C32">
        <w:rPr>
          <w:rFonts w:cstheme="minorHAnsi"/>
        </w:rPr>
        <w:t xml:space="preserve"> are wickedly concrete and quite specific.  They define what is, and what is not sensible to say about a particular piece of clinical content.  They reflect, but do not express, clinical knowledge.  Clinical data, in the minds, and artifacts, of clinicians, is highly structured.  DCMs reflect this structure in their design.</w:t>
      </w:r>
    </w:p>
    <w:p w14:paraId="3326FA8F"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 xml:space="preserve">They may not be expressed always in a formal grammar, which is where </w:t>
      </w:r>
      <w:proofErr w:type="spellStart"/>
      <w:r w:rsidRPr="00D33C32">
        <w:rPr>
          <w:rFonts w:eastAsia="Times New Roman" w:cstheme="minorHAnsi"/>
        </w:rPr>
        <w:t>informaticists</w:t>
      </w:r>
      <w:proofErr w:type="spellEnd"/>
      <w:r w:rsidRPr="00D33C32">
        <w:rPr>
          <w:rFonts w:eastAsia="Times New Roman" w:cstheme="minorHAnsi"/>
        </w:rPr>
        <w:t xml:space="preserve"> and tools are needed.  </w:t>
      </w:r>
    </w:p>
    <w:p w14:paraId="79670EEC"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Trust me when I tell you there is a rigid formalism, with mandatory and optional typed data, when you call an obstetrician or orthopedist on the phone in the middle of the night about a consult in the ED/A&amp;E.  Whether you call this conceptual or something else does not matter.  That is what we need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to be able to represent.  </w:t>
      </w:r>
    </w:p>
    <w:p w14:paraId="01B45ED0"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These real world things, when fully defined and expressed explicitly, are the stuff of DCMs.</w:t>
      </w:r>
    </w:p>
    <w:p w14:paraId="7FA5F467"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models, whether you call them conceptual or not, need to be able to represent DCMs very logically and formally.  They need to be technology artifacts representing real world things.</w:t>
      </w:r>
    </w:p>
    <w:p w14:paraId="1C9DFF05"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There are emerging standards for what needs to be included as metadata and background information.  William has been working this out in ISO and it should come to JIC for review soon.</w:t>
      </w:r>
    </w:p>
    <w:p w14:paraId="744D2713"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If the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UML2 language does this, without being encumbered by the implementation crust we deal with in implementable standards, it will succeed.  The reference model for these needs to be, or at least act like, an upper level ontology.  It doesn't need to be perfect, just suited to task.  The Buffalo crowd doesn't get this.  We are not going to build </w:t>
      </w:r>
      <w:proofErr w:type="gramStart"/>
      <w:r w:rsidRPr="00D33C32">
        <w:rPr>
          <w:rFonts w:eastAsia="Times New Roman" w:cstheme="minorHAnsi"/>
        </w:rPr>
        <w:t>an ontology</w:t>
      </w:r>
      <w:proofErr w:type="gramEnd"/>
      <w:r w:rsidRPr="00D33C32">
        <w:rPr>
          <w:rFonts w:eastAsia="Times New Roman" w:cstheme="minorHAnsi"/>
        </w:rPr>
        <w:t xml:space="preserve"> of everything when our domain of discourse is clinical data!  </w:t>
      </w:r>
    </w:p>
    <w:p w14:paraId="4EE0EFF3"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 xml:space="preserve">For us, then, the information model is not </w:t>
      </w:r>
      <w:proofErr w:type="gramStart"/>
      <w:r w:rsidRPr="00D33C32">
        <w:rPr>
          <w:rFonts w:eastAsia="Times New Roman" w:cstheme="minorHAnsi"/>
        </w:rPr>
        <w:t>the</w:t>
      </w:r>
      <w:proofErr w:type="gramEnd"/>
      <w:r w:rsidRPr="00D33C32">
        <w:rPr>
          <w:rFonts w:eastAsia="Times New Roman" w:cstheme="minorHAnsi"/>
        </w:rPr>
        <w:t xml:space="preserve"> vocabulary ontology, and not the reference model ontology, nor is it the constraints on the RM which restrict it to say things with meaning.  It is the totality of these.  This is what the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models need to </w:t>
      </w:r>
      <w:r w:rsidRPr="00D33C32">
        <w:rPr>
          <w:rFonts w:eastAsia="Times New Roman" w:cstheme="minorHAnsi"/>
        </w:rPr>
        <w:lastRenderedPageBreak/>
        <w:t>convey.  Whether done in one, two, three, four, or twelve layers is a matter of cost, benefit, risk, and alternatives.</w:t>
      </w:r>
    </w:p>
    <w:p w14:paraId="2662146C"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 xml:space="preserve">The test of whether a modeling language works (UML2 w/ OCL, ADL with multilayer stack, ASN.1**, RDF-S, HL7 v3 multilayer stack, CEM) is whether or not is can represent this reality with fidelity AND it can be used to generate the other artifacts (HL7 templates in my neighborhood, 13606 Archetypes, IHC CEMs, </w:t>
      </w:r>
      <w:proofErr w:type="spellStart"/>
      <w:r w:rsidRPr="00D33C32">
        <w:rPr>
          <w:rFonts w:eastAsia="Times New Roman" w:cstheme="minorHAnsi"/>
        </w:rPr>
        <w:t>openEHR</w:t>
      </w:r>
      <w:proofErr w:type="spellEnd"/>
      <w:r w:rsidRPr="00D33C32">
        <w:rPr>
          <w:rFonts w:eastAsia="Times New Roman" w:cstheme="minorHAnsi"/>
        </w:rPr>
        <w:t xml:space="preserve"> archetypes/templates) we need to run production systems. </w:t>
      </w:r>
    </w:p>
    <w:p w14:paraId="1BB6303B"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The whole CIM/CLIM</w:t>
      </w:r>
      <w:r w:rsidR="00D908DB">
        <w:rPr>
          <w:rFonts w:eastAsia="Times New Roman" w:cstheme="minorHAnsi"/>
        </w:rPr>
        <w:fldChar w:fldCharType="begin"/>
      </w:r>
      <w:r w:rsidR="00D908DB">
        <w:instrText xml:space="preserve"> XE "</w:instrText>
      </w:r>
      <w:r w:rsidR="00D908DB" w:rsidRPr="00544205">
        <w:rPr>
          <w:b/>
          <w:bCs/>
          <w:sz w:val="18"/>
          <w:szCs w:val="18"/>
        </w:rPr>
        <w:instrText>CLIM</w:instrText>
      </w:r>
      <w:r w:rsidR="00D908DB">
        <w:instrText xml:space="preserve">" </w:instrText>
      </w:r>
      <w:r w:rsidR="00D908DB">
        <w:rPr>
          <w:rFonts w:eastAsia="Times New Roman" w:cstheme="minorHAnsi"/>
        </w:rPr>
        <w:fldChar w:fldCharType="end"/>
      </w:r>
      <w:r w:rsidRPr="00D33C32">
        <w:rPr>
          <w:rFonts w:eastAsia="Times New Roman" w:cstheme="minorHAnsi"/>
        </w:rPr>
        <w:t>/PSM cramps our thinking, esp. when you mix in platform (</w:t>
      </w:r>
      <w:proofErr w:type="gramStart"/>
      <w:r w:rsidRPr="00D33C32">
        <w:rPr>
          <w:rFonts w:eastAsia="Times New Roman" w:cstheme="minorHAnsi"/>
        </w:rPr>
        <w:t>in)dependency</w:t>
      </w:r>
      <w:proofErr w:type="gramEnd"/>
      <w:r w:rsidRPr="00D33C32">
        <w:rPr>
          <w:rFonts w:eastAsia="Times New Roman" w:cstheme="minorHAnsi"/>
        </w:rPr>
        <w:t>,  we can push a button and convert some CLIMs into other CLIMs, which can be converted into other CLIMs, PSMs, and even pretty pictures (conceptual?).   I don't think these terms help us as much as we would like them to.</w:t>
      </w:r>
    </w:p>
    <w:p w14:paraId="3764F55E"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We have design patterns at different levels of granularity.  At the final, leaf, end of detail, we no longer have reusable design patterns but rather the model of reality.  If we need a vocabulary for levels of abstraction how is this:  </w:t>
      </w:r>
      <w:r w:rsidRPr="00D33C32">
        <w:rPr>
          <w:rFonts w:eastAsia="Times New Roman" w:cstheme="minorHAnsi"/>
          <w:u w:val="single"/>
        </w:rPr>
        <w:t>design pattern</w:t>
      </w:r>
      <w:r w:rsidRPr="00D33C32">
        <w:rPr>
          <w:rFonts w:eastAsia="Times New Roman" w:cstheme="minorHAnsi"/>
        </w:rPr>
        <w:t xml:space="preserve"> (reuse and consistency are major objectives, e.g. an "observation", "temporal series"), </w:t>
      </w:r>
      <w:r w:rsidRPr="00D33C32">
        <w:rPr>
          <w:rFonts w:eastAsia="Times New Roman" w:cstheme="minorHAnsi"/>
          <w:u w:val="single"/>
        </w:rPr>
        <w:t>abstract models</w:t>
      </w:r>
      <w:r w:rsidRPr="00D33C32">
        <w:rPr>
          <w:rFonts w:eastAsia="Times New Roman" w:cstheme="minorHAnsi"/>
        </w:rPr>
        <w:t xml:space="preserve"> (represent abstractions of real world things, perhaps at the ontological class level, </w:t>
      </w:r>
      <w:proofErr w:type="spellStart"/>
      <w:r w:rsidRPr="00D33C32">
        <w:rPr>
          <w:rFonts w:eastAsia="Times New Roman" w:cstheme="minorHAnsi"/>
        </w:rPr>
        <w:t>eg</w:t>
      </w:r>
      <w:proofErr w:type="spellEnd"/>
      <w:r w:rsidRPr="00D33C32">
        <w:rPr>
          <w:rFonts w:eastAsia="Times New Roman" w:cstheme="minorHAnsi"/>
        </w:rPr>
        <w:t xml:space="preserve"> "clinical finding", "exam finding", "extremity finding" are at this level) and </w:t>
      </w:r>
      <w:r w:rsidRPr="00D33C32">
        <w:rPr>
          <w:rFonts w:eastAsia="Times New Roman" w:cstheme="minorHAnsi"/>
          <w:u w:val="single"/>
        </w:rPr>
        <w:t>DCMs</w:t>
      </w:r>
      <w:r w:rsidRPr="00D33C32">
        <w:rPr>
          <w:rFonts w:eastAsia="Times New Roman" w:cstheme="minorHAnsi"/>
        </w:rPr>
        <w:t xml:space="preserve"> (say goodbye to the model optionality, the "one true way").   </w:t>
      </w:r>
    </w:p>
    <w:p w14:paraId="3725D7E3" w14:textId="77777777" w:rsidR="00F11217" w:rsidRPr="00D33C32" w:rsidRDefault="00F11217" w:rsidP="008D0D1D">
      <w:pPr>
        <w:pStyle w:val="ListParagraph"/>
        <w:numPr>
          <w:ilvl w:val="0"/>
          <w:numId w:val="30"/>
        </w:numPr>
        <w:spacing w:after="0"/>
        <w:rPr>
          <w:rFonts w:eastAsia="Times New Roman" w:cstheme="minorHAnsi"/>
        </w:rPr>
      </w:pPr>
      <w:r w:rsidRPr="00D33C32">
        <w:rPr>
          <w:rFonts w:eastAsia="Times New Roman" w:cstheme="minorHAnsi"/>
        </w:rPr>
        <w:t xml:space="preserve">You can lump in, or split out as </w:t>
      </w:r>
      <w:proofErr w:type="gramStart"/>
      <w:r w:rsidRPr="00D33C32">
        <w:rPr>
          <w:rFonts w:eastAsia="Times New Roman" w:cstheme="minorHAnsi"/>
        </w:rPr>
        <w:t>a another</w:t>
      </w:r>
      <w:proofErr w:type="gramEnd"/>
      <w:r w:rsidRPr="00D33C32">
        <w:rPr>
          <w:rFonts w:eastAsia="Times New Roman" w:cstheme="minorHAnsi"/>
        </w:rPr>
        <w:t xml:space="preserve"> layer, if you want to call a special set of design patterns a </w:t>
      </w:r>
      <w:r w:rsidRPr="00D33C32">
        <w:rPr>
          <w:rFonts w:eastAsia="Times New Roman" w:cstheme="minorHAnsi"/>
          <w:u w:val="single"/>
        </w:rPr>
        <w:t>RM</w:t>
      </w:r>
      <w:r w:rsidRPr="00D33C32">
        <w:rPr>
          <w:rFonts w:eastAsia="Times New Roman" w:cstheme="minorHAnsi"/>
        </w:rPr>
        <w:t>.  Or even </w:t>
      </w:r>
      <w:r w:rsidRPr="00D33C32">
        <w:rPr>
          <w:rStyle w:val="apple-style-span"/>
          <w:rFonts w:eastAsia="Times New Roman" w:cstheme="minorHAnsi"/>
        </w:rPr>
        <w:t xml:space="preserve">two, if you want to call complex reusable classes </w:t>
      </w:r>
      <w:r w:rsidRPr="00D33C32">
        <w:rPr>
          <w:rStyle w:val="apple-style-span"/>
          <w:rFonts w:eastAsia="Times New Roman" w:cstheme="minorHAnsi"/>
          <w:u w:val="single"/>
        </w:rPr>
        <w:t>'data types</w:t>
      </w:r>
      <w:r w:rsidRPr="00D33C32">
        <w:rPr>
          <w:rStyle w:val="apple-style-span"/>
          <w:rFonts w:eastAsia="Times New Roman" w:cstheme="minorHAnsi"/>
        </w:rPr>
        <w:t>' rather than accepting the standard definition as something which holds a single value.  :)</w:t>
      </w:r>
    </w:p>
    <w:p w14:paraId="41D7F6E8" w14:textId="77777777" w:rsidR="00F11217" w:rsidRPr="00D33C32" w:rsidRDefault="00F11217" w:rsidP="00901442">
      <w:pPr>
        <w:spacing w:after="0"/>
        <w:ind w:left="1800"/>
        <w:rPr>
          <w:rFonts w:eastAsia="Times New Roman" w:cstheme="minorHAnsi"/>
        </w:rPr>
      </w:pPr>
      <w:r w:rsidRPr="00D33C32">
        <w:rPr>
          <w:rFonts w:eastAsia="Times New Roman" w:cstheme="minorHAnsi"/>
          <w:b/>
        </w:rPr>
        <w:t xml:space="preserve">* </w:t>
      </w:r>
      <w:r w:rsidRPr="00D33C32">
        <w:rPr>
          <w:rFonts w:eastAsia="Times New Roman" w:cstheme="minorHAnsi"/>
        </w:rPr>
        <w:t>not to be confused with the HL7 DCM</w:t>
      </w:r>
      <w:r w:rsidR="008F0647">
        <w:rPr>
          <w:rFonts w:eastAsia="Times New Roman"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standard we are working on which detail how, in HL7 standards, something like a CIMI</w:t>
      </w:r>
      <w:r w:rsidR="008F0647">
        <w:rPr>
          <w:rFonts w:eastAsia="Times New Roman"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model is represented so it can be implemented in HL7 v3 CDA (r3), messages, web services, decision support APIs etc.</w:t>
      </w:r>
    </w:p>
    <w:p w14:paraId="1527FB26" w14:textId="77777777" w:rsidR="00F11217" w:rsidRPr="00D33C32" w:rsidRDefault="00F11217" w:rsidP="00901442">
      <w:pPr>
        <w:spacing w:after="0"/>
        <w:ind w:left="1800"/>
        <w:rPr>
          <w:rFonts w:eastAsia="Times New Roman" w:cstheme="minorHAnsi"/>
        </w:rPr>
      </w:pPr>
      <w:r w:rsidRPr="00D33C32">
        <w:rPr>
          <w:rFonts w:eastAsia="Times New Roman" w:cstheme="minorHAnsi"/>
          <w:b/>
        </w:rPr>
        <w:t xml:space="preserve">** </w:t>
      </w:r>
      <w:proofErr w:type="gramStart"/>
      <w:r w:rsidRPr="00D33C32">
        <w:rPr>
          <w:rFonts w:eastAsia="Times New Roman" w:cstheme="minorHAnsi"/>
        </w:rPr>
        <w:t>or</w:t>
      </w:r>
      <w:proofErr w:type="gramEnd"/>
      <w:r w:rsidRPr="00D33C32">
        <w:rPr>
          <w:rFonts w:eastAsia="Times New Roman" w:cstheme="minorHAnsi"/>
        </w:rPr>
        <w:t xml:space="preserve"> cuneiform, or hieroglyphics, or linear B, which I believe is the direct ancestor of ASN.1.  :)</w:t>
      </w:r>
    </w:p>
    <w:p w14:paraId="39DAA49E" w14:textId="77777777" w:rsidR="00F11217" w:rsidRPr="00D33C32" w:rsidRDefault="00F11217" w:rsidP="00901442">
      <w:pPr>
        <w:pStyle w:val="ListParagraph"/>
        <w:numPr>
          <w:ilvl w:val="1"/>
          <w:numId w:val="5"/>
        </w:numPr>
        <w:spacing w:after="0"/>
        <w:jc w:val="both"/>
        <w:rPr>
          <w:rFonts w:cstheme="minorHAnsi"/>
        </w:rPr>
      </w:pPr>
      <w:r w:rsidRPr="00D33C32">
        <w:rPr>
          <w:rFonts w:cstheme="minorHAnsi"/>
          <w:lang w:val="en"/>
        </w:rPr>
        <w:t>ADL Archetypes can be transformed to UML DCMs and vise-a-versa. Theoretically, ADL is more expressive (better able to represent constraints) than UML; potentially, ADL to UML transformation might lose some ADL constraint information. Currently, round trip transformations are helpful to verify isomorphism; however, t</w:t>
      </w:r>
      <w:r w:rsidRPr="00D33C32">
        <w:rPr>
          <w:rFonts w:cstheme="minorHAnsi"/>
        </w:rPr>
        <w:t>he OMG is developing a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D33C32">
        <w:rPr>
          <w:rFonts w:cstheme="minorHAnsi"/>
        </w:rPr>
        <w:t xml:space="preserve"> UML profile to make UML equivalent to ADL in representation capability. NEHTA and Connect4Health have developed ADL-UML translators.</w:t>
      </w:r>
    </w:p>
    <w:p w14:paraId="13EA03A3" w14:textId="77777777" w:rsidR="00F11217" w:rsidRDefault="00F11217" w:rsidP="00901442">
      <w:pPr>
        <w:pStyle w:val="ListParagraph"/>
        <w:numPr>
          <w:ilvl w:val="2"/>
          <w:numId w:val="5"/>
        </w:numPr>
        <w:spacing w:after="0"/>
        <w:ind w:left="1350" w:hanging="270"/>
        <w:jc w:val="both"/>
        <w:rPr>
          <w:rFonts w:cstheme="minorHAnsi"/>
        </w:rPr>
      </w:pPr>
      <w:r w:rsidRPr="00D33C32">
        <w:rPr>
          <w:rFonts w:cstheme="minorHAnsi"/>
          <w:b/>
        </w:rPr>
        <w:t xml:space="preserve">[Thomas Beale, 20120920]: </w:t>
      </w:r>
      <w:r w:rsidRPr="00D33C32">
        <w:rPr>
          <w:rFonts w:cstheme="minorHAnsi"/>
        </w:rPr>
        <w:t xml:space="preserve">Note that, UML class inheritance is additive; while, ADL archetype “inheritance” is subtractive; because ADL is a constraint language. This implies that, the </w:t>
      </w:r>
      <w:proofErr w:type="spellStart"/>
      <w:r w:rsidR="00424DF1">
        <w:rPr>
          <w:rFonts w:cstheme="minorHAnsi"/>
        </w:rPr>
        <w:t>openEHR</w:t>
      </w:r>
      <w:proofErr w:type="spellEnd"/>
      <w:r w:rsidRPr="00D33C32">
        <w:rPr>
          <w:rFonts w:cstheme="minorHAnsi"/>
        </w:rPr>
        <w:t xml:space="preserve"> and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D33C32">
        <w:rPr>
          <w:rFonts w:cstheme="minorHAnsi"/>
        </w:rPr>
        <w:t xml:space="preserve"> Reference Models must specify the universe of possible data elements.</w:t>
      </w:r>
    </w:p>
    <w:p w14:paraId="139A4D93" w14:textId="77777777" w:rsidR="00307E28" w:rsidRDefault="00307E28" w:rsidP="00901442">
      <w:pPr>
        <w:spacing w:after="0"/>
        <w:jc w:val="center"/>
        <w:rPr>
          <w:rFonts w:cstheme="minorHAnsi"/>
        </w:rPr>
      </w:pPr>
      <w:r>
        <w:rPr>
          <w:rFonts w:cstheme="minorHAnsi"/>
          <w:noProof/>
        </w:rPr>
        <w:lastRenderedPageBreak/>
        <w:drawing>
          <wp:inline distT="0" distB="0" distL="0" distR="0" wp14:anchorId="48D550EA" wp14:editId="3A8E0D95">
            <wp:extent cx="6019800" cy="451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2">
                      <a:extLst>
                        <a:ext uri="{28A0092B-C50C-407E-A947-70E740481C1C}">
                          <a14:useLocalDpi xmlns:a14="http://schemas.microsoft.com/office/drawing/2010/main" val="0"/>
                        </a:ext>
                      </a:extLst>
                    </a:blip>
                    <a:stretch>
                      <a:fillRect/>
                    </a:stretch>
                  </pic:blipFill>
                  <pic:spPr>
                    <a:xfrm>
                      <a:off x="0" y="0"/>
                      <a:ext cx="6019800" cy="4514850"/>
                    </a:xfrm>
                    <a:prstGeom prst="rect">
                      <a:avLst/>
                    </a:prstGeom>
                  </pic:spPr>
                </pic:pic>
              </a:graphicData>
            </a:graphic>
          </wp:inline>
        </w:drawing>
      </w:r>
    </w:p>
    <w:p w14:paraId="219EAD36" w14:textId="77777777" w:rsidR="005D2F78" w:rsidRDefault="005D2F78" w:rsidP="00901442">
      <w:pPr>
        <w:spacing w:after="0"/>
        <w:jc w:val="center"/>
        <w:rPr>
          <w:rFonts w:cstheme="minorHAnsi"/>
        </w:rPr>
      </w:pPr>
      <w:r>
        <w:rPr>
          <w:rFonts w:cstheme="minorHAnsi"/>
          <w:noProof/>
        </w:rPr>
        <w:drawing>
          <wp:inline distT="0" distB="0" distL="0" distR="0" wp14:anchorId="76ABD68E" wp14:editId="39530617">
            <wp:extent cx="53340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63">
                      <a:extLst>
                        <a:ext uri="{28A0092B-C50C-407E-A947-70E740481C1C}">
                          <a14:useLocalDpi xmlns:a14="http://schemas.microsoft.com/office/drawing/2010/main" val="0"/>
                        </a:ext>
                      </a:extLst>
                    </a:blip>
                    <a:stretch>
                      <a:fillRect/>
                    </a:stretch>
                  </pic:blipFill>
                  <pic:spPr>
                    <a:xfrm>
                      <a:off x="0" y="0"/>
                      <a:ext cx="5339189" cy="4004392"/>
                    </a:xfrm>
                    <a:prstGeom prst="rect">
                      <a:avLst/>
                    </a:prstGeom>
                  </pic:spPr>
                </pic:pic>
              </a:graphicData>
            </a:graphic>
          </wp:inline>
        </w:drawing>
      </w:r>
    </w:p>
    <w:p w14:paraId="5F67BBEB" w14:textId="77777777" w:rsidR="00675DD7" w:rsidRDefault="00675DD7" w:rsidP="00901442">
      <w:pPr>
        <w:spacing w:after="0"/>
        <w:jc w:val="center"/>
        <w:rPr>
          <w:rFonts w:cstheme="minorHAnsi"/>
        </w:rPr>
      </w:pPr>
      <w:r>
        <w:rPr>
          <w:rFonts w:cstheme="minorHAnsi"/>
          <w:noProof/>
        </w:rPr>
        <w:lastRenderedPageBreak/>
        <w:drawing>
          <wp:inline distT="0" distB="0" distL="0" distR="0" wp14:anchorId="411D679D" wp14:editId="201CC1E9">
            <wp:extent cx="4693920" cy="3520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64">
                      <a:extLst>
                        <a:ext uri="{28A0092B-C50C-407E-A947-70E740481C1C}">
                          <a14:useLocalDpi xmlns:a14="http://schemas.microsoft.com/office/drawing/2010/main" val="0"/>
                        </a:ext>
                      </a:extLst>
                    </a:blip>
                    <a:stretch>
                      <a:fillRect/>
                    </a:stretch>
                  </pic:blipFill>
                  <pic:spPr>
                    <a:xfrm>
                      <a:off x="0" y="0"/>
                      <a:ext cx="4693920" cy="3520440"/>
                    </a:xfrm>
                    <a:prstGeom prst="rect">
                      <a:avLst/>
                    </a:prstGeom>
                  </pic:spPr>
                </pic:pic>
              </a:graphicData>
            </a:graphic>
          </wp:inline>
        </w:drawing>
      </w:r>
    </w:p>
    <w:p w14:paraId="29A11544" w14:textId="77777777" w:rsidR="00675DD7" w:rsidRDefault="00675DD7" w:rsidP="00901442">
      <w:pPr>
        <w:spacing w:after="0"/>
        <w:jc w:val="center"/>
        <w:rPr>
          <w:rFonts w:cstheme="minorHAnsi"/>
        </w:rPr>
      </w:pPr>
      <w:bookmarkStart w:id="50" w:name="_GoBack"/>
      <w:r>
        <w:rPr>
          <w:rFonts w:cstheme="minorHAnsi"/>
          <w:noProof/>
        </w:rPr>
        <w:drawing>
          <wp:inline distT="0" distB="0" distL="0" distR="0" wp14:anchorId="0A47D340" wp14:editId="007FFC4B">
            <wp:extent cx="5478780" cy="41090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65">
                      <a:extLst>
                        <a:ext uri="{28A0092B-C50C-407E-A947-70E740481C1C}">
                          <a14:useLocalDpi xmlns:a14="http://schemas.microsoft.com/office/drawing/2010/main" val="0"/>
                        </a:ext>
                      </a:extLst>
                    </a:blip>
                    <a:stretch>
                      <a:fillRect/>
                    </a:stretch>
                  </pic:blipFill>
                  <pic:spPr>
                    <a:xfrm>
                      <a:off x="0" y="0"/>
                      <a:ext cx="5481356" cy="4111017"/>
                    </a:xfrm>
                    <a:prstGeom prst="rect">
                      <a:avLst/>
                    </a:prstGeom>
                  </pic:spPr>
                </pic:pic>
              </a:graphicData>
            </a:graphic>
          </wp:inline>
        </w:drawing>
      </w:r>
      <w:bookmarkEnd w:id="50"/>
    </w:p>
    <w:p w14:paraId="23B9A4F3" w14:textId="77777777" w:rsidR="00675DD7" w:rsidRPr="00307E28" w:rsidRDefault="00675DD7" w:rsidP="00901442">
      <w:pPr>
        <w:spacing w:after="0"/>
        <w:jc w:val="center"/>
        <w:rPr>
          <w:rFonts w:cstheme="minorHAnsi"/>
        </w:rPr>
      </w:pPr>
      <w:r>
        <w:rPr>
          <w:rFonts w:cstheme="minorHAnsi"/>
          <w:noProof/>
        </w:rPr>
        <w:lastRenderedPageBreak/>
        <w:drawing>
          <wp:inline distT="0" distB="0" distL="0" distR="0" wp14:anchorId="48FE8C02" wp14:editId="684DFC7F">
            <wp:extent cx="5882640" cy="4411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66">
                      <a:extLst>
                        <a:ext uri="{28A0092B-C50C-407E-A947-70E740481C1C}">
                          <a14:useLocalDpi xmlns:a14="http://schemas.microsoft.com/office/drawing/2010/main" val="0"/>
                        </a:ext>
                      </a:extLst>
                    </a:blip>
                    <a:stretch>
                      <a:fillRect/>
                    </a:stretch>
                  </pic:blipFill>
                  <pic:spPr>
                    <a:xfrm>
                      <a:off x="0" y="0"/>
                      <a:ext cx="5885252" cy="4413939"/>
                    </a:xfrm>
                    <a:prstGeom prst="rect">
                      <a:avLst/>
                    </a:prstGeom>
                  </pic:spPr>
                </pic:pic>
              </a:graphicData>
            </a:graphic>
          </wp:inline>
        </w:drawing>
      </w:r>
    </w:p>
    <w:p w14:paraId="23F9D08D" w14:textId="77777777" w:rsidR="002B0DDB" w:rsidRDefault="002B0DDB" w:rsidP="00901442">
      <w:pPr>
        <w:pStyle w:val="PlainText"/>
        <w:spacing w:line="276" w:lineRule="auto"/>
        <w:jc w:val="both"/>
        <w:rPr>
          <w:rFonts w:ascii="Arial Black" w:hAnsi="Arial Black" w:cstheme="minorHAnsi"/>
          <w:szCs w:val="16"/>
        </w:rPr>
        <w:sectPr w:rsidR="002B0DDB" w:rsidSect="001775C8">
          <w:headerReference w:type="even" r:id="rId67"/>
          <w:headerReference w:type="default" r:id="rId68"/>
          <w:footerReference w:type="default" r:id="rId69"/>
          <w:headerReference w:type="first" r:id="rId70"/>
          <w:pgSz w:w="12240" w:h="15840"/>
          <w:pgMar w:top="1008" w:right="1080" w:bottom="1008" w:left="1080" w:header="720" w:footer="720" w:gutter="0"/>
          <w:lnNumType w:countBy="1" w:restart="continuous"/>
          <w:cols w:space="720"/>
          <w:docGrid w:linePitch="360"/>
        </w:sectPr>
      </w:pPr>
    </w:p>
    <w:p w14:paraId="41C275A2" w14:textId="77777777" w:rsidR="00BB2A01" w:rsidRDefault="00424DF1" w:rsidP="00901442">
      <w:pPr>
        <w:pStyle w:val="PlainText"/>
        <w:spacing w:line="276" w:lineRule="auto"/>
        <w:jc w:val="center"/>
        <w:rPr>
          <w:rFonts w:ascii="Arial Black" w:hAnsi="Arial Black" w:cstheme="minorHAnsi"/>
          <w:sz w:val="28"/>
          <w:szCs w:val="16"/>
        </w:rPr>
      </w:pPr>
      <w:proofErr w:type="spellStart"/>
      <w:proofErr w:type="gramStart"/>
      <w:r>
        <w:rPr>
          <w:rFonts w:ascii="Arial Black" w:hAnsi="Arial Black" w:cstheme="minorHAnsi"/>
          <w:sz w:val="28"/>
          <w:szCs w:val="16"/>
        </w:rPr>
        <w:lastRenderedPageBreak/>
        <w:t>openEHR</w:t>
      </w:r>
      <w:proofErr w:type="spellEnd"/>
      <w:proofErr w:type="gramEnd"/>
      <w:r w:rsidR="002B0DDB" w:rsidRPr="002B0DDB">
        <w:rPr>
          <w:rFonts w:ascii="Arial Black" w:hAnsi="Arial Black" w:cstheme="minorHAnsi"/>
          <w:sz w:val="28"/>
          <w:szCs w:val="16"/>
        </w:rPr>
        <w:t xml:space="preserve"> </w:t>
      </w:r>
      <w:r w:rsidR="00915E42" w:rsidRPr="002B0DDB">
        <w:rPr>
          <w:rFonts w:ascii="Arial Black" w:hAnsi="Arial Black" w:cstheme="minorHAnsi"/>
          <w:sz w:val="28"/>
          <w:szCs w:val="16"/>
        </w:rPr>
        <w:t>Hear</w:t>
      </w:r>
      <w:r w:rsidR="00915E42">
        <w:rPr>
          <w:rFonts w:ascii="Arial Black" w:hAnsi="Arial Black" w:cstheme="minorHAnsi"/>
          <w:sz w:val="28"/>
          <w:szCs w:val="16"/>
        </w:rPr>
        <w:t>t</w:t>
      </w:r>
      <w:r w:rsidR="00915E42" w:rsidRPr="002B0DDB">
        <w:rPr>
          <w:rFonts w:ascii="Arial Black" w:hAnsi="Arial Black" w:cstheme="minorHAnsi"/>
          <w:sz w:val="28"/>
          <w:szCs w:val="16"/>
        </w:rPr>
        <w:t xml:space="preserve"> Rate </w:t>
      </w:r>
      <w:r w:rsidR="00915E42">
        <w:rPr>
          <w:rFonts w:ascii="Arial Black" w:hAnsi="Arial Black" w:cstheme="minorHAnsi"/>
          <w:sz w:val="28"/>
          <w:szCs w:val="16"/>
        </w:rPr>
        <w:t>Archetype</w:t>
      </w:r>
      <w:r w:rsidR="008F0647">
        <w:rPr>
          <w:rFonts w:ascii="Arial Black" w:hAnsi="Arial Black" w:cstheme="minorHAnsi"/>
          <w:sz w:val="28"/>
          <w:szCs w:val="16"/>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ascii="Arial Black" w:hAnsi="Arial Black" w:cstheme="minorHAnsi"/>
          <w:sz w:val="28"/>
          <w:szCs w:val="16"/>
        </w:rPr>
        <w:fldChar w:fldCharType="end"/>
      </w:r>
      <w:r w:rsidR="002B0DDB" w:rsidRPr="002B0DDB">
        <w:rPr>
          <w:rFonts w:ascii="Arial Black" w:hAnsi="Arial Black" w:cstheme="minorHAnsi"/>
          <w:sz w:val="28"/>
          <w:szCs w:val="16"/>
        </w:rPr>
        <w:t xml:space="preserve"> </w:t>
      </w:r>
    </w:p>
    <w:p w14:paraId="5C279B78" w14:textId="77777777" w:rsidR="00067F76" w:rsidRPr="00067F76" w:rsidRDefault="00067F76" w:rsidP="00901442">
      <w:pPr>
        <w:pStyle w:val="PlainText"/>
        <w:spacing w:line="276" w:lineRule="auto"/>
        <w:jc w:val="center"/>
        <w:rPr>
          <w:rFonts w:ascii="Arial" w:hAnsi="Arial" w:cs="Arial"/>
          <w:sz w:val="20"/>
          <w:szCs w:val="16"/>
        </w:rPr>
      </w:pPr>
      <w:r w:rsidRPr="00067F76">
        <w:rPr>
          <w:rFonts w:ascii="Arial" w:hAnsi="Arial" w:cs="Arial"/>
          <w:sz w:val="20"/>
          <w:szCs w:val="16"/>
        </w:rPr>
        <w:t xml:space="preserve">Search Heart Rate at </w:t>
      </w:r>
      <w:hyperlink r:id="rId71" w:history="1">
        <w:r w:rsidRPr="00067F76">
          <w:rPr>
            <w:rStyle w:val="Hyperlink"/>
            <w:rFonts w:ascii="Arial" w:hAnsi="Arial" w:cs="Arial"/>
            <w:sz w:val="20"/>
            <w:szCs w:val="16"/>
          </w:rPr>
          <w:t>http://www.openehr.org/knowledge/</w:t>
        </w:r>
      </w:hyperlink>
      <w:r w:rsidRPr="00067F76">
        <w:rPr>
          <w:rFonts w:ascii="Arial" w:hAnsi="Arial" w:cs="Arial"/>
          <w:sz w:val="20"/>
          <w:szCs w:val="16"/>
        </w:rPr>
        <w:t xml:space="preserve"> </w:t>
      </w:r>
    </w:p>
    <w:p w14:paraId="76843FB4" w14:textId="77777777" w:rsidR="00BB2A01" w:rsidRPr="00BB2A01" w:rsidRDefault="00BB2A01" w:rsidP="00901442">
      <w:pPr>
        <w:pStyle w:val="PlainText"/>
        <w:spacing w:line="276" w:lineRule="auto"/>
        <w:jc w:val="both"/>
        <w:rPr>
          <w:rFonts w:ascii="Arial Black" w:hAnsi="Arial Black" w:cstheme="minorHAnsi"/>
          <w:szCs w:val="16"/>
        </w:rPr>
      </w:pPr>
      <w:proofErr w:type="gramStart"/>
      <w:r w:rsidRPr="00BB2A01">
        <w:rPr>
          <w:rFonts w:ascii="Arial Black" w:hAnsi="Arial Black" w:cstheme="minorHAnsi"/>
          <w:szCs w:val="16"/>
        </w:rPr>
        <w:t>archetype</w:t>
      </w:r>
      <w:proofErr w:type="gramEnd"/>
      <w:r w:rsidRPr="00BB2A01">
        <w:rPr>
          <w:rFonts w:ascii="Arial Black" w:hAnsi="Arial Black" w:cstheme="minorHAnsi"/>
          <w:szCs w:val="16"/>
        </w:rPr>
        <w:t xml:space="preserve"> (</w:t>
      </w:r>
      <w:proofErr w:type="spellStart"/>
      <w:r w:rsidRPr="00BB2A01">
        <w:rPr>
          <w:rFonts w:ascii="Arial Black" w:hAnsi="Arial Black" w:cstheme="minorHAnsi"/>
          <w:szCs w:val="16"/>
        </w:rPr>
        <w:t>adl_version</w:t>
      </w:r>
      <w:proofErr w:type="spellEnd"/>
      <w:r w:rsidRPr="00BB2A01">
        <w:rPr>
          <w:rFonts w:ascii="Arial Black" w:hAnsi="Arial Black" w:cstheme="minorHAnsi"/>
          <w:szCs w:val="16"/>
        </w:rPr>
        <w:t>=1.4)</w:t>
      </w:r>
    </w:p>
    <w:p w14:paraId="4A8CD8E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gramStart"/>
      <w:r w:rsidRPr="00BB2A01">
        <w:rPr>
          <w:rFonts w:ascii="Arial Narrow" w:hAnsi="Arial Narrow" w:cstheme="minorHAnsi"/>
          <w:sz w:val="16"/>
          <w:szCs w:val="16"/>
        </w:rPr>
        <w:t>openEHR</w:t>
      </w:r>
      <w:proofErr w:type="gramEnd"/>
      <w:r w:rsidRPr="00BB2A01">
        <w:rPr>
          <w:rFonts w:ascii="Arial Narrow" w:hAnsi="Arial Narrow" w:cstheme="minorHAnsi"/>
          <w:sz w:val="16"/>
          <w:szCs w:val="16"/>
        </w:rPr>
        <w:t>-EHR-OBSERVATION.heart_rate.v1</w:t>
      </w:r>
    </w:p>
    <w:p w14:paraId="186AAB61" w14:textId="77777777" w:rsidR="00BB2A01" w:rsidRPr="00BB2A01" w:rsidRDefault="00BB2A01" w:rsidP="00901442">
      <w:pPr>
        <w:pStyle w:val="PlainText"/>
        <w:spacing w:line="276" w:lineRule="auto"/>
        <w:jc w:val="both"/>
        <w:rPr>
          <w:rFonts w:ascii="Arial Narrow" w:hAnsi="Arial Narrow" w:cstheme="minorHAnsi"/>
          <w:sz w:val="16"/>
          <w:szCs w:val="16"/>
        </w:rPr>
      </w:pPr>
    </w:p>
    <w:p w14:paraId="4F3D7351" w14:textId="77777777" w:rsidR="00BB2A01" w:rsidRPr="00BB2A01" w:rsidRDefault="00BB2A01" w:rsidP="00901442">
      <w:pPr>
        <w:pStyle w:val="PlainText"/>
        <w:spacing w:line="276" w:lineRule="auto"/>
        <w:jc w:val="both"/>
        <w:rPr>
          <w:rFonts w:ascii="Arial Narrow" w:hAnsi="Arial Narrow" w:cstheme="minorHAnsi"/>
          <w:sz w:val="16"/>
          <w:szCs w:val="16"/>
        </w:rPr>
      </w:pPr>
      <w:proofErr w:type="gramStart"/>
      <w:r w:rsidRPr="00BB2A01">
        <w:rPr>
          <w:rFonts w:ascii="Arial Narrow" w:hAnsi="Arial Narrow" w:cstheme="minorHAnsi"/>
          <w:sz w:val="16"/>
          <w:szCs w:val="16"/>
        </w:rPr>
        <w:t>concept</w:t>
      </w:r>
      <w:proofErr w:type="gramEnd"/>
    </w:p>
    <w:p w14:paraId="037DC46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[at0000]</w:t>
      </w:r>
      <w:r w:rsidRPr="00BB2A01">
        <w:rPr>
          <w:rFonts w:ascii="Arial Narrow" w:hAnsi="Arial Narrow" w:cstheme="minorHAnsi"/>
          <w:sz w:val="16"/>
          <w:szCs w:val="16"/>
        </w:rPr>
        <w:tab/>
        <w:t>-- Heart Rate</w:t>
      </w:r>
    </w:p>
    <w:p w14:paraId="0AE4F61F" w14:textId="77777777" w:rsidR="00BB2A01" w:rsidRPr="00BB2A01" w:rsidRDefault="00BB2A01" w:rsidP="00901442">
      <w:pPr>
        <w:pStyle w:val="PlainText"/>
        <w:spacing w:line="276" w:lineRule="auto"/>
        <w:jc w:val="both"/>
        <w:rPr>
          <w:rFonts w:ascii="Arial Narrow" w:hAnsi="Arial Narrow" w:cstheme="minorHAnsi"/>
          <w:sz w:val="16"/>
          <w:szCs w:val="16"/>
        </w:rPr>
      </w:pPr>
      <w:proofErr w:type="gramStart"/>
      <w:r w:rsidRPr="00BB2A01">
        <w:rPr>
          <w:rFonts w:ascii="Arial Narrow" w:hAnsi="Arial Narrow" w:cstheme="minorHAnsi"/>
          <w:sz w:val="16"/>
          <w:szCs w:val="16"/>
        </w:rPr>
        <w:t>language</w:t>
      </w:r>
      <w:proofErr w:type="gramEnd"/>
    </w:p>
    <w:p w14:paraId="0CC2AE0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original</w:t>
      </w:r>
      <w:proofErr w:type="gramEnd"/>
      <w:r w:rsidRPr="00BB2A01">
        <w:rPr>
          <w:rFonts w:ascii="Arial Narrow" w:hAnsi="Arial Narrow" w:cstheme="minorHAnsi"/>
          <w:sz w:val="16"/>
          <w:szCs w:val="16"/>
        </w:rPr>
        <w:t>_language</w:t>
      </w:r>
      <w:proofErr w:type="spellEnd"/>
      <w:r w:rsidRPr="00BB2A01">
        <w:rPr>
          <w:rFonts w:ascii="Arial Narrow" w:hAnsi="Arial Narrow" w:cstheme="minorHAnsi"/>
          <w:sz w:val="16"/>
          <w:szCs w:val="16"/>
        </w:rPr>
        <w:t xml:space="preserve"> = &lt;[ISO_639-1::en]&gt;</w:t>
      </w:r>
    </w:p>
    <w:p w14:paraId="239BD156" w14:textId="77777777" w:rsidR="00BB2A01" w:rsidRPr="00BB2A01" w:rsidRDefault="00BB2A01" w:rsidP="00901442">
      <w:pPr>
        <w:pStyle w:val="PlainText"/>
        <w:spacing w:line="276" w:lineRule="auto"/>
        <w:jc w:val="both"/>
        <w:rPr>
          <w:rFonts w:ascii="Arial Narrow" w:hAnsi="Arial Narrow" w:cstheme="minorHAnsi"/>
          <w:sz w:val="16"/>
          <w:szCs w:val="16"/>
        </w:rPr>
      </w:pPr>
      <w:proofErr w:type="gramStart"/>
      <w:r w:rsidRPr="00BB2A01">
        <w:rPr>
          <w:rFonts w:ascii="Arial Narrow" w:hAnsi="Arial Narrow" w:cstheme="minorHAnsi"/>
          <w:sz w:val="16"/>
          <w:szCs w:val="16"/>
        </w:rPr>
        <w:t>description</w:t>
      </w:r>
      <w:proofErr w:type="gramEnd"/>
    </w:p>
    <w:p w14:paraId="2BBA94F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original_author</w:t>
      </w:r>
      <w:proofErr w:type="spellEnd"/>
      <w:r w:rsidRPr="00BB2A01">
        <w:rPr>
          <w:rFonts w:ascii="Arial Narrow" w:hAnsi="Arial Narrow" w:cstheme="minorHAnsi"/>
          <w:sz w:val="16"/>
          <w:szCs w:val="16"/>
        </w:rPr>
        <w:t xml:space="preserve"> = &lt;</w:t>
      </w:r>
    </w:p>
    <w:p w14:paraId="2FF11DC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name</w:t>
      </w:r>
      <w:proofErr w:type="gramEnd"/>
      <w:r w:rsidRPr="00BB2A01">
        <w:rPr>
          <w:rFonts w:ascii="Arial Narrow" w:hAnsi="Arial Narrow" w:cstheme="minorHAnsi"/>
          <w:sz w:val="16"/>
          <w:szCs w:val="16"/>
        </w:rPr>
        <w:t>"] = &lt;"Sam Heard"&gt;</w:t>
      </w:r>
    </w:p>
    <w:p w14:paraId="500FF33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roofErr w:type="spellStart"/>
      <w:proofErr w:type="gramStart"/>
      <w:r w:rsidRPr="00BB2A01">
        <w:rPr>
          <w:rFonts w:ascii="Arial Narrow" w:hAnsi="Arial Narrow" w:cstheme="minorHAnsi"/>
          <w:sz w:val="16"/>
          <w:szCs w:val="16"/>
        </w:rPr>
        <w:t>organisation</w:t>
      </w:r>
      <w:proofErr w:type="spellEnd"/>
      <w:proofErr w:type="gramEnd"/>
      <w:r w:rsidRPr="00BB2A01">
        <w:rPr>
          <w:rFonts w:ascii="Arial Narrow" w:hAnsi="Arial Narrow" w:cstheme="minorHAnsi"/>
          <w:sz w:val="16"/>
          <w:szCs w:val="16"/>
        </w:rPr>
        <w:t>"] = &lt;"Ocean Informatics"&gt;</w:t>
      </w:r>
    </w:p>
    <w:p w14:paraId="0EF19CD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email</w:t>
      </w:r>
      <w:proofErr w:type="gramEnd"/>
      <w:r w:rsidRPr="00BB2A01">
        <w:rPr>
          <w:rFonts w:ascii="Arial Narrow" w:hAnsi="Arial Narrow" w:cstheme="minorHAnsi"/>
          <w:sz w:val="16"/>
          <w:szCs w:val="16"/>
        </w:rPr>
        <w:t>"] = &lt;"sam.heard@oceaninformatics.com"&gt;</w:t>
      </w:r>
    </w:p>
    <w:p w14:paraId="661A5EC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date</w:t>
      </w:r>
      <w:proofErr w:type="gramEnd"/>
      <w:r w:rsidRPr="00BB2A01">
        <w:rPr>
          <w:rFonts w:ascii="Arial Narrow" w:hAnsi="Arial Narrow" w:cstheme="minorHAnsi"/>
          <w:sz w:val="16"/>
          <w:szCs w:val="16"/>
        </w:rPr>
        <w:t>"] = &lt;"2006-03-26"&gt;</w:t>
      </w:r>
    </w:p>
    <w:p w14:paraId="1CB322D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&gt;</w:t>
      </w:r>
    </w:p>
    <w:p w14:paraId="1F4C08B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gramStart"/>
      <w:r w:rsidRPr="00BB2A01">
        <w:rPr>
          <w:rFonts w:ascii="Arial Narrow" w:hAnsi="Arial Narrow" w:cstheme="minorHAnsi"/>
          <w:sz w:val="16"/>
          <w:szCs w:val="16"/>
        </w:rPr>
        <w:t>details</w:t>
      </w:r>
      <w:proofErr w:type="gramEnd"/>
      <w:r w:rsidRPr="00BB2A01">
        <w:rPr>
          <w:rFonts w:ascii="Arial Narrow" w:hAnsi="Arial Narrow" w:cstheme="minorHAnsi"/>
          <w:sz w:val="16"/>
          <w:szCs w:val="16"/>
        </w:rPr>
        <w:t xml:space="preserve"> = &lt;</w:t>
      </w:r>
    </w:p>
    <w:p w14:paraId="42F81FD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en</w:t>
      </w:r>
      <w:proofErr w:type="gramEnd"/>
      <w:r w:rsidRPr="00BB2A01">
        <w:rPr>
          <w:rFonts w:ascii="Arial Narrow" w:hAnsi="Arial Narrow" w:cstheme="minorHAnsi"/>
          <w:sz w:val="16"/>
          <w:szCs w:val="16"/>
        </w:rPr>
        <w:t>"] = &lt;</w:t>
      </w:r>
    </w:p>
    <w:p w14:paraId="43E950A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language</w:t>
      </w:r>
      <w:proofErr w:type="gramEnd"/>
      <w:r w:rsidRPr="00BB2A01">
        <w:rPr>
          <w:rFonts w:ascii="Arial Narrow" w:hAnsi="Arial Narrow" w:cstheme="minorHAnsi"/>
          <w:sz w:val="16"/>
          <w:szCs w:val="16"/>
        </w:rPr>
        <w:t xml:space="preserve"> = &lt;[ISO_639-1::en]&gt;</w:t>
      </w:r>
    </w:p>
    <w:p w14:paraId="68C79AD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purpose</w:t>
      </w:r>
      <w:proofErr w:type="gramEnd"/>
      <w:r w:rsidRPr="00BB2A01">
        <w:rPr>
          <w:rFonts w:ascii="Arial Narrow" w:hAnsi="Arial Narrow" w:cstheme="minorHAnsi"/>
          <w:sz w:val="16"/>
          <w:szCs w:val="16"/>
        </w:rPr>
        <w:t xml:space="preserve"> = &lt;"To record the </w:t>
      </w:r>
      <w:proofErr w:type="spellStart"/>
      <w:r w:rsidRPr="00BB2A01">
        <w:rPr>
          <w:rFonts w:ascii="Arial Narrow" w:hAnsi="Arial Narrow" w:cstheme="minorHAnsi"/>
          <w:sz w:val="16"/>
          <w:szCs w:val="16"/>
        </w:rPr>
        <w:t>the</w:t>
      </w:r>
      <w:proofErr w:type="spellEnd"/>
      <w:r w:rsidRPr="00BB2A01">
        <w:rPr>
          <w:rFonts w:ascii="Arial Narrow" w:hAnsi="Arial Narrow" w:cstheme="minorHAnsi"/>
          <w:sz w:val="16"/>
          <w:szCs w:val="16"/>
        </w:rPr>
        <w:t xml:space="preserve"> measurement of the heart rate and characteristics related to the rhythm of the heart."&gt;</w:t>
      </w:r>
    </w:p>
    <w:p w14:paraId="4C8CF0B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use</w:t>
      </w:r>
      <w:proofErr w:type="gramEnd"/>
      <w:r w:rsidRPr="00BB2A01">
        <w:rPr>
          <w:rFonts w:ascii="Arial Narrow" w:hAnsi="Arial Narrow" w:cstheme="minorHAnsi"/>
          <w:sz w:val="16"/>
          <w:szCs w:val="16"/>
        </w:rPr>
        <w:t xml:space="preserve"> = &lt;"Use to record the measurement of heart rate and characteristics related to the rhythm of the heart, including a simple statement of presence of a heart beat.   These are not recorded by direct observation of the heart itself but </w:t>
      </w:r>
      <w:proofErr w:type="spellStart"/>
      <w:r w:rsidRPr="00BB2A01">
        <w:rPr>
          <w:rFonts w:ascii="Arial Narrow" w:hAnsi="Arial Narrow" w:cstheme="minorHAnsi"/>
          <w:sz w:val="16"/>
          <w:szCs w:val="16"/>
        </w:rPr>
        <w:t>inferenced</w:t>
      </w:r>
      <w:proofErr w:type="spellEnd"/>
      <w:r w:rsidRPr="00BB2A01">
        <w:rPr>
          <w:rFonts w:ascii="Arial Narrow" w:hAnsi="Arial Narrow" w:cstheme="minorHAnsi"/>
          <w:sz w:val="16"/>
          <w:szCs w:val="16"/>
        </w:rPr>
        <w:t xml:space="preserve"> from alternative sources including the direct auscultation of the heart or electronic monitoring of the electrical activity of the heart.</w:t>
      </w:r>
    </w:p>
    <w:p w14:paraId="55FB93EA" w14:textId="77777777" w:rsidR="00BB2A01" w:rsidRPr="00BB2A01" w:rsidRDefault="00BB2A01" w:rsidP="00901442">
      <w:pPr>
        <w:pStyle w:val="PlainText"/>
        <w:spacing w:line="276" w:lineRule="auto"/>
        <w:jc w:val="both"/>
        <w:rPr>
          <w:rFonts w:ascii="Arial Narrow" w:hAnsi="Arial Narrow" w:cstheme="minorHAnsi"/>
          <w:sz w:val="16"/>
          <w:szCs w:val="16"/>
        </w:rPr>
      </w:pPr>
    </w:p>
    <w:p w14:paraId="2F66666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 xml:space="preserve">Heart rate and rhythm (or its </w:t>
      </w:r>
      <w:proofErr w:type="spellStart"/>
      <w:r w:rsidRPr="00BB2A01">
        <w:rPr>
          <w:rFonts w:ascii="Arial Narrow" w:hAnsi="Arial Narrow" w:cstheme="minorHAnsi"/>
          <w:sz w:val="16"/>
          <w:szCs w:val="16"/>
        </w:rPr>
        <w:t>specialisation</w:t>
      </w:r>
      <w:proofErr w:type="spellEnd"/>
      <w:r w:rsidRPr="00BB2A01">
        <w:rPr>
          <w:rFonts w:ascii="Arial Narrow" w:hAnsi="Arial Narrow" w:cstheme="minorHAnsi"/>
          <w:sz w:val="16"/>
          <w:szCs w:val="16"/>
        </w:rPr>
        <w:t xml:space="preserve">, Pulse) are commonly recorded as one component of Vital signs -  typically comprising Blood Pressure, Respirations, Temperature, and </w:t>
      </w:r>
      <w:proofErr w:type="spellStart"/>
      <w:r w:rsidRPr="00BB2A01">
        <w:rPr>
          <w:rFonts w:ascii="Arial Narrow" w:hAnsi="Arial Narrow" w:cstheme="minorHAnsi"/>
          <w:sz w:val="16"/>
          <w:szCs w:val="16"/>
        </w:rPr>
        <w:t>Oximetry</w:t>
      </w:r>
      <w:proofErr w:type="spellEnd"/>
      <w:r w:rsidRPr="00BB2A01">
        <w:rPr>
          <w:rFonts w:ascii="Arial Narrow" w:hAnsi="Arial Narrow" w:cstheme="minorHAnsi"/>
          <w:sz w:val="16"/>
          <w:szCs w:val="16"/>
        </w:rPr>
        <w:t>. There are additional specific archetypes for each of these concepts.</w:t>
      </w:r>
    </w:p>
    <w:p w14:paraId="06726013" w14:textId="77777777" w:rsidR="00BB2A01" w:rsidRPr="00BB2A01" w:rsidRDefault="00BB2A01" w:rsidP="00901442">
      <w:pPr>
        <w:pStyle w:val="PlainText"/>
        <w:spacing w:line="276" w:lineRule="auto"/>
        <w:jc w:val="both"/>
        <w:rPr>
          <w:rFonts w:ascii="Arial Narrow" w:hAnsi="Arial Narrow" w:cstheme="minorHAnsi"/>
          <w:sz w:val="16"/>
          <w:szCs w:val="16"/>
        </w:rPr>
      </w:pPr>
    </w:p>
    <w:p w14:paraId="6CDC5B4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Measurements such as average or maximum heart rate over a period of time can be recorded using this archetype's interval event model within a template or at run-time."&gt;</w:t>
      </w:r>
    </w:p>
    <w:p w14:paraId="5CA7346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keywords = &lt;"rate", "heart rate", "rhythm", "beat"&gt;</w:t>
      </w:r>
    </w:p>
    <w:p w14:paraId="1591F31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misuse</w:t>
      </w:r>
      <w:proofErr w:type="gramEnd"/>
      <w:r w:rsidRPr="00BB2A01">
        <w:rPr>
          <w:rFonts w:ascii="Arial Narrow" w:hAnsi="Arial Narrow" w:cstheme="minorHAnsi"/>
          <w:sz w:val="16"/>
          <w:szCs w:val="16"/>
        </w:rPr>
        <w:t xml:space="preserve"> = &lt;"Not to be used to record the rate, rhythm and related characteristics about peripheral pulses - this is recorded using the </w:t>
      </w:r>
      <w:proofErr w:type="spellStart"/>
      <w:r w:rsidRPr="00BB2A01">
        <w:rPr>
          <w:rFonts w:ascii="Arial Narrow" w:hAnsi="Arial Narrow" w:cstheme="minorHAnsi"/>
          <w:sz w:val="16"/>
          <w:szCs w:val="16"/>
        </w:rPr>
        <w:t>specialisation</w:t>
      </w:r>
      <w:proofErr w:type="spellEnd"/>
      <w:r w:rsidRPr="00BB2A01">
        <w:rPr>
          <w:rFonts w:ascii="Arial Narrow" w:hAnsi="Arial Narrow" w:cstheme="minorHAnsi"/>
          <w:sz w:val="16"/>
          <w:szCs w:val="16"/>
        </w:rPr>
        <w:t xml:space="preserve"> of this archetype </w:t>
      </w:r>
      <w:proofErr w:type="spellStart"/>
      <w:r w:rsidRPr="00BB2A01">
        <w:rPr>
          <w:rFonts w:ascii="Arial Narrow" w:hAnsi="Arial Narrow" w:cstheme="minorHAnsi"/>
          <w:sz w:val="16"/>
          <w:szCs w:val="16"/>
        </w:rPr>
        <w:t>OBSERVATION.heart_rate</w:t>
      </w:r>
      <w:proofErr w:type="spellEnd"/>
      <w:r w:rsidRPr="00BB2A01">
        <w:rPr>
          <w:rFonts w:ascii="Arial Narrow" w:hAnsi="Arial Narrow" w:cstheme="minorHAnsi"/>
          <w:sz w:val="16"/>
          <w:szCs w:val="16"/>
        </w:rPr>
        <w:t>-pulse.</w:t>
      </w:r>
    </w:p>
    <w:p w14:paraId="1B287302" w14:textId="77777777" w:rsidR="00BB2A01" w:rsidRPr="00BB2A01" w:rsidRDefault="00BB2A01" w:rsidP="00901442">
      <w:pPr>
        <w:pStyle w:val="PlainText"/>
        <w:spacing w:line="276" w:lineRule="auto"/>
        <w:jc w:val="both"/>
        <w:rPr>
          <w:rFonts w:ascii="Arial Narrow" w:hAnsi="Arial Narrow" w:cstheme="minorHAnsi"/>
          <w:sz w:val="16"/>
          <w:szCs w:val="16"/>
        </w:rPr>
      </w:pPr>
    </w:p>
    <w:p w14:paraId="79D0D48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 xml:space="preserve">Not to be used to record the heart rate in the context of an Electrocardiograph interpretation or report - this will be recorded using the </w:t>
      </w:r>
      <w:proofErr w:type="spellStart"/>
      <w:r w:rsidRPr="00BB2A01">
        <w:rPr>
          <w:rFonts w:ascii="Arial Narrow" w:hAnsi="Arial Narrow" w:cstheme="minorHAnsi"/>
          <w:sz w:val="16"/>
          <w:szCs w:val="16"/>
        </w:rPr>
        <w:t>OBSERVATION.ecg</w:t>
      </w:r>
      <w:proofErr w:type="spellEnd"/>
      <w:r w:rsidRPr="00BB2A01">
        <w:rPr>
          <w:rFonts w:ascii="Arial Narrow" w:hAnsi="Arial Narrow" w:cstheme="minorHAnsi"/>
          <w:sz w:val="16"/>
          <w:szCs w:val="16"/>
        </w:rPr>
        <w:t xml:space="preserve"> archetype.</w:t>
      </w:r>
    </w:p>
    <w:p w14:paraId="5B76908B" w14:textId="77777777" w:rsidR="00BB2A01" w:rsidRPr="00BB2A01" w:rsidRDefault="00BB2A01" w:rsidP="00901442">
      <w:pPr>
        <w:pStyle w:val="PlainText"/>
        <w:spacing w:line="276" w:lineRule="auto"/>
        <w:jc w:val="both"/>
        <w:rPr>
          <w:rFonts w:ascii="Arial Narrow" w:hAnsi="Arial Narrow" w:cstheme="minorHAnsi"/>
          <w:sz w:val="16"/>
          <w:szCs w:val="16"/>
        </w:rPr>
      </w:pPr>
    </w:p>
    <w:p w14:paraId="6E93F93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 xml:space="preserve">Not to be used to record other details of the broader cardiovascular examination or assessment.  Other specific archetypes will be used to record characteristics such as apex beat, murmurs, </w:t>
      </w:r>
      <w:proofErr w:type="spellStart"/>
      <w:r w:rsidRPr="00BB2A01">
        <w:rPr>
          <w:rFonts w:ascii="Arial Narrow" w:hAnsi="Arial Narrow" w:cstheme="minorHAnsi"/>
          <w:sz w:val="16"/>
          <w:szCs w:val="16"/>
        </w:rPr>
        <w:t>auscultatory</w:t>
      </w:r>
      <w:proofErr w:type="spellEnd"/>
      <w:r w:rsidRPr="00BB2A01">
        <w:rPr>
          <w:rFonts w:ascii="Arial Narrow" w:hAnsi="Arial Narrow" w:cstheme="minorHAnsi"/>
          <w:sz w:val="16"/>
          <w:szCs w:val="16"/>
        </w:rPr>
        <w:t xml:space="preserve"> findings etc.  </w:t>
      </w:r>
    </w:p>
    <w:p w14:paraId="3DCD83B5" w14:textId="77777777" w:rsidR="00BB2A01" w:rsidRPr="00BB2A01" w:rsidRDefault="00BB2A01" w:rsidP="00901442">
      <w:pPr>
        <w:pStyle w:val="PlainText"/>
        <w:spacing w:line="276" w:lineRule="auto"/>
        <w:jc w:val="both"/>
        <w:rPr>
          <w:rFonts w:ascii="Arial Narrow" w:hAnsi="Arial Narrow" w:cstheme="minorHAnsi"/>
          <w:sz w:val="16"/>
          <w:szCs w:val="16"/>
        </w:rPr>
      </w:pPr>
    </w:p>
    <w:p w14:paraId="10429BF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 xml:space="preserve">Not to be used to record fetal heart rate - this is recorded using the </w:t>
      </w:r>
      <w:proofErr w:type="spellStart"/>
      <w:r w:rsidRPr="00BB2A01">
        <w:rPr>
          <w:rFonts w:ascii="Arial Narrow" w:hAnsi="Arial Narrow" w:cstheme="minorHAnsi"/>
          <w:sz w:val="16"/>
          <w:szCs w:val="16"/>
        </w:rPr>
        <w:t>OBSERVATION.fetal_heart</w:t>
      </w:r>
      <w:proofErr w:type="spellEnd"/>
      <w:r w:rsidRPr="00BB2A01">
        <w:rPr>
          <w:rFonts w:ascii="Arial Narrow" w:hAnsi="Arial Narrow" w:cstheme="minorHAnsi"/>
          <w:sz w:val="16"/>
          <w:szCs w:val="16"/>
        </w:rPr>
        <w:t xml:space="preserve"> archetype.</w:t>
      </w:r>
    </w:p>
    <w:p w14:paraId="6666D53B" w14:textId="77777777" w:rsidR="00BB2A01" w:rsidRPr="00BB2A01" w:rsidRDefault="00BB2A01" w:rsidP="00901442">
      <w:pPr>
        <w:pStyle w:val="PlainText"/>
        <w:spacing w:line="276" w:lineRule="auto"/>
        <w:jc w:val="both"/>
        <w:rPr>
          <w:rFonts w:ascii="Arial Narrow" w:hAnsi="Arial Narrow" w:cstheme="minorHAnsi"/>
          <w:sz w:val="16"/>
          <w:szCs w:val="16"/>
        </w:rPr>
      </w:pPr>
    </w:p>
    <w:p w14:paraId="120F2B9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Concepts such as Target Heart Rate should be recorded in separate archetypes specifically related to goals and exercise assessment."&gt;</w:t>
      </w:r>
    </w:p>
    <w:p w14:paraId="6B086D6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copyright</w:t>
      </w:r>
      <w:proofErr w:type="gramEnd"/>
      <w:r w:rsidRPr="00BB2A01">
        <w:rPr>
          <w:rFonts w:ascii="Arial Narrow" w:hAnsi="Arial Narrow" w:cstheme="minorHAnsi"/>
          <w:sz w:val="16"/>
          <w:szCs w:val="16"/>
        </w:rPr>
        <w:t xml:space="preserve"> = &lt;"© </w:t>
      </w:r>
      <w:proofErr w:type="spellStart"/>
      <w:r w:rsidRPr="00BB2A01">
        <w:rPr>
          <w:rFonts w:ascii="Arial Narrow" w:hAnsi="Arial Narrow" w:cstheme="minorHAnsi"/>
          <w:sz w:val="16"/>
          <w:szCs w:val="16"/>
        </w:rPr>
        <w:t>openEHR</w:t>
      </w:r>
      <w:proofErr w:type="spellEnd"/>
      <w:r w:rsidRPr="00BB2A01">
        <w:rPr>
          <w:rFonts w:ascii="Arial Narrow" w:hAnsi="Arial Narrow" w:cstheme="minorHAnsi"/>
          <w:sz w:val="16"/>
          <w:szCs w:val="16"/>
        </w:rPr>
        <w:t xml:space="preserve"> Foundation"&gt;</w:t>
      </w:r>
    </w:p>
    <w:p w14:paraId="3D5962E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&gt;</w:t>
      </w:r>
    </w:p>
    <w:p w14:paraId="29332B9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&gt;</w:t>
      </w:r>
    </w:p>
    <w:p w14:paraId="2B1B9E7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lifecycle_state</w:t>
      </w:r>
      <w:proofErr w:type="spellEnd"/>
      <w:r w:rsidRPr="00BB2A01">
        <w:rPr>
          <w:rFonts w:ascii="Arial Narrow" w:hAnsi="Arial Narrow" w:cstheme="minorHAnsi"/>
          <w:sz w:val="16"/>
          <w:szCs w:val="16"/>
        </w:rPr>
        <w:t xml:space="preserve"> = &lt;"</w:t>
      </w:r>
      <w:proofErr w:type="spellStart"/>
      <w:r w:rsidRPr="00BB2A01">
        <w:rPr>
          <w:rFonts w:ascii="Arial Narrow" w:hAnsi="Arial Narrow" w:cstheme="minorHAnsi"/>
          <w:sz w:val="16"/>
          <w:szCs w:val="16"/>
        </w:rPr>
        <w:t>CommitteeDraft</w:t>
      </w:r>
      <w:proofErr w:type="spellEnd"/>
      <w:r w:rsidRPr="00BB2A01">
        <w:rPr>
          <w:rFonts w:ascii="Arial Narrow" w:hAnsi="Arial Narrow" w:cstheme="minorHAnsi"/>
          <w:sz w:val="16"/>
          <w:szCs w:val="16"/>
        </w:rPr>
        <w:t>"&gt;</w:t>
      </w:r>
    </w:p>
    <w:p w14:paraId="5D9A081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other_contributors</w:t>
      </w:r>
      <w:proofErr w:type="spellEnd"/>
      <w:r w:rsidRPr="00BB2A01">
        <w:rPr>
          <w:rFonts w:ascii="Arial Narrow" w:hAnsi="Arial Narrow" w:cstheme="minorHAnsi"/>
          <w:sz w:val="16"/>
          <w:szCs w:val="16"/>
        </w:rPr>
        <w:t xml:space="preserve"> = &lt;"</w:t>
      </w:r>
      <w:proofErr w:type="spellStart"/>
      <w:r w:rsidRPr="00BB2A01">
        <w:rPr>
          <w:rFonts w:ascii="Arial Narrow" w:hAnsi="Arial Narrow" w:cstheme="minorHAnsi"/>
          <w:sz w:val="16"/>
          <w:szCs w:val="16"/>
        </w:rPr>
        <w:t>Koray</w:t>
      </w:r>
      <w:proofErr w:type="spellEnd"/>
      <w:r w:rsidRPr="00BB2A01">
        <w:rPr>
          <w:rFonts w:ascii="Arial Narrow" w:hAnsi="Arial Narrow" w:cstheme="minorHAnsi"/>
          <w:sz w:val="16"/>
          <w:szCs w:val="16"/>
        </w:rPr>
        <w:t xml:space="preserve"> </w:t>
      </w:r>
      <w:proofErr w:type="spellStart"/>
      <w:r w:rsidRPr="00BB2A01">
        <w:rPr>
          <w:rFonts w:ascii="Arial Narrow" w:hAnsi="Arial Narrow" w:cstheme="minorHAnsi"/>
          <w:sz w:val="16"/>
          <w:szCs w:val="16"/>
        </w:rPr>
        <w:t>Atalag</w:t>
      </w:r>
      <w:proofErr w:type="spellEnd"/>
      <w:r w:rsidRPr="00BB2A01">
        <w:rPr>
          <w:rFonts w:ascii="Arial Narrow" w:hAnsi="Arial Narrow" w:cstheme="minorHAnsi"/>
          <w:sz w:val="16"/>
          <w:szCs w:val="16"/>
        </w:rPr>
        <w:t>, University of Auckland, New Zealand", "</w:t>
      </w:r>
      <w:proofErr w:type="spellStart"/>
      <w:r w:rsidRPr="00BB2A01">
        <w:rPr>
          <w:rFonts w:ascii="Arial Narrow" w:hAnsi="Arial Narrow" w:cstheme="minorHAnsi"/>
          <w:sz w:val="16"/>
          <w:szCs w:val="16"/>
        </w:rPr>
        <w:t>Rong</w:t>
      </w:r>
      <w:proofErr w:type="spellEnd"/>
      <w:r w:rsidRPr="00BB2A01">
        <w:rPr>
          <w:rFonts w:ascii="Arial Narrow" w:hAnsi="Arial Narrow" w:cstheme="minorHAnsi"/>
          <w:sz w:val="16"/>
          <w:szCs w:val="16"/>
        </w:rPr>
        <w:t xml:space="preserve"> Chen, </w:t>
      </w:r>
      <w:proofErr w:type="spellStart"/>
      <w:r w:rsidRPr="00BB2A01">
        <w:rPr>
          <w:rFonts w:ascii="Arial Narrow" w:hAnsi="Arial Narrow" w:cstheme="minorHAnsi"/>
          <w:sz w:val="16"/>
          <w:szCs w:val="16"/>
        </w:rPr>
        <w:t>Cambio</w:t>
      </w:r>
      <w:proofErr w:type="spellEnd"/>
      <w:r w:rsidRPr="00BB2A01">
        <w:rPr>
          <w:rFonts w:ascii="Arial Narrow" w:hAnsi="Arial Narrow" w:cstheme="minorHAnsi"/>
          <w:sz w:val="16"/>
          <w:szCs w:val="16"/>
        </w:rPr>
        <w:t xml:space="preserve"> Healthcare Systems, Sweden", "Stephen Chu, </w:t>
      </w:r>
      <w:proofErr w:type="spellStart"/>
      <w:r w:rsidRPr="00BB2A01">
        <w:rPr>
          <w:rFonts w:ascii="Arial Narrow" w:hAnsi="Arial Narrow" w:cstheme="minorHAnsi"/>
          <w:sz w:val="16"/>
          <w:szCs w:val="16"/>
        </w:rPr>
        <w:t>NeHTA</w:t>
      </w:r>
      <w:proofErr w:type="spellEnd"/>
      <w:r w:rsidRPr="00BB2A01">
        <w:rPr>
          <w:rFonts w:ascii="Arial Narrow" w:hAnsi="Arial Narrow" w:cstheme="minorHAnsi"/>
          <w:sz w:val="16"/>
          <w:szCs w:val="16"/>
        </w:rPr>
        <w:t xml:space="preserve">, Australia", "Angela de </w:t>
      </w:r>
      <w:proofErr w:type="spellStart"/>
      <w:r w:rsidRPr="00BB2A01">
        <w:rPr>
          <w:rFonts w:ascii="Arial Narrow" w:hAnsi="Arial Narrow" w:cstheme="minorHAnsi"/>
          <w:sz w:val="16"/>
          <w:szCs w:val="16"/>
        </w:rPr>
        <w:t>Zwart</w:t>
      </w:r>
      <w:proofErr w:type="spellEnd"/>
      <w:r w:rsidRPr="00BB2A01">
        <w:rPr>
          <w:rFonts w:ascii="Arial Narrow" w:hAnsi="Arial Narrow" w:cstheme="minorHAnsi"/>
          <w:sz w:val="16"/>
          <w:szCs w:val="16"/>
        </w:rPr>
        <w:t xml:space="preserve">, Orion Health, New Zealand", "Graham </w:t>
      </w:r>
      <w:proofErr w:type="spellStart"/>
      <w:r w:rsidRPr="00BB2A01">
        <w:rPr>
          <w:rFonts w:ascii="Arial Narrow" w:hAnsi="Arial Narrow" w:cstheme="minorHAnsi"/>
          <w:sz w:val="16"/>
          <w:szCs w:val="16"/>
        </w:rPr>
        <w:t>Denyer</w:t>
      </w:r>
      <w:proofErr w:type="spellEnd"/>
      <w:r w:rsidRPr="00BB2A01">
        <w:rPr>
          <w:rFonts w:ascii="Arial Narrow" w:hAnsi="Arial Narrow" w:cstheme="minorHAnsi"/>
          <w:sz w:val="16"/>
          <w:szCs w:val="16"/>
        </w:rPr>
        <w:t xml:space="preserve">, Australian Antarctic Division, Australia", "Paul Donaldson, Nursing Informatics Australia, Australia", "Sebastian </w:t>
      </w:r>
      <w:proofErr w:type="spellStart"/>
      <w:r w:rsidRPr="00BB2A01">
        <w:rPr>
          <w:rFonts w:ascii="Arial Narrow" w:hAnsi="Arial Narrow" w:cstheme="minorHAnsi"/>
          <w:sz w:val="16"/>
          <w:szCs w:val="16"/>
        </w:rPr>
        <w:t>Garde</w:t>
      </w:r>
      <w:proofErr w:type="spellEnd"/>
      <w:r w:rsidRPr="00BB2A01">
        <w:rPr>
          <w:rFonts w:ascii="Arial Narrow" w:hAnsi="Arial Narrow" w:cstheme="minorHAnsi"/>
          <w:sz w:val="16"/>
          <w:szCs w:val="16"/>
        </w:rPr>
        <w:t xml:space="preserve">, Ocean Informatics, Germany", "Sam Heard, Ocean Informatics, Australia", "Evelyn </w:t>
      </w:r>
      <w:proofErr w:type="spellStart"/>
      <w:r w:rsidRPr="00BB2A01">
        <w:rPr>
          <w:rFonts w:ascii="Arial Narrow" w:hAnsi="Arial Narrow" w:cstheme="minorHAnsi"/>
          <w:sz w:val="16"/>
          <w:szCs w:val="16"/>
        </w:rPr>
        <w:t>Hovenga</w:t>
      </w:r>
      <w:proofErr w:type="spellEnd"/>
      <w:r w:rsidRPr="00BB2A01">
        <w:rPr>
          <w:rFonts w:ascii="Arial Narrow" w:hAnsi="Arial Narrow" w:cstheme="minorHAnsi"/>
          <w:sz w:val="16"/>
          <w:szCs w:val="16"/>
        </w:rPr>
        <w:t xml:space="preserve">, EJSH Consulting, Australia", "Eugene </w:t>
      </w:r>
      <w:proofErr w:type="spellStart"/>
      <w:r w:rsidRPr="00BB2A01">
        <w:rPr>
          <w:rFonts w:ascii="Arial Narrow" w:hAnsi="Arial Narrow" w:cstheme="minorHAnsi"/>
          <w:sz w:val="16"/>
          <w:szCs w:val="16"/>
        </w:rPr>
        <w:t>Igras</w:t>
      </w:r>
      <w:proofErr w:type="spellEnd"/>
      <w:r w:rsidRPr="00BB2A01">
        <w:rPr>
          <w:rFonts w:ascii="Arial Narrow" w:hAnsi="Arial Narrow" w:cstheme="minorHAnsi"/>
          <w:sz w:val="16"/>
          <w:szCs w:val="16"/>
        </w:rPr>
        <w:t>, IRIS Systems, Inc., Canada", "</w:t>
      </w:r>
      <w:proofErr w:type="spellStart"/>
      <w:r w:rsidRPr="00BB2A01">
        <w:rPr>
          <w:rFonts w:ascii="Arial Narrow" w:hAnsi="Arial Narrow" w:cstheme="minorHAnsi"/>
          <w:sz w:val="16"/>
          <w:szCs w:val="16"/>
        </w:rPr>
        <w:t>Athanasios</w:t>
      </w:r>
      <w:proofErr w:type="spellEnd"/>
      <w:r w:rsidRPr="00BB2A01">
        <w:rPr>
          <w:rFonts w:ascii="Arial Narrow" w:hAnsi="Arial Narrow" w:cstheme="minorHAnsi"/>
          <w:sz w:val="16"/>
          <w:szCs w:val="16"/>
        </w:rPr>
        <w:t xml:space="preserve"> </w:t>
      </w:r>
      <w:proofErr w:type="spellStart"/>
      <w:r w:rsidRPr="00BB2A01">
        <w:rPr>
          <w:rFonts w:ascii="Arial Narrow" w:hAnsi="Arial Narrow" w:cstheme="minorHAnsi"/>
          <w:sz w:val="16"/>
          <w:szCs w:val="16"/>
        </w:rPr>
        <w:t>Kleontas</w:t>
      </w:r>
      <w:proofErr w:type="spellEnd"/>
      <w:r w:rsidRPr="00BB2A01">
        <w:rPr>
          <w:rFonts w:ascii="Arial Narrow" w:hAnsi="Arial Narrow" w:cstheme="minorHAnsi"/>
          <w:sz w:val="16"/>
          <w:szCs w:val="16"/>
        </w:rPr>
        <w:t xml:space="preserve">, </w:t>
      </w:r>
      <w:proofErr w:type="spellStart"/>
      <w:r w:rsidRPr="00BB2A01">
        <w:rPr>
          <w:rFonts w:ascii="Arial Narrow" w:hAnsi="Arial Narrow" w:cstheme="minorHAnsi"/>
          <w:sz w:val="16"/>
          <w:szCs w:val="16"/>
        </w:rPr>
        <w:t>Ergobyte</w:t>
      </w:r>
      <w:proofErr w:type="spellEnd"/>
      <w:r w:rsidRPr="00BB2A01">
        <w:rPr>
          <w:rFonts w:ascii="Arial Narrow" w:hAnsi="Arial Narrow" w:cstheme="minorHAnsi"/>
          <w:sz w:val="16"/>
          <w:szCs w:val="16"/>
        </w:rPr>
        <w:t xml:space="preserve"> Informatics, Greece", "Shinji Kobayashi, Ehime University, Japan", "Robert </w:t>
      </w:r>
      <w:proofErr w:type="spellStart"/>
      <w:r w:rsidRPr="00BB2A01">
        <w:rPr>
          <w:rFonts w:ascii="Arial Narrow" w:hAnsi="Arial Narrow" w:cstheme="minorHAnsi"/>
          <w:sz w:val="16"/>
          <w:szCs w:val="16"/>
        </w:rPr>
        <w:t>Legan</w:t>
      </w:r>
      <w:proofErr w:type="spellEnd"/>
      <w:r w:rsidRPr="00BB2A01">
        <w:rPr>
          <w:rFonts w:ascii="Arial Narrow" w:hAnsi="Arial Narrow" w:cstheme="minorHAnsi"/>
          <w:sz w:val="16"/>
          <w:szCs w:val="16"/>
        </w:rPr>
        <w:t xml:space="preserve">, NEHTA, Australia", "Heather Leslie, Ocean Informatics, Australia </w:t>
      </w:r>
      <w:r w:rsidRPr="00BB2A01">
        <w:rPr>
          <w:rFonts w:ascii="Arial Narrow" w:hAnsi="Arial Narrow" w:cstheme="minorHAnsi"/>
          <w:sz w:val="16"/>
          <w:szCs w:val="16"/>
        </w:rPr>
        <w:lastRenderedPageBreak/>
        <w:t>(Editor)", "</w:t>
      </w:r>
      <w:proofErr w:type="spellStart"/>
      <w:r w:rsidRPr="00BB2A01">
        <w:rPr>
          <w:rFonts w:ascii="Arial Narrow" w:hAnsi="Arial Narrow" w:cstheme="minorHAnsi"/>
          <w:sz w:val="16"/>
          <w:szCs w:val="16"/>
        </w:rPr>
        <w:t>Rohan</w:t>
      </w:r>
      <w:proofErr w:type="spellEnd"/>
      <w:r w:rsidRPr="00BB2A01">
        <w:rPr>
          <w:rFonts w:ascii="Arial Narrow" w:hAnsi="Arial Narrow" w:cstheme="minorHAnsi"/>
          <w:sz w:val="16"/>
          <w:szCs w:val="16"/>
        </w:rPr>
        <w:t xml:space="preserve"> Martin, Ambulance Victoria, Australia", "Ian </w:t>
      </w:r>
      <w:proofErr w:type="spellStart"/>
      <w:r w:rsidRPr="00BB2A01">
        <w:rPr>
          <w:rFonts w:ascii="Arial Narrow" w:hAnsi="Arial Narrow" w:cstheme="minorHAnsi"/>
          <w:sz w:val="16"/>
          <w:szCs w:val="16"/>
        </w:rPr>
        <w:t>McNicoll</w:t>
      </w:r>
      <w:proofErr w:type="spellEnd"/>
      <w:r w:rsidRPr="00BB2A01">
        <w:rPr>
          <w:rFonts w:ascii="Arial Narrow" w:hAnsi="Arial Narrow" w:cstheme="minorHAnsi"/>
          <w:sz w:val="16"/>
          <w:szCs w:val="16"/>
        </w:rPr>
        <w:t>, Ocean Informatics, United Kingdom (Editor)", "</w:t>
      </w:r>
      <w:proofErr w:type="spellStart"/>
      <w:r w:rsidRPr="00BB2A01">
        <w:rPr>
          <w:rFonts w:ascii="Arial Narrow" w:hAnsi="Arial Narrow" w:cstheme="minorHAnsi"/>
          <w:sz w:val="16"/>
          <w:szCs w:val="16"/>
        </w:rPr>
        <w:t>Jeroen</w:t>
      </w:r>
      <w:proofErr w:type="spellEnd"/>
      <w:r w:rsidRPr="00BB2A01">
        <w:rPr>
          <w:rFonts w:ascii="Arial Narrow" w:hAnsi="Arial Narrow" w:cstheme="minorHAnsi"/>
          <w:sz w:val="16"/>
          <w:szCs w:val="16"/>
        </w:rPr>
        <w:t xml:space="preserve"> </w:t>
      </w:r>
      <w:proofErr w:type="spellStart"/>
      <w:r w:rsidRPr="00BB2A01">
        <w:rPr>
          <w:rFonts w:ascii="Arial Narrow" w:hAnsi="Arial Narrow" w:cstheme="minorHAnsi"/>
          <w:sz w:val="16"/>
          <w:szCs w:val="16"/>
        </w:rPr>
        <w:t>Meintjens</w:t>
      </w:r>
      <w:proofErr w:type="spellEnd"/>
      <w:r w:rsidRPr="00BB2A01">
        <w:rPr>
          <w:rFonts w:ascii="Arial Narrow" w:hAnsi="Arial Narrow" w:cstheme="minorHAnsi"/>
          <w:sz w:val="16"/>
          <w:szCs w:val="16"/>
        </w:rPr>
        <w:t xml:space="preserve">, </w:t>
      </w:r>
      <w:proofErr w:type="spellStart"/>
      <w:r w:rsidRPr="00BB2A01">
        <w:rPr>
          <w:rFonts w:ascii="Arial Narrow" w:hAnsi="Arial Narrow" w:cstheme="minorHAnsi"/>
          <w:sz w:val="16"/>
          <w:szCs w:val="16"/>
        </w:rPr>
        <w:t>Medisch</w:t>
      </w:r>
      <w:proofErr w:type="spellEnd"/>
      <w:r w:rsidRPr="00BB2A01">
        <w:rPr>
          <w:rFonts w:ascii="Arial Narrow" w:hAnsi="Arial Narrow" w:cstheme="minorHAnsi"/>
          <w:sz w:val="16"/>
          <w:szCs w:val="16"/>
        </w:rPr>
        <w:t xml:space="preserve"> Centrum Alkmaar, Netherlands", "Monica </w:t>
      </w:r>
      <w:proofErr w:type="spellStart"/>
      <w:r w:rsidRPr="00BB2A01">
        <w:rPr>
          <w:rFonts w:ascii="Arial Narrow" w:hAnsi="Arial Narrow" w:cstheme="minorHAnsi"/>
          <w:sz w:val="16"/>
          <w:szCs w:val="16"/>
        </w:rPr>
        <w:t>Merchat</w:t>
      </w:r>
      <w:proofErr w:type="spellEnd"/>
      <w:r w:rsidRPr="00BB2A01">
        <w:rPr>
          <w:rFonts w:ascii="Arial Narrow" w:hAnsi="Arial Narrow" w:cstheme="minorHAnsi"/>
          <w:sz w:val="16"/>
          <w:szCs w:val="16"/>
        </w:rPr>
        <w:t>, Hospital Cardiac Electrophysiology, MS Health Informatics Student, former ICU nurse, former Anesthesia Technician, United States", "Arturo Romero, SESCAM, Spain"&gt;</w:t>
      </w:r>
    </w:p>
    <w:p w14:paraId="7934B57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other_details</w:t>
      </w:r>
      <w:proofErr w:type="spellEnd"/>
      <w:r w:rsidRPr="00BB2A01">
        <w:rPr>
          <w:rFonts w:ascii="Arial Narrow" w:hAnsi="Arial Narrow" w:cstheme="minorHAnsi"/>
          <w:sz w:val="16"/>
          <w:szCs w:val="16"/>
        </w:rPr>
        <w:t xml:space="preserve"> = &lt;</w:t>
      </w:r>
    </w:p>
    <w:p w14:paraId="76236E8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["MD5-CAM-1.0.1"] = &lt;"D26994E69C2C259EFE8E4E22E63CE857"&gt;</w:t>
      </w:r>
    </w:p>
    <w:p w14:paraId="4853FD1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&gt;</w:t>
      </w:r>
    </w:p>
    <w:p w14:paraId="592169A5" w14:textId="77777777" w:rsidR="00BB2A01" w:rsidRPr="00BB2A01" w:rsidRDefault="00BB2A01" w:rsidP="00901442">
      <w:pPr>
        <w:pStyle w:val="PlainText"/>
        <w:spacing w:line="276" w:lineRule="auto"/>
        <w:jc w:val="both"/>
        <w:rPr>
          <w:rFonts w:ascii="Arial Narrow" w:hAnsi="Arial Narrow" w:cstheme="minorHAnsi"/>
          <w:sz w:val="16"/>
          <w:szCs w:val="16"/>
        </w:rPr>
      </w:pPr>
    </w:p>
    <w:p w14:paraId="71DEB64E" w14:textId="77777777" w:rsidR="00BB2A01" w:rsidRPr="00BB2A01" w:rsidRDefault="00BB2A01" w:rsidP="00901442">
      <w:pPr>
        <w:pStyle w:val="PlainText"/>
        <w:spacing w:line="276" w:lineRule="auto"/>
        <w:jc w:val="both"/>
        <w:rPr>
          <w:rFonts w:ascii="Arial Narrow" w:hAnsi="Arial Narrow" w:cstheme="minorHAnsi"/>
          <w:sz w:val="16"/>
          <w:szCs w:val="16"/>
        </w:rPr>
      </w:pPr>
      <w:proofErr w:type="gramStart"/>
      <w:r w:rsidRPr="00BB2A01">
        <w:rPr>
          <w:rFonts w:ascii="Arial Narrow" w:hAnsi="Arial Narrow" w:cstheme="minorHAnsi"/>
          <w:sz w:val="16"/>
          <w:szCs w:val="16"/>
        </w:rPr>
        <w:t>definition</w:t>
      </w:r>
      <w:proofErr w:type="gramEnd"/>
    </w:p>
    <w:p w14:paraId="0804C69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gramStart"/>
      <w:r w:rsidRPr="00BB2A01">
        <w:rPr>
          <w:rFonts w:ascii="Arial Narrow" w:hAnsi="Arial Narrow" w:cstheme="minorHAnsi"/>
          <w:sz w:val="16"/>
          <w:szCs w:val="16"/>
        </w:rPr>
        <w:t>OBSERVATION[</w:t>
      </w:r>
      <w:proofErr w:type="gramEnd"/>
      <w:r w:rsidRPr="00BB2A01">
        <w:rPr>
          <w:rFonts w:ascii="Arial Narrow" w:hAnsi="Arial Narrow" w:cstheme="minorHAnsi"/>
          <w:sz w:val="16"/>
          <w:szCs w:val="16"/>
        </w:rPr>
        <w:t>at0000] matches {</w:t>
      </w:r>
      <w:r w:rsidRPr="00BB2A01">
        <w:rPr>
          <w:rFonts w:ascii="Arial Narrow" w:hAnsi="Arial Narrow" w:cstheme="minorHAnsi"/>
          <w:sz w:val="16"/>
          <w:szCs w:val="16"/>
        </w:rPr>
        <w:tab/>
        <w:t>-- Heart Rate</w:t>
      </w:r>
    </w:p>
    <w:p w14:paraId="3A43A39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data</w:t>
      </w:r>
      <w:proofErr w:type="gramEnd"/>
      <w:r w:rsidRPr="00BB2A01">
        <w:rPr>
          <w:rFonts w:ascii="Arial Narrow" w:hAnsi="Arial Narrow" w:cstheme="minorHAnsi"/>
          <w:sz w:val="16"/>
          <w:szCs w:val="16"/>
        </w:rPr>
        <w:t xml:space="preserve"> matches {</w:t>
      </w:r>
    </w:p>
    <w:p w14:paraId="4FE7A0A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HISTORY[</w:t>
      </w:r>
      <w:proofErr w:type="gramEnd"/>
      <w:r w:rsidRPr="00BB2A01">
        <w:rPr>
          <w:rFonts w:ascii="Arial Narrow" w:hAnsi="Arial Narrow" w:cstheme="minorHAnsi"/>
          <w:sz w:val="16"/>
          <w:szCs w:val="16"/>
        </w:rPr>
        <w:t>at0002] matches {</w:t>
      </w:r>
      <w:r w:rsidRPr="00BB2A01">
        <w:rPr>
          <w:rFonts w:ascii="Arial Narrow" w:hAnsi="Arial Narrow" w:cstheme="minorHAnsi"/>
          <w:sz w:val="16"/>
          <w:szCs w:val="16"/>
        </w:rPr>
        <w:tab/>
        <w:t>-- history</w:t>
      </w:r>
    </w:p>
    <w:p w14:paraId="040C48B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events</w:t>
      </w:r>
      <w:proofErr w:type="gramEnd"/>
      <w:r w:rsidRPr="00BB2A01">
        <w:rPr>
          <w:rFonts w:ascii="Arial Narrow" w:hAnsi="Arial Narrow" w:cstheme="minorHAnsi"/>
          <w:sz w:val="16"/>
          <w:szCs w:val="16"/>
        </w:rPr>
        <w:t xml:space="preserve"> cardinality matches {1..*; </w:t>
      </w:r>
      <w:proofErr w:type="gramStart"/>
      <w:r w:rsidRPr="00BB2A01">
        <w:rPr>
          <w:rFonts w:ascii="Arial Narrow" w:hAnsi="Arial Narrow" w:cstheme="minorHAnsi"/>
          <w:sz w:val="16"/>
          <w:szCs w:val="16"/>
        </w:rPr>
        <w:t>unordered</w:t>
      </w:r>
      <w:proofErr w:type="gramEnd"/>
      <w:r w:rsidRPr="00BB2A01">
        <w:rPr>
          <w:rFonts w:ascii="Arial Narrow" w:hAnsi="Arial Narrow" w:cstheme="minorHAnsi"/>
          <w:sz w:val="16"/>
          <w:szCs w:val="16"/>
        </w:rPr>
        <w:t>} matches {</w:t>
      </w:r>
    </w:p>
    <w:p w14:paraId="664D967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EVENT[</w:t>
      </w:r>
      <w:proofErr w:type="gramEnd"/>
      <w:r w:rsidRPr="00BB2A01">
        <w:rPr>
          <w:rFonts w:ascii="Arial Narrow" w:hAnsi="Arial Narrow" w:cstheme="minorHAnsi"/>
          <w:sz w:val="16"/>
          <w:szCs w:val="16"/>
        </w:rPr>
        <w:t xml:space="preserve">at0003] occurrences matches {0..*} </w:t>
      </w:r>
      <w:proofErr w:type="gramStart"/>
      <w:r w:rsidRPr="00BB2A01">
        <w:rPr>
          <w:rFonts w:ascii="Arial Narrow" w:hAnsi="Arial Narrow" w:cstheme="minorHAnsi"/>
          <w:sz w:val="16"/>
          <w:szCs w:val="16"/>
        </w:rPr>
        <w:t>matches</w:t>
      </w:r>
      <w:proofErr w:type="gramEnd"/>
      <w:r w:rsidRPr="00BB2A01">
        <w:rPr>
          <w:rFonts w:ascii="Arial Narrow" w:hAnsi="Arial Narrow" w:cstheme="minorHAnsi"/>
          <w:sz w:val="16"/>
          <w:szCs w:val="16"/>
        </w:rPr>
        <w:t xml:space="preserve"> {</w:t>
      </w:r>
      <w:r w:rsidRPr="00BB2A01">
        <w:rPr>
          <w:rFonts w:ascii="Arial Narrow" w:hAnsi="Arial Narrow" w:cstheme="minorHAnsi"/>
          <w:sz w:val="16"/>
          <w:szCs w:val="16"/>
        </w:rPr>
        <w:tab/>
        <w:t>-- Any event</w:t>
      </w:r>
    </w:p>
    <w:p w14:paraId="4991A60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data</w:t>
      </w:r>
      <w:proofErr w:type="gramEnd"/>
      <w:r w:rsidRPr="00BB2A01">
        <w:rPr>
          <w:rFonts w:ascii="Arial Narrow" w:hAnsi="Arial Narrow" w:cstheme="minorHAnsi"/>
          <w:sz w:val="16"/>
          <w:szCs w:val="16"/>
        </w:rPr>
        <w:t xml:space="preserve"> matches {</w:t>
      </w:r>
    </w:p>
    <w:p w14:paraId="739C064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ITEM_</w:t>
      </w:r>
      <w:proofErr w:type="gramStart"/>
      <w:r w:rsidRPr="00BB2A01">
        <w:rPr>
          <w:rFonts w:ascii="Arial Narrow" w:hAnsi="Arial Narrow" w:cstheme="minorHAnsi"/>
          <w:sz w:val="16"/>
          <w:szCs w:val="16"/>
        </w:rPr>
        <w:t>TREE[</w:t>
      </w:r>
      <w:proofErr w:type="gramEnd"/>
      <w:r w:rsidRPr="00BB2A01">
        <w:rPr>
          <w:rFonts w:ascii="Arial Narrow" w:hAnsi="Arial Narrow" w:cstheme="minorHAnsi"/>
          <w:sz w:val="16"/>
          <w:szCs w:val="16"/>
        </w:rPr>
        <w:t>at0001] matches {</w:t>
      </w:r>
      <w:r w:rsidRPr="00BB2A01">
        <w:rPr>
          <w:rFonts w:ascii="Arial Narrow" w:hAnsi="Arial Narrow" w:cstheme="minorHAnsi"/>
          <w:sz w:val="16"/>
          <w:szCs w:val="16"/>
        </w:rPr>
        <w:tab/>
        <w:t>-- structure</w:t>
      </w:r>
    </w:p>
    <w:p w14:paraId="43A8DB0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items</w:t>
      </w:r>
      <w:proofErr w:type="gramEnd"/>
      <w:r w:rsidRPr="00BB2A01">
        <w:rPr>
          <w:rFonts w:ascii="Arial Narrow" w:hAnsi="Arial Narrow" w:cstheme="minorHAnsi"/>
          <w:sz w:val="16"/>
          <w:szCs w:val="16"/>
        </w:rPr>
        <w:t xml:space="preserve"> cardinality matches {0..*; </w:t>
      </w:r>
      <w:proofErr w:type="gramStart"/>
      <w:r w:rsidRPr="00BB2A01">
        <w:rPr>
          <w:rFonts w:ascii="Arial Narrow" w:hAnsi="Arial Narrow" w:cstheme="minorHAnsi"/>
          <w:sz w:val="16"/>
          <w:szCs w:val="16"/>
        </w:rPr>
        <w:t>unordered</w:t>
      </w:r>
      <w:proofErr w:type="gramEnd"/>
      <w:r w:rsidRPr="00BB2A01">
        <w:rPr>
          <w:rFonts w:ascii="Arial Narrow" w:hAnsi="Arial Narrow" w:cstheme="minorHAnsi"/>
          <w:sz w:val="16"/>
          <w:szCs w:val="16"/>
        </w:rPr>
        <w:t>} matches {</w:t>
      </w:r>
    </w:p>
    <w:p w14:paraId="3FE79FA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at1005] occurrences matches {0..1} matches {</w:t>
      </w:r>
      <w:r w:rsidRPr="00BB2A01">
        <w:rPr>
          <w:rFonts w:ascii="Arial Narrow" w:hAnsi="Arial Narrow" w:cstheme="minorHAnsi"/>
          <w:sz w:val="16"/>
          <w:szCs w:val="16"/>
        </w:rPr>
        <w:tab/>
        <w:t>-- Heart Beat Present?</w:t>
      </w:r>
    </w:p>
    <w:p w14:paraId="33E4395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55785B2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DV_BOOLEAN matches {</w:t>
      </w:r>
    </w:p>
    <w:p w14:paraId="054DC8E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{True, False}</w:t>
      </w:r>
    </w:p>
    <w:p w14:paraId="14200DD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2CBEFFF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366E75E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46AF051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at0004] occurrences matches {0..1} matches {</w:t>
      </w:r>
      <w:r w:rsidRPr="00BB2A01">
        <w:rPr>
          <w:rFonts w:ascii="Arial Narrow" w:hAnsi="Arial Narrow" w:cstheme="minorHAnsi"/>
          <w:sz w:val="16"/>
          <w:szCs w:val="16"/>
        </w:rPr>
        <w:tab/>
        <w:t>-- Heart Rate</w:t>
      </w:r>
    </w:p>
    <w:p w14:paraId="43628D0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36C951A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C_DV_QUANTITY &lt;</w:t>
      </w:r>
    </w:p>
    <w:p w14:paraId="644E8D7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property</w:t>
      </w:r>
      <w:proofErr w:type="gramEnd"/>
      <w:r w:rsidRPr="00BB2A01">
        <w:rPr>
          <w:rFonts w:ascii="Arial Narrow" w:hAnsi="Arial Narrow" w:cstheme="minorHAnsi"/>
          <w:sz w:val="16"/>
          <w:szCs w:val="16"/>
        </w:rPr>
        <w:t xml:space="preserve"> = &lt;[</w:t>
      </w:r>
      <w:proofErr w:type="spellStart"/>
      <w:r w:rsidRPr="00BB2A01">
        <w:rPr>
          <w:rFonts w:ascii="Arial Narrow" w:hAnsi="Arial Narrow" w:cstheme="minorHAnsi"/>
          <w:sz w:val="16"/>
          <w:szCs w:val="16"/>
        </w:rPr>
        <w:t>openehr</w:t>
      </w:r>
      <w:proofErr w:type="spellEnd"/>
      <w:r w:rsidRPr="00BB2A01">
        <w:rPr>
          <w:rFonts w:ascii="Arial Narrow" w:hAnsi="Arial Narrow" w:cstheme="minorHAnsi"/>
          <w:sz w:val="16"/>
          <w:szCs w:val="16"/>
        </w:rPr>
        <w:t>::382]&gt;</w:t>
      </w:r>
    </w:p>
    <w:p w14:paraId="3497177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list</w:t>
      </w:r>
      <w:proofErr w:type="gramEnd"/>
      <w:r w:rsidRPr="00BB2A01">
        <w:rPr>
          <w:rFonts w:ascii="Arial Narrow" w:hAnsi="Arial Narrow" w:cstheme="minorHAnsi"/>
          <w:sz w:val="16"/>
          <w:szCs w:val="16"/>
        </w:rPr>
        <w:t xml:space="preserve"> = &lt;</w:t>
      </w:r>
    </w:p>
    <w:p w14:paraId="236BA09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["1"] = &lt;</w:t>
      </w:r>
    </w:p>
    <w:p w14:paraId="72FBDC4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units</w:t>
      </w:r>
      <w:proofErr w:type="gramEnd"/>
      <w:r w:rsidRPr="00BB2A01">
        <w:rPr>
          <w:rFonts w:ascii="Arial Narrow" w:hAnsi="Arial Narrow" w:cstheme="minorHAnsi"/>
          <w:sz w:val="16"/>
          <w:szCs w:val="16"/>
        </w:rPr>
        <w:t xml:space="preserve"> = &lt;"/min"&gt;</w:t>
      </w:r>
    </w:p>
    <w:p w14:paraId="433F58F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magnitude</w:t>
      </w:r>
      <w:proofErr w:type="gramEnd"/>
      <w:r w:rsidRPr="00BB2A01">
        <w:rPr>
          <w:rFonts w:ascii="Arial Narrow" w:hAnsi="Arial Narrow" w:cstheme="minorHAnsi"/>
          <w:sz w:val="16"/>
          <w:szCs w:val="16"/>
        </w:rPr>
        <w:t xml:space="preserve"> = &lt;|&gt;=0.0|&gt;</w:t>
      </w:r>
    </w:p>
    <w:p w14:paraId="7044608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precision</w:t>
      </w:r>
      <w:proofErr w:type="gramEnd"/>
      <w:r w:rsidRPr="00BB2A01">
        <w:rPr>
          <w:rFonts w:ascii="Arial Narrow" w:hAnsi="Arial Narrow" w:cstheme="minorHAnsi"/>
          <w:sz w:val="16"/>
          <w:szCs w:val="16"/>
        </w:rPr>
        <w:t xml:space="preserve"> = &lt;|0|&gt;</w:t>
      </w:r>
    </w:p>
    <w:p w14:paraId="0A381DB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25D8ED4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0E141AB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3452528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5534A94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6050123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at0005] occurrences matches {0..1} matches {</w:t>
      </w:r>
      <w:r w:rsidRPr="00BB2A01">
        <w:rPr>
          <w:rFonts w:ascii="Arial Narrow" w:hAnsi="Arial Narrow" w:cstheme="minorHAnsi"/>
          <w:sz w:val="16"/>
          <w:szCs w:val="16"/>
        </w:rPr>
        <w:tab/>
        <w:t>-- Regularity</w:t>
      </w:r>
    </w:p>
    <w:p w14:paraId="7AD8A67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6478250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DV_CODED_TEXT matches {</w:t>
      </w:r>
    </w:p>
    <w:p w14:paraId="7031AE7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defining</w:t>
      </w:r>
      <w:proofErr w:type="gramEnd"/>
      <w:r w:rsidRPr="00BB2A01">
        <w:rPr>
          <w:rFonts w:ascii="Arial Narrow" w:hAnsi="Arial Narrow" w:cstheme="minorHAnsi"/>
          <w:sz w:val="16"/>
          <w:szCs w:val="16"/>
        </w:rPr>
        <w:t>_code</w:t>
      </w:r>
      <w:proofErr w:type="spellEnd"/>
      <w:r w:rsidRPr="00BB2A01">
        <w:rPr>
          <w:rFonts w:ascii="Arial Narrow" w:hAnsi="Arial Narrow" w:cstheme="minorHAnsi"/>
          <w:sz w:val="16"/>
          <w:szCs w:val="16"/>
        </w:rPr>
        <w:t xml:space="preserve"> matches {</w:t>
      </w:r>
    </w:p>
    <w:p w14:paraId="3CFE45F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local</w:t>
      </w:r>
      <w:proofErr w:type="gramEnd"/>
      <w:r w:rsidRPr="00BB2A01">
        <w:rPr>
          <w:rFonts w:ascii="Arial Narrow" w:hAnsi="Arial Narrow" w:cstheme="minorHAnsi"/>
          <w:sz w:val="16"/>
          <w:szCs w:val="16"/>
        </w:rPr>
        <w:t>::</w:t>
      </w:r>
    </w:p>
    <w:p w14:paraId="01D027C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 xml:space="preserve">at0006, </w:t>
      </w:r>
      <w:r w:rsidRPr="00BB2A01">
        <w:rPr>
          <w:rFonts w:ascii="Arial Narrow" w:hAnsi="Arial Narrow" w:cstheme="minorHAnsi"/>
          <w:sz w:val="16"/>
          <w:szCs w:val="16"/>
        </w:rPr>
        <w:tab/>
        <w:t>-- Regular</w:t>
      </w:r>
    </w:p>
    <w:p w14:paraId="29928C2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 xml:space="preserve">at0007, </w:t>
      </w:r>
      <w:r w:rsidRPr="00BB2A01">
        <w:rPr>
          <w:rFonts w:ascii="Arial Narrow" w:hAnsi="Arial Narrow" w:cstheme="minorHAnsi"/>
          <w:sz w:val="16"/>
          <w:szCs w:val="16"/>
        </w:rPr>
        <w:tab/>
        <w:t>-- Regularly irregular</w:t>
      </w:r>
    </w:p>
    <w:p w14:paraId="7616A67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at0008]</w:t>
      </w:r>
      <w:r w:rsidRPr="00BB2A01">
        <w:rPr>
          <w:rFonts w:ascii="Arial Narrow" w:hAnsi="Arial Narrow" w:cstheme="minorHAnsi"/>
          <w:sz w:val="16"/>
          <w:szCs w:val="16"/>
        </w:rPr>
        <w:tab/>
        <w:t>-- Irregularly irregular</w:t>
      </w:r>
    </w:p>
    <w:p w14:paraId="5DFD9B0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6530DCA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E8E5B6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5655124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lastRenderedPageBreak/>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8AAE67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at1022] occurrences matches {0..1} matches {</w:t>
      </w:r>
      <w:r w:rsidRPr="00BB2A01">
        <w:rPr>
          <w:rFonts w:ascii="Arial Narrow" w:hAnsi="Arial Narrow" w:cstheme="minorHAnsi"/>
          <w:sz w:val="16"/>
          <w:szCs w:val="16"/>
        </w:rPr>
        <w:tab/>
        <w:t>-- Clinical Description</w:t>
      </w:r>
    </w:p>
    <w:p w14:paraId="6F573CD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00C4E78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DV_TEXT matches {*}</w:t>
      </w:r>
    </w:p>
    <w:p w14:paraId="1CF2281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0F8C73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330015B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 xml:space="preserve">at1023] occurrences matches {0..*} </w:t>
      </w:r>
      <w:proofErr w:type="gramStart"/>
      <w:r w:rsidRPr="00BB2A01">
        <w:rPr>
          <w:rFonts w:ascii="Arial Narrow" w:hAnsi="Arial Narrow" w:cstheme="minorHAnsi"/>
          <w:sz w:val="16"/>
          <w:szCs w:val="16"/>
        </w:rPr>
        <w:t>matches</w:t>
      </w:r>
      <w:proofErr w:type="gramEnd"/>
      <w:r w:rsidRPr="00BB2A01">
        <w:rPr>
          <w:rFonts w:ascii="Arial Narrow" w:hAnsi="Arial Narrow" w:cstheme="minorHAnsi"/>
          <w:sz w:val="16"/>
          <w:szCs w:val="16"/>
        </w:rPr>
        <w:t xml:space="preserve"> {</w:t>
      </w:r>
      <w:r w:rsidRPr="00BB2A01">
        <w:rPr>
          <w:rFonts w:ascii="Arial Narrow" w:hAnsi="Arial Narrow" w:cstheme="minorHAnsi"/>
          <w:sz w:val="16"/>
          <w:szCs w:val="16"/>
        </w:rPr>
        <w:tab/>
        <w:t>-- Clinical Interpretation</w:t>
      </w:r>
    </w:p>
    <w:p w14:paraId="254DBF3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32ACBBB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DV_TEXT matches {*}</w:t>
      </w:r>
    </w:p>
    <w:p w14:paraId="27AA35C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47DF0B9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52CDA48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at0009] occurrences matches {0..1} matches {</w:t>
      </w:r>
      <w:r w:rsidRPr="00BB2A01">
        <w:rPr>
          <w:rFonts w:ascii="Arial Narrow" w:hAnsi="Arial Narrow" w:cstheme="minorHAnsi"/>
          <w:sz w:val="16"/>
          <w:szCs w:val="16"/>
        </w:rPr>
        <w:tab/>
        <w:t>-- Comment</w:t>
      </w:r>
    </w:p>
    <w:p w14:paraId="362E5F7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2C11DC9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DV_TEXT matches {*}</w:t>
      </w:r>
    </w:p>
    <w:p w14:paraId="444907D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40BF962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0F0537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6EBE313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1735EB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205EBB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state</w:t>
      </w:r>
      <w:proofErr w:type="gramEnd"/>
      <w:r w:rsidRPr="00BB2A01">
        <w:rPr>
          <w:rFonts w:ascii="Arial Narrow" w:hAnsi="Arial Narrow" w:cstheme="minorHAnsi"/>
          <w:sz w:val="16"/>
          <w:szCs w:val="16"/>
        </w:rPr>
        <w:t xml:space="preserve"> matches {</w:t>
      </w:r>
    </w:p>
    <w:p w14:paraId="082FFB9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ITEM_</w:t>
      </w:r>
      <w:proofErr w:type="gramStart"/>
      <w:r w:rsidRPr="00BB2A01">
        <w:rPr>
          <w:rFonts w:ascii="Arial Narrow" w:hAnsi="Arial Narrow" w:cstheme="minorHAnsi"/>
          <w:sz w:val="16"/>
          <w:szCs w:val="16"/>
        </w:rPr>
        <w:t>TREE[</w:t>
      </w:r>
      <w:proofErr w:type="gramEnd"/>
      <w:r w:rsidRPr="00BB2A01">
        <w:rPr>
          <w:rFonts w:ascii="Arial Narrow" w:hAnsi="Arial Narrow" w:cstheme="minorHAnsi"/>
          <w:sz w:val="16"/>
          <w:szCs w:val="16"/>
        </w:rPr>
        <w:t>at0012] matches {</w:t>
      </w:r>
      <w:r w:rsidRPr="00BB2A01">
        <w:rPr>
          <w:rFonts w:ascii="Arial Narrow" w:hAnsi="Arial Narrow" w:cstheme="minorHAnsi"/>
          <w:sz w:val="16"/>
          <w:szCs w:val="16"/>
        </w:rPr>
        <w:tab/>
        <w:t>-- List</w:t>
      </w:r>
    </w:p>
    <w:p w14:paraId="33D4516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items</w:t>
      </w:r>
      <w:proofErr w:type="gramEnd"/>
      <w:r w:rsidRPr="00BB2A01">
        <w:rPr>
          <w:rFonts w:ascii="Arial Narrow" w:hAnsi="Arial Narrow" w:cstheme="minorHAnsi"/>
          <w:sz w:val="16"/>
          <w:szCs w:val="16"/>
        </w:rPr>
        <w:t xml:space="preserve"> cardinality matches {0..*; </w:t>
      </w:r>
      <w:proofErr w:type="gramStart"/>
      <w:r w:rsidRPr="00BB2A01">
        <w:rPr>
          <w:rFonts w:ascii="Arial Narrow" w:hAnsi="Arial Narrow" w:cstheme="minorHAnsi"/>
          <w:sz w:val="16"/>
          <w:szCs w:val="16"/>
        </w:rPr>
        <w:t>unordered</w:t>
      </w:r>
      <w:proofErr w:type="gramEnd"/>
      <w:r w:rsidRPr="00BB2A01">
        <w:rPr>
          <w:rFonts w:ascii="Arial Narrow" w:hAnsi="Arial Narrow" w:cstheme="minorHAnsi"/>
          <w:sz w:val="16"/>
          <w:szCs w:val="16"/>
        </w:rPr>
        <w:t>} matches {</w:t>
      </w:r>
    </w:p>
    <w:p w14:paraId="734301E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at0013] occurrences matches {0..1} matches {</w:t>
      </w:r>
      <w:r w:rsidRPr="00BB2A01">
        <w:rPr>
          <w:rFonts w:ascii="Arial Narrow" w:hAnsi="Arial Narrow" w:cstheme="minorHAnsi"/>
          <w:sz w:val="16"/>
          <w:szCs w:val="16"/>
        </w:rPr>
        <w:tab/>
        <w:t>-- Position</w:t>
      </w:r>
    </w:p>
    <w:p w14:paraId="6CACEAE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40BDC1F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DV_CODED_TEXT matches {</w:t>
      </w:r>
    </w:p>
    <w:p w14:paraId="4AC622C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defining</w:t>
      </w:r>
      <w:proofErr w:type="gramEnd"/>
      <w:r w:rsidRPr="00BB2A01">
        <w:rPr>
          <w:rFonts w:ascii="Arial Narrow" w:hAnsi="Arial Narrow" w:cstheme="minorHAnsi"/>
          <w:sz w:val="16"/>
          <w:szCs w:val="16"/>
        </w:rPr>
        <w:t>_code</w:t>
      </w:r>
      <w:proofErr w:type="spellEnd"/>
      <w:r w:rsidRPr="00BB2A01">
        <w:rPr>
          <w:rFonts w:ascii="Arial Narrow" w:hAnsi="Arial Narrow" w:cstheme="minorHAnsi"/>
          <w:sz w:val="16"/>
          <w:szCs w:val="16"/>
        </w:rPr>
        <w:t xml:space="preserve"> matches {</w:t>
      </w:r>
    </w:p>
    <w:p w14:paraId="2E30F92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local</w:t>
      </w:r>
      <w:proofErr w:type="gramEnd"/>
      <w:r w:rsidRPr="00BB2A01">
        <w:rPr>
          <w:rFonts w:ascii="Arial Narrow" w:hAnsi="Arial Narrow" w:cstheme="minorHAnsi"/>
          <w:sz w:val="16"/>
          <w:szCs w:val="16"/>
        </w:rPr>
        <w:t>::</w:t>
      </w:r>
    </w:p>
    <w:p w14:paraId="27D3CE6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 xml:space="preserve">at1003, </w:t>
      </w:r>
      <w:r w:rsidRPr="00BB2A01">
        <w:rPr>
          <w:rFonts w:ascii="Arial Narrow" w:hAnsi="Arial Narrow" w:cstheme="minorHAnsi"/>
          <w:sz w:val="16"/>
          <w:szCs w:val="16"/>
        </w:rPr>
        <w:tab/>
        <w:t>-- Standing</w:t>
      </w:r>
    </w:p>
    <w:p w14:paraId="03A1E87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 xml:space="preserve">at1001, </w:t>
      </w:r>
      <w:r w:rsidRPr="00BB2A01">
        <w:rPr>
          <w:rFonts w:ascii="Arial Narrow" w:hAnsi="Arial Narrow" w:cstheme="minorHAnsi"/>
          <w:sz w:val="16"/>
          <w:szCs w:val="16"/>
        </w:rPr>
        <w:tab/>
        <w:t>-- Sitting</w:t>
      </w:r>
    </w:p>
    <w:p w14:paraId="7560B72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 xml:space="preserve">at1002, </w:t>
      </w:r>
      <w:r w:rsidRPr="00BB2A01">
        <w:rPr>
          <w:rFonts w:ascii="Arial Narrow" w:hAnsi="Arial Narrow" w:cstheme="minorHAnsi"/>
          <w:sz w:val="16"/>
          <w:szCs w:val="16"/>
        </w:rPr>
        <w:tab/>
        <w:t>-- Reclining</w:t>
      </w:r>
    </w:p>
    <w:p w14:paraId="1A60739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 xml:space="preserve">at1000; </w:t>
      </w:r>
      <w:r w:rsidRPr="00BB2A01">
        <w:rPr>
          <w:rFonts w:ascii="Arial Narrow" w:hAnsi="Arial Narrow" w:cstheme="minorHAnsi"/>
          <w:sz w:val="16"/>
          <w:szCs w:val="16"/>
        </w:rPr>
        <w:tab/>
        <w:t>-- Lying</w:t>
      </w:r>
    </w:p>
    <w:p w14:paraId="014063D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at1001]</w:t>
      </w:r>
      <w:r w:rsidRPr="00BB2A01">
        <w:rPr>
          <w:rFonts w:ascii="Arial Narrow" w:hAnsi="Arial Narrow" w:cstheme="minorHAnsi"/>
          <w:sz w:val="16"/>
          <w:szCs w:val="16"/>
        </w:rPr>
        <w:tab/>
        <w:t>-- assumed value</w:t>
      </w:r>
    </w:p>
    <w:p w14:paraId="1E42269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6ACF244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27AFB0B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A1A3FF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7C1462A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at1018] occurrences matches {0..1} matches {</w:t>
      </w:r>
      <w:r w:rsidRPr="00BB2A01">
        <w:rPr>
          <w:rFonts w:ascii="Arial Narrow" w:hAnsi="Arial Narrow" w:cstheme="minorHAnsi"/>
          <w:sz w:val="16"/>
          <w:szCs w:val="16"/>
        </w:rPr>
        <w:tab/>
        <w:t>-- Confounding Factors</w:t>
      </w:r>
    </w:p>
    <w:p w14:paraId="351AB4C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5C95409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DV_TEXT matches {*}</w:t>
      </w:r>
    </w:p>
    <w:p w14:paraId="64DB604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4F088C6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6004A9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allow</w:t>
      </w:r>
      <w:proofErr w:type="gramEnd"/>
      <w:r w:rsidRPr="00BB2A01">
        <w:rPr>
          <w:rFonts w:ascii="Arial Narrow" w:hAnsi="Arial Narrow" w:cstheme="minorHAnsi"/>
          <w:sz w:val="16"/>
          <w:szCs w:val="16"/>
        </w:rPr>
        <w:t>_archetype</w:t>
      </w:r>
      <w:proofErr w:type="spellEnd"/>
      <w:r w:rsidRPr="00BB2A01">
        <w:rPr>
          <w:rFonts w:ascii="Arial Narrow" w:hAnsi="Arial Narrow" w:cstheme="minorHAnsi"/>
          <w:sz w:val="16"/>
          <w:szCs w:val="16"/>
        </w:rPr>
        <w:t xml:space="preserve"> CLUSTER[at1017] occurrences matches {0..*} </w:t>
      </w:r>
      <w:proofErr w:type="gramStart"/>
      <w:r w:rsidRPr="00BB2A01">
        <w:rPr>
          <w:rFonts w:ascii="Arial Narrow" w:hAnsi="Arial Narrow" w:cstheme="minorHAnsi"/>
          <w:sz w:val="16"/>
          <w:szCs w:val="16"/>
        </w:rPr>
        <w:t>matches</w:t>
      </w:r>
      <w:proofErr w:type="gramEnd"/>
      <w:r w:rsidRPr="00BB2A01">
        <w:rPr>
          <w:rFonts w:ascii="Arial Narrow" w:hAnsi="Arial Narrow" w:cstheme="minorHAnsi"/>
          <w:sz w:val="16"/>
          <w:szCs w:val="16"/>
        </w:rPr>
        <w:t xml:space="preserve"> {</w:t>
      </w:r>
      <w:r w:rsidRPr="00BB2A01">
        <w:rPr>
          <w:rFonts w:ascii="Arial Narrow" w:hAnsi="Arial Narrow" w:cstheme="minorHAnsi"/>
          <w:sz w:val="16"/>
          <w:szCs w:val="16"/>
        </w:rPr>
        <w:tab/>
        <w:t>-- Exertion</w:t>
      </w:r>
    </w:p>
    <w:p w14:paraId="243ACC5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include</w:t>
      </w:r>
      <w:proofErr w:type="gramEnd"/>
    </w:p>
    <w:p w14:paraId="7EBDE9A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archetype</w:t>
      </w:r>
      <w:proofErr w:type="gramEnd"/>
      <w:r w:rsidRPr="00BB2A01">
        <w:rPr>
          <w:rFonts w:ascii="Arial Narrow" w:hAnsi="Arial Narrow" w:cstheme="minorHAnsi"/>
          <w:sz w:val="16"/>
          <w:szCs w:val="16"/>
        </w:rPr>
        <w:t>_id</w:t>
      </w:r>
      <w:proofErr w:type="spellEnd"/>
      <w:r w:rsidRPr="00BB2A01">
        <w:rPr>
          <w:rFonts w:ascii="Arial Narrow" w:hAnsi="Arial Narrow" w:cstheme="minorHAnsi"/>
          <w:sz w:val="16"/>
          <w:szCs w:val="16"/>
        </w:rPr>
        <w:t>/value matches {/</w:t>
      </w:r>
      <w:proofErr w:type="spellStart"/>
      <w:r w:rsidRPr="00BB2A01">
        <w:rPr>
          <w:rFonts w:ascii="Arial Narrow" w:hAnsi="Arial Narrow" w:cstheme="minorHAnsi"/>
          <w:sz w:val="16"/>
          <w:szCs w:val="16"/>
        </w:rPr>
        <w:t>openEHR</w:t>
      </w:r>
      <w:proofErr w:type="spellEnd"/>
      <w:r w:rsidRPr="00BB2A01">
        <w:rPr>
          <w:rFonts w:ascii="Arial Narrow" w:hAnsi="Arial Narrow" w:cstheme="minorHAnsi"/>
          <w:sz w:val="16"/>
          <w:szCs w:val="16"/>
        </w:rPr>
        <w:t>-EHR-CLUSTER\.</w:t>
      </w:r>
      <w:proofErr w:type="spellStart"/>
      <w:r w:rsidRPr="00BB2A01">
        <w:rPr>
          <w:rFonts w:ascii="Arial Narrow" w:hAnsi="Arial Narrow" w:cstheme="minorHAnsi"/>
          <w:sz w:val="16"/>
          <w:szCs w:val="16"/>
        </w:rPr>
        <w:t>level_of_exertion</w:t>
      </w:r>
      <w:proofErr w:type="spellEnd"/>
      <w:r w:rsidRPr="00BB2A01">
        <w:rPr>
          <w:rFonts w:ascii="Arial Narrow" w:hAnsi="Arial Narrow" w:cstheme="minorHAnsi"/>
          <w:sz w:val="16"/>
          <w:szCs w:val="16"/>
        </w:rPr>
        <w:t>(-[a-zA-Z0-9_]+)*\.v1/}</w:t>
      </w:r>
    </w:p>
    <w:p w14:paraId="56B90FB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49CE94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62ADFDB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47EA524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lastRenderedPageBreak/>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03636BF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83204C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51EF020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592E241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
    <w:p w14:paraId="5A2BFDE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protocol</w:t>
      </w:r>
      <w:proofErr w:type="gramEnd"/>
      <w:r w:rsidRPr="00BB2A01">
        <w:rPr>
          <w:rFonts w:ascii="Arial Narrow" w:hAnsi="Arial Narrow" w:cstheme="minorHAnsi"/>
          <w:sz w:val="16"/>
          <w:szCs w:val="16"/>
        </w:rPr>
        <w:t xml:space="preserve"> matches {</w:t>
      </w:r>
    </w:p>
    <w:p w14:paraId="64B8FF9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ITEM_</w:t>
      </w:r>
      <w:proofErr w:type="gramStart"/>
      <w:r w:rsidRPr="00BB2A01">
        <w:rPr>
          <w:rFonts w:ascii="Arial Narrow" w:hAnsi="Arial Narrow" w:cstheme="minorHAnsi"/>
          <w:sz w:val="16"/>
          <w:szCs w:val="16"/>
        </w:rPr>
        <w:t>TREE[</w:t>
      </w:r>
      <w:proofErr w:type="gramEnd"/>
      <w:r w:rsidRPr="00BB2A01">
        <w:rPr>
          <w:rFonts w:ascii="Arial Narrow" w:hAnsi="Arial Narrow" w:cstheme="minorHAnsi"/>
          <w:sz w:val="16"/>
          <w:szCs w:val="16"/>
        </w:rPr>
        <w:t>at0010] matches {</w:t>
      </w:r>
      <w:r w:rsidRPr="00BB2A01">
        <w:rPr>
          <w:rFonts w:ascii="Arial Narrow" w:hAnsi="Arial Narrow" w:cstheme="minorHAnsi"/>
          <w:sz w:val="16"/>
          <w:szCs w:val="16"/>
        </w:rPr>
        <w:tab/>
        <w:t>-- List</w:t>
      </w:r>
    </w:p>
    <w:p w14:paraId="2832B1F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items</w:t>
      </w:r>
      <w:proofErr w:type="gramEnd"/>
      <w:r w:rsidRPr="00BB2A01">
        <w:rPr>
          <w:rFonts w:ascii="Arial Narrow" w:hAnsi="Arial Narrow" w:cstheme="minorHAnsi"/>
          <w:sz w:val="16"/>
          <w:szCs w:val="16"/>
        </w:rPr>
        <w:t xml:space="preserve"> cardinality matches {0..*; </w:t>
      </w:r>
      <w:proofErr w:type="gramStart"/>
      <w:r w:rsidRPr="00BB2A01">
        <w:rPr>
          <w:rFonts w:ascii="Arial Narrow" w:hAnsi="Arial Narrow" w:cstheme="minorHAnsi"/>
          <w:sz w:val="16"/>
          <w:szCs w:val="16"/>
        </w:rPr>
        <w:t>unordered</w:t>
      </w:r>
      <w:proofErr w:type="gramEnd"/>
      <w:r w:rsidRPr="00BB2A01">
        <w:rPr>
          <w:rFonts w:ascii="Arial Narrow" w:hAnsi="Arial Narrow" w:cstheme="minorHAnsi"/>
          <w:sz w:val="16"/>
          <w:szCs w:val="16"/>
        </w:rPr>
        <w:t>} matches {</w:t>
      </w:r>
    </w:p>
    <w:p w14:paraId="3BE2A76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ELEMENT[</w:t>
      </w:r>
      <w:proofErr w:type="gramEnd"/>
      <w:r w:rsidRPr="00BB2A01">
        <w:rPr>
          <w:rFonts w:ascii="Arial Narrow" w:hAnsi="Arial Narrow" w:cstheme="minorHAnsi"/>
          <w:sz w:val="16"/>
          <w:szCs w:val="16"/>
        </w:rPr>
        <w:t>at1019] occurrences matches {0..1} matches {</w:t>
      </w:r>
      <w:r w:rsidRPr="00BB2A01">
        <w:rPr>
          <w:rFonts w:ascii="Arial Narrow" w:hAnsi="Arial Narrow" w:cstheme="minorHAnsi"/>
          <w:sz w:val="16"/>
          <w:szCs w:val="16"/>
        </w:rPr>
        <w:tab/>
        <w:t>-- Method</w:t>
      </w:r>
    </w:p>
    <w:p w14:paraId="013CDD4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value</w:t>
      </w:r>
      <w:proofErr w:type="gramEnd"/>
      <w:r w:rsidRPr="00BB2A01">
        <w:rPr>
          <w:rFonts w:ascii="Arial Narrow" w:hAnsi="Arial Narrow" w:cstheme="minorHAnsi"/>
          <w:sz w:val="16"/>
          <w:szCs w:val="16"/>
        </w:rPr>
        <w:t xml:space="preserve"> matches {</w:t>
      </w:r>
    </w:p>
    <w:p w14:paraId="1700E15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DV_TEXT matches {*}</w:t>
      </w:r>
    </w:p>
    <w:p w14:paraId="17D2124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71136E2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11753C7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allow</w:t>
      </w:r>
      <w:proofErr w:type="gramEnd"/>
      <w:r w:rsidRPr="00BB2A01">
        <w:rPr>
          <w:rFonts w:ascii="Arial Narrow" w:hAnsi="Arial Narrow" w:cstheme="minorHAnsi"/>
          <w:sz w:val="16"/>
          <w:szCs w:val="16"/>
        </w:rPr>
        <w:t>_archetype</w:t>
      </w:r>
      <w:proofErr w:type="spellEnd"/>
      <w:r w:rsidRPr="00BB2A01">
        <w:rPr>
          <w:rFonts w:ascii="Arial Narrow" w:hAnsi="Arial Narrow" w:cstheme="minorHAnsi"/>
          <w:sz w:val="16"/>
          <w:szCs w:val="16"/>
        </w:rPr>
        <w:t xml:space="preserve"> CLUSTER[at1013] occurrences matches {0..1} matches {</w:t>
      </w:r>
      <w:r w:rsidRPr="00BB2A01">
        <w:rPr>
          <w:rFonts w:ascii="Arial Narrow" w:hAnsi="Arial Narrow" w:cstheme="minorHAnsi"/>
          <w:sz w:val="16"/>
          <w:szCs w:val="16"/>
        </w:rPr>
        <w:tab/>
        <w:t>-- Device</w:t>
      </w:r>
    </w:p>
    <w:p w14:paraId="599CD01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include</w:t>
      </w:r>
      <w:proofErr w:type="gramEnd"/>
    </w:p>
    <w:p w14:paraId="6FE79A5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archetype</w:t>
      </w:r>
      <w:proofErr w:type="gramEnd"/>
      <w:r w:rsidRPr="00BB2A01">
        <w:rPr>
          <w:rFonts w:ascii="Arial Narrow" w:hAnsi="Arial Narrow" w:cstheme="minorHAnsi"/>
          <w:sz w:val="16"/>
          <w:szCs w:val="16"/>
        </w:rPr>
        <w:t>_id</w:t>
      </w:r>
      <w:proofErr w:type="spellEnd"/>
      <w:r w:rsidRPr="00BB2A01">
        <w:rPr>
          <w:rFonts w:ascii="Arial Narrow" w:hAnsi="Arial Narrow" w:cstheme="minorHAnsi"/>
          <w:sz w:val="16"/>
          <w:szCs w:val="16"/>
        </w:rPr>
        <w:t>/value matches {/</w:t>
      </w:r>
      <w:proofErr w:type="spellStart"/>
      <w:r w:rsidRPr="00BB2A01">
        <w:rPr>
          <w:rFonts w:ascii="Arial Narrow" w:hAnsi="Arial Narrow" w:cstheme="minorHAnsi"/>
          <w:sz w:val="16"/>
          <w:szCs w:val="16"/>
        </w:rPr>
        <w:t>openEHR</w:t>
      </w:r>
      <w:proofErr w:type="spellEnd"/>
      <w:r w:rsidRPr="00BB2A01">
        <w:rPr>
          <w:rFonts w:ascii="Arial Narrow" w:hAnsi="Arial Narrow" w:cstheme="minorHAnsi"/>
          <w:sz w:val="16"/>
          <w:szCs w:val="16"/>
        </w:rPr>
        <w:t>-EHR-CLUSTER\.device(-[a-zA-Z0-9_]+)*\.v1/}</w:t>
      </w:r>
    </w:p>
    <w:p w14:paraId="23188D8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exclude</w:t>
      </w:r>
      <w:proofErr w:type="gramEnd"/>
    </w:p>
    <w:p w14:paraId="7FF9C44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spellStart"/>
      <w:proofErr w:type="gramStart"/>
      <w:r w:rsidRPr="00BB2A01">
        <w:rPr>
          <w:rFonts w:ascii="Arial Narrow" w:hAnsi="Arial Narrow" w:cstheme="minorHAnsi"/>
          <w:sz w:val="16"/>
          <w:szCs w:val="16"/>
        </w:rPr>
        <w:t>archetype</w:t>
      </w:r>
      <w:proofErr w:type="gramEnd"/>
      <w:r w:rsidRPr="00BB2A01">
        <w:rPr>
          <w:rFonts w:ascii="Arial Narrow" w:hAnsi="Arial Narrow" w:cstheme="minorHAnsi"/>
          <w:sz w:val="16"/>
          <w:szCs w:val="16"/>
        </w:rPr>
        <w:t>_id</w:t>
      </w:r>
      <w:proofErr w:type="spellEnd"/>
      <w:r w:rsidRPr="00BB2A01">
        <w:rPr>
          <w:rFonts w:ascii="Arial Narrow" w:hAnsi="Arial Narrow" w:cstheme="minorHAnsi"/>
          <w:sz w:val="16"/>
          <w:szCs w:val="16"/>
        </w:rPr>
        <w:t>/value matches {/.*/}</w:t>
      </w:r>
    </w:p>
    <w:p w14:paraId="2BED163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417A1E3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04E5DC7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
    <w:p w14:paraId="01480C8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
    <w:p w14:paraId="4414CF6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w:t>
      </w:r>
    </w:p>
    <w:p w14:paraId="6D65D678" w14:textId="77777777" w:rsidR="00BB2A01" w:rsidRPr="00BB2A01" w:rsidRDefault="00BB2A01" w:rsidP="00901442">
      <w:pPr>
        <w:pStyle w:val="PlainText"/>
        <w:spacing w:line="276" w:lineRule="auto"/>
        <w:jc w:val="both"/>
        <w:rPr>
          <w:rFonts w:ascii="Arial Narrow" w:hAnsi="Arial Narrow" w:cstheme="minorHAnsi"/>
          <w:sz w:val="16"/>
          <w:szCs w:val="16"/>
        </w:rPr>
      </w:pPr>
    </w:p>
    <w:p w14:paraId="76E1B167" w14:textId="77777777" w:rsidR="00BB2A01" w:rsidRPr="00BB2A01" w:rsidRDefault="00BB2A01" w:rsidP="00901442">
      <w:pPr>
        <w:pStyle w:val="PlainText"/>
        <w:spacing w:line="276" w:lineRule="auto"/>
        <w:jc w:val="both"/>
        <w:rPr>
          <w:rFonts w:ascii="Arial Narrow" w:hAnsi="Arial Narrow" w:cstheme="minorHAnsi"/>
          <w:sz w:val="16"/>
          <w:szCs w:val="16"/>
        </w:rPr>
      </w:pPr>
    </w:p>
    <w:p w14:paraId="4B5FA757" w14:textId="77777777" w:rsidR="00BB2A01" w:rsidRPr="00BB2A01" w:rsidRDefault="00BB2A01" w:rsidP="00901442">
      <w:pPr>
        <w:pStyle w:val="PlainText"/>
        <w:spacing w:line="276" w:lineRule="auto"/>
        <w:jc w:val="both"/>
        <w:rPr>
          <w:rFonts w:ascii="Arial Narrow" w:hAnsi="Arial Narrow" w:cstheme="minorHAnsi"/>
          <w:sz w:val="16"/>
          <w:szCs w:val="16"/>
        </w:rPr>
      </w:pPr>
      <w:proofErr w:type="gramStart"/>
      <w:r w:rsidRPr="00BB2A01">
        <w:rPr>
          <w:rFonts w:ascii="Arial Narrow" w:hAnsi="Arial Narrow" w:cstheme="minorHAnsi"/>
          <w:sz w:val="16"/>
          <w:szCs w:val="16"/>
        </w:rPr>
        <w:t>ontology</w:t>
      </w:r>
      <w:proofErr w:type="gramEnd"/>
    </w:p>
    <w:p w14:paraId="2FA3963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terminologies_available</w:t>
      </w:r>
      <w:proofErr w:type="spellEnd"/>
      <w:r w:rsidRPr="00BB2A01">
        <w:rPr>
          <w:rFonts w:ascii="Arial Narrow" w:hAnsi="Arial Narrow" w:cstheme="minorHAnsi"/>
          <w:sz w:val="16"/>
          <w:szCs w:val="16"/>
        </w:rPr>
        <w:t xml:space="preserve"> = &lt;"SNOMED-CT", "LOINC"&gt;</w:t>
      </w:r>
    </w:p>
    <w:p w14:paraId="31C76FA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term_definitions</w:t>
      </w:r>
      <w:proofErr w:type="spellEnd"/>
      <w:r w:rsidRPr="00BB2A01">
        <w:rPr>
          <w:rFonts w:ascii="Arial Narrow" w:hAnsi="Arial Narrow" w:cstheme="minorHAnsi"/>
          <w:sz w:val="16"/>
          <w:szCs w:val="16"/>
        </w:rPr>
        <w:t xml:space="preserve"> = &lt;</w:t>
      </w:r>
    </w:p>
    <w:p w14:paraId="4B12930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en</w:t>
      </w:r>
      <w:proofErr w:type="gramEnd"/>
      <w:r w:rsidRPr="00BB2A01">
        <w:rPr>
          <w:rFonts w:ascii="Arial Narrow" w:hAnsi="Arial Narrow" w:cstheme="minorHAnsi"/>
          <w:sz w:val="16"/>
          <w:szCs w:val="16"/>
        </w:rPr>
        <w:t>"] = &lt;</w:t>
      </w:r>
    </w:p>
    <w:p w14:paraId="229EA8E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items</w:t>
      </w:r>
      <w:proofErr w:type="gramEnd"/>
      <w:r w:rsidRPr="00BB2A01">
        <w:rPr>
          <w:rFonts w:ascii="Arial Narrow" w:hAnsi="Arial Narrow" w:cstheme="minorHAnsi"/>
          <w:sz w:val="16"/>
          <w:szCs w:val="16"/>
        </w:rPr>
        <w:t xml:space="preserve"> = &lt;</w:t>
      </w:r>
    </w:p>
    <w:p w14:paraId="3BC2F62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["at0000"] = &lt;</w:t>
      </w:r>
    </w:p>
    <w:p w14:paraId="4169BAD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&lt;"Heart Rate"&gt;</w:t>
      </w:r>
    </w:p>
    <w:p w14:paraId="1030A17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&lt;"Measurement of the heart rate and description of associated characteristics."&gt;</w:t>
      </w:r>
    </w:p>
    <w:p w14:paraId="34AE4AC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1D76E51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["at0001"] = &lt;</w:t>
      </w:r>
    </w:p>
    <w:p w14:paraId="753FA3C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&lt;"structure"&gt;</w:t>
      </w:r>
    </w:p>
    <w:p w14:paraId="257B163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 internal @"&gt;</w:t>
      </w:r>
    </w:p>
    <w:p w14:paraId="7E10C8E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64F7F5D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["at0002"] = &lt;</w:t>
      </w:r>
    </w:p>
    <w:p w14:paraId="17A04F7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&lt;"history"&gt;</w:t>
      </w:r>
    </w:p>
    <w:p w14:paraId="7C147D4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 internal @"&gt;</w:t>
      </w:r>
    </w:p>
    <w:p w14:paraId="3918490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73B702E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["at0003"] = &lt;</w:t>
      </w:r>
    </w:p>
    <w:p w14:paraId="4EF69AC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&lt;"Any event"&gt;</w:t>
      </w:r>
    </w:p>
    <w:p w14:paraId="659C95B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&lt;"Default, unspecified point in time or interval event which may be explicitly defined in a template or at run-time."&gt;</w:t>
      </w:r>
    </w:p>
    <w:p w14:paraId="43295E8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251B7BD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["at0004"] = &lt;</w:t>
      </w:r>
    </w:p>
    <w:p w14:paraId="2A69CB8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lastRenderedPageBreak/>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&lt;"Heart Rate"&gt;</w:t>
      </w:r>
    </w:p>
    <w:p w14:paraId="37B2DD2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&lt;"The rate of the heart in beats per minute."&gt;</w:t>
      </w:r>
    </w:p>
    <w:p w14:paraId="63DA0CF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3F30084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["at0005"] = &lt;</w:t>
      </w:r>
    </w:p>
    <w:p w14:paraId="30B9FCCF"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&lt;"Regularity"&gt;</w:t>
      </w:r>
    </w:p>
    <w:p w14:paraId="6A245E7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&lt;"The observed regularity of the heart rate."&gt;</w:t>
      </w:r>
    </w:p>
    <w:p w14:paraId="1048460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3FB37C1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["at0006"] = &lt;</w:t>
      </w:r>
    </w:p>
    <w:p w14:paraId="63AC80B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&lt;"Regular"&gt;</w:t>
      </w:r>
    </w:p>
    <w:p w14:paraId="6BD361D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&lt;"Heart rhythm is regular."&gt;</w:t>
      </w:r>
    </w:p>
    <w:p w14:paraId="275E7CF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6EED826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["at0007"] = &lt;</w:t>
      </w:r>
    </w:p>
    <w:p w14:paraId="28B14FE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&lt;"Regularly irregular"&gt;</w:t>
      </w:r>
    </w:p>
    <w:p w14:paraId="35528B9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&lt;"Heart rhythm is regularly irregular."&gt;</w:t>
      </w:r>
    </w:p>
    <w:p w14:paraId="3AC2B8D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5B39C96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["at0008"] = &lt;</w:t>
      </w:r>
    </w:p>
    <w:p w14:paraId="52F132B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&lt;"Irregularly irregular"&gt;</w:t>
      </w:r>
    </w:p>
    <w:p w14:paraId="0A33615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&lt;"Heart rhythm is irregular in a chaotic manner."&gt;</w:t>
      </w:r>
    </w:p>
    <w:p w14:paraId="7029E55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124F8D2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["at0009"] = &lt;</w:t>
      </w:r>
    </w:p>
    <w:p w14:paraId="10E5D4B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&lt;"Comment"&gt;</w:t>
      </w:r>
    </w:p>
    <w:p w14:paraId="5C1E9DB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&lt;"Comment about the heart rate."&gt;</w:t>
      </w:r>
    </w:p>
    <w:p w14:paraId="1D954D8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03CBD19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["at0010"] = &lt;</w:t>
      </w:r>
    </w:p>
    <w:p w14:paraId="3D3370E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&lt;"List"&gt;</w:t>
      </w:r>
    </w:p>
    <w:p w14:paraId="797E535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 internal @"&gt;</w:t>
      </w:r>
    </w:p>
    <w:p w14:paraId="7E4FDDC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58FC563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["at0012"] = &lt;</w:t>
      </w:r>
    </w:p>
    <w:p w14:paraId="6385437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&lt;"List"&gt;</w:t>
      </w:r>
    </w:p>
    <w:p w14:paraId="0A7B10B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 internal @"&gt;</w:t>
      </w:r>
    </w:p>
    <w:p w14:paraId="2E3E05F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1C76BBE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["at0013"] = &lt;</w:t>
      </w:r>
    </w:p>
    <w:p w14:paraId="12126B9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&lt;"Position"&gt;</w:t>
      </w:r>
    </w:p>
    <w:p w14:paraId="67B6A3A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&lt;"The position of the patient when the heartbeat was recorded."&gt;</w:t>
      </w:r>
    </w:p>
    <w:p w14:paraId="64B0F3B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7381A5B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["at1000"] = &lt;</w:t>
      </w:r>
    </w:p>
    <w:p w14:paraId="4FBF443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&lt;"Lying"&gt;</w:t>
      </w:r>
    </w:p>
    <w:p w14:paraId="77A8804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&lt;"Lying flat at the time of heart rate measurement."&gt;</w:t>
      </w:r>
    </w:p>
    <w:p w14:paraId="164E8B5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5E43AD1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["at1001"] = &lt;</w:t>
      </w:r>
    </w:p>
    <w:p w14:paraId="65553A0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&lt;"Sitting"&gt;</w:t>
      </w:r>
    </w:p>
    <w:p w14:paraId="11A102F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&lt;"Sitting (for example on bed or chair) at the time of heart rate measurement."&gt;</w:t>
      </w:r>
    </w:p>
    <w:p w14:paraId="68FC0D2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2890A2C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["at1002"] = &lt;</w:t>
      </w:r>
    </w:p>
    <w:p w14:paraId="4FC256F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&lt;"Reclining"&gt;</w:t>
      </w:r>
    </w:p>
    <w:p w14:paraId="6D8ECF9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&lt;"Reclining at the time of heart rate measurement."&gt;</w:t>
      </w:r>
    </w:p>
    <w:p w14:paraId="1ABEC4D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23928F6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lastRenderedPageBreak/>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["at1003"] = &lt;</w:t>
      </w:r>
    </w:p>
    <w:p w14:paraId="489327D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&lt;"Standing"&gt;</w:t>
      </w:r>
    </w:p>
    <w:p w14:paraId="506C7EB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&lt;"Standing at the time of heart rate measurement."&gt;</w:t>
      </w:r>
    </w:p>
    <w:p w14:paraId="6D46B00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4BDC3CE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["at1005"] = &lt;</w:t>
      </w:r>
    </w:p>
    <w:p w14:paraId="5B188E6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&lt;"Heart Beat Present?"&gt;</w:t>
      </w:r>
    </w:p>
    <w:p w14:paraId="581CF41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&lt;"Is a heart beat present?"&gt;</w:t>
      </w:r>
    </w:p>
    <w:p w14:paraId="69CDFAC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comment</w:t>
      </w:r>
      <w:proofErr w:type="gramEnd"/>
      <w:r w:rsidRPr="00BB2A01">
        <w:rPr>
          <w:rFonts w:ascii="Arial Narrow" w:hAnsi="Arial Narrow" w:cstheme="minorHAnsi"/>
          <w:sz w:val="16"/>
          <w:szCs w:val="16"/>
        </w:rPr>
        <w:t xml:space="preserve"> = &lt;"The heart beat is present is implied as true if rate &gt;0."&gt;</w:t>
      </w:r>
    </w:p>
    <w:p w14:paraId="1E1AF3B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0B03C51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["at1013"] = &lt;</w:t>
      </w:r>
    </w:p>
    <w:p w14:paraId="2AADAE0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&lt;"Device"&gt;</w:t>
      </w:r>
    </w:p>
    <w:p w14:paraId="63F9D06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&lt;"Details about the device used to observe the heart rate and rhythm."&gt;</w:t>
      </w:r>
    </w:p>
    <w:p w14:paraId="01BCF06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485FC2B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["at1017"] = &lt;</w:t>
      </w:r>
    </w:p>
    <w:p w14:paraId="1CBCABE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&lt;"Exertion"&gt;</w:t>
      </w:r>
    </w:p>
    <w:p w14:paraId="0D1BEF8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&lt;"Details about physical exertion being undertaken at the time of recording heart rate and/or rhythm."&gt;</w:t>
      </w:r>
    </w:p>
    <w:p w14:paraId="03C1A8E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37794DA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["at1018"] = &lt;</w:t>
      </w:r>
    </w:p>
    <w:p w14:paraId="43A3FDA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&lt;"Confounding Factors"&gt;</w:t>
      </w:r>
    </w:p>
    <w:p w14:paraId="05475D5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&lt;"Narrative description about any incidental factors that may be contributing to the heart rate observations."&gt;</w:t>
      </w:r>
    </w:p>
    <w:p w14:paraId="1DD4B2B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comment</w:t>
      </w:r>
      <w:proofErr w:type="gramEnd"/>
      <w:r w:rsidRPr="00BB2A01">
        <w:rPr>
          <w:rFonts w:ascii="Arial Narrow" w:hAnsi="Arial Narrow" w:cstheme="minorHAnsi"/>
          <w:sz w:val="16"/>
          <w:szCs w:val="16"/>
        </w:rPr>
        <w:t xml:space="preserve"> = &lt;"For example, presence of a pacemaker, level of anxiety; pain or fever etc."&gt;</w:t>
      </w:r>
    </w:p>
    <w:p w14:paraId="03D9D83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5748DB3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["at1019"] = &lt;</w:t>
      </w:r>
    </w:p>
    <w:p w14:paraId="210DFAD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&lt;"Method"&gt;</w:t>
      </w:r>
    </w:p>
    <w:p w14:paraId="305DA0C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&lt;"Method used to measure the heart rate."&gt;</w:t>
      </w:r>
    </w:p>
    <w:p w14:paraId="12ED46B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comment</w:t>
      </w:r>
      <w:proofErr w:type="gramEnd"/>
      <w:r w:rsidRPr="00BB2A01">
        <w:rPr>
          <w:rFonts w:ascii="Arial Narrow" w:hAnsi="Arial Narrow" w:cstheme="minorHAnsi"/>
          <w:sz w:val="16"/>
          <w:szCs w:val="16"/>
        </w:rPr>
        <w:t xml:space="preserve"> = &lt;"For example, auscultation or electronic monitoring. "&gt;</w:t>
      </w:r>
    </w:p>
    <w:p w14:paraId="33BD8C5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09BE3E4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["at1022"] = &lt;</w:t>
      </w:r>
    </w:p>
    <w:p w14:paraId="6268CF2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&lt;"Clinical Description"&gt;</w:t>
      </w:r>
    </w:p>
    <w:p w14:paraId="69DF5046"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&lt;"Narrative description of the heart rate."&gt;</w:t>
      </w:r>
    </w:p>
    <w:p w14:paraId="3717701C"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1934C47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["at1023"] = &lt;</w:t>
      </w:r>
    </w:p>
    <w:p w14:paraId="1862622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text</w:t>
      </w:r>
      <w:proofErr w:type="gramEnd"/>
      <w:r w:rsidRPr="00BB2A01">
        <w:rPr>
          <w:rFonts w:ascii="Arial Narrow" w:hAnsi="Arial Narrow" w:cstheme="minorHAnsi"/>
          <w:sz w:val="16"/>
          <w:szCs w:val="16"/>
        </w:rPr>
        <w:t xml:space="preserve"> = &lt;"Clinical Interpretation"&gt;</w:t>
      </w:r>
    </w:p>
    <w:p w14:paraId="115C1FE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description</w:t>
      </w:r>
      <w:proofErr w:type="gramEnd"/>
      <w:r w:rsidRPr="00BB2A01">
        <w:rPr>
          <w:rFonts w:ascii="Arial Narrow" w:hAnsi="Arial Narrow" w:cstheme="minorHAnsi"/>
          <w:sz w:val="16"/>
          <w:szCs w:val="16"/>
        </w:rPr>
        <w:t xml:space="preserve"> = &lt;"Single word, phrase or brief description representing the heart rate findings."&gt;</w:t>
      </w:r>
    </w:p>
    <w:p w14:paraId="163FA69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comment</w:t>
      </w:r>
      <w:proofErr w:type="gramEnd"/>
      <w:r w:rsidRPr="00BB2A01">
        <w:rPr>
          <w:rFonts w:ascii="Arial Narrow" w:hAnsi="Arial Narrow" w:cstheme="minorHAnsi"/>
          <w:sz w:val="16"/>
          <w:szCs w:val="16"/>
        </w:rPr>
        <w:t xml:space="preserve"> = &lt;"Coding with a terminology is preferred, where possible. Examples include: </w:t>
      </w:r>
      <w:proofErr w:type="spellStart"/>
      <w:r w:rsidRPr="00BB2A01">
        <w:rPr>
          <w:rFonts w:ascii="Arial Narrow" w:hAnsi="Arial Narrow" w:cstheme="minorHAnsi"/>
          <w:sz w:val="16"/>
          <w:szCs w:val="16"/>
        </w:rPr>
        <w:t>Bradycardia</w:t>
      </w:r>
      <w:proofErr w:type="spellEnd"/>
      <w:r w:rsidRPr="00BB2A01">
        <w:rPr>
          <w:rFonts w:ascii="Arial Narrow" w:hAnsi="Arial Narrow" w:cstheme="minorHAnsi"/>
          <w:sz w:val="16"/>
          <w:szCs w:val="16"/>
        </w:rPr>
        <w:t xml:space="preserve">, </w:t>
      </w:r>
      <w:proofErr w:type="spellStart"/>
      <w:r w:rsidRPr="00BB2A01">
        <w:rPr>
          <w:rFonts w:ascii="Arial Narrow" w:hAnsi="Arial Narrow" w:cstheme="minorHAnsi"/>
          <w:sz w:val="16"/>
          <w:szCs w:val="16"/>
        </w:rPr>
        <w:t>Extrasystoles</w:t>
      </w:r>
      <w:proofErr w:type="spellEnd"/>
      <w:r w:rsidRPr="00BB2A01">
        <w:rPr>
          <w:rFonts w:ascii="Arial Narrow" w:hAnsi="Arial Narrow" w:cstheme="minorHAnsi"/>
          <w:sz w:val="16"/>
          <w:szCs w:val="16"/>
        </w:rPr>
        <w:t xml:space="preserve"> or Sinus rhythm. Multiple statements are allowed. "&gt;</w:t>
      </w:r>
    </w:p>
    <w:p w14:paraId="22E612D8"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6F6DC03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6073A5FE"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&gt;</w:t>
      </w:r>
    </w:p>
    <w:p w14:paraId="4FB3DB1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&gt;</w:t>
      </w:r>
    </w:p>
    <w:p w14:paraId="41E9B93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proofErr w:type="spellStart"/>
      <w:r w:rsidRPr="00BB2A01">
        <w:rPr>
          <w:rFonts w:ascii="Arial Narrow" w:hAnsi="Arial Narrow" w:cstheme="minorHAnsi"/>
          <w:sz w:val="16"/>
          <w:szCs w:val="16"/>
        </w:rPr>
        <w:t>term_bindings</w:t>
      </w:r>
      <w:proofErr w:type="spellEnd"/>
      <w:r w:rsidRPr="00BB2A01">
        <w:rPr>
          <w:rFonts w:ascii="Arial Narrow" w:hAnsi="Arial Narrow" w:cstheme="minorHAnsi"/>
          <w:sz w:val="16"/>
          <w:szCs w:val="16"/>
        </w:rPr>
        <w:t xml:space="preserve"> = &lt;</w:t>
      </w:r>
    </w:p>
    <w:p w14:paraId="3E72FFA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["SNOMED-CT"] = &lt;</w:t>
      </w:r>
    </w:p>
    <w:p w14:paraId="5CC62B2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items</w:t>
      </w:r>
      <w:proofErr w:type="gramEnd"/>
      <w:r w:rsidRPr="00BB2A01">
        <w:rPr>
          <w:rFonts w:ascii="Arial Narrow" w:hAnsi="Arial Narrow" w:cstheme="minorHAnsi"/>
          <w:sz w:val="16"/>
          <w:szCs w:val="16"/>
        </w:rPr>
        <w:t xml:space="preserve"> = &lt;</w:t>
      </w:r>
    </w:p>
    <w:p w14:paraId="3972DC60"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at0004</w:t>
      </w:r>
      <w:proofErr w:type="gramEnd"/>
      <w:r w:rsidRPr="00BB2A01">
        <w:rPr>
          <w:rFonts w:ascii="Arial Narrow" w:hAnsi="Arial Narrow" w:cstheme="minorHAnsi"/>
          <w:sz w:val="16"/>
          <w:szCs w:val="16"/>
        </w:rPr>
        <w:t>"] = &lt;[SNOMED-CT::364075005]&gt;</w:t>
      </w:r>
    </w:p>
    <w:p w14:paraId="067D1AD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at0005</w:t>
      </w:r>
      <w:proofErr w:type="gramEnd"/>
      <w:r w:rsidRPr="00BB2A01">
        <w:rPr>
          <w:rFonts w:ascii="Arial Narrow" w:hAnsi="Arial Narrow" w:cstheme="minorHAnsi"/>
          <w:sz w:val="16"/>
          <w:szCs w:val="16"/>
        </w:rPr>
        <w:t>"] = &lt;[SNOMED-CT::364074009]&gt;</w:t>
      </w:r>
    </w:p>
    <w:p w14:paraId="087BFE15"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at0006</w:t>
      </w:r>
      <w:proofErr w:type="gramEnd"/>
      <w:r w:rsidRPr="00BB2A01">
        <w:rPr>
          <w:rFonts w:ascii="Arial Narrow" w:hAnsi="Arial Narrow" w:cstheme="minorHAnsi"/>
          <w:sz w:val="16"/>
          <w:szCs w:val="16"/>
        </w:rPr>
        <w:t>"] = &lt;[SNOMED-CT::248649006]&gt;</w:t>
      </w:r>
    </w:p>
    <w:p w14:paraId="17CF19C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at0007</w:t>
      </w:r>
      <w:proofErr w:type="gramEnd"/>
      <w:r w:rsidRPr="00BB2A01">
        <w:rPr>
          <w:rFonts w:ascii="Arial Narrow" w:hAnsi="Arial Narrow" w:cstheme="minorHAnsi"/>
          <w:sz w:val="16"/>
          <w:szCs w:val="16"/>
        </w:rPr>
        <w:t>"] = &lt;[SNOMED-CT::248652003]&gt;</w:t>
      </w:r>
    </w:p>
    <w:p w14:paraId="7F1D09A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at0008</w:t>
      </w:r>
      <w:proofErr w:type="gramEnd"/>
      <w:r w:rsidRPr="00BB2A01">
        <w:rPr>
          <w:rFonts w:ascii="Arial Narrow" w:hAnsi="Arial Narrow" w:cstheme="minorHAnsi"/>
          <w:sz w:val="16"/>
          <w:szCs w:val="16"/>
        </w:rPr>
        <w:t>"] = &lt;[SNOMED-CT::248651005]&gt;</w:t>
      </w:r>
    </w:p>
    <w:p w14:paraId="180889D7"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lastRenderedPageBreak/>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at0013</w:t>
      </w:r>
      <w:proofErr w:type="gramEnd"/>
      <w:r w:rsidRPr="00BB2A01">
        <w:rPr>
          <w:rFonts w:ascii="Arial Narrow" w:hAnsi="Arial Narrow" w:cstheme="minorHAnsi"/>
          <w:sz w:val="16"/>
          <w:szCs w:val="16"/>
        </w:rPr>
        <w:t>"] = &lt;[SNOMED-CT::422431001]&gt;</w:t>
      </w:r>
    </w:p>
    <w:p w14:paraId="1A9CB0E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at1000</w:t>
      </w:r>
      <w:proofErr w:type="gramEnd"/>
      <w:r w:rsidRPr="00BB2A01">
        <w:rPr>
          <w:rFonts w:ascii="Arial Narrow" w:hAnsi="Arial Narrow" w:cstheme="minorHAnsi"/>
          <w:sz w:val="16"/>
          <w:szCs w:val="16"/>
        </w:rPr>
        <w:t>"] = &lt;[SNOMED-CT::40199007]&gt;</w:t>
      </w:r>
    </w:p>
    <w:p w14:paraId="083A954A"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at1001</w:t>
      </w:r>
      <w:proofErr w:type="gramEnd"/>
      <w:r w:rsidRPr="00BB2A01">
        <w:rPr>
          <w:rFonts w:ascii="Arial Narrow" w:hAnsi="Arial Narrow" w:cstheme="minorHAnsi"/>
          <w:sz w:val="16"/>
          <w:szCs w:val="16"/>
        </w:rPr>
        <w:t>"] = &lt;[SNOMED-CT::33586001]&gt;</w:t>
      </w:r>
    </w:p>
    <w:p w14:paraId="4A7DDA6D"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at1002</w:t>
      </w:r>
      <w:proofErr w:type="gramEnd"/>
      <w:r w:rsidRPr="00BB2A01">
        <w:rPr>
          <w:rFonts w:ascii="Arial Narrow" w:hAnsi="Arial Narrow" w:cstheme="minorHAnsi"/>
          <w:sz w:val="16"/>
          <w:szCs w:val="16"/>
        </w:rPr>
        <w:t>"] = &lt;[SNOMED-CT::272580008]&gt;</w:t>
      </w:r>
    </w:p>
    <w:p w14:paraId="5931575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at1003</w:t>
      </w:r>
      <w:proofErr w:type="gramEnd"/>
      <w:r w:rsidRPr="00BB2A01">
        <w:rPr>
          <w:rFonts w:ascii="Arial Narrow" w:hAnsi="Arial Narrow" w:cstheme="minorHAnsi"/>
          <w:sz w:val="16"/>
          <w:szCs w:val="16"/>
        </w:rPr>
        <w:t>"] = &lt;[SNOMED-CT::10904000]&gt;</w:t>
      </w:r>
    </w:p>
    <w:p w14:paraId="54EFC8D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at1019</w:t>
      </w:r>
      <w:proofErr w:type="gramEnd"/>
      <w:r w:rsidRPr="00BB2A01">
        <w:rPr>
          <w:rFonts w:ascii="Arial Narrow" w:hAnsi="Arial Narrow" w:cstheme="minorHAnsi"/>
          <w:sz w:val="16"/>
          <w:szCs w:val="16"/>
        </w:rPr>
        <w:t>"] = &lt;[SNOMED-CT::386053000]&gt;</w:t>
      </w:r>
    </w:p>
    <w:p w14:paraId="0DF7E69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7A55576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&gt;</w:t>
      </w:r>
    </w:p>
    <w:p w14:paraId="37075852"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["LOINC"] = &lt;</w:t>
      </w:r>
    </w:p>
    <w:p w14:paraId="2FD42153"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proofErr w:type="gramStart"/>
      <w:r w:rsidRPr="00BB2A01">
        <w:rPr>
          <w:rFonts w:ascii="Arial Narrow" w:hAnsi="Arial Narrow" w:cstheme="minorHAnsi"/>
          <w:sz w:val="16"/>
          <w:szCs w:val="16"/>
        </w:rPr>
        <w:t>items</w:t>
      </w:r>
      <w:proofErr w:type="gramEnd"/>
      <w:r w:rsidRPr="00BB2A01">
        <w:rPr>
          <w:rFonts w:ascii="Arial Narrow" w:hAnsi="Arial Narrow" w:cstheme="minorHAnsi"/>
          <w:sz w:val="16"/>
          <w:szCs w:val="16"/>
        </w:rPr>
        <w:t xml:space="preserve"> = &lt;</w:t>
      </w:r>
    </w:p>
    <w:p w14:paraId="780F375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at0004</w:t>
      </w:r>
      <w:proofErr w:type="gramEnd"/>
      <w:r w:rsidRPr="00BB2A01">
        <w:rPr>
          <w:rFonts w:ascii="Arial Narrow" w:hAnsi="Arial Narrow" w:cstheme="minorHAnsi"/>
          <w:sz w:val="16"/>
          <w:szCs w:val="16"/>
        </w:rPr>
        <w:t>"] = &lt;[LOINC::8893-0]&gt;</w:t>
      </w:r>
    </w:p>
    <w:p w14:paraId="7ACA8AF9"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w:t>
      </w:r>
      <w:proofErr w:type="gramStart"/>
      <w:r w:rsidRPr="00BB2A01">
        <w:rPr>
          <w:rFonts w:ascii="Arial Narrow" w:hAnsi="Arial Narrow" w:cstheme="minorHAnsi"/>
          <w:sz w:val="16"/>
          <w:szCs w:val="16"/>
        </w:rPr>
        <w:t>at0013</w:t>
      </w:r>
      <w:proofErr w:type="gramEnd"/>
      <w:r w:rsidRPr="00BB2A01">
        <w:rPr>
          <w:rFonts w:ascii="Arial Narrow" w:hAnsi="Arial Narrow" w:cstheme="minorHAnsi"/>
          <w:sz w:val="16"/>
          <w:szCs w:val="16"/>
        </w:rPr>
        <w:t>"] = &lt;[LOINC::8361-8]&gt;</w:t>
      </w:r>
    </w:p>
    <w:p w14:paraId="47425D3B"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r>
      <w:r w:rsidRPr="00BB2A01">
        <w:rPr>
          <w:rFonts w:ascii="Arial Narrow" w:hAnsi="Arial Narrow" w:cstheme="minorHAnsi"/>
          <w:sz w:val="16"/>
          <w:szCs w:val="16"/>
        </w:rPr>
        <w:tab/>
        <w:t>&gt;</w:t>
      </w:r>
    </w:p>
    <w:p w14:paraId="57FF7421"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r>
      <w:r w:rsidRPr="00BB2A01">
        <w:rPr>
          <w:rFonts w:ascii="Arial Narrow" w:hAnsi="Arial Narrow" w:cstheme="minorHAnsi"/>
          <w:sz w:val="16"/>
          <w:szCs w:val="16"/>
        </w:rPr>
        <w:tab/>
        <w:t>&gt;</w:t>
      </w:r>
    </w:p>
    <w:p w14:paraId="7E16EBB4" w14:textId="77777777" w:rsidR="00BB2A01" w:rsidRPr="00BB2A01" w:rsidRDefault="00BB2A01" w:rsidP="00901442">
      <w:pPr>
        <w:pStyle w:val="PlainText"/>
        <w:spacing w:line="276" w:lineRule="auto"/>
        <w:jc w:val="both"/>
        <w:rPr>
          <w:rFonts w:ascii="Arial Narrow" w:hAnsi="Arial Narrow" w:cstheme="minorHAnsi"/>
          <w:sz w:val="16"/>
          <w:szCs w:val="16"/>
        </w:rPr>
      </w:pPr>
      <w:r w:rsidRPr="00BB2A01">
        <w:rPr>
          <w:rFonts w:ascii="Arial Narrow" w:hAnsi="Arial Narrow" w:cstheme="minorHAnsi"/>
          <w:sz w:val="16"/>
          <w:szCs w:val="16"/>
        </w:rPr>
        <w:tab/>
        <w:t>&gt;</w:t>
      </w:r>
    </w:p>
    <w:p w14:paraId="505D50CD" w14:textId="77777777" w:rsidR="002B0DDB" w:rsidRDefault="002B0DDB" w:rsidP="00901442">
      <w:pPr>
        <w:pStyle w:val="PlainText"/>
        <w:spacing w:line="276" w:lineRule="auto"/>
        <w:jc w:val="both"/>
        <w:rPr>
          <w:rFonts w:asciiTheme="minorHAnsi" w:hAnsiTheme="minorHAnsi" w:cstheme="minorHAnsi"/>
          <w:szCs w:val="22"/>
        </w:rPr>
        <w:sectPr w:rsidR="002B0DDB" w:rsidSect="002B0DDB">
          <w:pgSz w:w="15840" w:h="12240" w:orient="landscape"/>
          <w:pgMar w:top="1080" w:right="1008" w:bottom="1080" w:left="1008" w:header="720" w:footer="720" w:gutter="0"/>
          <w:lnNumType w:countBy="1" w:restart="continuous"/>
          <w:cols w:space="720"/>
          <w:docGrid w:linePitch="360"/>
        </w:sectPr>
      </w:pPr>
    </w:p>
    <w:p w14:paraId="26F19E6B" w14:textId="77777777" w:rsidR="00BB2A01" w:rsidRPr="00BB2A01" w:rsidRDefault="00BB2A01" w:rsidP="00901442">
      <w:pPr>
        <w:pStyle w:val="PlainText"/>
        <w:spacing w:line="276" w:lineRule="auto"/>
        <w:jc w:val="both"/>
        <w:rPr>
          <w:rFonts w:asciiTheme="minorHAnsi" w:hAnsiTheme="minorHAnsi" w:cstheme="minorHAnsi"/>
          <w:szCs w:val="22"/>
        </w:rPr>
      </w:pPr>
    </w:p>
    <w:p w14:paraId="1E572F76" w14:textId="77777777" w:rsidR="00F11217" w:rsidRPr="002912E3" w:rsidRDefault="00F11217" w:rsidP="00901442">
      <w:pPr>
        <w:pStyle w:val="PlainText"/>
        <w:numPr>
          <w:ilvl w:val="0"/>
          <w:numId w:val="1"/>
        </w:numPr>
        <w:spacing w:line="276" w:lineRule="auto"/>
        <w:jc w:val="both"/>
        <w:rPr>
          <w:rFonts w:asciiTheme="minorHAnsi" w:hAnsiTheme="minorHAnsi" w:cstheme="minorHAnsi"/>
          <w:szCs w:val="22"/>
        </w:rPr>
      </w:pPr>
      <w:r w:rsidRPr="00D33C32">
        <w:rPr>
          <w:rFonts w:asciiTheme="minorHAnsi" w:hAnsiTheme="minorHAnsi" w:cstheme="minorHAnsi"/>
          <w:b/>
          <w:szCs w:val="22"/>
        </w:rPr>
        <w:t>FHIM</w:t>
      </w:r>
      <w:r w:rsidR="008F0647">
        <w:rPr>
          <w:rFonts w:asciiTheme="minorHAnsi" w:hAnsiTheme="minorHAnsi" w:cstheme="minorHAnsi"/>
          <w:b/>
          <w:szCs w:val="22"/>
        </w:rPr>
        <w:fldChar w:fldCharType="begin"/>
      </w:r>
      <w:r w:rsidR="008F0647">
        <w:instrText xml:space="preserve"> XE "</w:instrText>
      </w:r>
      <w:r w:rsidR="008F0647" w:rsidRPr="00843E9D">
        <w:rPr>
          <w:rFonts w:asciiTheme="minorHAnsi" w:hAnsiTheme="minorHAnsi" w:cstheme="minorHAnsi"/>
          <w:b/>
          <w:szCs w:val="22"/>
        </w:rPr>
        <w:instrText>FHIM</w:instrText>
      </w:r>
      <w:r w:rsidR="008F0647">
        <w:instrText xml:space="preserve">" </w:instrText>
      </w:r>
      <w:r w:rsidR="008F0647">
        <w:rPr>
          <w:rFonts w:asciiTheme="minorHAnsi" w:hAnsiTheme="minorHAnsi" w:cstheme="minorHAnsi"/>
          <w:b/>
          <w:szCs w:val="22"/>
        </w:rPr>
        <w:fldChar w:fldCharType="end"/>
      </w:r>
      <w:r w:rsidRPr="00D33C32">
        <w:rPr>
          <w:rFonts w:asciiTheme="minorHAnsi" w:hAnsiTheme="minorHAnsi" w:cstheme="minorHAnsi"/>
          <w:b/>
          <w:szCs w:val="22"/>
        </w:rPr>
        <w:t xml:space="preserve"> (Federal Health Information Model)</w:t>
      </w:r>
      <w:r w:rsidRPr="00D33C32">
        <w:rPr>
          <w:rFonts w:asciiTheme="minorHAnsi" w:hAnsiTheme="minorHAnsi" w:cstheme="minorHAnsi"/>
          <w:szCs w:val="22"/>
        </w:rPr>
        <w:t xml:space="preserve"> is a US realm </w:t>
      </w:r>
      <w:r w:rsidRPr="00D33C32">
        <w:rPr>
          <w:rFonts w:asciiTheme="minorHAnsi" w:hAnsiTheme="minorHAnsi" w:cstheme="minorHAnsi"/>
          <w:b/>
          <w:szCs w:val="22"/>
        </w:rPr>
        <w:t>PIM</w:t>
      </w:r>
      <w:r w:rsidRPr="00D33C32">
        <w:rPr>
          <w:rFonts w:asciiTheme="minorHAnsi" w:hAnsiTheme="minorHAnsi" w:cstheme="minorHAnsi"/>
          <w:szCs w:val="22"/>
        </w:rPr>
        <w:t xml:space="preserve"> (Platform Independent Model</w:t>
      </w:r>
      <w:r w:rsidR="00B1780E">
        <w:rPr>
          <w:rFonts w:asciiTheme="minorHAnsi" w:hAnsiTheme="minorHAnsi" w:cstheme="minorHAnsi"/>
          <w:szCs w:val="22"/>
        </w:rPr>
        <w:t>) composite logical model-of-meaning</w:t>
      </w:r>
      <w:r w:rsidRPr="00D33C32">
        <w:rPr>
          <w:rFonts w:asciiTheme="minorHAnsi" w:hAnsiTheme="minorHAnsi" w:cstheme="minorHAnsi"/>
          <w:szCs w:val="22"/>
        </w:rPr>
        <w:t xml:space="preserve"> being developed by the Federal agencies under HHS FHA. FHIM is available on the OHT web site. FHIM acts as a model repository, harmonizing across DCMs and templates and can be a source for</w:t>
      </w:r>
      <w:r w:rsidRPr="002912E3">
        <w:rPr>
          <w:rFonts w:asciiTheme="minorHAnsi" w:hAnsiTheme="minorHAnsi" w:cstheme="minorHAnsi"/>
          <w:szCs w:val="22"/>
        </w:rPr>
        <w:t xml:space="preserve"> CLIMs.</w:t>
      </w:r>
    </w:p>
    <w:p w14:paraId="11C48B60" w14:textId="77777777" w:rsidR="00F11217" w:rsidRPr="002912E3" w:rsidRDefault="00F11217" w:rsidP="00901442">
      <w:pPr>
        <w:pStyle w:val="PlainText"/>
        <w:numPr>
          <w:ilvl w:val="0"/>
          <w:numId w:val="1"/>
        </w:numPr>
        <w:spacing w:line="276" w:lineRule="auto"/>
        <w:jc w:val="both"/>
        <w:rPr>
          <w:szCs w:val="22"/>
        </w:rPr>
      </w:pPr>
      <w:r w:rsidRPr="002912E3">
        <w:rPr>
          <w:b/>
          <w:szCs w:val="22"/>
        </w:rPr>
        <w:t>IBRM</w:t>
      </w:r>
      <w:r w:rsidR="008F0647">
        <w:rPr>
          <w:b/>
          <w:szCs w:val="22"/>
        </w:rPr>
        <w:fldChar w:fldCharType="begin"/>
      </w:r>
      <w:r w:rsidR="008F0647">
        <w:instrText xml:space="preserve"> XE "</w:instrText>
      </w:r>
      <w:r w:rsidR="008F0647" w:rsidRPr="00FA0447">
        <w:rPr>
          <w:b/>
          <w:szCs w:val="22"/>
        </w:rPr>
        <w:instrText>IBRM</w:instrText>
      </w:r>
      <w:r w:rsidR="008F0647">
        <w:instrText xml:space="preserve">" </w:instrText>
      </w:r>
      <w:r w:rsidR="008F0647">
        <w:rPr>
          <w:b/>
          <w:szCs w:val="22"/>
        </w:rPr>
        <w:fldChar w:fldCharType="end"/>
      </w:r>
      <w:r w:rsidRPr="002912E3">
        <w:rPr>
          <w:b/>
          <w:szCs w:val="22"/>
        </w:rPr>
        <w:t xml:space="preserve"> (Integrated Business Reference Model)</w:t>
      </w:r>
      <w:r w:rsidRPr="002912E3">
        <w:rPr>
          <w:szCs w:val="22"/>
        </w:rPr>
        <w:t xml:space="preserve"> is a joint activity model developed by the DOD and VA.</w:t>
      </w:r>
    </w:p>
    <w:p w14:paraId="3C239C9F" w14:textId="77777777" w:rsidR="00F11217" w:rsidRPr="002912E3" w:rsidRDefault="00F11217" w:rsidP="00901442">
      <w:pPr>
        <w:pStyle w:val="ListParagraph"/>
        <w:numPr>
          <w:ilvl w:val="0"/>
          <w:numId w:val="18"/>
        </w:numPr>
        <w:spacing w:after="0"/>
        <w:jc w:val="both"/>
        <w:rPr>
          <w:rFonts w:cstheme="minorHAnsi"/>
        </w:rPr>
      </w:pPr>
      <w:proofErr w:type="spellStart"/>
      <w:r w:rsidRPr="002912E3">
        <w:rPr>
          <w:rFonts w:cstheme="minorHAnsi"/>
          <w:b/>
        </w:rPr>
        <w:t>iEHR</w:t>
      </w:r>
      <w:proofErr w:type="spellEnd"/>
      <w:r w:rsidRPr="002912E3">
        <w:rPr>
          <w:rFonts w:cstheme="minorHAnsi"/>
        </w:rPr>
        <w:t xml:space="preserve"> (integrated EHR) is a shared US </w:t>
      </w:r>
      <w:proofErr w:type="spellStart"/>
      <w:r w:rsidRPr="002912E3">
        <w:rPr>
          <w:rFonts w:cstheme="minorHAnsi"/>
        </w:rPr>
        <w:t>DoD</w:t>
      </w:r>
      <w:proofErr w:type="spellEnd"/>
      <w:r w:rsidRPr="002912E3">
        <w:rPr>
          <w:rFonts w:cstheme="minorHAnsi"/>
        </w:rPr>
        <w:t>-VA (Department of Defense and Veterans Administration) development</w:t>
      </w:r>
      <w:r w:rsidRPr="002912E3">
        <w:rPr>
          <w:rFonts w:cstheme="minorHAnsi"/>
          <w:color w:val="151515"/>
        </w:rPr>
        <w:t xml:space="preserve"> to ensure that practitioners and patients will have access to 75 plus years of lifelong electronic medical record for benefits and healthcare with relevant and accurate information, including semantically standardized computable data elements for analytic and cognitive decision support systems, that are presented in meaningful ways to support clinical continuity-of-care management of patients and populations</w:t>
      </w:r>
      <w:r w:rsidRPr="002912E3">
        <w:rPr>
          <w:rFonts w:cstheme="minorHAnsi"/>
          <w:color w:val="393939"/>
        </w:rPr>
        <w:t xml:space="preserve">. </w:t>
      </w:r>
      <w:r w:rsidRPr="002912E3">
        <w:rPr>
          <w:rFonts w:cstheme="minorHAnsi"/>
          <w:color w:val="151515"/>
        </w:rPr>
        <w:t xml:space="preserve">This is essential to effective, efficient, and consistent patient care management in executing medical missions for beneficiaries from the time of accession or conferral of health benefits through marriage or birth until 75 years beyond the end-of benefit-and-care. </w:t>
      </w:r>
      <w:proofErr w:type="spellStart"/>
      <w:proofErr w:type="gramStart"/>
      <w:r w:rsidRPr="002912E3">
        <w:rPr>
          <w:rFonts w:cstheme="minorHAnsi"/>
        </w:rPr>
        <w:t>iEHR</w:t>
      </w:r>
      <w:proofErr w:type="spellEnd"/>
      <w:proofErr w:type="gramEnd"/>
      <w:r w:rsidRPr="002912E3">
        <w:rPr>
          <w:rFonts w:cstheme="minorHAnsi"/>
        </w:rPr>
        <w:t xml:space="preserve"> is a </w:t>
      </w:r>
      <w:r w:rsidRPr="002912E3">
        <w:rPr>
          <w:rFonts w:cstheme="minorHAnsi"/>
          <w:u w:val="single"/>
        </w:rPr>
        <w:t>Healthcare Services Platform</w:t>
      </w:r>
      <w:r w:rsidRPr="002912E3">
        <w:rPr>
          <w:rFonts w:cstheme="minorHAnsi"/>
        </w:rPr>
        <w:t xml:space="preserve"> (</w:t>
      </w:r>
      <w:r w:rsidRPr="002912E3">
        <w:rPr>
          <w:rFonts w:eastAsia="Times New Roman" w:cstheme="minorHAnsi"/>
          <w:b/>
          <w:bCs/>
          <w:color w:val="000000"/>
        </w:rPr>
        <w:t>HSP</w:t>
      </w:r>
      <w:r w:rsidRPr="002912E3">
        <w:rPr>
          <w:rFonts w:cstheme="minorHAnsi"/>
        </w:rPr>
        <w:t xml:space="preserve">) emphasizing the </w:t>
      </w:r>
      <w:r w:rsidRPr="002912E3">
        <w:rPr>
          <w:rFonts w:eastAsia="Times New Roman" w:cstheme="minorHAnsi"/>
          <w:i/>
          <w:iCs/>
          <w:color w:val="000000"/>
        </w:rPr>
        <w:t>reuse</w:t>
      </w:r>
      <w:r w:rsidRPr="002912E3">
        <w:rPr>
          <w:rFonts w:cstheme="minorHAnsi"/>
        </w:rPr>
        <w:t xml:space="preserve"> of high quality clinical, business, and infrastructure services, a Common Information Interoperability Framework (</w:t>
      </w:r>
      <w:r w:rsidRPr="002912E3">
        <w:rPr>
          <w:rFonts w:cstheme="minorHAnsi"/>
          <w:b/>
        </w:rPr>
        <w:t>CIIF</w:t>
      </w:r>
      <w:r w:rsidR="008F0647">
        <w:rPr>
          <w:rFonts w:cstheme="minorHAnsi"/>
          <w:b/>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b/>
        </w:rPr>
        <w:fldChar w:fldCharType="end"/>
      </w:r>
      <w:r w:rsidRPr="002912E3">
        <w:rPr>
          <w:rFonts w:cstheme="minorHAnsi"/>
        </w:rPr>
        <w:t>), a User Experience (</w:t>
      </w:r>
      <w:r w:rsidRPr="002912E3">
        <w:rPr>
          <w:rFonts w:eastAsia="Times New Roman" w:cstheme="minorHAnsi"/>
          <w:b/>
          <w:bCs/>
          <w:color w:val="000000"/>
        </w:rPr>
        <w:t>UX</w:t>
      </w:r>
      <w:r w:rsidRPr="002912E3">
        <w:rPr>
          <w:rFonts w:cstheme="minorHAnsi"/>
        </w:rPr>
        <w:t>) standards-based portal-type presentation framework and a standards-based  virtual data repository (</w:t>
      </w:r>
      <w:r w:rsidRPr="002912E3">
        <w:rPr>
          <w:rFonts w:eastAsia="Times New Roman" w:cstheme="minorHAnsi"/>
          <w:b/>
          <w:bCs/>
          <w:color w:val="000000"/>
        </w:rPr>
        <w:t>VDR</w:t>
      </w:r>
      <w:r w:rsidR="00D908DB">
        <w:rPr>
          <w:rFonts w:eastAsia="Times New Roman" w:cstheme="minorHAnsi"/>
          <w:b/>
          <w:bCs/>
          <w:color w:val="000000"/>
        </w:rPr>
        <w:fldChar w:fldCharType="begin"/>
      </w:r>
      <w:r w:rsidR="00D908DB">
        <w:instrText xml:space="preserve"> XE "</w:instrText>
      </w:r>
      <w:r w:rsidR="00D908DB" w:rsidRPr="00034A6E">
        <w:rPr>
          <w:b/>
          <w:bCs/>
          <w:sz w:val="18"/>
          <w:szCs w:val="18"/>
        </w:rPr>
        <w:instrText>VDR</w:instrText>
      </w:r>
      <w:r w:rsidR="00D908DB">
        <w:instrText xml:space="preserve">" </w:instrText>
      </w:r>
      <w:r w:rsidR="00D908DB">
        <w:rPr>
          <w:rFonts w:eastAsia="Times New Roman" w:cstheme="minorHAnsi"/>
          <w:b/>
          <w:bCs/>
          <w:color w:val="000000"/>
        </w:rPr>
        <w:fldChar w:fldCharType="end"/>
      </w:r>
      <w:r w:rsidRPr="002912E3">
        <w:rPr>
          <w:rFonts w:cstheme="minorHAnsi"/>
        </w:rPr>
        <w:t xml:space="preserve">), as is shown in </w:t>
      </w:r>
      <w:r w:rsidRPr="002912E3">
        <w:rPr>
          <w:rFonts w:cstheme="minorHAnsi"/>
        </w:rPr>
        <w:fldChar w:fldCharType="begin"/>
      </w:r>
      <w:r w:rsidRPr="002912E3">
        <w:rPr>
          <w:rFonts w:cstheme="minorHAnsi"/>
        </w:rPr>
        <w:instrText xml:space="preserve"> REF _Ref334978437 \h  \* MERGEFORMAT </w:instrText>
      </w:r>
      <w:r w:rsidRPr="002912E3">
        <w:rPr>
          <w:rFonts w:cstheme="minorHAnsi"/>
        </w:rPr>
      </w:r>
      <w:r w:rsidRPr="002912E3">
        <w:rPr>
          <w:rFonts w:cstheme="minorHAnsi"/>
        </w:rPr>
        <w:fldChar w:fldCharType="separate"/>
      </w:r>
      <w:r w:rsidR="00826A33" w:rsidRPr="00826A33">
        <w:rPr>
          <w:rFonts w:cstheme="minorHAnsi"/>
        </w:rPr>
        <w:t xml:space="preserve">Figure </w:t>
      </w:r>
      <w:r w:rsidR="00826A33" w:rsidRPr="00826A33">
        <w:rPr>
          <w:rFonts w:cstheme="minorHAnsi"/>
          <w:noProof/>
        </w:rPr>
        <w:t>1</w:t>
      </w:r>
      <w:r w:rsidRPr="002912E3">
        <w:rPr>
          <w:rFonts w:cstheme="minorHAnsi"/>
        </w:rPr>
        <w:fldChar w:fldCharType="end"/>
      </w:r>
      <w:r w:rsidRPr="002912E3">
        <w:rPr>
          <w:rFonts w:cstheme="minorHAnsi"/>
        </w:rPr>
        <w:t xml:space="preserve">. The HSP is intended to be an interoperability-framework for </w:t>
      </w:r>
      <w:r w:rsidRPr="002912E3">
        <w:rPr>
          <w:rFonts w:cstheme="minorHAnsi"/>
          <w:b/>
          <w:bCs/>
        </w:rPr>
        <w:t>COTS</w:t>
      </w:r>
      <w:r w:rsidRPr="002912E3">
        <w:rPr>
          <w:rFonts w:cstheme="minorHAnsi"/>
        </w:rPr>
        <w:t xml:space="preserve"> (Commercial Off-The-Shelf), </w:t>
      </w:r>
      <w:r w:rsidRPr="002912E3">
        <w:rPr>
          <w:rFonts w:eastAsia="Times New Roman" w:cstheme="minorHAnsi"/>
          <w:b/>
          <w:bCs/>
          <w:color w:val="000000"/>
        </w:rPr>
        <w:t>GOTS</w:t>
      </w:r>
      <w:r w:rsidRPr="002912E3">
        <w:rPr>
          <w:rFonts w:cstheme="minorHAnsi"/>
        </w:rPr>
        <w:t xml:space="preserve"> (Government Off-The-Shelf) and open-source applications or components, which use and publish HSP services. In accordance with scope-of-practice, organizational policy, and jurisdictional law. Each medical specialty-domain is an orchestration of HSP services; with centrally-managed and locally-customized data-and-terminology models, business rules, workflows, reports and displays. </w:t>
      </w:r>
    </w:p>
    <w:p w14:paraId="3D3C42D3" w14:textId="77777777" w:rsidR="00F11217" w:rsidRPr="002912E3" w:rsidRDefault="00F11217" w:rsidP="00901442">
      <w:pPr>
        <w:pStyle w:val="ListParagraph"/>
        <w:numPr>
          <w:ilvl w:val="0"/>
          <w:numId w:val="18"/>
        </w:numPr>
        <w:spacing w:after="0"/>
        <w:jc w:val="both"/>
        <w:rPr>
          <w:rFonts w:cstheme="minorHAnsi"/>
        </w:rPr>
      </w:pPr>
      <w:proofErr w:type="spellStart"/>
      <w:r w:rsidRPr="002912E3">
        <w:rPr>
          <w:rFonts w:cstheme="minorHAnsi"/>
          <w:b/>
        </w:rPr>
        <w:t>iEHR</w:t>
      </w:r>
      <w:proofErr w:type="spellEnd"/>
      <w:r w:rsidRPr="002912E3">
        <w:rPr>
          <w:rFonts w:cstheme="minorHAnsi"/>
          <w:b/>
        </w:rPr>
        <w:t xml:space="preserve"> Reusable Component</w:t>
      </w:r>
      <w:r w:rsidRPr="002912E3">
        <w:rPr>
          <w:rFonts w:cstheme="minorHAnsi"/>
        </w:rPr>
        <w:t xml:space="preserve"> emphasizes the ability of capabilities being  an orchestration of EHR clinical/business, SOA Suite/ESB, UX Framework and VDR</w:t>
      </w:r>
      <w:r w:rsidR="00D908DB">
        <w:rPr>
          <w:rFonts w:cstheme="minorHAnsi"/>
        </w:rPr>
        <w:fldChar w:fldCharType="begin"/>
      </w:r>
      <w:r w:rsidR="00D908DB">
        <w:instrText xml:space="preserve"> XE "</w:instrText>
      </w:r>
      <w:r w:rsidR="00D908DB" w:rsidRPr="00034A6E">
        <w:rPr>
          <w:b/>
          <w:bCs/>
          <w:sz w:val="18"/>
          <w:szCs w:val="18"/>
        </w:rPr>
        <w:instrText>VDR</w:instrText>
      </w:r>
      <w:r w:rsidR="00D908DB">
        <w:instrText xml:space="preserve">" </w:instrText>
      </w:r>
      <w:r w:rsidR="00D908DB">
        <w:rPr>
          <w:rFonts w:cstheme="minorHAnsi"/>
        </w:rPr>
        <w:fldChar w:fldCharType="end"/>
      </w:r>
      <w:r w:rsidRPr="002912E3">
        <w:rPr>
          <w:rFonts w:cstheme="minorHAnsi"/>
        </w:rPr>
        <w:t xml:space="preserve"> component services; </w:t>
      </w:r>
      <w:r w:rsidRPr="002912E3">
        <w:rPr>
          <w:rFonts w:cstheme="minorHAnsi"/>
          <w:u w:val="single"/>
        </w:rPr>
        <w:t>at IOC (Initial Operating Capability)</w:t>
      </w:r>
      <w:r w:rsidRPr="002912E3">
        <w:rPr>
          <w:rFonts w:cstheme="minorHAnsi"/>
        </w:rPr>
        <w:t xml:space="preserve">, the core EHR HSP clinical/business services should, ideally, be provided by legacy-systems’ service-façades; </w:t>
      </w:r>
      <w:r w:rsidRPr="002912E3">
        <w:rPr>
          <w:rFonts w:cstheme="minorHAnsi"/>
          <w:u w:val="single"/>
        </w:rPr>
        <w:t>at FOC (Final Operating Capability)</w:t>
      </w:r>
      <w:r w:rsidRPr="002912E3">
        <w:rPr>
          <w:rFonts w:cstheme="minorHAnsi"/>
        </w:rPr>
        <w:t xml:space="preserve">, the same EHR services should be exclusively provided by  </w:t>
      </w:r>
      <w:proofErr w:type="spellStart"/>
      <w:r w:rsidRPr="002912E3">
        <w:rPr>
          <w:rFonts w:cstheme="minorHAnsi"/>
        </w:rPr>
        <w:t>iEHR</w:t>
      </w:r>
      <w:proofErr w:type="spellEnd"/>
      <w:r w:rsidRPr="002912E3">
        <w:rPr>
          <w:rFonts w:cstheme="minorHAnsi"/>
        </w:rPr>
        <w:t xml:space="preserve"> HSP components. Most importantly, the key clinical/business services for medical-specialty domain (e.g., immunization, emergency, pediatrics, orthopedics, etc.) orchestration requiring customization of information and terminology models, business rules, workflows and UX presentation portals are:</w:t>
      </w:r>
    </w:p>
    <w:p w14:paraId="4BDC61EF" w14:textId="77777777" w:rsidR="00F11217" w:rsidRPr="00944D27" w:rsidRDefault="00F11217" w:rsidP="00901442">
      <w:pPr>
        <w:pStyle w:val="ListParagraph"/>
        <w:numPr>
          <w:ilvl w:val="0"/>
          <w:numId w:val="24"/>
        </w:numPr>
        <w:spacing w:after="0"/>
        <w:rPr>
          <w:rFonts w:cstheme="minorHAnsi"/>
          <w:sz w:val="20"/>
        </w:rPr>
      </w:pPr>
      <w:r w:rsidRPr="00944D27">
        <w:rPr>
          <w:rFonts w:cstheme="minorHAnsi"/>
          <w:b/>
          <w:sz w:val="20"/>
        </w:rPr>
        <w:t>Virtual Patient Record (VPR</w:t>
      </w:r>
      <w:r w:rsidR="00D908DB">
        <w:rPr>
          <w:rFonts w:cstheme="minorHAnsi"/>
          <w:b/>
          <w:sz w:val="20"/>
        </w:rPr>
        <w:fldChar w:fldCharType="begin"/>
      </w:r>
      <w:r w:rsidR="00D908DB">
        <w:instrText xml:space="preserve"> XE "</w:instrText>
      </w:r>
      <w:r w:rsidR="00D908DB" w:rsidRPr="0078670C">
        <w:rPr>
          <w:b/>
          <w:bCs/>
          <w:sz w:val="18"/>
          <w:szCs w:val="18"/>
        </w:rPr>
        <w:instrText>VPR</w:instrText>
      </w:r>
      <w:r w:rsidR="00D908DB">
        <w:instrText xml:space="preserve">" </w:instrText>
      </w:r>
      <w:r w:rsidR="00D908DB">
        <w:rPr>
          <w:rFonts w:cstheme="minorHAnsi"/>
          <w:b/>
          <w:sz w:val="20"/>
        </w:rPr>
        <w:fldChar w:fldCharType="end"/>
      </w:r>
      <w:r w:rsidRPr="00944D27">
        <w:rPr>
          <w:rFonts w:cstheme="minorHAnsi"/>
          <w:b/>
          <w:sz w:val="20"/>
        </w:rPr>
        <w:t>) Service</w:t>
      </w:r>
      <w:r w:rsidRPr="00944D27">
        <w:rPr>
          <w:rFonts w:cstheme="minorHAnsi"/>
          <w:sz w:val="20"/>
        </w:rPr>
        <w:t xml:space="preserve">  to collate data from all legacy sources and use it as if it were coming from one source </w:t>
      </w:r>
    </w:p>
    <w:p w14:paraId="60A5DA06" w14:textId="77777777" w:rsidR="00F11217" w:rsidRPr="00944D27" w:rsidRDefault="00F11217" w:rsidP="00901442">
      <w:pPr>
        <w:pStyle w:val="ListParagraph"/>
        <w:numPr>
          <w:ilvl w:val="1"/>
          <w:numId w:val="24"/>
        </w:numPr>
        <w:spacing w:after="0"/>
        <w:ind w:left="990" w:hanging="270"/>
        <w:rPr>
          <w:rFonts w:cstheme="minorHAnsi"/>
          <w:sz w:val="20"/>
        </w:rPr>
      </w:pPr>
      <w:r w:rsidRPr="008935DA">
        <w:rPr>
          <w:rFonts w:cstheme="minorHAnsi"/>
          <w:b/>
          <w:sz w:val="20"/>
        </w:rPr>
        <w:t>RLUS</w:t>
      </w:r>
      <w:r w:rsidR="008F0647">
        <w:rPr>
          <w:rFonts w:cstheme="minorHAnsi"/>
          <w:b/>
          <w:sz w:val="20"/>
        </w:rPr>
        <w:fldChar w:fldCharType="begin"/>
      </w:r>
      <w:r w:rsidR="008F0647">
        <w:instrText xml:space="preserve"> XE "</w:instrText>
      </w:r>
      <w:r w:rsidR="008F0647" w:rsidRPr="00B656D6">
        <w:rPr>
          <w:rFonts w:cstheme="minorHAnsi"/>
          <w:b/>
        </w:rPr>
        <w:instrText>RLUS</w:instrText>
      </w:r>
      <w:r w:rsidR="008F0647">
        <w:instrText xml:space="preserve">" </w:instrText>
      </w:r>
      <w:r w:rsidR="008F0647">
        <w:rPr>
          <w:rFonts w:cstheme="minorHAnsi"/>
          <w:b/>
          <w:sz w:val="20"/>
        </w:rPr>
        <w:fldChar w:fldCharType="end"/>
      </w:r>
      <w:r w:rsidRPr="008935DA">
        <w:rPr>
          <w:rFonts w:cstheme="minorHAnsi"/>
          <w:b/>
          <w:sz w:val="20"/>
        </w:rPr>
        <w:t xml:space="preserve"> (Retrieve, Locate Update Service)</w:t>
      </w:r>
      <w:r w:rsidRPr="00944D27">
        <w:rPr>
          <w:rFonts w:cstheme="minorHAnsi"/>
          <w:sz w:val="20"/>
        </w:rPr>
        <w:t xml:space="preserve"> fronted databases and COOP (continuity-of-operation) and performance caches</w:t>
      </w:r>
    </w:p>
    <w:p w14:paraId="55AA0DF7" w14:textId="77777777" w:rsidR="00F11217" w:rsidRPr="00944D27" w:rsidRDefault="00F11217" w:rsidP="00901442">
      <w:pPr>
        <w:pStyle w:val="ListParagraph"/>
        <w:numPr>
          <w:ilvl w:val="1"/>
          <w:numId w:val="24"/>
        </w:numPr>
        <w:spacing w:after="0"/>
        <w:ind w:left="990" w:hanging="270"/>
        <w:rPr>
          <w:rFonts w:cstheme="minorHAnsi"/>
          <w:sz w:val="20"/>
        </w:rPr>
      </w:pPr>
      <w:r w:rsidRPr="008935DA">
        <w:rPr>
          <w:rFonts w:cstheme="minorHAnsi"/>
          <w:b/>
          <w:sz w:val="20"/>
        </w:rPr>
        <w:t>CIIF</w:t>
      </w:r>
      <w:r w:rsidR="008F0647">
        <w:rPr>
          <w:rFonts w:cstheme="minorHAnsi"/>
          <w:b/>
          <w:sz w:val="20"/>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b/>
          <w:sz w:val="20"/>
        </w:rPr>
        <w:fldChar w:fldCharType="end"/>
      </w:r>
      <w:r w:rsidRPr="008935DA">
        <w:rPr>
          <w:rFonts w:cstheme="minorHAnsi"/>
          <w:b/>
          <w:sz w:val="20"/>
        </w:rPr>
        <w:t xml:space="preserve"> (Common Information Interoperability Framework)</w:t>
      </w:r>
      <w:r w:rsidRPr="00944D27">
        <w:rPr>
          <w:rFonts w:cstheme="minorHAnsi"/>
          <w:sz w:val="20"/>
        </w:rPr>
        <w:t xml:space="preserve"> information-and-terminology models and services supporting VPR</w:t>
      </w:r>
      <w:r w:rsidR="00D908DB">
        <w:rPr>
          <w:rFonts w:cstheme="minorHAnsi"/>
          <w:sz w:val="20"/>
        </w:rPr>
        <w:fldChar w:fldCharType="begin"/>
      </w:r>
      <w:r w:rsidR="00D908DB">
        <w:instrText xml:space="preserve"> XE "</w:instrText>
      </w:r>
      <w:r w:rsidR="00D908DB" w:rsidRPr="0078670C">
        <w:rPr>
          <w:b/>
          <w:bCs/>
          <w:sz w:val="18"/>
          <w:szCs w:val="18"/>
        </w:rPr>
        <w:instrText>VPR</w:instrText>
      </w:r>
      <w:r w:rsidR="00D908DB">
        <w:instrText xml:space="preserve">" </w:instrText>
      </w:r>
      <w:r w:rsidR="00D908DB">
        <w:rPr>
          <w:rFonts w:cstheme="minorHAnsi"/>
          <w:sz w:val="20"/>
        </w:rPr>
        <w:fldChar w:fldCharType="end"/>
      </w:r>
      <w:r w:rsidRPr="00944D27">
        <w:rPr>
          <w:rFonts w:cstheme="minorHAnsi"/>
          <w:sz w:val="20"/>
        </w:rPr>
        <w:t xml:space="preserve"> </w:t>
      </w:r>
    </w:p>
    <w:p w14:paraId="77E6AB3F" w14:textId="77777777" w:rsidR="00F11217" w:rsidRPr="00944D27" w:rsidRDefault="00F11217" w:rsidP="00901442">
      <w:pPr>
        <w:pStyle w:val="ListParagraph"/>
        <w:numPr>
          <w:ilvl w:val="0"/>
          <w:numId w:val="24"/>
        </w:numPr>
        <w:spacing w:after="0"/>
        <w:rPr>
          <w:rFonts w:cstheme="minorHAnsi"/>
          <w:sz w:val="20"/>
        </w:rPr>
      </w:pPr>
      <w:r w:rsidRPr="00944D27">
        <w:rPr>
          <w:rFonts w:cstheme="minorHAnsi"/>
          <w:b/>
          <w:sz w:val="20"/>
        </w:rPr>
        <w:t>Care Coordination Services</w:t>
      </w:r>
      <w:r w:rsidRPr="00944D27">
        <w:rPr>
          <w:rStyle w:val="FootnoteReference"/>
          <w:rFonts w:cstheme="minorHAnsi"/>
          <w:sz w:val="20"/>
        </w:rPr>
        <w:footnoteReference w:id="5"/>
      </w:r>
      <w:r w:rsidRPr="00944D27">
        <w:rPr>
          <w:rFonts w:cstheme="minorHAnsi"/>
          <w:b/>
          <w:sz w:val="20"/>
        </w:rPr>
        <w:t xml:space="preserve"> </w:t>
      </w:r>
      <w:r w:rsidRPr="00944D27">
        <w:rPr>
          <w:rFonts w:cstheme="minorHAnsi"/>
          <w:sz w:val="20"/>
        </w:rPr>
        <w:t>enabling “medical-home” type patient-care management</w:t>
      </w:r>
    </w:p>
    <w:p w14:paraId="67448D04" w14:textId="77777777" w:rsidR="00F11217" w:rsidRPr="00944D27" w:rsidRDefault="00F11217" w:rsidP="00901442">
      <w:pPr>
        <w:pStyle w:val="ListParagraph"/>
        <w:numPr>
          <w:ilvl w:val="1"/>
          <w:numId w:val="24"/>
        </w:numPr>
        <w:autoSpaceDE w:val="0"/>
        <w:autoSpaceDN w:val="0"/>
        <w:adjustRightInd w:val="0"/>
        <w:spacing w:after="0"/>
        <w:ind w:left="990" w:hanging="270"/>
        <w:rPr>
          <w:rFonts w:cstheme="minorHAnsi"/>
          <w:sz w:val="20"/>
        </w:rPr>
      </w:pPr>
      <w:r w:rsidRPr="00944D27">
        <w:rPr>
          <w:rFonts w:cstheme="minorHAnsi"/>
          <w:sz w:val="20"/>
          <w:u w:val="single"/>
        </w:rPr>
        <w:t>Problems</w:t>
      </w:r>
      <w:r w:rsidRPr="00944D27">
        <w:rPr>
          <w:rFonts w:cstheme="minorHAnsi"/>
          <w:sz w:val="20"/>
        </w:rPr>
        <w:t>, including Diagnosis and Allergies</w:t>
      </w:r>
    </w:p>
    <w:p w14:paraId="4BE2B97B" w14:textId="77777777" w:rsidR="00F11217" w:rsidRPr="00944D27" w:rsidRDefault="00F11217" w:rsidP="00901442">
      <w:pPr>
        <w:pStyle w:val="ListParagraph"/>
        <w:numPr>
          <w:ilvl w:val="1"/>
          <w:numId w:val="24"/>
        </w:numPr>
        <w:autoSpaceDE w:val="0"/>
        <w:autoSpaceDN w:val="0"/>
        <w:adjustRightInd w:val="0"/>
        <w:spacing w:after="0"/>
        <w:ind w:left="990" w:hanging="270"/>
        <w:rPr>
          <w:rFonts w:cstheme="minorHAnsi"/>
          <w:sz w:val="20"/>
        </w:rPr>
      </w:pPr>
      <w:r w:rsidRPr="00944D27">
        <w:rPr>
          <w:rFonts w:cstheme="minorHAnsi"/>
          <w:sz w:val="20"/>
          <w:u w:val="single"/>
        </w:rPr>
        <w:t>Treatments</w:t>
      </w:r>
      <w:r w:rsidRPr="00944D27">
        <w:rPr>
          <w:rFonts w:cstheme="minorHAnsi"/>
          <w:sz w:val="20"/>
        </w:rPr>
        <w:t>, including Medication List and Procedures</w:t>
      </w:r>
    </w:p>
    <w:p w14:paraId="53F27428" w14:textId="77777777" w:rsidR="00F11217" w:rsidRPr="00944D27" w:rsidRDefault="00F11217" w:rsidP="00901442">
      <w:pPr>
        <w:pStyle w:val="ListParagraph"/>
        <w:numPr>
          <w:ilvl w:val="1"/>
          <w:numId w:val="24"/>
        </w:numPr>
        <w:autoSpaceDE w:val="0"/>
        <w:autoSpaceDN w:val="0"/>
        <w:adjustRightInd w:val="0"/>
        <w:spacing w:after="0"/>
        <w:ind w:left="990" w:hanging="270"/>
        <w:rPr>
          <w:rFonts w:cstheme="minorHAnsi"/>
          <w:sz w:val="20"/>
        </w:rPr>
      </w:pPr>
      <w:r w:rsidRPr="00944D27">
        <w:rPr>
          <w:rFonts w:cstheme="minorHAnsi"/>
          <w:sz w:val="20"/>
          <w:u w:val="single"/>
        </w:rPr>
        <w:t>Diagnostic Test Results</w:t>
      </w:r>
      <w:r w:rsidRPr="00944D27">
        <w:rPr>
          <w:rFonts w:cstheme="minorHAnsi"/>
          <w:sz w:val="20"/>
        </w:rPr>
        <w:t>, including Radiology Reports, Radiology Images, Pulmonary Function Tests, Electrocardiograms, Laboratory Test Results, Microbiology Results, Pathology Reports, Synoptic Pathology Reports,  Pathology Images</w:t>
      </w:r>
    </w:p>
    <w:p w14:paraId="175EFF85" w14:textId="77777777" w:rsidR="00F11217" w:rsidRPr="00944D27" w:rsidRDefault="00F11217" w:rsidP="00901442">
      <w:pPr>
        <w:pStyle w:val="ListParagraph"/>
        <w:numPr>
          <w:ilvl w:val="1"/>
          <w:numId w:val="24"/>
        </w:numPr>
        <w:autoSpaceDE w:val="0"/>
        <w:autoSpaceDN w:val="0"/>
        <w:adjustRightInd w:val="0"/>
        <w:spacing w:after="0"/>
        <w:ind w:left="990" w:hanging="270"/>
        <w:rPr>
          <w:rFonts w:cstheme="minorHAnsi"/>
          <w:sz w:val="20"/>
        </w:rPr>
      </w:pPr>
      <w:r w:rsidRPr="00944D27">
        <w:rPr>
          <w:rFonts w:cstheme="minorHAnsi"/>
          <w:sz w:val="20"/>
          <w:u w:val="single"/>
        </w:rPr>
        <w:t>Demographics</w:t>
      </w:r>
      <w:r w:rsidRPr="00944D27">
        <w:rPr>
          <w:rFonts w:cstheme="minorHAnsi"/>
          <w:sz w:val="20"/>
        </w:rPr>
        <w:t>, Advance Directives and Patient / Family Preferences</w:t>
      </w:r>
    </w:p>
    <w:p w14:paraId="327D54C1" w14:textId="77777777" w:rsidR="00F11217" w:rsidRPr="00944D27" w:rsidRDefault="00F11217" w:rsidP="00901442">
      <w:pPr>
        <w:pStyle w:val="ListParagraph"/>
        <w:numPr>
          <w:ilvl w:val="0"/>
          <w:numId w:val="24"/>
        </w:numPr>
        <w:spacing w:after="0"/>
        <w:rPr>
          <w:rFonts w:cstheme="minorHAnsi"/>
          <w:sz w:val="20"/>
        </w:rPr>
      </w:pPr>
      <w:r w:rsidRPr="00944D27">
        <w:rPr>
          <w:rFonts w:cstheme="minorHAnsi"/>
          <w:b/>
          <w:sz w:val="20"/>
        </w:rPr>
        <w:t>Orders Management Service</w:t>
      </w:r>
      <w:r w:rsidRPr="00944D27">
        <w:rPr>
          <w:rFonts w:cstheme="minorHAnsi"/>
          <w:sz w:val="20"/>
        </w:rPr>
        <w:t>, ideally, provided within the Care Coordination Service</w:t>
      </w:r>
    </w:p>
    <w:p w14:paraId="0D2935E0" w14:textId="77777777" w:rsidR="00F11217" w:rsidRPr="00944D27" w:rsidRDefault="00F11217" w:rsidP="00901442">
      <w:pPr>
        <w:pStyle w:val="ListParagraph"/>
        <w:numPr>
          <w:ilvl w:val="0"/>
          <w:numId w:val="24"/>
        </w:numPr>
        <w:spacing w:after="0"/>
        <w:rPr>
          <w:rFonts w:cstheme="minorHAnsi"/>
          <w:sz w:val="20"/>
        </w:rPr>
      </w:pPr>
      <w:r w:rsidRPr="00944D27">
        <w:rPr>
          <w:rFonts w:cstheme="minorHAnsi"/>
          <w:b/>
          <w:sz w:val="20"/>
        </w:rPr>
        <w:lastRenderedPageBreak/>
        <w:t>Note Writer Service</w:t>
      </w:r>
      <w:r w:rsidRPr="00944D27">
        <w:rPr>
          <w:rFonts w:cstheme="minorHAnsi"/>
          <w:sz w:val="20"/>
        </w:rPr>
        <w:t xml:space="preserve">, ideally, provided within the Care Coordination Service  </w:t>
      </w:r>
    </w:p>
    <w:p w14:paraId="010489FA" w14:textId="77777777" w:rsidR="00F11217" w:rsidRPr="001B6848" w:rsidRDefault="00F11217" w:rsidP="00901442">
      <w:pPr>
        <w:pStyle w:val="ListParagraph"/>
        <w:numPr>
          <w:ilvl w:val="0"/>
          <w:numId w:val="24"/>
        </w:numPr>
        <w:spacing w:after="0"/>
        <w:rPr>
          <w:rFonts w:cstheme="minorHAnsi"/>
          <w:b/>
          <w:sz w:val="20"/>
        </w:rPr>
      </w:pPr>
      <w:r>
        <w:rPr>
          <w:rFonts w:cstheme="minorHAnsi"/>
          <w:b/>
          <w:bCs/>
          <w:sz w:val="20"/>
        </w:rPr>
        <w:t>Inventory and Funds-</w:t>
      </w:r>
      <w:r w:rsidRPr="001B6848">
        <w:rPr>
          <w:rFonts w:cstheme="minorHAnsi"/>
          <w:b/>
          <w:bCs/>
          <w:sz w:val="20"/>
        </w:rPr>
        <w:t>Control Management Services</w:t>
      </w:r>
    </w:p>
    <w:p w14:paraId="262DE6C2" w14:textId="77777777" w:rsidR="00F11217" w:rsidRPr="00944D27" w:rsidRDefault="00F11217" w:rsidP="00901442">
      <w:pPr>
        <w:pStyle w:val="ListParagraph"/>
        <w:numPr>
          <w:ilvl w:val="0"/>
          <w:numId w:val="24"/>
        </w:numPr>
        <w:spacing w:after="0"/>
        <w:rPr>
          <w:rFonts w:cstheme="minorHAnsi"/>
          <w:sz w:val="20"/>
        </w:rPr>
      </w:pPr>
      <w:r w:rsidRPr="008935DA">
        <w:rPr>
          <w:rFonts w:cstheme="minorHAnsi"/>
          <w:b/>
          <w:sz w:val="20"/>
        </w:rPr>
        <w:t>CDS (Clinical Decision Support)</w:t>
      </w:r>
      <w:r w:rsidRPr="00944D27">
        <w:rPr>
          <w:rFonts w:cstheme="minorHAnsi"/>
          <w:sz w:val="20"/>
        </w:rPr>
        <w:t>, possibly built from the Business Rules Service</w:t>
      </w:r>
    </w:p>
    <w:p w14:paraId="49FA5706" w14:textId="77777777" w:rsidR="00F11217" w:rsidRPr="00944D27" w:rsidRDefault="00F11217" w:rsidP="00901442">
      <w:pPr>
        <w:pStyle w:val="ListParagraph"/>
        <w:numPr>
          <w:ilvl w:val="0"/>
          <w:numId w:val="24"/>
        </w:numPr>
        <w:spacing w:after="0"/>
        <w:rPr>
          <w:rFonts w:cstheme="minorHAnsi"/>
          <w:sz w:val="20"/>
        </w:rPr>
      </w:pPr>
      <w:r w:rsidRPr="00944D27">
        <w:rPr>
          <w:rFonts w:cstheme="minorHAnsi"/>
          <w:b/>
          <w:sz w:val="20"/>
        </w:rPr>
        <w:t>UX Portal Framework</w:t>
      </w:r>
      <w:r w:rsidRPr="00944D27">
        <w:rPr>
          <w:rFonts w:cstheme="minorHAnsi"/>
          <w:sz w:val="20"/>
        </w:rPr>
        <w:t xml:space="preserve"> enables SSO (single sign on), CM (context management), AM (access management), ID (identification), secure-mobile devices and medical-domain-specific </w:t>
      </w:r>
      <w:proofErr w:type="spellStart"/>
      <w:r w:rsidRPr="00944D27">
        <w:rPr>
          <w:rFonts w:cstheme="minorHAnsi"/>
          <w:sz w:val="20"/>
        </w:rPr>
        <w:t>portlets</w:t>
      </w:r>
      <w:proofErr w:type="spellEnd"/>
      <w:r w:rsidRPr="00944D27">
        <w:rPr>
          <w:rFonts w:cstheme="minorHAnsi"/>
          <w:sz w:val="20"/>
        </w:rPr>
        <w:t xml:space="preserve">, </w:t>
      </w:r>
      <w:r w:rsidRPr="00944D27">
        <w:rPr>
          <w:rFonts w:cstheme="minorHAnsi"/>
          <w:bCs/>
          <w:sz w:val="20"/>
        </w:rPr>
        <w:t>which</w:t>
      </w:r>
      <w:r w:rsidRPr="00944D27">
        <w:rPr>
          <w:rFonts w:cstheme="minorHAnsi"/>
          <w:sz w:val="20"/>
        </w:rPr>
        <w:t xml:space="preserve"> are pluggable user interface  components</w:t>
      </w:r>
    </w:p>
    <w:p w14:paraId="23E96F83" w14:textId="77777777" w:rsidR="00F11217" w:rsidRPr="002912E3" w:rsidRDefault="00F11217" w:rsidP="00901442">
      <w:pPr>
        <w:pStyle w:val="PlainText"/>
        <w:numPr>
          <w:ilvl w:val="0"/>
          <w:numId w:val="1"/>
        </w:numPr>
        <w:spacing w:line="276" w:lineRule="auto"/>
        <w:jc w:val="both"/>
        <w:rPr>
          <w:rFonts w:asciiTheme="minorHAnsi" w:hAnsiTheme="minorHAnsi" w:cstheme="minorHAnsi"/>
          <w:szCs w:val="22"/>
        </w:rPr>
      </w:pPr>
      <w:r w:rsidRPr="002912E3">
        <w:rPr>
          <w:rFonts w:asciiTheme="minorHAnsi" w:hAnsiTheme="minorHAnsi" w:cstheme="minorHAnsi"/>
          <w:b/>
          <w:szCs w:val="22"/>
        </w:rPr>
        <w:t>HL7 Clinical Statement</w:t>
      </w:r>
      <w:r w:rsidR="008F0647">
        <w:rPr>
          <w:rFonts w:asciiTheme="minorHAnsi" w:hAnsiTheme="minorHAnsi" w:cstheme="minorHAnsi"/>
          <w:b/>
          <w:szCs w:val="22"/>
        </w:rPr>
        <w:fldChar w:fldCharType="begin"/>
      </w:r>
      <w:r w:rsidR="008F0647">
        <w:instrText xml:space="preserve"> XE "</w:instrText>
      </w:r>
      <w:r w:rsidR="008F0647" w:rsidRPr="002C0B56">
        <w:rPr>
          <w:rFonts w:asciiTheme="minorHAnsi" w:hAnsiTheme="minorHAnsi" w:cstheme="minorHAnsi"/>
          <w:b/>
          <w:szCs w:val="22"/>
        </w:rPr>
        <w:instrText>Clinical Statement</w:instrText>
      </w:r>
      <w:r w:rsidR="008F0647">
        <w:instrText xml:space="preserve">" </w:instrText>
      </w:r>
      <w:r w:rsidR="008F0647">
        <w:rPr>
          <w:rFonts w:asciiTheme="minorHAnsi" w:hAnsiTheme="minorHAnsi" w:cstheme="minorHAnsi"/>
          <w:b/>
          <w:szCs w:val="22"/>
        </w:rPr>
        <w:fldChar w:fldCharType="end"/>
      </w:r>
      <w:r w:rsidRPr="002912E3">
        <w:rPr>
          <w:rFonts w:asciiTheme="minorHAnsi" w:hAnsiTheme="minorHAnsi" w:cstheme="minorHAnsi"/>
          <w:szCs w:val="22"/>
        </w:rPr>
        <w:t xml:space="preserve"> is an HL7 model designed to be used within multiple HL7 Version 3 domain models. A Clinical Statement is intended to facilitate the consistent design of communications that convey clinical information to meet specific use cases. In most cases Clinical Statement will be refined for use within a model, which is using the Clinical Statement that enables different workgroups to consistently incorporate clinical statement patterns in their domain as templates, CMETs, or other valid methods. Common Message Element Types (CMETs) are standardized model fragments intended to be building blocks that individual content domains can "include" in their designs. These blocks reduce the effort to produce a domain-specific design and assure that similar content across multiple domains is consistently represented.</w:t>
      </w:r>
    </w:p>
    <w:p w14:paraId="4D67CD28" w14:textId="77777777" w:rsidR="00F11217" w:rsidRPr="002912E3" w:rsidRDefault="00F11217" w:rsidP="00901442">
      <w:pPr>
        <w:pStyle w:val="PlainText"/>
        <w:numPr>
          <w:ilvl w:val="0"/>
          <w:numId w:val="1"/>
        </w:numPr>
        <w:spacing w:line="276" w:lineRule="auto"/>
        <w:rPr>
          <w:rFonts w:asciiTheme="minorHAnsi" w:hAnsiTheme="minorHAnsi" w:cstheme="minorHAnsi"/>
          <w:szCs w:val="22"/>
          <w:lang w:val="en-GB"/>
        </w:rPr>
      </w:pPr>
      <w:r w:rsidRPr="002912E3">
        <w:rPr>
          <w:rFonts w:asciiTheme="minorHAnsi" w:hAnsiTheme="minorHAnsi" w:cstheme="minorHAnsi"/>
          <w:b/>
          <w:szCs w:val="22"/>
        </w:rPr>
        <w:t>HL7 Clinical Template</w:t>
      </w:r>
      <w:r w:rsidR="008F0647">
        <w:rPr>
          <w:rFonts w:asciiTheme="minorHAnsi" w:hAnsiTheme="minorHAnsi" w:cstheme="minorHAnsi"/>
          <w:b/>
          <w:szCs w:val="22"/>
        </w:rPr>
        <w:fldChar w:fldCharType="begin"/>
      </w:r>
      <w:r w:rsidR="008F0647">
        <w:instrText xml:space="preserve"> XE "</w:instrText>
      </w:r>
      <w:r w:rsidR="008F0647" w:rsidRPr="008E00FD">
        <w:rPr>
          <w:rFonts w:asciiTheme="minorHAnsi" w:hAnsiTheme="minorHAnsi" w:cstheme="minorHAnsi"/>
          <w:b/>
          <w:szCs w:val="22"/>
        </w:rPr>
        <w:instrText>Clinical Template</w:instrText>
      </w:r>
      <w:r w:rsidR="008F0647">
        <w:instrText xml:space="preserve">" </w:instrText>
      </w:r>
      <w:r w:rsidR="008F0647">
        <w:rPr>
          <w:rFonts w:asciiTheme="minorHAnsi" w:hAnsiTheme="minorHAnsi" w:cstheme="minorHAnsi"/>
          <w:b/>
          <w:szCs w:val="22"/>
        </w:rPr>
        <w:fldChar w:fldCharType="end"/>
      </w:r>
      <w:r w:rsidRPr="002912E3">
        <w:rPr>
          <w:rFonts w:asciiTheme="minorHAnsi" w:hAnsiTheme="minorHAnsi" w:cstheme="minorHAnsi"/>
          <w:szCs w:val="22"/>
        </w:rPr>
        <w:t xml:space="preserve"> is </w:t>
      </w:r>
      <w:r w:rsidRPr="002912E3">
        <w:rPr>
          <w:rFonts w:asciiTheme="minorHAnsi" w:hAnsiTheme="minorHAnsi" w:cstheme="minorHAnsi"/>
          <w:szCs w:val="22"/>
          <w:lang w:val="en-GB"/>
        </w:rPr>
        <w:t xml:space="preserve">a set of one or more observations, identified as by a single name and code number, and treated as a shorthand unit for ordering or retrieving results of the constituent observations. … Vital signs, electrolytes, routine admission tests, and obstetrical ultrasound are all examples.” </w:t>
      </w:r>
    </w:p>
    <w:p w14:paraId="223645D5" w14:textId="77777777" w:rsidR="00F11217" w:rsidRPr="002912E3" w:rsidRDefault="00F11217" w:rsidP="00901442">
      <w:pPr>
        <w:pStyle w:val="PlainText"/>
        <w:numPr>
          <w:ilvl w:val="0"/>
          <w:numId w:val="1"/>
        </w:numPr>
        <w:spacing w:line="276" w:lineRule="auto"/>
        <w:rPr>
          <w:rFonts w:asciiTheme="minorHAnsi" w:hAnsiTheme="minorHAnsi" w:cstheme="minorHAnsi"/>
          <w:szCs w:val="22"/>
        </w:rPr>
      </w:pPr>
      <w:r w:rsidRPr="002912E3">
        <w:rPr>
          <w:rFonts w:asciiTheme="minorHAnsi" w:hAnsiTheme="minorHAnsi" w:cstheme="minorHAnsi"/>
          <w:b/>
          <w:szCs w:val="22"/>
        </w:rPr>
        <w:t>HL7 DCM</w:t>
      </w:r>
      <w:r w:rsidR="008F0647">
        <w:rPr>
          <w:rFonts w:asciiTheme="minorHAnsi" w:hAnsiTheme="minorHAnsi" w:cstheme="minorHAnsi"/>
          <w:b/>
          <w:szCs w:val="22"/>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Theme="minorHAnsi" w:hAnsiTheme="minorHAnsi" w:cstheme="minorHAnsi"/>
          <w:b/>
          <w:szCs w:val="22"/>
        </w:rPr>
        <w:fldChar w:fldCharType="end"/>
      </w:r>
      <w:r w:rsidRPr="002912E3">
        <w:rPr>
          <w:rFonts w:asciiTheme="minorHAnsi" w:hAnsiTheme="minorHAnsi" w:cstheme="minorHAnsi"/>
          <w:b/>
          <w:szCs w:val="22"/>
        </w:rPr>
        <w:t xml:space="preserve"> (</w:t>
      </w:r>
      <w:r w:rsidRPr="002912E3">
        <w:rPr>
          <w:rFonts w:asciiTheme="minorHAnsi" w:hAnsiTheme="minorHAnsi" w:cstheme="minorHAnsi"/>
          <w:b/>
          <w:szCs w:val="22"/>
          <w:lang w:val="en"/>
        </w:rPr>
        <w:t>Detailed Clinical Model</w:t>
      </w:r>
      <w:proofErr w:type="gramStart"/>
      <w:r w:rsidRPr="002912E3">
        <w:rPr>
          <w:rFonts w:asciiTheme="minorHAnsi" w:hAnsiTheme="minorHAnsi" w:cstheme="minorHAnsi"/>
          <w:b/>
          <w:szCs w:val="22"/>
          <w:lang w:val="en"/>
        </w:rPr>
        <w:t xml:space="preserve">) </w:t>
      </w:r>
      <w:r w:rsidRPr="002912E3">
        <w:rPr>
          <w:rFonts w:asciiTheme="minorHAnsi" w:hAnsiTheme="minorHAnsi" w:cstheme="minorHAnsi"/>
          <w:szCs w:val="22"/>
          <w:lang w:val="en"/>
        </w:rPr>
        <w:t xml:space="preserve">[ </w:t>
      </w:r>
      <w:proofErr w:type="gramEnd"/>
      <w:r w:rsidR="00B149C7">
        <w:fldChar w:fldCharType="begin"/>
      </w:r>
      <w:r w:rsidR="00B149C7">
        <w:instrText xml:space="preserve"> HYPERLINK "http://wiki.hl7.org/index.php?title=Detailed_Clinical_Models" </w:instrText>
      </w:r>
      <w:r w:rsidR="00B149C7">
        <w:fldChar w:fldCharType="separate"/>
      </w:r>
      <w:r w:rsidRPr="002912E3">
        <w:rPr>
          <w:rStyle w:val="Hyperlink"/>
          <w:rFonts w:asciiTheme="minorHAnsi" w:hAnsiTheme="minorHAnsi" w:cstheme="minorHAnsi"/>
          <w:szCs w:val="22"/>
          <w:lang w:val="en"/>
        </w:rPr>
        <w:t>http://wiki.hl7.org/index.php?title=Detailed_Clinical_Models</w:t>
      </w:r>
      <w:r w:rsidR="00B149C7">
        <w:rPr>
          <w:rStyle w:val="Hyperlink"/>
          <w:rFonts w:asciiTheme="minorHAnsi" w:hAnsiTheme="minorHAnsi" w:cstheme="minorHAnsi"/>
          <w:szCs w:val="22"/>
          <w:lang w:val="en"/>
        </w:rPr>
        <w:fldChar w:fldCharType="end"/>
      </w:r>
      <w:r w:rsidRPr="002912E3">
        <w:rPr>
          <w:rFonts w:asciiTheme="minorHAnsi" w:hAnsiTheme="minorHAnsi" w:cstheme="minorHAnsi"/>
          <w:szCs w:val="22"/>
          <w:lang w:val="en"/>
        </w:rPr>
        <w:t xml:space="preserve"> ]  is an information model of a discrete set of precise clinical knowledge which can be used in a variety of contexts and are generally published as HL7 Templates. </w:t>
      </w:r>
      <w:r w:rsidRPr="002912E3">
        <w:rPr>
          <w:rFonts w:asciiTheme="minorHAnsi" w:hAnsiTheme="minorHAnsi" w:cstheme="minorHAnsi"/>
          <w:i/>
          <w:szCs w:val="22"/>
          <w:lang w:val="en"/>
        </w:rPr>
        <w:t>“</w:t>
      </w:r>
      <w:r w:rsidRPr="002912E3">
        <w:rPr>
          <w:rFonts w:asciiTheme="minorHAnsi" w:hAnsiTheme="minorHAnsi" w:cstheme="minorHAnsi"/>
          <w:i/>
          <w:szCs w:val="22"/>
          <w:lang w:val="en-GB"/>
        </w:rPr>
        <w:t xml:space="preserve">A DCM is intended to be agnostic or neutral with respect to reference model and platform. For a DCM to be used in applications, it needs to be transformed into platform specific </w:t>
      </w:r>
      <w:proofErr w:type="spellStart"/>
      <w:r w:rsidR="009116E6">
        <w:rPr>
          <w:rFonts w:asciiTheme="minorHAnsi" w:hAnsiTheme="minorHAnsi" w:cstheme="minorHAnsi"/>
          <w:i/>
          <w:szCs w:val="22"/>
          <w:lang w:val="en-GB"/>
        </w:rPr>
        <w:t>artifacts</w:t>
      </w:r>
      <w:proofErr w:type="spellEnd"/>
      <w:r w:rsidRPr="002912E3">
        <w:rPr>
          <w:rFonts w:asciiTheme="minorHAnsi" w:hAnsiTheme="minorHAnsi" w:cstheme="minorHAnsi"/>
          <w:i/>
          <w:szCs w:val="22"/>
          <w:lang w:val="en-GB"/>
        </w:rPr>
        <w:t xml:space="preserve">, for example HL7 templates </w:t>
      </w:r>
      <w:r w:rsidRPr="002912E3">
        <w:rPr>
          <w:rFonts w:asciiTheme="minorHAnsi" w:hAnsiTheme="minorHAnsi" w:cstheme="minorHAnsi"/>
          <w:i/>
          <w:szCs w:val="22"/>
          <w:highlight w:val="yellow"/>
          <w:lang w:val="en-GB"/>
        </w:rPr>
        <w:t xml:space="preserve">or ISO 13606 or </w:t>
      </w:r>
      <w:proofErr w:type="spellStart"/>
      <w:r w:rsidRPr="002912E3">
        <w:rPr>
          <w:rFonts w:asciiTheme="minorHAnsi" w:hAnsiTheme="minorHAnsi" w:cstheme="minorHAnsi"/>
          <w:i/>
          <w:szCs w:val="22"/>
          <w:highlight w:val="yellow"/>
          <w:lang w:val="en-GB"/>
        </w:rPr>
        <w:t>openEHR</w:t>
      </w:r>
      <w:proofErr w:type="spellEnd"/>
      <w:r w:rsidRPr="002912E3">
        <w:rPr>
          <w:rFonts w:asciiTheme="minorHAnsi" w:hAnsiTheme="minorHAnsi" w:cstheme="minorHAnsi"/>
          <w:i/>
          <w:szCs w:val="22"/>
          <w:highlight w:val="yellow"/>
          <w:lang w:val="en-GB"/>
        </w:rPr>
        <w:t xml:space="preserve"> archetypes (true?)</w:t>
      </w:r>
      <w:r w:rsidRPr="002912E3">
        <w:rPr>
          <w:rFonts w:asciiTheme="minorHAnsi" w:hAnsiTheme="minorHAnsi" w:cstheme="minorHAnsi"/>
          <w:i/>
          <w:szCs w:val="22"/>
          <w:lang w:val="en-GB"/>
        </w:rPr>
        <w:t>.”</w:t>
      </w:r>
      <w:r w:rsidRPr="002912E3">
        <w:rPr>
          <w:rFonts w:asciiTheme="minorHAnsi" w:hAnsiTheme="minorHAnsi" w:cstheme="minorHAnsi"/>
          <w:szCs w:val="22"/>
          <w:lang w:val="en-GB"/>
        </w:rPr>
        <w:t xml:space="preserve"> “</w:t>
      </w:r>
      <w:r w:rsidRPr="002912E3">
        <w:rPr>
          <w:rFonts w:asciiTheme="minorHAnsi" w:hAnsiTheme="minorHAnsi" w:cstheme="minorHAnsi"/>
          <w:i/>
          <w:szCs w:val="22"/>
          <w:lang w:val="en"/>
        </w:rPr>
        <w:t xml:space="preserve">The HL7 specific application of DCMs will be published as a </w:t>
      </w:r>
      <w:r w:rsidRPr="002912E3">
        <w:rPr>
          <w:rFonts w:asciiTheme="minorHAnsi" w:hAnsiTheme="minorHAnsi" w:cstheme="minorHAnsi"/>
          <w:bCs/>
          <w:i/>
          <w:szCs w:val="22"/>
          <w:u w:val="single"/>
          <w:lang w:val="en"/>
        </w:rPr>
        <w:t xml:space="preserve">Template </w:t>
      </w:r>
      <w:r w:rsidRPr="002912E3">
        <w:rPr>
          <w:rFonts w:asciiTheme="minorHAnsi" w:hAnsiTheme="minorHAnsi" w:cstheme="minorHAnsi"/>
          <w:bCs/>
          <w:i/>
          <w:szCs w:val="22"/>
          <w:lang w:val="en"/>
        </w:rPr>
        <w:t xml:space="preserve">which constrains the </w:t>
      </w:r>
      <w:r w:rsidRPr="002912E3">
        <w:rPr>
          <w:rFonts w:asciiTheme="minorHAnsi" w:hAnsiTheme="minorHAnsi" w:cstheme="minorHAnsi"/>
          <w:bCs/>
          <w:i/>
          <w:szCs w:val="22"/>
          <w:u w:val="single"/>
          <w:lang w:val="en"/>
        </w:rPr>
        <w:t>Clinical statement pattern</w:t>
      </w:r>
      <w:r w:rsidRPr="002912E3">
        <w:rPr>
          <w:rFonts w:asciiTheme="minorHAnsi" w:hAnsiTheme="minorHAnsi" w:cstheme="minorHAnsi"/>
          <w:i/>
          <w:szCs w:val="22"/>
          <w:lang w:val="en"/>
        </w:rPr>
        <w:t xml:space="preserve"> following the TermInfo guidance on use of controlled terminologies. It is also likely that in addition to any template specification, it will include additional machine process-able definition and constraints needed for a computer program to 'understand' a given DCM, with the intent of providing a plug-in type mechanism where ERHs and other healthcare IT platforms can add new content directly without requiring separate implementation.</w:t>
      </w:r>
      <w:r w:rsidRPr="002912E3">
        <w:rPr>
          <w:rFonts w:asciiTheme="minorHAnsi" w:hAnsiTheme="minorHAnsi" w:cstheme="minorHAnsi"/>
          <w:szCs w:val="22"/>
          <w:lang w:val="en"/>
        </w:rPr>
        <w:t>” Detailed Clinical Models (DCM) are descriptions of items of clinical information that include the clinical knowledge on the concept, the data specification, a model; and, where possible, technical implementation specifications. A DCM is a conceptual PIM (Platform Independent Model—of-meaning) specification of the semantics of discrete structured clinical information. It provides the data elements and attributes, including the possible values and types of the attributes, needed to convey the clinical reality in a fashion that is understandable to both clinical domain experts and modelers. This includes the potential for use in health care information and communication technology, for example in EHR, telehealth applications, messages, medical devices, computer algorithms, and deductive reasoning, decision support, among others. It provides unambiguous detail which is intended to be cross domain and cross discipline and standardized and reusable over domains, purposes, standards and implementations. DCM work currently includes clinical content analysis, quality assurance, information modeling, and repositories. DCM include the structural model. Dynamic models are handled DAMs, but some aspects of dynamics might be in the DCM. “</w:t>
      </w:r>
      <w:r w:rsidRPr="002912E3">
        <w:rPr>
          <w:rFonts w:asciiTheme="minorHAnsi" w:eastAsia="Times New Roman" w:hAnsiTheme="minorHAnsi" w:cstheme="minorHAnsi"/>
          <w:i/>
          <w:szCs w:val="22"/>
          <w:lang w:val="en-AU"/>
        </w:rPr>
        <w:t>In HL7 the DCM needs to be transformed into a Clinical Statement</w:t>
      </w:r>
      <w:r w:rsidR="008F0647">
        <w:rPr>
          <w:rFonts w:asciiTheme="minorHAnsi" w:eastAsia="Times New Roman" w:hAnsiTheme="minorHAnsi" w:cstheme="minorHAnsi"/>
          <w:i/>
          <w:szCs w:val="22"/>
          <w:lang w:val="en-AU"/>
        </w:rPr>
        <w:fldChar w:fldCharType="begin"/>
      </w:r>
      <w:r w:rsidR="008F0647">
        <w:instrText xml:space="preserve"> XE "</w:instrText>
      </w:r>
      <w:r w:rsidR="008F0647" w:rsidRPr="002C0B56">
        <w:rPr>
          <w:rFonts w:asciiTheme="minorHAnsi" w:hAnsiTheme="minorHAnsi" w:cstheme="minorHAnsi"/>
          <w:b/>
          <w:szCs w:val="22"/>
        </w:rPr>
        <w:instrText>Clinical Statement</w:instrText>
      </w:r>
      <w:r w:rsidR="008F0647">
        <w:instrText xml:space="preserve">" </w:instrText>
      </w:r>
      <w:r w:rsidR="008F0647">
        <w:rPr>
          <w:rFonts w:asciiTheme="minorHAnsi" w:eastAsia="Times New Roman" w:hAnsiTheme="minorHAnsi" w:cstheme="minorHAnsi"/>
          <w:i/>
          <w:szCs w:val="22"/>
          <w:lang w:val="en-AU"/>
        </w:rPr>
        <w:fldChar w:fldCharType="end"/>
      </w:r>
      <w:r w:rsidRPr="002912E3">
        <w:rPr>
          <w:rFonts w:asciiTheme="minorHAnsi" w:eastAsia="Times New Roman" w:hAnsiTheme="minorHAnsi" w:cstheme="minorHAnsi"/>
          <w:i/>
          <w:szCs w:val="22"/>
          <w:lang w:val="en-AU"/>
        </w:rPr>
        <w:t xml:space="preserve"> series (1-n) to fit in the messages or CDA. That is similar to the step from a DAM</w:t>
      </w:r>
      <w:r w:rsidR="00D908DB">
        <w:rPr>
          <w:rFonts w:asciiTheme="minorHAnsi" w:eastAsia="Times New Roman" w:hAnsiTheme="minorHAnsi" w:cstheme="minorHAnsi"/>
          <w:i/>
          <w:szCs w:val="22"/>
          <w:lang w:val="en-AU"/>
        </w:rPr>
        <w:fldChar w:fldCharType="begin"/>
      </w:r>
      <w:r w:rsidR="00D908DB">
        <w:instrText xml:space="preserve"> XE "</w:instrText>
      </w:r>
      <w:r w:rsidR="00D908DB" w:rsidRPr="009C7FD4">
        <w:rPr>
          <w:b/>
          <w:bCs/>
          <w:sz w:val="18"/>
          <w:szCs w:val="18"/>
        </w:rPr>
        <w:instrText>DAM</w:instrText>
      </w:r>
      <w:r w:rsidR="00D908DB">
        <w:instrText xml:space="preserve">" </w:instrText>
      </w:r>
      <w:r w:rsidR="00D908DB">
        <w:rPr>
          <w:rFonts w:asciiTheme="minorHAnsi" w:eastAsia="Times New Roman" w:hAnsiTheme="minorHAnsi" w:cstheme="minorHAnsi"/>
          <w:i/>
          <w:szCs w:val="22"/>
          <w:lang w:val="en-AU"/>
        </w:rPr>
        <w:fldChar w:fldCharType="end"/>
      </w:r>
      <w:r w:rsidRPr="002912E3">
        <w:rPr>
          <w:rFonts w:asciiTheme="minorHAnsi" w:eastAsia="Times New Roman" w:hAnsiTheme="minorHAnsi" w:cstheme="minorHAnsi"/>
          <w:i/>
          <w:szCs w:val="22"/>
          <w:lang w:val="en-AU"/>
        </w:rPr>
        <w:t xml:space="preserve"> to a DMIM, but on a smaller scale. Michael van der </w:t>
      </w:r>
      <w:proofErr w:type="spellStart"/>
      <w:r w:rsidRPr="002912E3">
        <w:rPr>
          <w:rFonts w:asciiTheme="minorHAnsi" w:eastAsia="Times New Roman" w:hAnsiTheme="minorHAnsi" w:cstheme="minorHAnsi"/>
          <w:i/>
          <w:szCs w:val="22"/>
          <w:lang w:val="en-AU"/>
        </w:rPr>
        <w:t>Zel’s</w:t>
      </w:r>
      <w:proofErr w:type="spellEnd"/>
      <w:r w:rsidRPr="002912E3">
        <w:rPr>
          <w:rFonts w:asciiTheme="minorHAnsi" w:eastAsia="Times New Roman" w:hAnsiTheme="minorHAnsi" w:cstheme="minorHAnsi"/>
          <w:i/>
          <w:szCs w:val="22"/>
          <w:lang w:val="en-AU"/>
        </w:rPr>
        <w:t xml:space="preserve"> EA tool does this automatically. The tool delivers valid hl7 v3 Xml against an CSP</w:t>
      </w:r>
      <w:r w:rsidR="00D908DB">
        <w:rPr>
          <w:rFonts w:asciiTheme="minorHAnsi" w:eastAsia="Times New Roman" w:hAnsiTheme="minorHAnsi" w:cstheme="minorHAnsi"/>
          <w:i/>
          <w:szCs w:val="22"/>
          <w:lang w:val="en-AU"/>
        </w:rPr>
        <w:fldChar w:fldCharType="begin"/>
      </w:r>
      <w:r w:rsidR="00D908DB">
        <w:instrText xml:space="preserve"> XE "</w:instrText>
      </w:r>
      <w:r w:rsidR="00D908DB" w:rsidRPr="0009653B">
        <w:rPr>
          <w:b/>
          <w:bCs/>
          <w:sz w:val="18"/>
          <w:szCs w:val="18"/>
        </w:rPr>
        <w:instrText>CSP</w:instrText>
      </w:r>
      <w:r w:rsidR="00D908DB">
        <w:instrText xml:space="preserve">" </w:instrText>
      </w:r>
      <w:r w:rsidR="00D908DB">
        <w:rPr>
          <w:rFonts w:asciiTheme="minorHAnsi" w:eastAsia="Times New Roman" w:hAnsiTheme="minorHAnsi" w:cstheme="minorHAnsi"/>
          <w:i/>
          <w:szCs w:val="22"/>
          <w:lang w:val="en-AU"/>
        </w:rPr>
        <w:fldChar w:fldCharType="end"/>
      </w:r>
      <w:r w:rsidRPr="002912E3">
        <w:rPr>
          <w:rFonts w:asciiTheme="minorHAnsi" w:eastAsia="Times New Roman" w:hAnsiTheme="minorHAnsi" w:cstheme="minorHAnsi"/>
          <w:i/>
          <w:szCs w:val="22"/>
          <w:lang w:val="en-AU"/>
        </w:rPr>
        <w:t xml:space="preserve"> (clinical statement pattern) and CARE Record</w:t>
      </w:r>
      <w:r w:rsidRPr="002912E3">
        <w:rPr>
          <w:rFonts w:asciiTheme="minorHAnsi" w:eastAsia="Times New Roman" w:hAnsiTheme="minorHAnsi" w:cstheme="minorHAnsi"/>
          <w:szCs w:val="22"/>
          <w:lang w:val="en-AU"/>
        </w:rPr>
        <w:t xml:space="preserve">.” [William </w:t>
      </w:r>
      <w:proofErr w:type="spellStart"/>
      <w:r w:rsidRPr="002912E3">
        <w:rPr>
          <w:rFonts w:asciiTheme="minorHAnsi" w:eastAsia="Times New Roman" w:hAnsiTheme="minorHAnsi" w:cstheme="minorHAnsi"/>
          <w:szCs w:val="22"/>
          <w:lang w:val="en-AU"/>
        </w:rPr>
        <w:t>Goossen</w:t>
      </w:r>
      <w:proofErr w:type="spellEnd"/>
      <w:r w:rsidRPr="002912E3">
        <w:rPr>
          <w:rFonts w:asciiTheme="minorHAnsi" w:eastAsia="Times New Roman" w:hAnsiTheme="minorHAnsi" w:cstheme="minorHAnsi"/>
          <w:szCs w:val="22"/>
          <w:lang w:val="en-AU"/>
        </w:rPr>
        <w:t xml:space="preserve">, 2012-09-23] </w:t>
      </w:r>
    </w:p>
    <w:p w14:paraId="1721CF1A" w14:textId="77777777" w:rsidR="00F11217" w:rsidRPr="002912E3" w:rsidRDefault="00F11217" w:rsidP="00901442">
      <w:pPr>
        <w:pStyle w:val="PlainText"/>
        <w:numPr>
          <w:ilvl w:val="0"/>
          <w:numId w:val="1"/>
        </w:numPr>
        <w:spacing w:line="276" w:lineRule="auto"/>
        <w:rPr>
          <w:rFonts w:asciiTheme="minorHAnsi" w:hAnsiTheme="minorHAnsi" w:cstheme="minorHAnsi"/>
          <w:szCs w:val="22"/>
        </w:rPr>
      </w:pPr>
      <w:r w:rsidRPr="002912E3">
        <w:rPr>
          <w:rFonts w:asciiTheme="minorHAnsi" w:hAnsiTheme="minorHAnsi" w:cstheme="minorHAnsi"/>
          <w:b/>
          <w:szCs w:val="22"/>
        </w:rPr>
        <w:t>HL7 EHR System Function and Information Model (EHR-S FIM)</w:t>
      </w:r>
      <w:r w:rsidRPr="002912E3">
        <w:rPr>
          <w:rFonts w:asciiTheme="minorHAnsi" w:hAnsiTheme="minorHAnsi" w:cstheme="minorHAnsi"/>
          <w:szCs w:val="22"/>
        </w:rPr>
        <w:t xml:space="preserve"> contains functional profiles; this model provides a standard description and common understanding of functions and information conformance </w:t>
      </w:r>
      <w:r w:rsidRPr="002912E3">
        <w:rPr>
          <w:rFonts w:asciiTheme="minorHAnsi" w:hAnsiTheme="minorHAnsi" w:cstheme="minorHAnsi"/>
          <w:szCs w:val="22"/>
        </w:rPr>
        <w:lastRenderedPageBreak/>
        <w:t xml:space="preserve">criteria for healthcare settings. Release 1.1 is published and Release 2.0 is under revision and is targeted for HL7 ballot in 2013 and the information models are targeted for inclusion in 2014. </w:t>
      </w:r>
    </w:p>
    <w:p w14:paraId="0712E04E" w14:textId="77777777" w:rsidR="00F11217" w:rsidRPr="002912E3" w:rsidRDefault="00F11217" w:rsidP="00901442">
      <w:pPr>
        <w:pStyle w:val="NormalWeb"/>
        <w:numPr>
          <w:ilvl w:val="0"/>
          <w:numId w:val="1"/>
        </w:numPr>
        <w:spacing w:before="0" w:beforeAutospacing="0" w:after="0" w:afterAutospacing="0" w:line="276" w:lineRule="auto"/>
        <w:jc w:val="both"/>
        <w:rPr>
          <w:rFonts w:asciiTheme="minorHAnsi" w:eastAsiaTheme="minorHAnsi" w:hAnsiTheme="minorHAnsi" w:cstheme="minorHAnsi"/>
          <w:sz w:val="22"/>
          <w:szCs w:val="22"/>
        </w:rPr>
      </w:pPr>
      <w:r w:rsidRPr="002912E3">
        <w:rPr>
          <w:rFonts w:asciiTheme="minorHAnsi" w:hAnsiTheme="minorHAnsi" w:cstheme="minorHAnsi"/>
          <w:b/>
          <w:sz w:val="22"/>
          <w:szCs w:val="22"/>
          <w:lang w:val="en"/>
        </w:rPr>
        <w:t>HL7 FHIR (Fast Healthcare Interoperability Resources</w:t>
      </w:r>
      <w:r w:rsidRPr="002912E3">
        <w:rPr>
          <w:rFonts w:asciiTheme="minorHAnsi" w:hAnsiTheme="minorHAnsi" w:cstheme="minorHAnsi"/>
          <w:sz w:val="22"/>
          <w:szCs w:val="22"/>
          <w:lang w:val="en"/>
        </w:rPr>
        <w:t>, pronounced "Fire") defines a set of "</w:t>
      </w:r>
      <w:hyperlink r:id="rId72" w:tooltip="Resource" w:history="1">
        <w:r w:rsidRPr="002912E3">
          <w:rPr>
            <w:rStyle w:val="Hyperlink"/>
            <w:rFonts w:asciiTheme="minorHAnsi" w:hAnsiTheme="minorHAnsi" w:cstheme="minorHAnsi"/>
            <w:sz w:val="22"/>
            <w:szCs w:val="22"/>
            <w:lang w:val="en"/>
          </w:rPr>
          <w:t>Resources</w:t>
        </w:r>
      </w:hyperlink>
      <w:r w:rsidRPr="002912E3">
        <w:rPr>
          <w:rFonts w:asciiTheme="minorHAnsi" w:hAnsiTheme="minorHAnsi" w:cstheme="minorHAnsi"/>
          <w:sz w:val="22"/>
          <w:szCs w:val="22"/>
          <w:lang w:val="en"/>
        </w:rPr>
        <w:t>" that represent granular clinical concepts. [http://wiki.hl7.org/index.php?title=FHIR] The resources can be managed in isolation (e.g., CIMI</w:t>
      </w:r>
      <w:r w:rsidR="008F0647">
        <w:rPr>
          <w:rFonts w:asciiTheme="minorHAnsi" w:hAnsiTheme="minorHAnsi" w:cstheme="minorHAnsi"/>
          <w:sz w:val="22"/>
          <w:szCs w:val="22"/>
          <w:lang w:val="en"/>
        </w:rPr>
        <w:fldChar w:fldCharType="begin"/>
      </w:r>
      <w:r w:rsidR="008F0647">
        <w:instrText xml:space="preserve"> XE "</w:instrText>
      </w:r>
      <w:r w:rsidR="008F0647" w:rsidRPr="00FA2990">
        <w:rPr>
          <w:b/>
          <w:szCs w:val="22"/>
        </w:rPr>
        <w:instrText>CIMI</w:instrText>
      </w:r>
      <w:r w:rsidR="008F0647">
        <w:instrText xml:space="preserve">" </w:instrText>
      </w:r>
      <w:r w:rsidR="008F0647">
        <w:rPr>
          <w:rFonts w:asciiTheme="minorHAnsi" w:hAnsiTheme="minorHAnsi" w:cstheme="minorHAnsi"/>
          <w:sz w:val="22"/>
          <w:szCs w:val="22"/>
          <w:lang w:val="en"/>
        </w:rPr>
        <w:fldChar w:fldCharType="end"/>
      </w:r>
      <w:r w:rsidRPr="002912E3">
        <w:rPr>
          <w:rFonts w:asciiTheme="minorHAnsi" w:hAnsiTheme="minorHAnsi" w:cstheme="minorHAnsi"/>
          <w:sz w:val="22"/>
          <w:szCs w:val="22"/>
          <w:lang w:val="en"/>
        </w:rPr>
        <w:t xml:space="preserve"> archetypes or DCMs), or aggregated (e.g., CIMI SCS</w:t>
      </w:r>
      <w:r w:rsidR="008F0647">
        <w:rPr>
          <w:rFonts w:asciiTheme="minorHAnsi" w:hAnsiTheme="minorHAnsi" w:cstheme="minorHAnsi"/>
          <w:sz w:val="22"/>
          <w:szCs w:val="22"/>
          <w:lang w:val="en"/>
        </w:rPr>
        <w:fldChar w:fldCharType="begin"/>
      </w:r>
      <w:r w:rsidR="008F0647">
        <w:instrText xml:space="preserve"> XE "</w:instrText>
      </w:r>
      <w:r w:rsidR="008F0647" w:rsidRPr="00490CF9">
        <w:rPr>
          <w:rFonts w:asciiTheme="minorHAnsi" w:hAnsiTheme="minorHAnsi" w:cstheme="minorHAnsi"/>
          <w:b/>
          <w:szCs w:val="22"/>
        </w:rPr>
        <w:instrText>SCS</w:instrText>
      </w:r>
      <w:r w:rsidR="008F0647">
        <w:instrText xml:space="preserve">" </w:instrText>
      </w:r>
      <w:r w:rsidR="008F0647">
        <w:rPr>
          <w:rFonts w:asciiTheme="minorHAnsi" w:hAnsiTheme="minorHAnsi" w:cstheme="minorHAnsi"/>
          <w:sz w:val="22"/>
          <w:szCs w:val="22"/>
          <w:lang w:val="en"/>
        </w:rPr>
        <w:fldChar w:fldCharType="end"/>
      </w:r>
      <w:r w:rsidRPr="002912E3">
        <w:rPr>
          <w:rFonts w:asciiTheme="minorHAnsi" w:hAnsiTheme="minorHAnsi" w:cstheme="minorHAnsi"/>
          <w:sz w:val="22"/>
          <w:szCs w:val="22"/>
          <w:lang w:val="en"/>
        </w:rPr>
        <w:t>) into complex documents. This flexibility offers coherent solutions for a range of interoperability problems. The simple direct definitions of the resources are based on thorough requirements gathering, formal analysis (e.g., CIMI CIC</w:t>
      </w:r>
      <w:r w:rsidR="008F0647">
        <w:rPr>
          <w:rFonts w:asciiTheme="minorHAnsi" w:hAnsiTheme="minorHAnsi" w:cstheme="minorHAnsi"/>
          <w:sz w:val="22"/>
          <w:szCs w:val="22"/>
          <w:lang w:val="en"/>
        </w:rPr>
        <w:fldChar w:fldCharType="begin"/>
      </w:r>
      <w:r w:rsidR="008F0647">
        <w:instrText xml:space="preserve"> XE "</w:instrText>
      </w:r>
      <w:r w:rsidR="008F0647" w:rsidRPr="00841CAB">
        <w:rPr>
          <w:b/>
        </w:rPr>
        <w:instrText>CIC</w:instrText>
      </w:r>
      <w:r w:rsidR="008F0647">
        <w:instrText xml:space="preserve">" </w:instrText>
      </w:r>
      <w:r w:rsidR="008F0647">
        <w:rPr>
          <w:rFonts w:asciiTheme="minorHAnsi" w:hAnsiTheme="minorHAnsi" w:cstheme="minorHAnsi"/>
          <w:sz w:val="22"/>
          <w:szCs w:val="22"/>
          <w:lang w:val="en"/>
        </w:rPr>
        <w:fldChar w:fldCharType="end"/>
      </w:r>
      <w:r w:rsidRPr="002912E3">
        <w:rPr>
          <w:rFonts w:asciiTheme="minorHAnsi" w:hAnsiTheme="minorHAnsi" w:cstheme="minorHAnsi"/>
          <w:sz w:val="22"/>
          <w:szCs w:val="22"/>
          <w:lang w:val="en"/>
        </w:rPr>
        <w:t>) and extensive cross-mapping to other relevant standards (e.g., MDHT</w:t>
      </w:r>
      <w:r w:rsidR="008F0647">
        <w:rPr>
          <w:rFonts w:asciiTheme="minorHAnsi" w:hAnsiTheme="minorHAnsi" w:cstheme="minorHAnsi"/>
          <w:sz w:val="22"/>
          <w:szCs w:val="22"/>
          <w:lang w:val="en"/>
        </w:rPr>
        <w:fldChar w:fldCharType="begin"/>
      </w:r>
      <w:r w:rsidR="008F0647">
        <w:instrText xml:space="preserve"> XE "</w:instrText>
      </w:r>
      <w:r w:rsidR="008F0647" w:rsidRPr="00590E77">
        <w:rPr>
          <w:rFonts w:asciiTheme="minorHAnsi" w:hAnsiTheme="minorHAnsi" w:cstheme="minorHAnsi"/>
          <w:b/>
          <w:color w:val="000000"/>
          <w:sz w:val="22"/>
          <w:szCs w:val="22"/>
        </w:rPr>
        <w:instrText>MDHT</w:instrText>
      </w:r>
      <w:r w:rsidR="008F0647">
        <w:instrText xml:space="preserve">" </w:instrText>
      </w:r>
      <w:r w:rsidR="008F0647">
        <w:rPr>
          <w:rFonts w:asciiTheme="minorHAnsi" w:hAnsiTheme="minorHAnsi" w:cstheme="minorHAnsi"/>
          <w:sz w:val="22"/>
          <w:szCs w:val="22"/>
          <w:lang w:val="en"/>
        </w:rPr>
        <w:fldChar w:fldCharType="end"/>
      </w:r>
      <w:r w:rsidRPr="002912E3">
        <w:rPr>
          <w:rFonts w:asciiTheme="minorHAnsi" w:hAnsiTheme="minorHAnsi" w:cstheme="minorHAnsi"/>
          <w:sz w:val="22"/>
          <w:szCs w:val="22"/>
          <w:lang w:val="en"/>
        </w:rPr>
        <w:t>). A workflow management layer provides support for designing, procuring, and integrating solutions. Technically, FHIR is designed for the web; the resources are based on simple XML, with an http-based RESTful protocol where each resource has predictable URL. Where possible, open internet standards are used for data representation.</w:t>
      </w:r>
    </w:p>
    <w:p w14:paraId="7A33CB3A" w14:textId="77777777" w:rsidR="00F11217" w:rsidRPr="002912E3" w:rsidRDefault="00F11217" w:rsidP="00901442">
      <w:pPr>
        <w:pStyle w:val="PlainText"/>
        <w:numPr>
          <w:ilvl w:val="0"/>
          <w:numId w:val="1"/>
        </w:numPr>
        <w:spacing w:line="276" w:lineRule="auto"/>
        <w:jc w:val="both"/>
        <w:rPr>
          <w:rFonts w:asciiTheme="minorHAnsi" w:hAnsiTheme="minorHAnsi" w:cstheme="minorHAnsi"/>
          <w:szCs w:val="22"/>
          <w:lang w:val="en"/>
        </w:rPr>
      </w:pPr>
      <w:r w:rsidRPr="002912E3">
        <w:rPr>
          <w:rFonts w:asciiTheme="minorHAnsi" w:hAnsiTheme="minorHAnsi" w:cstheme="minorHAnsi"/>
          <w:b/>
          <w:szCs w:val="22"/>
        </w:rPr>
        <w:t>HL7 RIM (</w:t>
      </w:r>
      <w:r w:rsidRPr="002912E3">
        <w:rPr>
          <w:rFonts w:asciiTheme="minorHAnsi" w:hAnsiTheme="minorHAnsi" w:cstheme="minorHAnsi"/>
          <w:szCs w:val="22"/>
          <w:lang w:val="en"/>
        </w:rPr>
        <w:t xml:space="preserve">Reference Information Model) expresses the data content needed in a specific clinical or administrative context and provides an explicit representation of the semantic and lexical connections that exist between the information carried in the fields of HL7 messages and documents. </w:t>
      </w:r>
      <w:r w:rsidRPr="002912E3">
        <w:rPr>
          <w:rFonts w:asciiTheme="minorHAnsi" w:hAnsiTheme="minorHAnsi" w:cstheme="minorHAnsi"/>
          <w:szCs w:val="22"/>
        </w:rPr>
        <w:t>The RIM provides the useful abstraction/framework of “</w:t>
      </w:r>
      <w:r w:rsidRPr="002912E3">
        <w:rPr>
          <w:rFonts w:asciiTheme="minorHAnsi" w:hAnsiTheme="minorHAnsi" w:cstheme="minorHAnsi"/>
          <w:i/>
          <w:szCs w:val="22"/>
        </w:rPr>
        <w:t>Entities in Roles, Participating in Acts, and Acts related to Acts</w:t>
      </w:r>
      <w:r w:rsidRPr="002912E3">
        <w:rPr>
          <w:rFonts w:asciiTheme="minorHAnsi" w:hAnsiTheme="minorHAnsi" w:cstheme="minorHAnsi"/>
          <w:szCs w:val="22"/>
        </w:rPr>
        <w:t xml:space="preserve">”. But, the RIM has the difficulty of generating XML implementation artifacts and specifically the difficulty of dealing with RIM’s XML </w:t>
      </w:r>
      <w:r w:rsidRPr="002912E3">
        <w:rPr>
          <w:rFonts w:asciiTheme="minorHAnsi" w:hAnsiTheme="minorHAnsi" w:cstheme="minorHAnsi"/>
          <w:szCs w:val="22"/>
          <w:lang w:val="en"/>
        </w:rPr>
        <w:t xml:space="preserve">Model Interchange Format (MIF) </w:t>
      </w:r>
      <w:r w:rsidRPr="002912E3">
        <w:rPr>
          <w:rFonts w:asciiTheme="minorHAnsi" w:hAnsiTheme="minorHAnsi" w:cstheme="minorHAnsi"/>
          <w:szCs w:val="22"/>
        </w:rPr>
        <w:t xml:space="preserve">files for which there are no standard tools. There is no clear path from the RIM Class models, which are easy to understand, to the actual XML serializations needed in implementations; simply stated, you </w:t>
      </w:r>
      <w:r w:rsidRPr="002912E3">
        <w:rPr>
          <w:rFonts w:asciiTheme="minorHAnsi" w:hAnsiTheme="minorHAnsi" w:cstheme="minorHAnsi"/>
          <w:szCs w:val="22"/>
          <w:lang w:val="en"/>
        </w:rPr>
        <w:t xml:space="preserve">cannot simply use XSDs. </w:t>
      </w:r>
    </w:p>
    <w:p w14:paraId="3008676F" w14:textId="77777777" w:rsidR="00F11217" w:rsidRPr="002912E3" w:rsidRDefault="00F11217" w:rsidP="00901442">
      <w:pPr>
        <w:spacing w:after="0"/>
        <w:ind w:left="360" w:firstLine="360"/>
        <w:rPr>
          <w:rFonts w:cstheme="minorHAnsi"/>
          <w:lang w:val="en"/>
        </w:rPr>
      </w:pPr>
      <w:r w:rsidRPr="002912E3">
        <w:rPr>
          <w:rFonts w:cstheme="minorHAnsi"/>
          <w:lang w:val="en"/>
        </w:rPr>
        <w:t>RIM based models use a different graphic notation than standard UML2; and, they have a higher degree of specification than the off-the-shelf UML class diagrams.  The computable version of an HL7 v3 model is in MIF2 rather than XMI. The RIM graphic notation was adopted to do away with association classes and to make the models compact enough to deal with in Visio.  The RIM can be defined using an UML2 profile, which you can download and import into compliant tools; it is available in XMI and RSA 8 file formats.  The added properties are well documented in the current RIM specification.  UML2 HL7 RIM models require a meta-class reference model, profiles/extensions and OCL modeling-by-constraint paradigm to be implemented in MDHT</w:t>
      </w:r>
      <w:r w:rsidR="008F0647">
        <w:rPr>
          <w:rFonts w:cstheme="minorHAnsi"/>
          <w:lang w:val="en"/>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lang w:val="en"/>
        </w:rPr>
        <w:fldChar w:fldCharType="end"/>
      </w:r>
      <w:r w:rsidRPr="002912E3">
        <w:rPr>
          <w:rFonts w:cstheme="minorHAnsi"/>
          <w:lang w:val="en"/>
        </w:rPr>
        <w:t xml:space="preserve">; where, the modeling-by-constraint paradigm is widely used in Model Driven Architecture.  </w:t>
      </w:r>
    </w:p>
    <w:p w14:paraId="4D74CE70" w14:textId="77777777" w:rsidR="00F11217" w:rsidRPr="003D2895" w:rsidRDefault="00F11217" w:rsidP="00901442">
      <w:pPr>
        <w:pStyle w:val="ListParagraph"/>
        <w:numPr>
          <w:ilvl w:val="0"/>
          <w:numId w:val="1"/>
        </w:numPr>
        <w:shd w:val="clear" w:color="auto" w:fill="FFFFFF"/>
        <w:spacing w:after="0"/>
        <w:rPr>
          <w:rFonts w:cstheme="minorHAnsi"/>
          <w:lang w:val="en"/>
        </w:rPr>
      </w:pPr>
      <w:r w:rsidRPr="003D2895">
        <w:rPr>
          <w:rFonts w:cstheme="minorHAnsi"/>
          <w:b/>
          <w:lang w:val="en"/>
        </w:rPr>
        <w:t>JSR 286 Portlet</w:t>
      </w:r>
      <w:r w:rsidRPr="003D2895">
        <w:rPr>
          <w:rFonts w:cstheme="minorHAnsi"/>
          <w:lang w:val="en"/>
        </w:rPr>
        <w:t xml:space="preserve"> Standard defines Portlets, which are web-based components that enable integration between applications and portals and thus enable delivery of applications on portals. The Java Portlet Specification achieves interoperability among portlets and portals by defining the APIs for portlets. In February 2006 the JSR 286 Expert Group was formed to start work on Java Portlet Specification 2.0, and the final version was approved in June 2008. </w:t>
      </w:r>
    </w:p>
    <w:p w14:paraId="1520729C" w14:textId="77777777" w:rsidR="00F11217" w:rsidRPr="002912E3" w:rsidRDefault="00F11217" w:rsidP="00901442">
      <w:pPr>
        <w:pStyle w:val="NormalWeb"/>
        <w:numPr>
          <w:ilvl w:val="0"/>
          <w:numId w:val="1"/>
        </w:numPr>
        <w:spacing w:before="0" w:beforeAutospacing="0" w:after="0" w:afterAutospacing="0" w:line="276" w:lineRule="auto"/>
        <w:rPr>
          <w:rFonts w:asciiTheme="minorHAnsi" w:hAnsiTheme="minorHAnsi" w:cstheme="minorHAnsi"/>
          <w:color w:val="000000"/>
          <w:sz w:val="22"/>
          <w:szCs w:val="22"/>
        </w:rPr>
      </w:pPr>
      <w:r w:rsidRPr="002912E3">
        <w:rPr>
          <w:rFonts w:asciiTheme="minorHAnsi" w:hAnsiTheme="minorHAnsi" w:cstheme="minorHAnsi"/>
          <w:b/>
          <w:color w:val="000000"/>
          <w:sz w:val="22"/>
          <w:szCs w:val="22"/>
        </w:rPr>
        <w:t>MDHT</w:t>
      </w:r>
      <w:r w:rsidR="008F0647">
        <w:rPr>
          <w:rFonts w:asciiTheme="minorHAnsi" w:hAnsiTheme="minorHAnsi" w:cstheme="minorHAnsi"/>
          <w:b/>
          <w:color w:val="000000"/>
          <w:sz w:val="22"/>
          <w:szCs w:val="22"/>
        </w:rPr>
        <w:fldChar w:fldCharType="begin"/>
      </w:r>
      <w:r w:rsidR="008F0647">
        <w:instrText xml:space="preserve"> XE "</w:instrText>
      </w:r>
      <w:r w:rsidR="008F0647" w:rsidRPr="00590E77">
        <w:rPr>
          <w:rFonts w:asciiTheme="minorHAnsi" w:hAnsiTheme="minorHAnsi" w:cstheme="minorHAnsi"/>
          <w:b/>
          <w:color w:val="000000"/>
          <w:sz w:val="22"/>
          <w:szCs w:val="22"/>
        </w:rPr>
        <w:instrText>MDHT</w:instrText>
      </w:r>
      <w:r w:rsidR="008F0647">
        <w:instrText xml:space="preserve">" </w:instrText>
      </w:r>
      <w:r w:rsidR="008F0647">
        <w:rPr>
          <w:rFonts w:asciiTheme="minorHAnsi" w:hAnsiTheme="minorHAnsi" w:cstheme="minorHAnsi"/>
          <w:b/>
          <w:color w:val="000000"/>
          <w:sz w:val="22"/>
          <w:szCs w:val="22"/>
        </w:rPr>
        <w:fldChar w:fldCharType="end"/>
      </w:r>
      <w:r w:rsidRPr="002912E3">
        <w:rPr>
          <w:rFonts w:asciiTheme="minorHAnsi" w:hAnsiTheme="minorHAnsi" w:cstheme="minorHAnsi"/>
          <w:b/>
          <w:color w:val="000000"/>
          <w:sz w:val="22"/>
          <w:szCs w:val="22"/>
        </w:rPr>
        <w:t xml:space="preserve"> (Model-Driven Health Tools)</w:t>
      </w:r>
      <w:r w:rsidRPr="002912E3">
        <w:rPr>
          <w:rFonts w:asciiTheme="minorHAnsi" w:hAnsiTheme="minorHAnsi" w:cstheme="minorHAnsi"/>
          <w:color w:val="000000"/>
          <w:sz w:val="22"/>
          <w:szCs w:val="22"/>
        </w:rPr>
        <w:t xml:space="preserve"> Open Health Tools (OHT) Project is a wide-ranging open source effort to promote interoperability in healthcare infrastructure. It promotes shared artifacts between related healthcare standards and standards development organizations, and works to develop localized specifications. It also delivers a common modeling framework and tools that support seamless integration of design, publication, and runtime artifact creation. MDHT allows the creation of computable models of CDA and NIEM</w:t>
      </w:r>
      <w:r w:rsidR="008F0647">
        <w:rPr>
          <w:rFonts w:asciiTheme="minorHAnsi" w:hAnsiTheme="minorHAnsi" w:cstheme="minorHAnsi"/>
          <w:color w:val="000000"/>
          <w:sz w:val="22"/>
          <w:szCs w:val="22"/>
        </w:rPr>
        <w:fldChar w:fldCharType="begin"/>
      </w:r>
      <w:r w:rsidR="008F0647">
        <w:instrText xml:space="preserve"> XE "</w:instrText>
      </w:r>
      <w:r w:rsidR="008F0647" w:rsidRPr="00BB6F43">
        <w:rPr>
          <w:rFonts w:asciiTheme="minorHAnsi" w:eastAsiaTheme="minorHAnsi" w:hAnsiTheme="minorHAnsi" w:cstheme="minorHAnsi"/>
          <w:b/>
          <w:sz w:val="22"/>
          <w:szCs w:val="22"/>
        </w:rPr>
        <w:instrText>NIEM</w:instrText>
      </w:r>
      <w:r w:rsidR="008F0647">
        <w:instrText xml:space="preserve">" </w:instrText>
      </w:r>
      <w:r w:rsidR="008F0647">
        <w:rPr>
          <w:rFonts w:asciiTheme="minorHAnsi" w:hAnsiTheme="minorHAnsi" w:cstheme="minorHAnsi"/>
          <w:color w:val="000000"/>
          <w:sz w:val="22"/>
          <w:szCs w:val="22"/>
        </w:rPr>
        <w:fldChar w:fldCharType="end"/>
      </w:r>
      <w:r w:rsidRPr="002912E3">
        <w:rPr>
          <w:rFonts w:asciiTheme="minorHAnsi" w:hAnsiTheme="minorHAnsi" w:cstheme="minorHAnsi"/>
          <w:color w:val="000000"/>
          <w:sz w:val="22"/>
          <w:szCs w:val="22"/>
        </w:rPr>
        <w:t xml:space="preserve"> templates in UML. These models may be used to produce:</w:t>
      </w:r>
    </w:p>
    <w:p w14:paraId="18D98EEF" w14:textId="77777777" w:rsidR="00F11217" w:rsidRPr="002912E3" w:rsidRDefault="00F11217" w:rsidP="00901442">
      <w:pPr>
        <w:numPr>
          <w:ilvl w:val="0"/>
          <w:numId w:val="3"/>
        </w:numPr>
        <w:spacing w:after="0"/>
        <w:rPr>
          <w:rFonts w:eastAsia="Times New Roman" w:cstheme="minorHAnsi"/>
          <w:color w:val="000000"/>
        </w:rPr>
      </w:pPr>
      <w:r w:rsidRPr="002912E3">
        <w:rPr>
          <w:rFonts w:eastAsia="Times New Roman" w:cstheme="minorHAnsi"/>
          <w:color w:val="000000"/>
        </w:rPr>
        <w:t>Template Specifications (DITA, XHTML, PDF, Other), Conformance/Validation Tools</w:t>
      </w:r>
    </w:p>
    <w:p w14:paraId="6D4D2C81" w14:textId="77777777" w:rsidR="00F11217" w:rsidRPr="002912E3" w:rsidRDefault="00F11217" w:rsidP="00901442">
      <w:pPr>
        <w:numPr>
          <w:ilvl w:val="0"/>
          <w:numId w:val="3"/>
        </w:numPr>
        <w:spacing w:after="0"/>
        <w:rPr>
          <w:rFonts w:eastAsia="Times New Roman" w:cstheme="minorHAnsi"/>
          <w:color w:val="000000"/>
        </w:rPr>
      </w:pPr>
      <w:r w:rsidRPr="002912E3">
        <w:rPr>
          <w:rFonts w:eastAsia="Times New Roman" w:cstheme="minorHAnsi"/>
          <w:color w:val="000000"/>
        </w:rPr>
        <w:t xml:space="preserve">Model Driven Code Generation, </w:t>
      </w:r>
      <w:proofErr w:type="spellStart"/>
      <w:r w:rsidRPr="002912E3">
        <w:rPr>
          <w:rFonts w:eastAsia="Times New Roman" w:cstheme="minorHAnsi"/>
          <w:color w:val="000000"/>
        </w:rPr>
        <w:t>Schematron</w:t>
      </w:r>
      <w:proofErr w:type="spellEnd"/>
      <w:r w:rsidRPr="002912E3">
        <w:rPr>
          <w:rFonts w:eastAsia="Times New Roman" w:cstheme="minorHAnsi"/>
          <w:color w:val="000000"/>
        </w:rPr>
        <w:t xml:space="preserve"> (work in progress)</w:t>
      </w:r>
    </w:p>
    <w:p w14:paraId="44B14E38" w14:textId="77777777" w:rsidR="00F11217" w:rsidRPr="002912E3" w:rsidRDefault="00F11217" w:rsidP="00901442">
      <w:pPr>
        <w:spacing w:after="0"/>
        <w:ind w:left="720"/>
        <w:rPr>
          <w:rFonts w:eastAsia="Times New Roman" w:cstheme="minorHAnsi"/>
          <w:color w:val="000000"/>
        </w:rPr>
      </w:pPr>
      <w:r w:rsidRPr="002912E3">
        <w:rPr>
          <w:rFonts w:eastAsia="Times New Roman" w:cstheme="minorHAnsi"/>
          <w:color w:val="000000"/>
        </w:rPr>
        <w:t>The project has already built models from the following specifications:</w:t>
      </w:r>
    </w:p>
    <w:p w14:paraId="61128FD6" w14:textId="77777777" w:rsidR="00F11217" w:rsidRPr="002912E3" w:rsidRDefault="00F11217" w:rsidP="00901442">
      <w:pPr>
        <w:numPr>
          <w:ilvl w:val="0"/>
          <w:numId w:val="4"/>
        </w:numPr>
        <w:tabs>
          <w:tab w:val="clear" w:pos="720"/>
          <w:tab w:val="num" w:pos="1440"/>
        </w:tabs>
        <w:spacing w:after="0"/>
        <w:ind w:left="1440"/>
        <w:rPr>
          <w:rFonts w:eastAsia="Times New Roman" w:cstheme="minorHAnsi"/>
          <w:color w:val="000000"/>
        </w:rPr>
      </w:pPr>
      <w:r w:rsidRPr="002912E3">
        <w:rPr>
          <w:rFonts w:eastAsia="Times New Roman" w:cstheme="minorHAnsi"/>
          <w:color w:val="000000"/>
        </w:rPr>
        <w:t>HL7 Continuity of Care Document, HITSP C83 Sections and Entries</w:t>
      </w:r>
    </w:p>
    <w:p w14:paraId="2024E840" w14:textId="77777777" w:rsidR="00F11217" w:rsidRPr="002912E3" w:rsidRDefault="00F11217" w:rsidP="00901442">
      <w:pPr>
        <w:numPr>
          <w:ilvl w:val="0"/>
          <w:numId w:val="4"/>
        </w:numPr>
        <w:spacing w:after="0"/>
        <w:ind w:left="1440"/>
        <w:rPr>
          <w:rFonts w:eastAsia="Times New Roman" w:cstheme="minorHAnsi"/>
          <w:color w:val="000000"/>
        </w:rPr>
      </w:pPr>
      <w:r w:rsidRPr="002912E3">
        <w:rPr>
          <w:rFonts w:eastAsia="Times New Roman" w:cstheme="minorHAnsi"/>
          <w:color w:val="000000"/>
        </w:rPr>
        <w:t>IHE Patient Care Coordination Technical Framework</w:t>
      </w:r>
    </w:p>
    <w:p w14:paraId="42EE9B1E" w14:textId="77777777" w:rsidR="00F11217" w:rsidRPr="002912E3" w:rsidRDefault="00F11217" w:rsidP="00901442">
      <w:pPr>
        <w:numPr>
          <w:ilvl w:val="0"/>
          <w:numId w:val="4"/>
        </w:numPr>
        <w:spacing w:after="0"/>
        <w:ind w:left="1440"/>
        <w:rPr>
          <w:rFonts w:eastAsia="Times New Roman" w:cstheme="minorHAnsi"/>
          <w:color w:val="000000"/>
        </w:rPr>
      </w:pPr>
      <w:r w:rsidRPr="002912E3">
        <w:rPr>
          <w:rFonts w:eastAsia="Times New Roman" w:cstheme="minorHAnsi"/>
          <w:color w:val="000000"/>
        </w:rPr>
        <w:lastRenderedPageBreak/>
        <w:t>HL7 Common Document Types, HL7 Consolidated CDA (DSTU Dec 2011)</w:t>
      </w:r>
    </w:p>
    <w:p w14:paraId="56C1ACC2" w14:textId="77777777" w:rsidR="00F11217" w:rsidRPr="002912E3" w:rsidRDefault="00F11217" w:rsidP="00901442">
      <w:pPr>
        <w:numPr>
          <w:ilvl w:val="0"/>
          <w:numId w:val="4"/>
        </w:numPr>
        <w:spacing w:after="0"/>
        <w:ind w:left="1440"/>
        <w:rPr>
          <w:rFonts w:eastAsia="Times New Roman" w:cstheme="minorHAnsi"/>
          <w:color w:val="000000"/>
        </w:rPr>
      </w:pPr>
      <w:r w:rsidRPr="002912E3">
        <w:rPr>
          <w:rFonts w:eastAsia="Times New Roman" w:cstheme="minorHAnsi"/>
          <w:color w:val="000000"/>
        </w:rPr>
        <w:t xml:space="preserve">HL7 CDA IG : Public Health Case Reports (US Realm), </w:t>
      </w:r>
    </w:p>
    <w:p w14:paraId="5F0D66AA" w14:textId="77777777" w:rsidR="00F11217" w:rsidRPr="002912E3" w:rsidRDefault="00F11217" w:rsidP="00901442">
      <w:pPr>
        <w:numPr>
          <w:ilvl w:val="0"/>
          <w:numId w:val="4"/>
        </w:numPr>
        <w:spacing w:after="0"/>
        <w:ind w:left="1440"/>
        <w:rPr>
          <w:rFonts w:eastAsia="Times New Roman" w:cstheme="minorHAnsi"/>
          <w:color w:val="000000"/>
        </w:rPr>
      </w:pPr>
      <w:r w:rsidRPr="002912E3">
        <w:rPr>
          <w:rFonts w:eastAsia="Times New Roman" w:cstheme="minorHAnsi"/>
          <w:color w:val="000000"/>
        </w:rPr>
        <w:t>HL7 CDA IG : Personal Healthcare Monitoring Report (PHMR)</w:t>
      </w:r>
    </w:p>
    <w:p w14:paraId="20287FF2" w14:textId="77777777" w:rsidR="00F11217" w:rsidRPr="002912E3" w:rsidRDefault="00F11217" w:rsidP="00901442">
      <w:pPr>
        <w:pStyle w:val="NormalWeb"/>
        <w:numPr>
          <w:ilvl w:val="0"/>
          <w:numId w:val="1"/>
        </w:numPr>
        <w:spacing w:before="0" w:beforeAutospacing="0" w:after="0" w:afterAutospacing="0" w:line="276" w:lineRule="auto"/>
        <w:rPr>
          <w:rFonts w:asciiTheme="minorHAnsi" w:eastAsiaTheme="minorHAnsi" w:hAnsiTheme="minorHAnsi" w:cstheme="minorHAnsi"/>
          <w:sz w:val="22"/>
          <w:szCs w:val="22"/>
        </w:rPr>
      </w:pPr>
      <w:r w:rsidRPr="002912E3">
        <w:rPr>
          <w:rFonts w:asciiTheme="minorHAnsi" w:eastAsiaTheme="minorHAnsi" w:hAnsiTheme="minorHAnsi" w:cstheme="minorHAnsi"/>
          <w:b/>
          <w:sz w:val="22"/>
          <w:szCs w:val="22"/>
        </w:rPr>
        <w:t>Message Model</w:t>
      </w:r>
      <w:r w:rsidRPr="002912E3">
        <w:rPr>
          <w:rFonts w:asciiTheme="minorHAnsi" w:eastAsiaTheme="minorHAnsi" w:hAnsiTheme="minorHAnsi" w:cstheme="minorHAnsi"/>
          <w:sz w:val="22"/>
          <w:szCs w:val="22"/>
        </w:rPr>
        <w:t xml:space="preserve"> is a set of specifications for a message interface to exchange clinical data. The specifications will detail important information regarding the interface including the following:</w:t>
      </w:r>
    </w:p>
    <w:p w14:paraId="4CC127E0" w14:textId="77777777" w:rsidR="00F11217" w:rsidRPr="002912E3" w:rsidRDefault="00F11217" w:rsidP="00901442">
      <w:pPr>
        <w:numPr>
          <w:ilvl w:val="0"/>
          <w:numId w:val="2"/>
        </w:numPr>
        <w:spacing w:after="0"/>
        <w:rPr>
          <w:rFonts w:cstheme="minorHAnsi"/>
        </w:rPr>
      </w:pPr>
      <w:r w:rsidRPr="002912E3">
        <w:rPr>
          <w:rFonts w:cstheme="minorHAnsi"/>
        </w:rPr>
        <w:t>Communication protocol</w:t>
      </w:r>
    </w:p>
    <w:p w14:paraId="2923A8B9" w14:textId="77777777" w:rsidR="00F11217" w:rsidRPr="002912E3" w:rsidRDefault="00EA1948" w:rsidP="00901442">
      <w:pPr>
        <w:numPr>
          <w:ilvl w:val="0"/>
          <w:numId w:val="2"/>
        </w:numPr>
        <w:spacing w:after="0"/>
        <w:rPr>
          <w:rFonts w:cstheme="minorHAnsi"/>
        </w:rPr>
      </w:pPr>
      <w:hyperlink r:id="rId73" w:tooltip="HL7 Standard" w:history="1">
        <w:r w:rsidR="00F11217" w:rsidRPr="002912E3">
          <w:rPr>
            <w:rFonts w:cstheme="minorHAnsi"/>
          </w:rPr>
          <w:t>HL7 standard</w:t>
        </w:r>
      </w:hyperlink>
      <w:r w:rsidR="00F11217" w:rsidRPr="002912E3">
        <w:rPr>
          <w:rFonts w:cstheme="minorHAnsi"/>
        </w:rPr>
        <w:t xml:space="preserve"> version</w:t>
      </w:r>
    </w:p>
    <w:p w14:paraId="580C8DB5" w14:textId="77777777" w:rsidR="00F11217" w:rsidRPr="002912E3" w:rsidRDefault="00EA1948" w:rsidP="00901442">
      <w:pPr>
        <w:numPr>
          <w:ilvl w:val="0"/>
          <w:numId w:val="2"/>
        </w:numPr>
        <w:spacing w:after="0"/>
        <w:rPr>
          <w:rFonts w:cstheme="minorHAnsi"/>
        </w:rPr>
      </w:pPr>
      <w:r>
        <w:fldChar w:fldCharType="begin"/>
      </w:r>
      <w:r>
        <w:instrText xml:space="preserve"> HYPERLINK "http://www.corepointhealth.com/resource-center/hl7-resources/hl7-messages" \t "_blank" \o "HL7 Message Definition" </w:instrText>
      </w:r>
      <w:r>
        <w:fldChar w:fldCharType="separate"/>
      </w:r>
      <w:r w:rsidR="00F11217" w:rsidRPr="002912E3">
        <w:rPr>
          <w:rFonts w:cstheme="minorHAnsi"/>
        </w:rPr>
        <w:t>HL7 message</w:t>
      </w:r>
      <w:r>
        <w:rPr>
          <w:rFonts w:cstheme="minorHAnsi"/>
        </w:rPr>
        <w:fldChar w:fldCharType="end"/>
      </w:r>
      <w:r w:rsidR="00F11217" w:rsidRPr="002912E3">
        <w:rPr>
          <w:rFonts w:cstheme="minorHAnsi"/>
        </w:rPr>
        <w:t>(s) to be sent or received</w:t>
      </w:r>
    </w:p>
    <w:p w14:paraId="74A5440C" w14:textId="77777777" w:rsidR="00F11217" w:rsidRPr="002912E3" w:rsidRDefault="00F11217" w:rsidP="00901442">
      <w:pPr>
        <w:numPr>
          <w:ilvl w:val="0"/>
          <w:numId w:val="2"/>
        </w:numPr>
        <w:spacing w:after="0"/>
        <w:rPr>
          <w:rFonts w:cstheme="minorHAnsi"/>
        </w:rPr>
      </w:pPr>
      <w:r w:rsidRPr="002912E3">
        <w:rPr>
          <w:rFonts w:cstheme="minorHAnsi"/>
        </w:rPr>
        <w:t>Message format or segment layout for each message</w:t>
      </w:r>
    </w:p>
    <w:p w14:paraId="033084C3" w14:textId="77777777" w:rsidR="00F11217" w:rsidRPr="002912E3" w:rsidRDefault="00F11217" w:rsidP="00901442">
      <w:pPr>
        <w:numPr>
          <w:ilvl w:val="0"/>
          <w:numId w:val="2"/>
        </w:numPr>
        <w:spacing w:after="0"/>
        <w:rPr>
          <w:rFonts w:cstheme="minorHAnsi"/>
        </w:rPr>
      </w:pPr>
      <w:r w:rsidRPr="002912E3">
        <w:rPr>
          <w:rFonts w:cstheme="minorHAnsi"/>
        </w:rPr>
        <w:t xml:space="preserve">Field list for all segments including </w:t>
      </w:r>
      <w:hyperlink r:id="rId74" w:tooltip="HL7 Z Segments" w:history="1">
        <w:r w:rsidRPr="002912E3">
          <w:rPr>
            <w:rFonts w:cstheme="minorHAnsi"/>
          </w:rPr>
          <w:t>Z segments</w:t>
        </w:r>
      </w:hyperlink>
    </w:p>
    <w:p w14:paraId="7761DED0" w14:textId="77777777" w:rsidR="00F11217" w:rsidRPr="002912E3" w:rsidRDefault="00F11217" w:rsidP="00901442">
      <w:pPr>
        <w:numPr>
          <w:ilvl w:val="0"/>
          <w:numId w:val="2"/>
        </w:numPr>
        <w:spacing w:after="0"/>
        <w:rPr>
          <w:rFonts w:cstheme="minorHAnsi"/>
        </w:rPr>
      </w:pPr>
      <w:r w:rsidRPr="002912E3">
        <w:rPr>
          <w:rFonts w:cstheme="minorHAnsi"/>
        </w:rPr>
        <w:t>Other details (e.g., use requirements, field content, optionality, etc.)</w:t>
      </w:r>
    </w:p>
    <w:p w14:paraId="00ADD7B1" w14:textId="77777777" w:rsidR="000F1FD9" w:rsidRPr="000F1FD9" w:rsidRDefault="005B3263" w:rsidP="00901442">
      <w:pPr>
        <w:pStyle w:val="NormalWeb"/>
        <w:numPr>
          <w:ilvl w:val="0"/>
          <w:numId w:val="1"/>
        </w:numPr>
        <w:spacing w:before="0" w:beforeAutospacing="0" w:after="0" w:afterAutospacing="0" w:line="276" w:lineRule="auto"/>
        <w:rPr>
          <w:rFonts w:ascii="Calibri" w:hAnsi="Calibri" w:cs="Calibri"/>
          <w:color w:val="1F497D"/>
          <w:sz w:val="22"/>
          <w:szCs w:val="22"/>
        </w:rPr>
      </w:pPr>
      <w:r w:rsidRPr="000F1FD9">
        <w:rPr>
          <w:rFonts w:asciiTheme="minorHAnsi" w:eastAsiaTheme="minorHAnsi" w:hAnsiTheme="minorHAnsi" w:cstheme="minorHAnsi"/>
          <w:b/>
          <w:sz w:val="22"/>
          <w:szCs w:val="22"/>
        </w:rPr>
        <w:t>Model-of-Meaning</w:t>
      </w:r>
      <w:r w:rsidRPr="000F1FD9">
        <w:rPr>
          <w:rFonts w:asciiTheme="minorHAnsi" w:eastAsiaTheme="minorHAnsi" w:hAnsiTheme="minorHAnsi" w:cstheme="minorHAnsi"/>
          <w:sz w:val="22"/>
          <w:szCs w:val="22"/>
        </w:rPr>
        <w:t xml:space="preserve">, according to </w:t>
      </w:r>
      <w:r w:rsidR="00221584" w:rsidRPr="000F1FD9">
        <w:rPr>
          <w:rFonts w:asciiTheme="minorHAnsi" w:eastAsiaTheme="minorHAnsi" w:hAnsiTheme="minorHAnsi" w:cstheme="minorHAnsi"/>
          <w:sz w:val="22"/>
          <w:szCs w:val="22"/>
        </w:rPr>
        <w:t>Alan Rector, represents “What</w:t>
      </w:r>
      <w:r w:rsidRPr="000F1FD9">
        <w:rPr>
          <w:rFonts w:asciiTheme="minorHAnsi" w:eastAsiaTheme="minorHAnsi" w:hAnsiTheme="minorHAnsi" w:cstheme="minorHAnsi"/>
          <w:sz w:val="22"/>
          <w:szCs w:val="22"/>
        </w:rPr>
        <w:t xml:space="preserve"> is sensible to say about…” The basic unit is the thing being described</w:t>
      </w:r>
      <w:r w:rsidR="00340FFC" w:rsidRPr="000F1FD9">
        <w:rPr>
          <w:rFonts w:asciiTheme="minorHAnsi" w:eastAsiaTheme="minorHAnsi" w:hAnsiTheme="minorHAnsi" w:cstheme="minorHAnsi"/>
          <w:sz w:val="22"/>
          <w:szCs w:val="22"/>
        </w:rPr>
        <w:t>;</w:t>
      </w:r>
      <w:r w:rsidRPr="000F1FD9">
        <w:rPr>
          <w:rFonts w:asciiTheme="minorHAnsi" w:eastAsiaTheme="minorHAnsi" w:hAnsiTheme="minorHAnsi" w:cstheme="minorHAnsi"/>
          <w:sz w:val="22"/>
          <w:szCs w:val="22"/>
        </w:rPr>
        <w:t xml:space="preserve"> </w:t>
      </w:r>
      <w:r w:rsidR="000F1FD9" w:rsidRPr="000F1FD9">
        <w:rPr>
          <w:rFonts w:ascii="Calibri" w:hAnsi="Calibri" w:cs="Calibri"/>
          <w:b/>
          <w:bCs/>
          <w:sz w:val="22"/>
          <w:szCs w:val="22"/>
        </w:rPr>
        <w:t>Models-of-meaning</w:t>
      </w:r>
      <w:r w:rsidR="000F1FD9" w:rsidRPr="000F1FD9">
        <w:rPr>
          <w:rFonts w:ascii="Calibri" w:hAnsi="Calibri" w:cs="Calibri"/>
          <w:sz w:val="22"/>
          <w:szCs w:val="22"/>
        </w:rPr>
        <w:t xml:space="preserve"> are ontologies, which are about the things being represented – patients, their diseases. They are about what is always true, whether or not it is known to the clinician. For example, all patients have a body temperature (possibly ambient if they are dead); however, the body temperature may not be known or recorded. It makes no sense to talk about a patient with a "missing" body temperature.</w:t>
      </w:r>
    </w:p>
    <w:p w14:paraId="28384ABD" w14:textId="77777777" w:rsidR="000F1FD9" w:rsidRPr="000F1FD9" w:rsidRDefault="005B3263" w:rsidP="00901442">
      <w:pPr>
        <w:pStyle w:val="NormalWeb"/>
        <w:numPr>
          <w:ilvl w:val="0"/>
          <w:numId w:val="1"/>
        </w:numPr>
        <w:spacing w:before="0" w:beforeAutospacing="0" w:after="0" w:afterAutospacing="0" w:line="276" w:lineRule="auto"/>
        <w:rPr>
          <w:rFonts w:ascii="Calibri" w:eastAsiaTheme="minorHAnsi" w:hAnsi="Calibri" w:cs="Calibri"/>
          <w:sz w:val="22"/>
          <w:szCs w:val="22"/>
        </w:rPr>
      </w:pPr>
      <w:r w:rsidRPr="000F1FD9">
        <w:rPr>
          <w:rFonts w:asciiTheme="minorHAnsi" w:eastAsiaTheme="minorHAnsi" w:hAnsiTheme="minorHAnsi" w:cstheme="minorHAnsi"/>
          <w:b/>
          <w:sz w:val="22"/>
          <w:szCs w:val="22"/>
        </w:rPr>
        <w:t>Model-of-Use</w:t>
      </w:r>
      <w:r w:rsidRPr="000F1FD9">
        <w:rPr>
          <w:rFonts w:asciiTheme="minorHAnsi" w:eastAsiaTheme="minorHAnsi" w:hAnsiTheme="minorHAnsi" w:cstheme="minorHAnsi"/>
          <w:sz w:val="22"/>
          <w:szCs w:val="22"/>
        </w:rPr>
        <w:t xml:space="preserve">, according to Alan Rector, </w:t>
      </w:r>
      <w:r w:rsidR="00340FFC" w:rsidRPr="000F1FD9">
        <w:rPr>
          <w:rFonts w:asciiTheme="minorHAnsi" w:eastAsiaTheme="minorHAnsi" w:hAnsiTheme="minorHAnsi" w:cstheme="minorHAnsi"/>
          <w:sz w:val="22"/>
          <w:szCs w:val="22"/>
        </w:rPr>
        <w:t xml:space="preserve">represents </w:t>
      </w:r>
      <w:r w:rsidR="00E66C47" w:rsidRPr="000F1FD9">
        <w:rPr>
          <w:rFonts w:asciiTheme="minorHAnsi" w:eastAsiaTheme="minorHAnsi" w:hAnsiTheme="minorHAnsi" w:cstheme="minorHAnsi"/>
          <w:sz w:val="22"/>
          <w:szCs w:val="22"/>
        </w:rPr>
        <w:t>What is</w:t>
      </w:r>
      <w:r w:rsidRPr="000F1FD9">
        <w:rPr>
          <w:rFonts w:asciiTheme="minorHAnsi" w:eastAsiaTheme="minorHAnsi" w:hAnsiTheme="minorHAnsi" w:cstheme="minorHAnsi"/>
          <w:sz w:val="22"/>
          <w:szCs w:val="22"/>
        </w:rPr>
        <w:t xml:space="preserve"> relevant and useful to say about</w:t>
      </w:r>
      <w:r w:rsidR="0036093A" w:rsidRPr="000F1FD9">
        <w:rPr>
          <w:rFonts w:asciiTheme="minorHAnsi" w:eastAsiaTheme="minorHAnsi" w:hAnsiTheme="minorHAnsi" w:cstheme="minorHAnsi"/>
          <w:sz w:val="22"/>
          <w:szCs w:val="22"/>
        </w:rPr>
        <w:t xml:space="preserve"> </w:t>
      </w:r>
      <w:r w:rsidR="001C3AAE" w:rsidRPr="000F1FD9">
        <w:rPr>
          <w:rFonts w:asciiTheme="minorHAnsi" w:eastAsiaTheme="minorHAnsi" w:hAnsiTheme="minorHAnsi" w:cstheme="minorHAnsi"/>
          <w:sz w:val="22"/>
          <w:szCs w:val="22"/>
        </w:rPr>
        <w:t xml:space="preserve">“when” (workflow) it is needed – “what” should be “handy” (context) to use </w:t>
      </w:r>
      <w:r w:rsidRPr="000F1FD9">
        <w:rPr>
          <w:rFonts w:asciiTheme="minorHAnsi" w:eastAsiaTheme="minorHAnsi" w:hAnsiTheme="minorHAnsi" w:cstheme="minorHAnsi"/>
          <w:sz w:val="22"/>
          <w:szCs w:val="22"/>
        </w:rPr>
        <w:t xml:space="preserve">…” and the priorities and work flows of </w:t>
      </w:r>
      <w:r w:rsidR="001C3AAE" w:rsidRPr="000F1FD9">
        <w:rPr>
          <w:rFonts w:asciiTheme="minorHAnsi" w:eastAsiaTheme="minorHAnsi" w:hAnsiTheme="minorHAnsi" w:cstheme="minorHAnsi"/>
          <w:sz w:val="22"/>
          <w:szCs w:val="22"/>
        </w:rPr>
        <w:t>the use of</w:t>
      </w:r>
      <w:r w:rsidR="00340FFC" w:rsidRPr="000F1FD9">
        <w:rPr>
          <w:rFonts w:asciiTheme="minorHAnsi" w:eastAsiaTheme="minorHAnsi" w:hAnsiTheme="minorHAnsi" w:cstheme="minorHAnsi"/>
          <w:sz w:val="22"/>
          <w:szCs w:val="22"/>
        </w:rPr>
        <w:t xml:space="preserve"> …</w:t>
      </w:r>
      <w:r w:rsidRPr="000F1FD9">
        <w:rPr>
          <w:rFonts w:asciiTheme="minorHAnsi" w:eastAsiaTheme="minorHAnsi" w:hAnsiTheme="minorHAnsi" w:cstheme="minorHAnsi"/>
          <w:sz w:val="22"/>
          <w:szCs w:val="22"/>
        </w:rPr>
        <w:t xml:space="preserve">; where, the </w:t>
      </w:r>
      <w:r w:rsidR="00340FFC" w:rsidRPr="000F1FD9">
        <w:rPr>
          <w:rFonts w:asciiTheme="minorHAnsi" w:eastAsiaTheme="minorHAnsi" w:hAnsiTheme="minorHAnsi" w:cstheme="minorHAnsi"/>
          <w:sz w:val="22"/>
          <w:szCs w:val="22"/>
        </w:rPr>
        <w:t>basic </w:t>
      </w:r>
      <w:r w:rsidRPr="000F1FD9">
        <w:rPr>
          <w:rFonts w:asciiTheme="minorHAnsi" w:eastAsiaTheme="minorHAnsi" w:hAnsiTheme="minorHAnsi" w:cstheme="minorHAnsi"/>
          <w:sz w:val="22"/>
          <w:szCs w:val="22"/>
        </w:rPr>
        <w:t xml:space="preserve">unit is the </w:t>
      </w:r>
      <w:r w:rsidR="00E66C47" w:rsidRPr="000F1FD9">
        <w:rPr>
          <w:rFonts w:asciiTheme="minorHAnsi" w:eastAsiaTheme="minorHAnsi" w:hAnsiTheme="minorHAnsi" w:cstheme="minorHAnsi"/>
          <w:sz w:val="22"/>
          <w:szCs w:val="22"/>
        </w:rPr>
        <w:t>“</w:t>
      </w:r>
      <w:r w:rsidRPr="000F1FD9">
        <w:rPr>
          <w:rFonts w:asciiTheme="minorHAnsi" w:eastAsiaTheme="minorHAnsi" w:hAnsiTheme="minorHAnsi" w:cstheme="minorHAnsi"/>
          <w:sz w:val="22"/>
          <w:szCs w:val="22"/>
        </w:rPr>
        <w:t>task</w:t>
      </w:r>
      <w:r w:rsidR="00E66C47" w:rsidRPr="000F1FD9">
        <w:rPr>
          <w:rFonts w:asciiTheme="minorHAnsi" w:eastAsiaTheme="minorHAnsi" w:hAnsiTheme="minorHAnsi" w:cstheme="minorHAnsi"/>
          <w:sz w:val="22"/>
          <w:szCs w:val="22"/>
        </w:rPr>
        <w:t>”</w:t>
      </w:r>
      <w:r w:rsidRPr="000F1FD9">
        <w:rPr>
          <w:rFonts w:asciiTheme="minorHAnsi" w:eastAsiaTheme="minorHAnsi" w:hAnsiTheme="minorHAnsi" w:cstheme="minorHAnsi"/>
          <w:sz w:val="22"/>
          <w:szCs w:val="22"/>
        </w:rPr>
        <w:t xml:space="preserve"> being performed</w:t>
      </w:r>
      <w:r w:rsidR="00340FFC" w:rsidRPr="000F1FD9">
        <w:rPr>
          <w:rFonts w:asciiTheme="minorHAnsi" w:eastAsiaTheme="minorHAnsi" w:hAnsiTheme="minorHAnsi" w:cstheme="minorHAnsi"/>
          <w:sz w:val="22"/>
          <w:szCs w:val="22"/>
        </w:rPr>
        <w:t xml:space="preserve">. </w:t>
      </w:r>
      <w:r w:rsidR="00E66C47" w:rsidRPr="000F1FD9">
        <w:rPr>
          <w:rFonts w:asciiTheme="minorHAnsi" w:eastAsiaTheme="minorHAnsi" w:hAnsiTheme="minorHAnsi" w:cstheme="minorHAnsi"/>
          <w:sz w:val="22"/>
          <w:szCs w:val="22"/>
        </w:rPr>
        <w:t xml:space="preserve">In </w:t>
      </w:r>
      <w:r w:rsidR="00E66C47" w:rsidRPr="000F1FD9">
        <w:rPr>
          <w:rFonts w:asciiTheme="minorHAnsi" w:eastAsiaTheme="minorHAnsi" w:hAnsiTheme="minorHAnsi" w:cstheme="minorHAnsi"/>
          <w:sz w:val="22"/>
          <w:szCs w:val="22"/>
        </w:rPr>
        <w:fldChar w:fldCharType="begin"/>
      </w:r>
      <w:r w:rsidR="00E66C47" w:rsidRPr="000F1FD9">
        <w:rPr>
          <w:rFonts w:asciiTheme="minorHAnsi" w:eastAsiaTheme="minorHAnsi" w:hAnsiTheme="minorHAnsi" w:cstheme="minorHAnsi"/>
          <w:sz w:val="22"/>
          <w:szCs w:val="22"/>
        </w:rPr>
        <w:instrText xml:space="preserve"> REF _Ref334978437 \h  \* MERGEFORMAT </w:instrText>
      </w:r>
      <w:r w:rsidR="00E66C47" w:rsidRPr="000F1FD9">
        <w:rPr>
          <w:rFonts w:asciiTheme="minorHAnsi" w:eastAsiaTheme="minorHAnsi" w:hAnsiTheme="minorHAnsi" w:cstheme="minorHAnsi"/>
          <w:sz w:val="22"/>
          <w:szCs w:val="22"/>
        </w:rPr>
      </w:r>
      <w:r w:rsidR="00E66C47" w:rsidRPr="000F1FD9">
        <w:rPr>
          <w:rFonts w:asciiTheme="minorHAnsi" w:eastAsiaTheme="minorHAnsi" w:hAnsiTheme="minorHAnsi" w:cstheme="minorHAnsi"/>
          <w:sz w:val="22"/>
          <w:szCs w:val="22"/>
        </w:rPr>
        <w:fldChar w:fldCharType="separate"/>
      </w:r>
      <w:r w:rsidR="00826A33" w:rsidRPr="00826A33">
        <w:rPr>
          <w:rFonts w:asciiTheme="minorHAnsi" w:hAnsiTheme="minorHAnsi" w:cstheme="minorHAnsi"/>
          <w:sz w:val="22"/>
          <w:szCs w:val="22"/>
        </w:rPr>
        <w:t xml:space="preserve">Figure </w:t>
      </w:r>
      <w:r w:rsidR="00826A33" w:rsidRPr="00826A33">
        <w:rPr>
          <w:rFonts w:asciiTheme="minorHAnsi" w:hAnsiTheme="minorHAnsi" w:cstheme="minorHAnsi"/>
          <w:noProof/>
          <w:sz w:val="22"/>
          <w:szCs w:val="22"/>
        </w:rPr>
        <w:t>1</w:t>
      </w:r>
      <w:r w:rsidR="00E66C47" w:rsidRPr="000F1FD9">
        <w:rPr>
          <w:rFonts w:asciiTheme="minorHAnsi" w:eastAsiaTheme="minorHAnsi" w:hAnsiTheme="minorHAnsi" w:cstheme="minorHAnsi"/>
          <w:sz w:val="22"/>
          <w:szCs w:val="22"/>
        </w:rPr>
        <w:fldChar w:fldCharType="end"/>
      </w:r>
      <w:r w:rsidR="00E66C47" w:rsidRPr="000F1FD9">
        <w:rPr>
          <w:rFonts w:asciiTheme="minorHAnsi" w:eastAsiaTheme="minorHAnsi" w:hAnsiTheme="minorHAnsi" w:cstheme="minorHAnsi"/>
          <w:sz w:val="22"/>
          <w:szCs w:val="22"/>
        </w:rPr>
        <w:t xml:space="preserve"> and in </w:t>
      </w:r>
      <w:r w:rsidR="00E66C47" w:rsidRPr="000F1FD9">
        <w:rPr>
          <w:rFonts w:asciiTheme="minorHAnsi" w:eastAsiaTheme="minorHAnsi" w:hAnsiTheme="minorHAnsi" w:cstheme="minorHAnsi"/>
          <w:sz w:val="22"/>
          <w:szCs w:val="22"/>
        </w:rPr>
        <w:fldChar w:fldCharType="begin"/>
      </w:r>
      <w:r w:rsidR="00E66C47" w:rsidRPr="000F1FD9">
        <w:rPr>
          <w:rFonts w:asciiTheme="minorHAnsi" w:eastAsiaTheme="minorHAnsi" w:hAnsiTheme="minorHAnsi" w:cstheme="minorHAnsi"/>
          <w:sz w:val="22"/>
          <w:szCs w:val="22"/>
        </w:rPr>
        <w:instrText xml:space="preserve"> REF _Ref336767297 \h  \* MERGEFORMAT </w:instrText>
      </w:r>
      <w:r w:rsidR="00E66C47" w:rsidRPr="000F1FD9">
        <w:rPr>
          <w:rFonts w:asciiTheme="minorHAnsi" w:eastAsiaTheme="minorHAnsi" w:hAnsiTheme="minorHAnsi" w:cstheme="minorHAnsi"/>
          <w:sz w:val="22"/>
          <w:szCs w:val="22"/>
        </w:rPr>
      </w:r>
      <w:r w:rsidR="00E66C47" w:rsidRPr="000F1FD9">
        <w:rPr>
          <w:rFonts w:asciiTheme="minorHAnsi" w:eastAsiaTheme="minorHAnsi" w:hAnsiTheme="minorHAnsi" w:cstheme="minorHAnsi"/>
          <w:sz w:val="22"/>
          <w:szCs w:val="22"/>
        </w:rPr>
        <w:fldChar w:fldCharType="separate"/>
      </w:r>
      <w:r w:rsidR="00826A33" w:rsidRPr="00826A33">
        <w:rPr>
          <w:rFonts w:asciiTheme="minorHAnsi" w:hAnsiTheme="minorHAnsi" w:cstheme="minorHAnsi"/>
          <w:sz w:val="22"/>
          <w:szCs w:val="22"/>
        </w:rPr>
        <w:t xml:space="preserve">Figure </w:t>
      </w:r>
      <w:r w:rsidR="00826A33" w:rsidRPr="00826A33">
        <w:rPr>
          <w:rFonts w:asciiTheme="minorHAnsi" w:hAnsiTheme="minorHAnsi" w:cstheme="minorHAnsi"/>
          <w:noProof/>
          <w:sz w:val="22"/>
          <w:szCs w:val="22"/>
        </w:rPr>
        <w:t>2</w:t>
      </w:r>
      <w:r w:rsidR="00E66C47" w:rsidRPr="000F1FD9">
        <w:rPr>
          <w:rFonts w:asciiTheme="minorHAnsi" w:eastAsiaTheme="minorHAnsi" w:hAnsiTheme="minorHAnsi" w:cstheme="minorHAnsi"/>
          <w:sz w:val="22"/>
          <w:szCs w:val="22"/>
        </w:rPr>
        <w:fldChar w:fldCharType="end"/>
      </w:r>
      <w:r w:rsidR="00E66C47" w:rsidRPr="000F1FD9">
        <w:rPr>
          <w:rFonts w:asciiTheme="minorHAnsi" w:eastAsiaTheme="minorHAnsi" w:hAnsiTheme="minorHAnsi" w:cstheme="minorHAnsi"/>
          <w:sz w:val="22"/>
          <w:szCs w:val="22"/>
        </w:rPr>
        <w:t xml:space="preserve"> </w:t>
      </w:r>
      <w:r w:rsidR="0036093A" w:rsidRPr="000F1FD9">
        <w:rPr>
          <w:rFonts w:asciiTheme="minorHAnsi" w:eastAsiaTheme="minorHAnsi" w:hAnsiTheme="minorHAnsi" w:cstheme="minorHAnsi"/>
          <w:sz w:val="22"/>
          <w:szCs w:val="22"/>
        </w:rPr>
        <w:t>a DCM</w:t>
      </w:r>
      <w:r w:rsidR="008F0647" w:rsidRPr="000F1FD9">
        <w:rPr>
          <w:rFonts w:asciiTheme="minorHAnsi" w:eastAsiaTheme="minorHAnsi" w:hAnsiTheme="minorHAnsi" w:cstheme="minorHAnsi"/>
          <w:sz w:val="22"/>
          <w:szCs w:val="22"/>
        </w:rPr>
        <w:fldChar w:fldCharType="begin"/>
      </w:r>
      <w:r w:rsidR="008F0647">
        <w:instrText xml:space="preserve"> XE "</w:instrText>
      </w:r>
      <w:r w:rsidR="008F0647" w:rsidRPr="000F1FD9">
        <w:rPr>
          <w:rFonts w:cstheme="minorHAnsi"/>
          <w:b/>
        </w:rPr>
        <w:instrText>DCM</w:instrText>
      </w:r>
      <w:r w:rsidR="008F0647">
        <w:instrText xml:space="preserve">" </w:instrText>
      </w:r>
      <w:r w:rsidR="008F0647" w:rsidRPr="000F1FD9">
        <w:rPr>
          <w:rFonts w:asciiTheme="minorHAnsi" w:eastAsiaTheme="minorHAnsi" w:hAnsiTheme="minorHAnsi" w:cstheme="minorHAnsi"/>
          <w:sz w:val="22"/>
          <w:szCs w:val="22"/>
        </w:rPr>
        <w:fldChar w:fldCharType="end"/>
      </w:r>
      <w:r w:rsidR="0036093A" w:rsidRPr="000F1FD9">
        <w:rPr>
          <w:rFonts w:asciiTheme="minorHAnsi" w:eastAsiaTheme="minorHAnsi" w:hAnsiTheme="minorHAnsi" w:cstheme="minorHAnsi"/>
          <w:sz w:val="22"/>
          <w:szCs w:val="22"/>
        </w:rPr>
        <w:t xml:space="preserve"> supports specific</w:t>
      </w:r>
      <w:r w:rsidR="00E66C47" w:rsidRPr="000F1FD9">
        <w:rPr>
          <w:rFonts w:asciiTheme="minorHAnsi" w:eastAsiaTheme="minorHAnsi" w:hAnsiTheme="minorHAnsi" w:cstheme="minorHAnsi"/>
          <w:sz w:val="22"/>
          <w:szCs w:val="22"/>
        </w:rPr>
        <w:t xml:space="preserve"> use cases and Business Process Model (BPM).</w:t>
      </w:r>
      <w:r w:rsidR="00221584" w:rsidRPr="000F1FD9">
        <w:rPr>
          <w:rFonts w:asciiTheme="minorHAnsi" w:eastAsiaTheme="minorHAnsi" w:hAnsiTheme="minorHAnsi" w:cstheme="minorHAnsi"/>
          <w:sz w:val="22"/>
          <w:szCs w:val="22"/>
        </w:rPr>
        <w:t xml:space="preserve"> As an example, a DCM</w:t>
      </w:r>
      <w:r w:rsidR="001C3AAE" w:rsidRPr="000F1FD9">
        <w:rPr>
          <w:rFonts w:asciiTheme="minorHAnsi" w:eastAsiaTheme="minorHAnsi" w:hAnsiTheme="minorHAnsi" w:cstheme="minorHAnsi"/>
          <w:sz w:val="22"/>
          <w:szCs w:val="22"/>
        </w:rPr>
        <w:t>’s</w:t>
      </w:r>
      <w:r w:rsidR="00221584" w:rsidRPr="000F1FD9">
        <w:rPr>
          <w:rFonts w:asciiTheme="minorHAnsi" w:eastAsiaTheme="minorHAnsi" w:hAnsiTheme="minorHAnsi" w:cstheme="minorHAnsi"/>
          <w:sz w:val="22"/>
          <w:szCs w:val="22"/>
        </w:rPr>
        <w:t xml:space="preserve"> </w:t>
      </w:r>
      <w:r w:rsidR="0036093A" w:rsidRPr="000F1FD9">
        <w:rPr>
          <w:rFonts w:asciiTheme="minorHAnsi" w:eastAsiaTheme="minorHAnsi" w:hAnsiTheme="minorHAnsi" w:cstheme="minorHAnsi"/>
          <w:sz w:val="22"/>
          <w:szCs w:val="22"/>
        </w:rPr>
        <w:t xml:space="preserve">model-of-use would state that </w:t>
      </w:r>
      <w:r w:rsidR="001C3AAE" w:rsidRPr="000F1FD9">
        <w:rPr>
          <w:rFonts w:asciiTheme="minorHAnsi" w:eastAsiaTheme="minorHAnsi" w:hAnsiTheme="minorHAnsi" w:cstheme="minorHAnsi"/>
          <w:sz w:val="22"/>
          <w:szCs w:val="22"/>
        </w:rPr>
        <w:t>MDHT</w:t>
      </w:r>
      <w:r w:rsidR="008F0647" w:rsidRPr="000F1FD9">
        <w:rPr>
          <w:rFonts w:asciiTheme="minorHAnsi" w:eastAsiaTheme="minorHAnsi" w:hAnsiTheme="minorHAnsi" w:cstheme="minorHAnsi"/>
          <w:sz w:val="22"/>
          <w:szCs w:val="22"/>
        </w:rPr>
        <w:fldChar w:fldCharType="begin"/>
      </w:r>
      <w:r w:rsidR="008F0647">
        <w:instrText xml:space="preserve"> XE "</w:instrText>
      </w:r>
      <w:r w:rsidR="008F0647" w:rsidRPr="000F1FD9">
        <w:rPr>
          <w:rFonts w:asciiTheme="minorHAnsi" w:hAnsiTheme="minorHAnsi" w:cstheme="minorHAnsi"/>
          <w:b/>
          <w:color w:val="000000"/>
          <w:sz w:val="22"/>
          <w:szCs w:val="22"/>
        </w:rPr>
        <w:instrText>MDHT</w:instrText>
      </w:r>
      <w:r w:rsidR="008F0647">
        <w:instrText xml:space="preserve">" </w:instrText>
      </w:r>
      <w:r w:rsidR="008F0647" w:rsidRPr="000F1FD9">
        <w:rPr>
          <w:rFonts w:asciiTheme="minorHAnsi" w:eastAsiaTheme="minorHAnsi" w:hAnsiTheme="minorHAnsi" w:cstheme="minorHAnsi"/>
          <w:sz w:val="22"/>
          <w:szCs w:val="22"/>
        </w:rPr>
        <w:fldChar w:fldCharType="end"/>
      </w:r>
      <w:r w:rsidR="001C3AAE" w:rsidRPr="000F1FD9">
        <w:rPr>
          <w:rFonts w:asciiTheme="minorHAnsi" w:eastAsiaTheme="minorHAnsi" w:hAnsiTheme="minorHAnsi" w:cstheme="minorHAnsi"/>
          <w:sz w:val="22"/>
          <w:szCs w:val="22"/>
        </w:rPr>
        <w:t xml:space="preserve"> transforms a DCM</w:t>
      </w:r>
      <w:r w:rsidR="00221584" w:rsidRPr="000F1FD9">
        <w:rPr>
          <w:rFonts w:asciiTheme="minorHAnsi" w:eastAsiaTheme="minorHAnsi" w:hAnsiTheme="minorHAnsi" w:cstheme="minorHAnsi"/>
          <w:sz w:val="22"/>
          <w:szCs w:val="22"/>
        </w:rPr>
        <w:t xml:space="preserve"> into one-or-more clinical templates.</w:t>
      </w:r>
      <w:r w:rsidR="000F1FD9" w:rsidRPr="000F1FD9">
        <w:rPr>
          <w:rFonts w:asciiTheme="minorHAnsi" w:eastAsiaTheme="minorHAnsi" w:hAnsiTheme="minorHAnsi" w:cstheme="minorHAnsi"/>
          <w:sz w:val="22"/>
          <w:szCs w:val="22"/>
        </w:rPr>
        <w:t xml:space="preserve"> </w:t>
      </w:r>
      <w:r w:rsidR="000F1FD9" w:rsidRPr="000F1FD9">
        <w:rPr>
          <w:rFonts w:ascii="Calibri" w:hAnsi="Calibri" w:cs="Calibri"/>
          <w:b/>
          <w:bCs/>
          <w:sz w:val="22"/>
          <w:szCs w:val="22"/>
        </w:rPr>
        <w:t>Models-of-use</w:t>
      </w:r>
      <w:r w:rsidR="000F1FD9" w:rsidRPr="000F1FD9">
        <w:rPr>
          <w:rFonts w:ascii="Calibri" w:hAnsi="Calibri" w:cs="Calibri"/>
          <w:sz w:val="22"/>
          <w:szCs w:val="22"/>
        </w:rPr>
        <w:t xml:space="preserve"> are data structures, such as DCMs or clinical templates, which are about the artifacts in which information is recorded. Not every data structure about a patient need include a field for body temperature, and even if it does, that field may be missing for any given patient. It makes perfect sense to speak about a patient record with missing data for body temperature.</w:t>
      </w:r>
    </w:p>
    <w:p w14:paraId="1297F94C" w14:textId="77777777" w:rsidR="005B3263" w:rsidRPr="005B3263" w:rsidRDefault="00340FFC" w:rsidP="00901442">
      <w:pPr>
        <w:pStyle w:val="NormalWeb"/>
        <w:numPr>
          <w:ilvl w:val="0"/>
          <w:numId w:val="1"/>
        </w:numPr>
        <w:spacing w:before="0" w:beforeAutospacing="0" w:after="0" w:afterAutospacing="0" w:line="276" w:lineRule="auto"/>
        <w:rPr>
          <w:rFonts w:asciiTheme="minorHAnsi" w:eastAsiaTheme="minorHAnsi" w:hAnsiTheme="minorHAnsi" w:cstheme="minorHAnsi"/>
          <w:sz w:val="22"/>
          <w:szCs w:val="22"/>
        </w:rPr>
      </w:pPr>
      <w:r w:rsidRPr="00340FFC">
        <w:rPr>
          <w:rFonts w:asciiTheme="minorHAnsi" w:eastAsiaTheme="minorHAnsi" w:hAnsiTheme="minorHAnsi" w:cstheme="minorHAnsi"/>
          <w:b/>
          <w:sz w:val="22"/>
          <w:szCs w:val="22"/>
        </w:rPr>
        <w:t>Model-of-Implementation</w:t>
      </w:r>
      <w:r w:rsidRPr="00340FFC">
        <w:rPr>
          <w:rFonts w:asciiTheme="minorHAnsi" w:eastAsiaTheme="minorHAnsi" w:hAnsiTheme="minorHAnsi" w:cstheme="minorHAnsi"/>
          <w:sz w:val="22"/>
          <w:szCs w:val="22"/>
        </w:rPr>
        <w:t xml:space="preserve">, according to Alan Rector, represents “How a model is to be used”. In </w:t>
      </w:r>
      <w:r w:rsidRPr="00340FFC">
        <w:rPr>
          <w:rFonts w:asciiTheme="minorHAnsi" w:eastAsiaTheme="minorHAnsi" w:hAnsiTheme="minorHAnsi" w:cstheme="minorHAnsi"/>
          <w:sz w:val="22"/>
          <w:szCs w:val="22"/>
        </w:rPr>
        <w:fldChar w:fldCharType="begin"/>
      </w:r>
      <w:r w:rsidRPr="00340FFC">
        <w:rPr>
          <w:rFonts w:asciiTheme="minorHAnsi" w:eastAsiaTheme="minorHAnsi" w:hAnsiTheme="minorHAnsi" w:cstheme="minorHAnsi"/>
          <w:sz w:val="22"/>
          <w:szCs w:val="22"/>
        </w:rPr>
        <w:instrText xml:space="preserve"> REF _Ref334978437 \h  \* MERGEFORMAT </w:instrText>
      </w:r>
      <w:r w:rsidRPr="00340FFC">
        <w:rPr>
          <w:rFonts w:asciiTheme="minorHAnsi" w:eastAsiaTheme="minorHAnsi" w:hAnsiTheme="minorHAnsi" w:cstheme="minorHAnsi"/>
          <w:sz w:val="22"/>
          <w:szCs w:val="22"/>
        </w:rPr>
      </w:r>
      <w:r w:rsidRPr="00340FFC">
        <w:rPr>
          <w:rFonts w:asciiTheme="minorHAnsi" w:eastAsiaTheme="minorHAnsi" w:hAnsiTheme="minorHAnsi" w:cstheme="minorHAnsi"/>
          <w:sz w:val="22"/>
          <w:szCs w:val="22"/>
        </w:rPr>
        <w:fldChar w:fldCharType="separate"/>
      </w:r>
      <w:r w:rsidR="00826A33" w:rsidRPr="00826A33">
        <w:rPr>
          <w:rFonts w:asciiTheme="minorHAnsi" w:hAnsiTheme="minorHAnsi" w:cstheme="minorHAnsi"/>
          <w:sz w:val="22"/>
          <w:szCs w:val="22"/>
        </w:rPr>
        <w:t xml:space="preserve">Figure </w:t>
      </w:r>
      <w:r w:rsidR="00826A33" w:rsidRPr="00826A33">
        <w:rPr>
          <w:rFonts w:asciiTheme="minorHAnsi" w:hAnsiTheme="minorHAnsi" w:cstheme="minorHAnsi"/>
          <w:noProof/>
          <w:sz w:val="22"/>
          <w:szCs w:val="22"/>
        </w:rPr>
        <w:t>1</w:t>
      </w:r>
      <w:r w:rsidRPr="00340FFC">
        <w:rPr>
          <w:rFonts w:asciiTheme="minorHAnsi" w:eastAsiaTheme="minorHAnsi" w:hAnsiTheme="minorHAnsi" w:cstheme="minorHAnsi"/>
          <w:sz w:val="22"/>
          <w:szCs w:val="22"/>
        </w:rPr>
        <w:fldChar w:fldCharType="end"/>
      </w:r>
      <w:r w:rsidRPr="00340FFC">
        <w:rPr>
          <w:rFonts w:asciiTheme="minorHAnsi" w:eastAsiaTheme="minorHAnsi" w:hAnsiTheme="minorHAnsi" w:cstheme="minorHAnsi"/>
          <w:sz w:val="22"/>
          <w:szCs w:val="22"/>
        </w:rPr>
        <w:t xml:space="preserve"> and in </w:t>
      </w:r>
      <w:r w:rsidRPr="00340FFC">
        <w:rPr>
          <w:rFonts w:asciiTheme="minorHAnsi" w:eastAsiaTheme="minorHAnsi" w:hAnsiTheme="minorHAnsi" w:cstheme="minorHAnsi"/>
          <w:sz w:val="22"/>
          <w:szCs w:val="22"/>
        </w:rPr>
        <w:fldChar w:fldCharType="begin"/>
      </w:r>
      <w:r w:rsidRPr="00340FFC">
        <w:rPr>
          <w:rFonts w:asciiTheme="minorHAnsi" w:eastAsiaTheme="minorHAnsi" w:hAnsiTheme="minorHAnsi" w:cstheme="minorHAnsi"/>
          <w:sz w:val="22"/>
          <w:szCs w:val="22"/>
        </w:rPr>
        <w:instrText xml:space="preserve"> REF _Ref336767297 \h  \* MERGEFORMAT </w:instrText>
      </w:r>
      <w:r w:rsidRPr="00340FFC">
        <w:rPr>
          <w:rFonts w:asciiTheme="minorHAnsi" w:eastAsiaTheme="minorHAnsi" w:hAnsiTheme="minorHAnsi" w:cstheme="minorHAnsi"/>
          <w:sz w:val="22"/>
          <w:szCs w:val="22"/>
        </w:rPr>
      </w:r>
      <w:r w:rsidRPr="00340FFC">
        <w:rPr>
          <w:rFonts w:asciiTheme="minorHAnsi" w:eastAsiaTheme="minorHAnsi" w:hAnsiTheme="minorHAnsi" w:cstheme="minorHAnsi"/>
          <w:sz w:val="22"/>
          <w:szCs w:val="22"/>
        </w:rPr>
        <w:fldChar w:fldCharType="separate"/>
      </w:r>
      <w:r w:rsidR="00826A33" w:rsidRPr="00826A33">
        <w:rPr>
          <w:rFonts w:asciiTheme="minorHAnsi" w:hAnsiTheme="minorHAnsi" w:cstheme="minorHAnsi"/>
          <w:sz w:val="22"/>
          <w:szCs w:val="22"/>
        </w:rPr>
        <w:t xml:space="preserve">Figure </w:t>
      </w:r>
      <w:r w:rsidR="00826A33" w:rsidRPr="00826A33">
        <w:rPr>
          <w:rFonts w:asciiTheme="minorHAnsi" w:hAnsiTheme="minorHAnsi" w:cstheme="minorHAnsi"/>
          <w:noProof/>
          <w:sz w:val="22"/>
          <w:szCs w:val="22"/>
        </w:rPr>
        <w:t>2</w:t>
      </w:r>
      <w:r w:rsidRPr="00340FFC">
        <w:rPr>
          <w:rFonts w:asciiTheme="minorHAnsi" w:eastAsiaTheme="minorHAnsi" w:hAnsiTheme="minorHAnsi" w:cstheme="minorHAnsi"/>
          <w:sz w:val="22"/>
          <w:szCs w:val="22"/>
        </w:rPr>
        <w:fldChar w:fldCharType="end"/>
      </w:r>
      <w:r w:rsidRPr="00340FFC">
        <w:rPr>
          <w:rFonts w:asciiTheme="minorHAnsi" w:eastAsiaTheme="minorHAnsi" w:hAnsiTheme="minorHAnsi" w:cstheme="minorHAnsi"/>
          <w:sz w:val="22"/>
          <w:szCs w:val="22"/>
        </w:rPr>
        <w:t xml:space="preserve"> </w:t>
      </w:r>
      <w:r w:rsidR="00221584">
        <w:rPr>
          <w:rFonts w:asciiTheme="minorHAnsi" w:eastAsiaTheme="minorHAnsi" w:hAnsiTheme="minorHAnsi" w:cstheme="minorHAnsi"/>
          <w:sz w:val="22"/>
          <w:szCs w:val="22"/>
        </w:rPr>
        <w:t>a</w:t>
      </w:r>
      <w:r w:rsidRPr="00340FFC">
        <w:rPr>
          <w:rFonts w:asciiTheme="minorHAnsi" w:eastAsiaTheme="minorHAnsi" w:hAnsiTheme="minorHAnsi" w:cstheme="minorHAnsi"/>
          <w:sz w:val="22"/>
          <w:szCs w:val="22"/>
        </w:rPr>
        <w:t xml:space="preserve"> clinical template </w:t>
      </w:r>
      <w:r w:rsidR="00221584">
        <w:rPr>
          <w:rFonts w:asciiTheme="minorHAnsi" w:eastAsiaTheme="minorHAnsi" w:hAnsiTheme="minorHAnsi" w:cstheme="minorHAnsi"/>
          <w:sz w:val="22"/>
          <w:szCs w:val="22"/>
        </w:rPr>
        <w:t xml:space="preserve">is </w:t>
      </w:r>
      <w:r w:rsidR="001C3AAE">
        <w:rPr>
          <w:rFonts w:asciiTheme="minorHAnsi" w:eastAsiaTheme="minorHAnsi" w:hAnsiTheme="minorHAnsi" w:cstheme="minorHAnsi"/>
          <w:sz w:val="22"/>
          <w:szCs w:val="22"/>
        </w:rPr>
        <w:t>used to</w:t>
      </w:r>
      <w:r w:rsidRPr="00340FFC">
        <w:rPr>
          <w:rFonts w:asciiTheme="minorHAnsi" w:eastAsiaTheme="minorHAnsi" w:hAnsiTheme="minorHAnsi" w:cstheme="minorHAnsi"/>
          <w:sz w:val="22"/>
          <w:szCs w:val="22"/>
        </w:rPr>
        <w:t xml:space="preserve"> </w:t>
      </w:r>
      <w:r w:rsidR="001C3AAE">
        <w:rPr>
          <w:rFonts w:asciiTheme="minorHAnsi" w:eastAsiaTheme="minorHAnsi" w:hAnsiTheme="minorHAnsi" w:cstheme="minorHAnsi"/>
          <w:sz w:val="22"/>
          <w:szCs w:val="22"/>
        </w:rPr>
        <w:t>specify</w:t>
      </w:r>
      <w:r w:rsidR="00221584">
        <w:rPr>
          <w:rFonts w:asciiTheme="minorHAnsi" w:eastAsiaTheme="minorHAnsi" w:hAnsiTheme="minorHAnsi" w:cstheme="minorHAnsi"/>
          <w:sz w:val="22"/>
          <w:szCs w:val="22"/>
        </w:rPr>
        <w:t xml:space="preserve"> </w:t>
      </w:r>
      <w:r w:rsidR="0036093A">
        <w:rPr>
          <w:rFonts w:asciiTheme="minorHAnsi" w:eastAsiaTheme="minorHAnsi" w:hAnsiTheme="minorHAnsi" w:cstheme="minorHAnsi"/>
          <w:sz w:val="22"/>
          <w:szCs w:val="22"/>
        </w:rPr>
        <w:t>information-</w:t>
      </w:r>
      <w:r w:rsidR="00221584">
        <w:rPr>
          <w:rFonts w:asciiTheme="minorHAnsi" w:eastAsiaTheme="minorHAnsi" w:hAnsiTheme="minorHAnsi" w:cstheme="minorHAnsi"/>
          <w:sz w:val="22"/>
          <w:szCs w:val="22"/>
        </w:rPr>
        <w:t>exchange content</w:t>
      </w:r>
      <w:r w:rsidRPr="00340FFC">
        <w:rPr>
          <w:rFonts w:asciiTheme="minorHAnsi" w:eastAsiaTheme="minorHAnsi" w:hAnsiTheme="minorHAnsi" w:cstheme="minorHAnsi"/>
          <w:sz w:val="22"/>
          <w:szCs w:val="22"/>
        </w:rPr>
        <w:t xml:space="preserve"> and </w:t>
      </w:r>
      <w:r w:rsidR="00E66C47">
        <w:rPr>
          <w:rFonts w:asciiTheme="minorHAnsi" w:eastAsiaTheme="minorHAnsi" w:hAnsiTheme="minorHAnsi" w:cstheme="minorHAnsi"/>
          <w:sz w:val="22"/>
          <w:szCs w:val="22"/>
        </w:rPr>
        <w:t>B</w:t>
      </w:r>
      <w:r w:rsidR="001C3AAE">
        <w:rPr>
          <w:rFonts w:asciiTheme="minorHAnsi" w:eastAsiaTheme="minorHAnsi" w:hAnsiTheme="minorHAnsi" w:cstheme="minorHAnsi"/>
          <w:sz w:val="22"/>
          <w:szCs w:val="22"/>
        </w:rPr>
        <w:t>uilt-In-Test-Environment (BITE)</w:t>
      </w:r>
      <w:r w:rsidR="0036093A">
        <w:rPr>
          <w:rFonts w:asciiTheme="minorHAnsi" w:eastAsiaTheme="minorHAnsi" w:hAnsiTheme="minorHAnsi" w:cstheme="minorHAnsi"/>
          <w:sz w:val="22"/>
          <w:szCs w:val="22"/>
        </w:rPr>
        <w:t xml:space="preserve"> </w:t>
      </w:r>
      <w:proofErr w:type="spellStart"/>
      <w:r w:rsidR="001C3AAE">
        <w:rPr>
          <w:rFonts w:asciiTheme="minorHAnsi" w:eastAsiaTheme="minorHAnsi" w:hAnsiTheme="minorHAnsi" w:cstheme="minorHAnsi"/>
          <w:sz w:val="22"/>
          <w:szCs w:val="22"/>
        </w:rPr>
        <w:t>schematron</w:t>
      </w:r>
      <w:proofErr w:type="spellEnd"/>
      <w:r w:rsidR="001C3AAE">
        <w:rPr>
          <w:rFonts w:asciiTheme="minorHAnsi" w:eastAsiaTheme="minorHAnsi" w:hAnsiTheme="minorHAnsi" w:cstheme="minorHAnsi"/>
          <w:sz w:val="22"/>
          <w:szCs w:val="22"/>
        </w:rPr>
        <w:t xml:space="preserve"> supporting</w:t>
      </w:r>
      <w:r w:rsidR="0036093A">
        <w:rPr>
          <w:rFonts w:asciiTheme="minorHAnsi" w:eastAsiaTheme="minorHAnsi" w:hAnsiTheme="minorHAnsi" w:cstheme="minorHAnsi"/>
          <w:sz w:val="22"/>
          <w:szCs w:val="22"/>
        </w:rPr>
        <w:t xml:space="preserve"> various information-exchange paradigms</w:t>
      </w:r>
      <w:r w:rsidR="001C3AAE">
        <w:rPr>
          <w:rFonts w:asciiTheme="minorHAnsi" w:eastAsiaTheme="minorHAnsi" w:hAnsiTheme="minorHAnsi" w:cstheme="minorHAnsi"/>
          <w:sz w:val="22"/>
          <w:szCs w:val="22"/>
        </w:rPr>
        <w:t xml:space="preserve">, such as services, messages, </w:t>
      </w:r>
      <w:proofErr w:type="gramStart"/>
      <w:r w:rsidR="001C3AAE">
        <w:rPr>
          <w:rFonts w:asciiTheme="minorHAnsi" w:eastAsiaTheme="minorHAnsi" w:hAnsiTheme="minorHAnsi" w:cstheme="minorHAnsi"/>
          <w:sz w:val="22"/>
          <w:szCs w:val="22"/>
        </w:rPr>
        <w:t>documents</w:t>
      </w:r>
      <w:proofErr w:type="gramEnd"/>
      <w:r>
        <w:rPr>
          <w:rFonts w:asciiTheme="minorHAnsi" w:eastAsiaTheme="minorHAnsi" w:hAnsiTheme="minorHAnsi" w:cstheme="minorHAnsi"/>
          <w:sz w:val="22"/>
          <w:szCs w:val="22"/>
        </w:rPr>
        <w:t xml:space="preserve">. </w:t>
      </w:r>
    </w:p>
    <w:p w14:paraId="6B43A645" w14:textId="77777777" w:rsidR="00F11217" w:rsidRPr="002912E3" w:rsidRDefault="00F11217" w:rsidP="00901442">
      <w:pPr>
        <w:pStyle w:val="NormalWeb"/>
        <w:numPr>
          <w:ilvl w:val="0"/>
          <w:numId w:val="1"/>
        </w:numPr>
        <w:spacing w:before="0" w:beforeAutospacing="0" w:after="0" w:afterAutospacing="0" w:line="276" w:lineRule="auto"/>
        <w:rPr>
          <w:rFonts w:asciiTheme="minorHAnsi" w:eastAsiaTheme="minorHAnsi" w:hAnsiTheme="minorHAnsi" w:cstheme="minorHAnsi"/>
          <w:sz w:val="22"/>
          <w:szCs w:val="22"/>
        </w:rPr>
      </w:pPr>
      <w:r w:rsidRPr="002912E3">
        <w:rPr>
          <w:rFonts w:asciiTheme="minorHAnsi" w:eastAsiaTheme="minorHAnsi" w:hAnsiTheme="minorHAnsi" w:cstheme="minorHAnsi"/>
          <w:b/>
          <w:sz w:val="22"/>
          <w:szCs w:val="22"/>
        </w:rPr>
        <w:t>NIEM</w:t>
      </w:r>
      <w:r w:rsidR="008F0647">
        <w:rPr>
          <w:rFonts w:asciiTheme="minorHAnsi" w:eastAsiaTheme="minorHAnsi" w:hAnsiTheme="minorHAnsi" w:cstheme="minorHAnsi"/>
          <w:b/>
          <w:sz w:val="22"/>
          <w:szCs w:val="22"/>
        </w:rPr>
        <w:fldChar w:fldCharType="begin"/>
      </w:r>
      <w:r w:rsidR="008F0647">
        <w:instrText xml:space="preserve"> XE "</w:instrText>
      </w:r>
      <w:r w:rsidR="008F0647" w:rsidRPr="00BB6F43">
        <w:rPr>
          <w:rFonts w:asciiTheme="minorHAnsi" w:eastAsiaTheme="minorHAnsi" w:hAnsiTheme="minorHAnsi" w:cstheme="minorHAnsi"/>
          <w:b/>
          <w:sz w:val="22"/>
          <w:szCs w:val="22"/>
        </w:rPr>
        <w:instrText>NIEM</w:instrText>
      </w:r>
      <w:r w:rsidR="008F0647">
        <w:instrText xml:space="preserve">" </w:instrText>
      </w:r>
      <w:r w:rsidR="008F0647">
        <w:rPr>
          <w:rFonts w:asciiTheme="minorHAnsi" w:eastAsiaTheme="minorHAnsi" w:hAnsiTheme="minorHAnsi" w:cstheme="minorHAnsi"/>
          <w:b/>
          <w:sz w:val="22"/>
          <w:szCs w:val="22"/>
        </w:rPr>
        <w:fldChar w:fldCharType="end"/>
      </w:r>
      <w:r w:rsidRPr="002912E3">
        <w:rPr>
          <w:rFonts w:asciiTheme="minorHAnsi" w:eastAsiaTheme="minorHAnsi" w:hAnsiTheme="minorHAnsi" w:cstheme="minorHAnsi"/>
          <w:b/>
          <w:sz w:val="22"/>
          <w:szCs w:val="22"/>
        </w:rPr>
        <w:t xml:space="preserve"> (National Information Exchange Model)</w:t>
      </w:r>
      <w:r w:rsidRPr="002912E3">
        <w:rPr>
          <w:rFonts w:asciiTheme="minorHAnsi" w:eastAsiaTheme="minorHAnsi" w:hAnsiTheme="minorHAnsi" w:cstheme="minorHAnsi"/>
          <w:sz w:val="22"/>
          <w:szCs w:val="22"/>
        </w:rPr>
        <w:t xml:space="preserve"> is an </w:t>
      </w:r>
      <w:hyperlink r:id="rId75" w:tooltip="XML" w:history="1">
        <w:r w:rsidRPr="002912E3">
          <w:rPr>
            <w:rFonts w:asciiTheme="minorHAnsi" w:eastAsiaTheme="minorHAnsi" w:hAnsiTheme="minorHAnsi" w:cstheme="minorHAnsi"/>
            <w:sz w:val="22"/>
            <w:szCs w:val="22"/>
          </w:rPr>
          <w:t>XML</w:t>
        </w:r>
      </w:hyperlink>
      <w:r w:rsidRPr="002912E3">
        <w:rPr>
          <w:rFonts w:asciiTheme="minorHAnsi" w:eastAsiaTheme="minorHAnsi" w:hAnsiTheme="minorHAnsi" w:cstheme="minorHAnsi"/>
          <w:sz w:val="22"/>
          <w:szCs w:val="22"/>
        </w:rPr>
        <w:t xml:space="preserve">-based information exchange framework from the </w:t>
      </w:r>
      <w:hyperlink r:id="rId76" w:tooltip="United States" w:history="1">
        <w:r w:rsidRPr="002912E3">
          <w:rPr>
            <w:rFonts w:asciiTheme="minorHAnsi" w:eastAsiaTheme="minorHAnsi" w:hAnsiTheme="minorHAnsi" w:cstheme="minorHAnsi"/>
            <w:sz w:val="22"/>
            <w:szCs w:val="22"/>
          </w:rPr>
          <w:t>United States</w:t>
        </w:r>
      </w:hyperlink>
      <w:r w:rsidRPr="002912E3">
        <w:rPr>
          <w:rFonts w:asciiTheme="minorHAnsi" w:eastAsiaTheme="minorHAnsi" w:hAnsiTheme="minorHAnsi" w:cstheme="minorHAnsi"/>
          <w:sz w:val="22"/>
          <w:szCs w:val="22"/>
        </w:rPr>
        <w:t xml:space="preserve">. NIEM represents a collaborative partnership of agencies and organizations across all levels of government (federal, state, tribal, and local) and with private industry. The purpose of this partnership is to effectively and efficiently share critical information at key decision points throughout the whole of the </w:t>
      </w:r>
      <w:hyperlink r:id="rId77" w:tooltip="United States Department of Justice" w:history="1">
        <w:r w:rsidRPr="002912E3">
          <w:rPr>
            <w:rFonts w:asciiTheme="minorHAnsi" w:eastAsiaTheme="minorHAnsi" w:hAnsiTheme="minorHAnsi" w:cstheme="minorHAnsi"/>
            <w:sz w:val="22"/>
            <w:szCs w:val="22"/>
          </w:rPr>
          <w:t>justice</w:t>
        </w:r>
      </w:hyperlink>
      <w:r w:rsidRPr="002912E3">
        <w:rPr>
          <w:rFonts w:asciiTheme="minorHAnsi" w:eastAsiaTheme="minorHAnsi" w:hAnsiTheme="minorHAnsi" w:cstheme="minorHAnsi"/>
          <w:sz w:val="22"/>
          <w:szCs w:val="22"/>
        </w:rPr>
        <w:t xml:space="preserve">, </w:t>
      </w:r>
      <w:hyperlink r:id="rId78" w:tooltip="Department of Public Safety" w:history="1">
        <w:r w:rsidRPr="002912E3">
          <w:rPr>
            <w:rFonts w:asciiTheme="minorHAnsi" w:eastAsiaTheme="minorHAnsi" w:hAnsiTheme="minorHAnsi" w:cstheme="minorHAnsi"/>
            <w:sz w:val="22"/>
            <w:szCs w:val="22"/>
          </w:rPr>
          <w:t>public safety</w:t>
        </w:r>
      </w:hyperlink>
      <w:r w:rsidRPr="002912E3">
        <w:rPr>
          <w:rFonts w:asciiTheme="minorHAnsi" w:eastAsiaTheme="minorHAnsi" w:hAnsiTheme="minorHAnsi" w:cstheme="minorHAnsi"/>
          <w:sz w:val="22"/>
          <w:szCs w:val="22"/>
        </w:rPr>
        <w:t xml:space="preserve">, </w:t>
      </w:r>
      <w:hyperlink r:id="rId79" w:tooltip="Emergency management" w:history="1">
        <w:r w:rsidRPr="002912E3">
          <w:rPr>
            <w:rFonts w:asciiTheme="minorHAnsi" w:eastAsiaTheme="minorHAnsi" w:hAnsiTheme="minorHAnsi" w:cstheme="minorHAnsi"/>
            <w:sz w:val="22"/>
            <w:szCs w:val="22"/>
          </w:rPr>
          <w:t>emergency and disaster management</w:t>
        </w:r>
      </w:hyperlink>
      <w:r w:rsidRPr="002912E3">
        <w:rPr>
          <w:rFonts w:asciiTheme="minorHAnsi" w:eastAsiaTheme="minorHAnsi" w:hAnsiTheme="minorHAnsi" w:cstheme="minorHAnsi"/>
          <w:sz w:val="22"/>
          <w:szCs w:val="22"/>
        </w:rPr>
        <w:t xml:space="preserve">, </w:t>
      </w:r>
      <w:hyperlink r:id="rId80" w:tooltip="Director of national intelligence" w:history="1">
        <w:r w:rsidRPr="002912E3">
          <w:rPr>
            <w:rFonts w:asciiTheme="minorHAnsi" w:eastAsiaTheme="minorHAnsi" w:hAnsiTheme="minorHAnsi" w:cstheme="minorHAnsi"/>
            <w:sz w:val="22"/>
            <w:szCs w:val="22"/>
          </w:rPr>
          <w:t>intelligence</w:t>
        </w:r>
      </w:hyperlink>
      <w:r w:rsidRPr="002912E3">
        <w:rPr>
          <w:rFonts w:asciiTheme="minorHAnsi" w:eastAsiaTheme="minorHAnsi" w:hAnsiTheme="minorHAnsi" w:cstheme="minorHAnsi"/>
          <w:sz w:val="22"/>
          <w:szCs w:val="22"/>
        </w:rPr>
        <w:t xml:space="preserve">, and </w:t>
      </w:r>
      <w:hyperlink r:id="rId81" w:tooltip="United States Department of Homeland Security" w:history="1">
        <w:r w:rsidRPr="002912E3">
          <w:rPr>
            <w:rFonts w:asciiTheme="minorHAnsi" w:eastAsiaTheme="minorHAnsi" w:hAnsiTheme="minorHAnsi" w:cstheme="minorHAnsi"/>
            <w:sz w:val="22"/>
            <w:szCs w:val="22"/>
          </w:rPr>
          <w:t>homeland security</w:t>
        </w:r>
      </w:hyperlink>
      <w:r w:rsidRPr="002912E3">
        <w:rPr>
          <w:rFonts w:asciiTheme="minorHAnsi" w:eastAsiaTheme="minorHAnsi" w:hAnsiTheme="minorHAnsi" w:cstheme="minorHAnsi"/>
          <w:sz w:val="22"/>
          <w:szCs w:val="22"/>
        </w:rPr>
        <w:t xml:space="preserve"> enterprise. NIEM is designed to develop, disseminate, and support enterprise-wide information exchange standards and processes that will enable </w:t>
      </w:r>
      <w:hyperlink r:id="rId82" w:tooltip="Jurisdictions" w:history="1">
        <w:r w:rsidRPr="002912E3">
          <w:rPr>
            <w:rFonts w:asciiTheme="minorHAnsi" w:eastAsiaTheme="minorHAnsi" w:hAnsiTheme="minorHAnsi" w:cstheme="minorHAnsi"/>
            <w:sz w:val="22"/>
            <w:szCs w:val="22"/>
          </w:rPr>
          <w:t>jurisdictions</w:t>
        </w:r>
      </w:hyperlink>
      <w:r w:rsidRPr="002912E3">
        <w:rPr>
          <w:rFonts w:asciiTheme="minorHAnsi" w:eastAsiaTheme="minorHAnsi" w:hAnsiTheme="minorHAnsi" w:cstheme="minorHAnsi"/>
          <w:sz w:val="22"/>
          <w:szCs w:val="22"/>
        </w:rPr>
        <w:t xml:space="preserve"> to automate information sharing.</w:t>
      </w:r>
    </w:p>
    <w:p w14:paraId="1D4E9C78" w14:textId="77777777" w:rsidR="00F11217" w:rsidRPr="00911D69" w:rsidRDefault="00424DF1" w:rsidP="00901442">
      <w:pPr>
        <w:pStyle w:val="NormalWeb"/>
        <w:numPr>
          <w:ilvl w:val="0"/>
          <w:numId w:val="1"/>
        </w:numPr>
        <w:spacing w:before="0" w:beforeAutospacing="0" w:after="0" w:afterAutospacing="0" w:line="276" w:lineRule="auto"/>
        <w:rPr>
          <w:rStyle w:val="Hyperlink"/>
          <w:rFonts w:asciiTheme="minorHAnsi" w:hAnsiTheme="minorHAnsi" w:cstheme="minorHAnsi"/>
          <w:color w:val="auto"/>
          <w:sz w:val="22"/>
          <w:szCs w:val="22"/>
          <w:u w:val="none"/>
        </w:rPr>
      </w:pPr>
      <w:proofErr w:type="spellStart"/>
      <w:r>
        <w:rPr>
          <w:rFonts w:asciiTheme="minorHAnsi" w:hAnsiTheme="minorHAnsi" w:cstheme="minorHAnsi"/>
          <w:sz w:val="22"/>
          <w:szCs w:val="22"/>
        </w:rPr>
        <w:t>openEHR</w:t>
      </w:r>
      <w:proofErr w:type="spellEnd"/>
      <w:r w:rsidR="00F11217" w:rsidRPr="002912E3">
        <w:rPr>
          <w:rFonts w:asciiTheme="minorHAnsi" w:hAnsiTheme="minorHAnsi" w:cstheme="minorHAnsi"/>
          <w:sz w:val="22"/>
          <w:szCs w:val="22"/>
        </w:rPr>
        <w:t xml:space="preserve"> </w:t>
      </w:r>
      <w:hyperlink r:id="rId83" w:history="1">
        <w:r w:rsidR="00F11217" w:rsidRPr="002912E3">
          <w:rPr>
            <w:rStyle w:val="Hyperlink"/>
            <w:rFonts w:asciiTheme="minorHAnsi" w:hAnsiTheme="minorHAnsi" w:cstheme="minorHAnsi"/>
            <w:sz w:val="22"/>
            <w:szCs w:val="22"/>
          </w:rPr>
          <w:t>Clinical Knowledge Manager (CKM)</w:t>
        </w:r>
      </w:hyperlink>
      <w:r w:rsidR="00F11217" w:rsidRPr="002912E3">
        <w:rPr>
          <w:rFonts w:asciiTheme="minorHAnsi" w:hAnsiTheme="minorHAnsi" w:cstheme="minorHAnsi"/>
          <w:sz w:val="22"/>
          <w:szCs w:val="22"/>
        </w:rPr>
        <w:t xml:space="preserve">  is at </w:t>
      </w:r>
      <w:hyperlink r:id="rId84" w:history="1">
        <w:r w:rsidR="00F11217" w:rsidRPr="002912E3">
          <w:rPr>
            <w:rStyle w:val="Hyperlink"/>
            <w:rFonts w:asciiTheme="minorHAnsi" w:hAnsiTheme="minorHAnsi" w:cstheme="minorHAnsi"/>
            <w:sz w:val="22"/>
            <w:szCs w:val="22"/>
          </w:rPr>
          <w:t>http://www.openehr.org/knowledge/</w:t>
        </w:r>
      </w:hyperlink>
    </w:p>
    <w:p w14:paraId="6BD558F8" w14:textId="77777777" w:rsidR="00911D69" w:rsidRPr="002912E3" w:rsidRDefault="00911D69" w:rsidP="00901442">
      <w:pPr>
        <w:pStyle w:val="NormalWeb"/>
        <w:numPr>
          <w:ilvl w:val="0"/>
          <w:numId w:val="1"/>
        </w:numPr>
        <w:spacing w:before="0" w:beforeAutospacing="0" w:after="0" w:afterAutospacing="0" w:line="276" w:lineRule="auto"/>
        <w:rPr>
          <w:rFonts w:asciiTheme="minorHAnsi" w:hAnsiTheme="minorHAnsi" w:cstheme="minorHAnsi"/>
          <w:sz w:val="22"/>
          <w:szCs w:val="22"/>
        </w:rPr>
      </w:pPr>
      <w:r w:rsidRPr="002912E3">
        <w:rPr>
          <w:rStyle w:val="mw-headline"/>
          <w:rFonts w:asciiTheme="minorHAnsi" w:hAnsiTheme="minorHAnsi" w:cstheme="minorHAnsi"/>
          <w:b/>
          <w:sz w:val="22"/>
          <w:szCs w:val="22"/>
        </w:rPr>
        <w:t>RDF (Resource Description Framework</w:t>
      </w:r>
      <w:proofErr w:type="gramStart"/>
      <w:r w:rsidRPr="002912E3">
        <w:rPr>
          <w:rStyle w:val="mw-headline"/>
          <w:rFonts w:asciiTheme="minorHAnsi" w:hAnsiTheme="minorHAnsi" w:cstheme="minorHAnsi"/>
          <w:b/>
          <w:sz w:val="22"/>
          <w:szCs w:val="22"/>
        </w:rPr>
        <w:t xml:space="preserve">) </w:t>
      </w:r>
      <w:r w:rsidRPr="002912E3">
        <w:rPr>
          <w:rStyle w:val="mw-headline"/>
          <w:rFonts w:asciiTheme="minorHAnsi" w:hAnsiTheme="minorHAnsi" w:cstheme="minorHAnsi"/>
          <w:sz w:val="22"/>
          <w:szCs w:val="22"/>
        </w:rPr>
        <w:t xml:space="preserve">[ </w:t>
      </w:r>
      <w:proofErr w:type="gramEnd"/>
      <w:r w:rsidR="00B149C7">
        <w:fldChar w:fldCharType="begin"/>
      </w:r>
      <w:r w:rsidR="00B149C7">
        <w:instrText xml:space="preserve"> HYPERLINK "http://www.w3.org/RDF/" </w:instrText>
      </w:r>
      <w:r w:rsidR="00B149C7">
        <w:fldChar w:fldCharType="separate"/>
      </w:r>
      <w:r w:rsidRPr="002912E3">
        <w:rPr>
          <w:rStyle w:val="Hyperlink"/>
          <w:rFonts w:asciiTheme="minorHAnsi" w:hAnsiTheme="minorHAnsi" w:cstheme="minorHAnsi"/>
          <w:sz w:val="22"/>
          <w:szCs w:val="22"/>
        </w:rPr>
        <w:t>http://www.w3.org/RDF/</w:t>
      </w:r>
      <w:r w:rsidR="00B149C7">
        <w:rPr>
          <w:rStyle w:val="Hyperlink"/>
          <w:rFonts w:asciiTheme="minorHAnsi" w:hAnsiTheme="minorHAnsi" w:cstheme="minorHAnsi"/>
          <w:sz w:val="22"/>
          <w:szCs w:val="22"/>
        </w:rPr>
        <w:fldChar w:fldCharType="end"/>
      </w:r>
      <w:r w:rsidRPr="002912E3">
        <w:rPr>
          <w:rStyle w:val="mw-headline"/>
          <w:rFonts w:asciiTheme="minorHAnsi" w:hAnsiTheme="minorHAnsi" w:cstheme="minorHAnsi"/>
          <w:sz w:val="22"/>
          <w:szCs w:val="22"/>
        </w:rPr>
        <w:t xml:space="preserve"> ] </w:t>
      </w:r>
      <w:r w:rsidRPr="002912E3">
        <w:rPr>
          <w:rFonts w:asciiTheme="minorHAnsi" w:hAnsiTheme="minorHAnsi" w:cstheme="minorHAnsi"/>
          <w:sz w:val="22"/>
          <w:szCs w:val="22"/>
        </w:rPr>
        <w:t xml:space="preserve">is a W3C standard model for data interchange on the Web. RDF has features that facilitate data merging even if the underlying schemas differ, and it specifically supports the evolution of schemas over time without requiring all the data consumers to be changed. RDF extends the linking structure of the Web to use URIs to name the relationship between things as well as the two ends of the link (this is usually referred to as a “triple”). Using this simple model, it allows structured and semi-structured data to be mixed, exposed, and shared across different applications. </w:t>
      </w:r>
      <w:r w:rsidRPr="002912E3">
        <w:rPr>
          <w:rFonts w:asciiTheme="minorHAnsi" w:hAnsiTheme="minorHAnsi" w:cstheme="minorHAnsi"/>
          <w:sz w:val="22"/>
          <w:szCs w:val="22"/>
        </w:rPr>
        <w:lastRenderedPageBreak/>
        <w:fldChar w:fldCharType="begin"/>
      </w:r>
      <w:r w:rsidRPr="002912E3">
        <w:rPr>
          <w:rFonts w:asciiTheme="minorHAnsi" w:hAnsiTheme="minorHAnsi" w:cstheme="minorHAnsi"/>
          <w:sz w:val="22"/>
          <w:szCs w:val="22"/>
        </w:rPr>
        <w:instrText xml:space="preserve"> REF _Ref336416622 \h  \* MERGEFORMAT </w:instrText>
      </w:r>
      <w:r w:rsidRPr="002912E3">
        <w:rPr>
          <w:rFonts w:asciiTheme="minorHAnsi" w:hAnsiTheme="minorHAnsi" w:cstheme="minorHAnsi"/>
          <w:sz w:val="22"/>
          <w:szCs w:val="22"/>
        </w:rPr>
      </w:r>
      <w:r w:rsidRPr="002912E3">
        <w:rPr>
          <w:rFonts w:asciiTheme="minorHAnsi" w:hAnsiTheme="minorHAnsi" w:cstheme="minorHAnsi"/>
          <w:sz w:val="22"/>
          <w:szCs w:val="22"/>
        </w:rPr>
        <w:fldChar w:fldCharType="separate"/>
      </w:r>
      <w:r w:rsidR="00826A33" w:rsidRPr="00826A33">
        <w:rPr>
          <w:rFonts w:asciiTheme="minorHAnsi" w:hAnsiTheme="minorHAnsi" w:cstheme="minorHAnsi"/>
          <w:sz w:val="22"/>
          <w:szCs w:val="22"/>
        </w:rPr>
        <w:t xml:space="preserve">Figure </w:t>
      </w:r>
      <w:r w:rsidR="00826A33" w:rsidRPr="00826A33">
        <w:rPr>
          <w:rFonts w:asciiTheme="minorHAnsi" w:hAnsiTheme="minorHAnsi" w:cstheme="minorHAnsi"/>
          <w:noProof/>
          <w:sz w:val="22"/>
          <w:szCs w:val="22"/>
        </w:rPr>
        <w:t>13</w:t>
      </w:r>
      <w:r w:rsidRPr="002912E3">
        <w:rPr>
          <w:rFonts w:asciiTheme="minorHAnsi" w:hAnsiTheme="minorHAnsi" w:cstheme="minorHAnsi"/>
          <w:sz w:val="22"/>
          <w:szCs w:val="22"/>
        </w:rPr>
        <w:fldChar w:fldCharType="end"/>
      </w:r>
      <w:r w:rsidRPr="002912E3">
        <w:rPr>
          <w:rFonts w:asciiTheme="minorHAnsi" w:hAnsiTheme="minorHAnsi" w:cstheme="minorHAnsi"/>
          <w:sz w:val="22"/>
          <w:szCs w:val="22"/>
        </w:rPr>
        <w:t xml:space="preserve"> shows how this linking structure forms a directed, labeled graph, where the edges represent the named link between two resources, represented by the graph nodes. This </w:t>
      </w:r>
      <w:r w:rsidRPr="002912E3">
        <w:rPr>
          <w:rFonts w:asciiTheme="minorHAnsi" w:hAnsiTheme="minorHAnsi" w:cstheme="minorHAnsi"/>
          <w:i/>
          <w:iCs/>
          <w:sz w:val="22"/>
          <w:szCs w:val="22"/>
        </w:rPr>
        <w:t>graph view</w:t>
      </w:r>
      <w:r w:rsidRPr="002912E3">
        <w:rPr>
          <w:rFonts w:asciiTheme="minorHAnsi" w:hAnsiTheme="minorHAnsi" w:cstheme="minorHAnsi"/>
          <w:sz w:val="22"/>
          <w:szCs w:val="22"/>
        </w:rPr>
        <w:t xml:space="preserve"> is the easiest possible mental model for RDF and is often used in easy-to-understand visual explanations.  SPARQL the syntax and semantics of the RDF query language. SPARQL can be used to express queries across diverse data sources, whether the data is stored natively as RDF or viewed as RDF via middleware. SPARQL contains capabilities for querying required and optional graph patterns along with their conjunctions and disjunctions. SPARQL also supports extensible value testing and constraining queries by source RDF graph. The results of SPARQL queries can be results sets or RDF graphs. </w:t>
      </w:r>
      <w:r w:rsidRPr="002912E3">
        <w:rPr>
          <w:rFonts w:asciiTheme="minorHAnsi" w:hAnsiTheme="minorHAnsi" w:cstheme="minorHAnsi"/>
          <w:sz w:val="22"/>
          <w:szCs w:val="22"/>
          <w:u w:val="single"/>
        </w:rPr>
        <w:t>NIST recommends and DOD has mandated the use of RDF</w:t>
      </w:r>
      <w:r w:rsidRPr="002912E3">
        <w:rPr>
          <w:rFonts w:asciiTheme="minorHAnsi" w:hAnsiTheme="minorHAnsi" w:cstheme="minorHAnsi"/>
          <w:sz w:val="22"/>
          <w:szCs w:val="22"/>
        </w:rPr>
        <w:t xml:space="preserve">, its SPARQL query language. Semantic Web technologies including RDF and Web Ontology Language (OWL) for defining ontologies and describing meta-data using these ontologies as well as tools for reasoning over these descriptions. NIST recommends using these technologies to provide common semantics of Service information and policies enabling all agents who understand basic Semantic Web technologies to communicate and use each other’s data and Services effectively. The Ontology Web Language for Services (OWL-S) was developed to provide a vocabulary for describing the properties and capabilities of Web Services in unambiguous, computer-interpretable form. OWL-S allows Service providers or brokers to define their Services based on agreed upon ontologies that describe the functions they provide.  </w:t>
      </w:r>
    </w:p>
    <w:p w14:paraId="72C316D4" w14:textId="77777777" w:rsidR="00911D69" w:rsidRPr="002912E3" w:rsidRDefault="00911D69" w:rsidP="00901442">
      <w:pPr>
        <w:pStyle w:val="NormalWeb"/>
        <w:spacing w:before="0" w:beforeAutospacing="0" w:after="0" w:afterAutospacing="0" w:line="276" w:lineRule="auto"/>
        <w:rPr>
          <w:rStyle w:val="Hyperlink"/>
          <w:rFonts w:asciiTheme="minorHAnsi" w:hAnsiTheme="minorHAnsi" w:cstheme="minorHAnsi"/>
          <w:color w:val="auto"/>
          <w:sz w:val="22"/>
          <w:szCs w:val="22"/>
          <w:u w:val="none"/>
        </w:rPr>
      </w:pPr>
    </w:p>
    <w:p w14:paraId="414FC338" w14:textId="77777777" w:rsidR="00F11217" w:rsidRDefault="00F11217" w:rsidP="00901442">
      <w:pPr>
        <w:pStyle w:val="NormalWeb"/>
        <w:spacing w:before="0" w:beforeAutospacing="0" w:after="0" w:afterAutospacing="0" w:line="276" w:lineRule="auto"/>
        <w:jc w:val="center"/>
        <w:rPr>
          <w:rStyle w:val="mw-headline"/>
          <w:rFonts w:cstheme="minorHAnsi"/>
        </w:rPr>
      </w:pPr>
      <w:r>
        <w:rPr>
          <w:rFonts w:cstheme="minorHAnsi"/>
          <w:noProof/>
        </w:rPr>
        <w:drawing>
          <wp:inline distT="0" distB="0" distL="0" distR="0" wp14:anchorId="12DC7C4A" wp14:editId="2F98E8CB">
            <wp:extent cx="5839219" cy="47472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RDF Graph.jpg"/>
                    <pic:cNvPicPr/>
                  </pic:nvPicPr>
                  <pic:blipFill>
                    <a:blip r:embed="rId85">
                      <a:extLst>
                        <a:ext uri="{28A0092B-C50C-407E-A947-70E740481C1C}">
                          <a14:useLocalDpi xmlns:a14="http://schemas.microsoft.com/office/drawing/2010/main" val="0"/>
                        </a:ext>
                      </a:extLst>
                    </a:blip>
                    <a:stretch>
                      <a:fillRect/>
                    </a:stretch>
                  </pic:blipFill>
                  <pic:spPr>
                    <a:xfrm>
                      <a:off x="0" y="0"/>
                      <a:ext cx="5850278" cy="4756251"/>
                    </a:xfrm>
                    <a:prstGeom prst="rect">
                      <a:avLst/>
                    </a:prstGeom>
                  </pic:spPr>
                </pic:pic>
              </a:graphicData>
            </a:graphic>
          </wp:inline>
        </w:drawing>
      </w:r>
    </w:p>
    <w:p w14:paraId="2C010D18" w14:textId="77777777" w:rsidR="00F11217" w:rsidRPr="00A3222E" w:rsidRDefault="00F11217" w:rsidP="00901442">
      <w:pPr>
        <w:pStyle w:val="Caption"/>
        <w:keepLines/>
        <w:spacing w:after="0" w:line="276" w:lineRule="auto"/>
        <w:jc w:val="center"/>
        <w:rPr>
          <w:rFonts w:cstheme="minorHAnsi"/>
          <w:color w:val="auto"/>
        </w:rPr>
      </w:pPr>
      <w:bookmarkStart w:id="51" w:name="_Ref336416622"/>
      <w:bookmarkStart w:id="52" w:name="_Toc337978470"/>
      <w:r w:rsidRPr="00A3222E">
        <w:rPr>
          <w:color w:val="auto"/>
        </w:rPr>
        <w:t xml:space="preserve">Figure </w:t>
      </w:r>
      <w:r w:rsidRPr="00A3222E">
        <w:rPr>
          <w:color w:val="auto"/>
        </w:rPr>
        <w:fldChar w:fldCharType="begin"/>
      </w:r>
      <w:r w:rsidRPr="00A3222E">
        <w:rPr>
          <w:color w:val="auto"/>
        </w:rPr>
        <w:instrText xml:space="preserve"> SEQ Figure \* ARABIC </w:instrText>
      </w:r>
      <w:r w:rsidRPr="00A3222E">
        <w:rPr>
          <w:color w:val="auto"/>
        </w:rPr>
        <w:fldChar w:fldCharType="separate"/>
      </w:r>
      <w:r w:rsidR="00826A33">
        <w:rPr>
          <w:noProof/>
          <w:color w:val="auto"/>
        </w:rPr>
        <w:t>13</w:t>
      </w:r>
      <w:r w:rsidRPr="00A3222E">
        <w:rPr>
          <w:color w:val="auto"/>
        </w:rPr>
        <w:fldChar w:fldCharType="end"/>
      </w:r>
      <w:bookmarkEnd w:id="51"/>
      <w:r w:rsidRPr="00A3222E">
        <w:rPr>
          <w:color w:val="auto"/>
        </w:rPr>
        <w:t xml:space="preserve"> Example RDF Graph</w:t>
      </w:r>
      <w:bookmarkEnd w:id="52"/>
    </w:p>
    <w:p w14:paraId="3F600BB7" w14:textId="77777777" w:rsidR="00822442" w:rsidRPr="00822442" w:rsidRDefault="00F11217" w:rsidP="00822442">
      <w:pPr>
        <w:pStyle w:val="PlainText"/>
        <w:numPr>
          <w:ilvl w:val="0"/>
          <w:numId w:val="1"/>
        </w:numPr>
        <w:spacing w:before="240" w:after="240" w:line="276" w:lineRule="auto"/>
        <w:jc w:val="both"/>
        <w:rPr>
          <w:rFonts w:eastAsia="Times New Roman" w:cstheme="minorHAnsi"/>
          <w:szCs w:val="22"/>
        </w:rPr>
      </w:pPr>
      <w:r w:rsidRPr="00822442">
        <w:rPr>
          <w:rFonts w:asciiTheme="minorHAnsi" w:hAnsiTheme="minorHAnsi" w:cstheme="minorHAnsi"/>
          <w:b/>
          <w:szCs w:val="22"/>
        </w:rPr>
        <w:lastRenderedPageBreak/>
        <w:t>RLUS</w:t>
      </w:r>
      <w:r w:rsidR="008F0647" w:rsidRPr="00822442">
        <w:rPr>
          <w:rFonts w:asciiTheme="minorHAnsi" w:hAnsiTheme="minorHAnsi" w:cstheme="minorHAnsi"/>
          <w:b/>
          <w:szCs w:val="22"/>
        </w:rPr>
        <w:fldChar w:fldCharType="begin"/>
      </w:r>
      <w:r w:rsidR="008F0647">
        <w:instrText xml:space="preserve"> XE "</w:instrText>
      </w:r>
      <w:r w:rsidR="008F0647" w:rsidRPr="00822442">
        <w:rPr>
          <w:rFonts w:asciiTheme="minorHAnsi" w:hAnsiTheme="minorHAnsi" w:cstheme="minorHAnsi"/>
          <w:b/>
          <w:szCs w:val="22"/>
        </w:rPr>
        <w:instrText>RLUS</w:instrText>
      </w:r>
      <w:r w:rsidR="008F0647">
        <w:instrText xml:space="preserve">" </w:instrText>
      </w:r>
      <w:r w:rsidR="008F0647" w:rsidRPr="00822442">
        <w:rPr>
          <w:rFonts w:asciiTheme="minorHAnsi" w:hAnsiTheme="minorHAnsi" w:cstheme="minorHAnsi"/>
          <w:b/>
          <w:szCs w:val="22"/>
        </w:rPr>
        <w:fldChar w:fldCharType="end"/>
      </w:r>
      <w:r w:rsidRPr="00822442">
        <w:rPr>
          <w:rFonts w:asciiTheme="minorHAnsi" w:hAnsiTheme="minorHAnsi" w:cstheme="minorHAnsi"/>
          <w:b/>
          <w:szCs w:val="22"/>
        </w:rPr>
        <w:t xml:space="preserve"> (Retrieve, Locate and Update Service) [ </w:t>
      </w:r>
      <w:hyperlink r:id="rId86" w:history="1">
        <w:r w:rsidRPr="00822442">
          <w:rPr>
            <w:rStyle w:val="Hyperlink"/>
            <w:rFonts w:asciiTheme="minorHAnsi" w:hAnsiTheme="minorHAnsi" w:cstheme="minorHAnsi"/>
            <w:b/>
            <w:szCs w:val="22"/>
          </w:rPr>
          <w:t>http://www.omg.org/spec/RLUS/</w:t>
        </w:r>
      </w:hyperlink>
      <w:r w:rsidRPr="00822442">
        <w:rPr>
          <w:rFonts w:asciiTheme="minorHAnsi" w:hAnsiTheme="minorHAnsi" w:cstheme="minorHAnsi"/>
          <w:b/>
          <w:szCs w:val="22"/>
        </w:rPr>
        <w:t xml:space="preserve"> ] </w:t>
      </w:r>
      <w:r w:rsidRPr="00822442">
        <w:rPr>
          <w:rFonts w:asciiTheme="minorHAnsi" w:eastAsia="Times New Roman" w:hAnsiTheme="minorHAnsi" w:cstheme="minorHAnsi"/>
          <w:b/>
          <w:bCs/>
          <w:szCs w:val="22"/>
        </w:rPr>
        <w:t>Service Functional Model (RLUS SFM)</w:t>
      </w:r>
      <w:r w:rsidRPr="00822442">
        <w:rPr>
          <w:rFonts w:asciiTheme="minorHAnsi" w:eastAsia="Times New Roman" w:hAnsiTheme="minorHAnsi" w:cstheme="minorHAnsi"/>
          <w:szCs w:val="22"/>
        </w:rPr>
        <w:t xml:space="preserve"> is a</w:t>
      </w:r>
      <w:r w:rsidR="00822442">
        <w:rPr>
          <w:rFonts w:asciiTheme="minorHAnsi" w:eastAsia="Times New Roman" w:hAnsiTheme="minorHAnsi" w:cstheme="minorHAnsi"/>
          <w:szCs w:val="22"/>
        </w:rPr>
        <w:t xml:space="preserve"> HL7 and OMG</w:t>
      </w:r>
      <w:r w:rsidRPr="00822442">
        <w:rPr>
          <w:rFonts w:asciiTheme="minorHAnsi" w:eastAsia="Times New Roman" w:hAnsiTheme="minorHAnsi" w:cstheme="minorHAnsi"/>
          <w:szCs w:val="22"/>
        </w:rPr>
        <w:t xml:space="preserve"> functional standard defining the capabilities, responsibilities, inputs, outputs, and expected behavior of a system component capable of querying information and returning data and metadata between systems. RLUS can be used for managing a multitude of information content via a standard access mechanism, promoting consistency within a heterogeneous environment.</w:t>
      </w:r>
      <w:r w:rsidR="00822442" w:rsidRPr="00822442">
        <w:rPr>
          <w:rFonts w:asciiTheme="minorHAnsi" w:eastAsia="Times New Roman" w:hAnsiTheme="minorHAnsi" w:cstheme="minorHAnsi"/>
          <w:szCs w:val="22"/>
        </w:rPr>
        <w:t xml:space="preserve"> </w:t>
      </w:r>
      <w:r w:rsidR="00822442" w:rsidRPr="00822442">
        <w:rPr>
          <w:rFonts w:eastAsia="Times New Roman" w:cstheme="minorHAnsi"/>
          <w:szCs w:val="22"/>
        </w:rPr>
        <w:t xml:space="preserve">RLUS is a generic term of data handling (web) service, meaning Retrieve, Locate, and Update Service, same as ETL for Extract, Transform, and Load.  A Standardized RLUS will increase the interoperability in the way of handling data. </w:t>
      </w:r>
      <w:proofErr w:type="spellStart"/>
      <w:proofErr w:type="gramStart"/>
      <w:r w:rsidR="00822442" w:rsidRPr="00822442">
        <w:rPr>
          <w:rFonts w:eastAsia="Times New Roman" w:cstheme="minorHAnsi"/>
          <w:szCs w:val="22"/>
        </w:rPr>
        <w:t>iEHR</w:t>
      </w:r>
      <w:proofErr w:type="spellEnd"/>
      <w:proofErr w:type="gramEnd"/>
      <w:r w:rsidR="00822442" w:rsidRPr="00822442">
        <w:rPr>
          <w:rFonts w:eastAsia="Times New Roman" w:cstheme="minorHAnsi"/>
          <w:szCs w:val="22"/>
        </w:rPr>
        <w:t xml:space="preserve"> needs to implement a standard way of handling health data. The following excerpt from OMG RLUS SPECIFICATION V 1.0.1 (July 2011) explains well: The Retrieve, Locate, and Update Service (RLUS) provides a set of interfaces through which information systems can access and manage information. RLUS allows health data to be located, accessed and updated regardless of underlying data structures, security concerns, or delivery mechanisms. RLUS explicitly occupies the service space within an information processing environment. It is independent of but compatible with underlying structures, including local security implementations, data models, or delivery mechanisms. By separating and exposing those aspects of resources that facilitate inter-organization work flows in a service layer, this specification abstracts the problem of interoperability away from underlying systems. It is this abstraction and reconfiguration that allows interoperability and system durability independent of burdensome technology integration. Platform Independent (PIM) and Platform Specific (PSM) models are described in the specification. HL7 Version 3 standard has published Normative Release 1 of Service Functional Model Specification RLUS in January 2012, which “will provide a set of capabilities through which information system can access and manage information resources.”</w:t>
      </w:r>
    </w:p>
    <w:p w14:paraId="62AE3595" w14:textId="77777777" w:rsidR="00822442" w:rsidRPr="002912E3" w:rsidRDefault="00822442" w:rsidP="00822442">
      <w:pPr>
        <w:pStyle w:val="PlainText"/>
        <w:spacing w:line="276" w:lineRule="auto"/>
        <w:jc w:val="both"/>
        <w:rPr>
          <w:rFonts w:asciiTheme="minorHAnsi" w:hAnsiTheme="minorHAnsi" w:cstheme="minorHAnsi"/>
          <w:b/>
          <w:szCs w:val="22"/>
        </w:rPr>
      </w:pPr>
    </w:p>
    <w:p w14:paraId="504A879E" w14:textId="77777777" w:rsidR="00F11217" w:rsidRPr="00D33C32" w:rsidRDefault="00F11217" w:rsidP="00901442">
      <w:pPr>
        <w:pStyle w:val="PlainText"/>
        <w:numPr>
          <w:ilvl w:val="0"/>
          <w:numId w:val="1"/>
        </w:numPr>
        <w:spacing w:line="276" w:lineRule="auto"/>
        <w:jc w:val="both"/>
        <w:rPr>
          <w:rFonts w:asciiTheme="minorHAnsi" w:hAnsiTheme="minorHAnsi" w:cstheme="minorHAnsi"/>
          <w:b/>
          <w:szCs w:val="22"/>
        </w:rPr>
      </w:pPr>
      <w:r w:rsidRPr="002912E3">
        <w:rPr>
          <w:rFonts w:asciiTheme="minorHAnsi" w:hAnsiTheme="minorHAnsi" w:cstheme="minorHAnsi"/>
          <w:b/>
          <w:szCs w:val="22"/>
        </w:rPr>
        <w:t>SCS</w:t>
      </w:r>
      <w:r w:rsidR="008F0647">
        <w:rPr>
          <w:rFonts w:asciiTheme="minorHAnsi" w:hAnsiTheme="minorHAnsi" w:cstheme="minorHAnsi"/>
          <w:b/>
          <w:szCs w:val="22"/>
        </w:rPr>
        <w:fldChar w:fldCharType="begin"/>
      </w:r>
      <w:r w:rsidR="008F0647">
        <w:instrText xml:space="preserve"> XE "</w:instrText>
      </w:r>
      <w:r w:rsidR="008F0647" w:rsidRPr="00490CF9">
        <w:rPr>
          <w:rFonts w:asciiTheme="minorHAnsi" w:hAnsiTheme="minorHAnsi" w:cstheme="minorHAnsi"/>
          <w:b/>
          <w:szCs w:val="22"/>
        </w:rPr>
        <w:instrText>SCS</w:instrText>
      </w:r>
      <w:r w:rsidR="008F0647">
        <w:instrText xml:space="preserve">" </w:instrText>
      </w:r>
      <w:r w:rsidR="008F0647">
        <w:rPr>
          <w:rFonts w:asciiTheme="minorHAnsi" w:hAnsiTheme="minorHAnsi" w:cstheme="minorHAnsi"/>
          <w:b/>
          <w:szCs w:val="22"/>
        </w:rPr>
        <w:fldChar w:fldCharType="end"/>
      </w:r>
      <w:r w:rsidRPr="002912E3">
        <w:rPr>
          <w:rFonts w:asciiTheme="minorHAnsi" w:hAnsiTheme="minorHAnsi" w:cstheme="minorHAnsi"/>
          <w:b/>
          <w:szCs w:val="22"/>
        </w:rPr>
        <w:t xml:space="preserve"> (Structured Content Specifications)</w:t>
      </w:r>
      <w:r w:rsidRPr="002912E3">
        <w:rPr>
          <w:rFonts w:asciiTheme="minorHAnsi" w:hAnsiTheme="minorHAnsi" w:cstheme="minorHAnsi"/>
          <w:b/>
          <w:color w:val="0000CC"/>
          <w:szCs w:val="22"/>
        </w:rPr>
        <w:t xml:space="preserve"> </w:t>
      </w:r>
      <w:r w:rsidRPr="002912E3">
        <w:rPr>
          <w:rFonts w:asciiTheme="minorHAnsi" w:hAnsiTheme="minorHAnsi" w:cstheme="minorHAnsi"/>
          <w:b/>
          <w:szCs w:val="22"/>
        </w:rPr>
        <w:t>or Clinical Statement</w:t>
      </w:r>
      <w:r w:rsidR="008F0647">
        <w:rPr>
          <w:rFonts w:asciiTheme="minorHAnsi" w:hAnsiTheme="minorHAnsi" w:cstheme="minorHAnsi"/>
          <w:b/>
          <w:szCs w:val="22"/>
        </w:rPr>
        <w:fldChar w:fldCharType="begin"/>
      </w:r>
      <w:r w:rsidR="008F0647">
        <w:instrText xml:space="preserve"> XE "</w:instrText>
      </w:r>
      <w:r w:rsidR="008F0647" w:rsidRPr="002C0B56">
        <w:rPr>
          <w:rFonts w:asciiTheme="minorHAnsi" w:hAnsiTheme="minorHAnsi" w:cstheme="minorHAnsi"/>
          <w:b/>
          <w:szCs w:val="22"/>
        </w:rPr>
        <w:instrText>Clinical Statement</w:instrText>
      </w:r>
      <w:r w:rsidR="008F0647">
        <w:instrText xml:space="preserve">" </w:instrText>
      </w:r>
      <w:r w:rsidR="008F0647">
        <w:rPr>
          <w:rFonts w:asciiTheme="minorHAnsi" w:hAnsiTheme="minorHAnsi" w:cstheme="minorHAnsi"/>
          <w:b/>
          <w:szCs w:val="22"/>
        </w:rPr>
        <w:fldChar w:fldCharType="end"/>
      </w:r>
      <w:r w:rsidRPr="002912E3">
        <w:rPr>
          <w:rFonts w:asciiTheme="minorHAnsi" w:hAnsiTheme="minorHAnsi" w:cstheme="minorHAnsi"/>
          <w:b/>
          <w:szCs w:val="22"/>
        </w:rPr>
        <w:t xml:space="preserve"> Patterns</w:t>
      </w:r>
      <w:r w:rsidRPr="002912E3">
        <w:rPr>
          <w:rFonts w:asciiTheme="minorHAnsi" w:hAnsiTheme="minorHAnsi" w:cstheme="minorHAnsi"/>
          <w:szCs w:val="22"/>
        </w:rPr>
        <w:t xml:space="preserve"> are </w:t>
      </w:r>
      <w:r w:rsidRPr="002912E3">
        <w:rPr>
          <w:rFonts w:asciiTheme="minorHAnsi" w:hAnsiTheme="minorHAnsi" w:cstheme="minorHAnsi"/>
          <w:b/>
          <w:szCs w:val="22"/>
        </w:rPr>
        <w:t>PIMs</w:t>
      </w:r>
      <w:r w:rsidRPr="002912E3">
        <w:rPr>
          <w:rFonts w:asciiTheme="minorHAnsi" w:hAnsiTheme="minorHAnsi" w:cstheme="minorHAnsi"/>
          <w:szCs w:val="22"/>
        </w:rPr>
        <w:t xml:space="preserve"> (Platform Independent Models) aggregations of the archetypes or DCMs that enable all clinical information for a specific clinical purpose to be captured, stored and shared. They are designed for use across the complete range of clinical contexts, including medical specialties, specific institutions, or for use across a whole health domain, such as nursing. SCS Templates are reusable “models-of-use”, which can comprise as few as one archetype (e.g. to </w:t>
      </w:r>
      <w:r w:rsidRPr="00D33C32">
        <w:rPr>
          <w:rFonts w:asciiTheme="minorHAnsi" w:hAnsiTheme="minorHAnsi" w:cstheme="minorHAnsi"/>
          <w:szCs w:val="22"/>
        </w:rPr>
        <w:t>record a simple Blood Pressure reading from a home monitoring machine) to nearly 80 archetypes (i.e. 80 discrete clinical concepts) in an antenatal consultation record.</w:t>
      </w:r>
    </w:p>
    <w:p w14:paraId="5641A737" w14:textId="77777777" w:rsidR="00F11217" w:rsidRPr="00D33C32" w:rsidRDefault="00424DF1" w:rsidP="00901442">
      <w:pPr>
        <w:numPr>
          <w:ilvl w:val="1"/>
          <w:numId w:val="1"/>
        </w:numPr>
        <w:spacing w:after="0"/>
        <w:ind w:left="720"/>
        <w:jc w:val="both"/>
        <w:rPr>
          <w:rFonts w:eastAsia="Times New Roman" w:cstheme="minorHAnsi"/>
        </w:rPr>
      </w:pPr>
      <w:proofErr w:type="spellStart"/>
      <w:proofErr w:type="gramStart"/>
      <w:r>
        <w:rPr>
          <w:rFonts w:cstheme="minorHAnsi"/>
          <w:b/>
        </w:rPr>
        <w:t>openEHR</w:t>
      </w:r>
      <w:proofErr w:type="spellEnd"/>
      <w:proofErr w:type="gramEnd"/>
      <w:r w:rsidR="00F11217" w:rsidRPr="00D33C32">
        <w:rPr>
          <w:rFonts w:cstheme="minorHAnsi"/>
          <w:b/>
        </w:rPr>
        <w:t xml:space="preserve"> [Thomas Beale, 20120923]: “</w:t>
      </w:r>
      <w:r w:rsidR="00F11217" w:rsidRPr="00D33C32">
        <w:rPr>
          <w:rFonts w:eastAsia="Times New Roman" w:cstheme="minorHAnsi"/>
        </w:rPr>
        <w:t>Structured-content-specification (SCS</w:t>
      </w:r>
      <w:r w:rsidR="008F0647">
        <w:rPr>
          <w:rFonts w:eastAsia="Times New Roman" w:cstheme="minorHAnsi"/>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eastAsia="Times New Roman" w:cstheme="minorHAnsi"/>
        </w:rPr>
        <w:fldChar w:fldCharType="end"/>
      </w:r>
      <w:r w:rsidR="00F11217" w:rsidRPr="00D33C32">
        <w:rPr>
          <w:rFonts w:eastAsia="Times New Roman" w:cstheme="minorHAnsi"/>
        </w:rPr>
        <w:t xml:space="preserve">) / Clinical Design Pattern - these are what we call </w:t>
      </w:r>
      <w:r w:rsidR="00F11217" w:rsidRPr="00D33C32">
        <w:rPr>
          <w:rFonts w:eastAsia="Times New Roman" w:cstheme="minorHAnsi"/>
          <w:b/>
        </w:rPr>
        <w:t>'source templates</w:t>
      </w:r>
      <w:r w:rsidR="00F11217" w:rsidRPr="00D33C32">
        <w:rPr>
          <w:rFonts w:eastAsia="Times New Roman" w:cstheme="minorHAnsi"/>
        </w:rPr>
        <w:t xml:space="preserve">' in </w:t>
      </w:r>
      <w:proofErr w:type="spellStart"/>
      <w:r w:rsidR="00F11217" w:rsidRPr="00D33C32">
        <w:rPr>
          <w:rFonts w:eastAsia="Times New Roman" w:cstheme="minorHAnsi"/>
        </w:rPr>
        <w:t>openEHR</w:t>
      </w:r>
      <w:proofErr w:type="spellEnd"/>
      <w:r w:rsidR="00F11217" w:rsidRPr="00D33C32">
        <w:rPr>
          <w:rFonts w:eastAsia="Times New Roman" w:cstheme="minorHAnsi"/>
        </w:rPr>
        <w:t xml:space="preserve">, which are just special kinds of </w:t>
      </w:r>
      <w:r w:rsidR="00F11217" w:rsidRPr="00D33C32">
        <w:rPr>
          <w:rFonts w:eastAsia="Times New Roman" w:cstheme="minorHAnsi"/>
          <w:b/>
        </w:rPr>
        <w:t>'source archetypes</w:t>
      </w:r>
      <w:r w:rsidR="00F11217" w:rsidRPr="00D33C32">
        <w:rPr>
          <w:rFonts w:eastAsia="Times New Roman" w:cstheme="minorHAnsi"/>
        </w:rPr>
        <w:t>' (in ADL 1.5, a template is just another kind of archetype, and related to other archetypes by the specialization relationship).</w:t>
      </w:r>
    </w:p>
    <w:p w14:paraId="2FB8DB9F" w14:textId="77777777" w:rsidR="00F11217" w:rsidRPr="00D33C32" w:rsidRDefault="00F11217" w:rsidP="00901442">
      <w:pPr>
        <w:numPr>
          <w:ilvl w:val="2"/>
          <w:numId w:val="1"/>
        </w:numPr>
        <w:spacing w:after="0"/>
        <w:ind w:left="990" w:hanging="270"/>
        <w:rPr>
          <w:rFonts w:eastAsia="Times New Roman" w:cstheme="minorHAnsi"/>
        </w:rPr>
      </w:pPr>
      <w:proofErr w:type="gramStart"/>
      <w:r w:rsidRPr="00D33C32">
        <w:rPr>
          <w:rFonts w:eastAsia="Times New Roman" w:cstheme="minorHAnsi"/>
        </w:rPr>
        <w:t>again</w:t>
      </w:r>
      <w:proofErr w:type="gramEnd"/>
      <w:r w:rsidRPr="00D33C32">
        <w:rPr>
          <w:rFonts w:eastAsia="Times New Roman" w:cstheme="minorHAnsi"/>
        </w:rPr>
        <w:t xml:space="preserve">, the </w:t>
      </w:r>
      <w:proofErr w:type="spellStart"/>
      <w:r w:rsidRPr="00D33C32">
        <w:rPr>
          <w:rFonts w:eastAsia="Times New Roman" w:cstheme="minorHAnsi"/>
        </w:rPr>
        <w:t>openEHR</w:t>
      </w:r>
      <w:proofErr w:type="spellEnd"/>
      <w:r w:rsidRPr="00D33C32">
        <w:rPr>
          <w:rFonts w:eastAsia="Times New Roman" w:cstheme="minorHAnsi"/>
        </w:rPr>
        <w:t xml:space="preserve"> term 'template' probably is not that helpful in the outside world, and I would suggest something like </w:t>
      </w:r>
      <w:r w:rsidRPr="00D33C32">
        <w:rPr>
          <w:rFonts w:eastAsia="Times New Roman" w:cstheme="minorHAnsi"/>
          <w:b/>
          <w:bCs/>
        </w:rPr>
        <w:t>source content model</w:t>
      </w:r>
      <w:r w:rsidRPr="00D33C32">
        <w:rPr>
          <w:rFonts w:eastAsia="Times New Roman" w:cstheme="minorHAnsi"/>
        </w:rPr>
        <w:t>, also understood as a use-case specific data-set definition.</w:t>
      </w:r>
    </w:p>
    <w:p w14:paraId="61CE3927" w14:textId="77777777" w:rsidR="00F11217" w:rsidRPr="00D33C32" w:rsidRDefault="00F11217" w:rsidP="00901442">
      <w:pPr>
        <w:numPr>
          <w:ilvl w:val="2"/>
          <w:numId w:val="1"/>
        </w:numPr>
        <w:spacing w:after="0"/>
        <w:ind w:left="990" w:hanging="270"/>
        <w:jc w:val="both"/>
        <w:rPr>
          <w:rFonts w:eastAsia="Times New Roman" w:cstheme="minorHAnsi"/>
        </w:rPr>
      </w:pPr>
      <w:r w:rsidRPr="00D33C32">
        <w:rPr>
          <w:rFonts w:eastAsia="Times New Roman" w:cstheme="minorHAnsi"/>
        </w:rPr>
        <w:t>I don't think I agree that an SCS</w:t>
      </w:r>
      <w:r w:rsidR="008F0647">
        <w:rPr>
          <w:rFonts w:eastAsia="Times New Roman" w:cstheme="minorHAnsi"/>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eastAsia="Times New Roman" w:cstheme="minorHAnsi"/>
        </w:rPr>
        <w:fldChar w:fldCharType="end"/>
      </w:r>
      <w:r w:rsidRPr="00D33C32">
        <w:rPr>
          <w:rFonts w:eastAsia="Times New Roman" w:cstheme="minorHAnsi"/>
        </w:rPr>
        <w:t xml:space="preserve"> can also be understood as a Clinical Design Pattern, unless the intention here is to designate an abstract parent template like a 'general discharge summary', from which more specialized variants can be made. This is something we do, and if this is what you mean, I would suggest separating this out, because only some SCSs would be used that way.”</w:t>
      </w:r>
    </w:p>
    <w:p w14:paraId="3F737791" w14:textId="77777777" w:rsidR="00F11217" w:rsidRPr="00D33C32" w:rsidRDefault="00F11217" w:rsidP="00901442">
      <w:pPr>
        <w:pStyle w:val="PlainText"/>
        <w:numPr>
          <w:ilvl w:val="0"/>
          <w:numId w:val="1"/>
        </w:numPr>
        <w:spacing w:line="276" w:lineRule="auto"/>
        <w:jc w:val="both"/>
        <w:rPr>
          <w:rFonts w:asciiTheme="minorHAnsi" w:hAnsiTheme="minorHAnsi" w:cstheme="minorHAnsi"/>
          <w:b/>
          <w:szCs w:val="22"/>
        </w:rPr>
      </w:pPr>
      <w:r w:rsidRPr="00D33C32">
        <w:rPr>
          <w:rFonts w:asciiTheme="minorHAnsi" w:hAnsiTheme="minorHAnsi" w:cstheme="minorHAnsi"/>
          <w:b/>
          <w:szCs w:val="22"/>
        </w:rPr>
        <w:t xml:space="preserve">Terminology </w:t>
      </w:r>
      <w:r w:rsidRPr="00D33C32">
        <w:rPr>
          <w:rFonts w:asciiTheme="minorHAnsi" w:hAnsiTheme="minorHAnsi" w:cstheme="minorHAnsi"/>
          <w:szCs w:val="22"/>
        </w:rPr>
        <w:t>is the body of related terms used in healthcare.</w:t>
      </w:r>
      <w:r w:rsidRPr="00D33C32">
        <w:rPr>
          <w:rFonts w:asciiTheme="minorHAnsi" w:hAnsiTheme="minorHAnsi" w:cstheme="minorHAnsi"/>
          <w:b/>
          <w:szCs w:val="22"/>
        </w:rPr>
        <w:t xml:space="preserve"> </w:t>
      </w:r>
      <w:r w:rsidRPr="00D33C32">
        <w:rPr>
          <w:rFonts w:asciiTheme="minorHAnsi" w:hAnsiTheme="minorHAnsi" w:cstheme="minorHAnsi"/>
          <w:szCs w:val="22"/>
          <w:lang w:val="en"/>
        </w:rPr>
        <w:t>DOD-VA terminology binding is to SNOMED-CT plus US realm extensions, ICD-10, CPT, LOINC, RxNorm, NDF-RT, UNII, etc.</w:t>
      </w:r>
    </w:p>
    <w:p w14:paraId="4BBECCD1" w14:textId="77777777" w:rsidR="00F11217" w:rsidRPr="00D33C32" w:rsidRDefault="00F11217" w:rsidP="00901442">
      <w:pPr>
        <w:pStyle w:val="PlainText"/>
        <w:numPr>
          <w:ilvl w:val="0"/>
          <w:numId w:val="1"/>
        </w:numPr>
        <w:spacing w:line="276" w:lineRule="auto"/>
        <w:jc w:val="both"/>
        <w:rPr>
          <w:rFonts w:asciiTheme="minorHAnsi" w:hAnsiTheme="minorHAnsi" w:cstheme="minorHAnsi"/>
          <w:b/>
          <w:szCs w:val="22"/>
        </w:rPr>
      </w:pPr>
      <w:r w:rsidRPr="00D33C32">
        <w:rPr>
          <w:rFonts w:asciiTheme="minorHAnsi" w:hAnsiTheme="minorHAnsi" w:cstheme="minorHAnsi"/>
          <w:b/>
          <w:szCs w:val="22"/>
        </w:rPr>
        <w:lastRenderedPageBreak/>
        <w:t>Terminology Value Sets</w:t>
      </w:r>
      <w:r w:rsidRPr="00D33C32">
        <w:rPr>
          <w:rFonts w:asciiTheme="minorHAnsi" w:hAnsiTheme="minorHAnsi" w:cstheme="minorHAnsi"/>
          <w:szCs w:val="22"/>
        </w:rPr>
        <w:t xml:space="preserve"> are the bindings of terminology subsets to a data point in an archetype or DCM</w:t>
      </w:r>
      <w:r w:rsidR="008F0647">
        <w:rPr>
          <w:rFonts w:asciiTheme="minorHAnsi" w:hAnsiTheme="minorHAnsi" w:cstheme="minorHAnsi"/>
          <w:szCs w:val="22"/>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Theme="minorHAnsi" w:hAnsiTheme="minorHAnsi" w:cstheme="minorHAnsi"/>
          <w:szCs w:val="22"/>
        </w:rPr>
        <w:fldChar w:fldCharType="end"/>
      </w:r>
      <w:r w:rsidRPr="00D33C32">
        <w:rPr>
          <w:rFonts w:asciiTheme="minorHAnsi" w:hAnsiTheme="minorHAnsi" w:cstheme="minorHAnsi"/>
          <w:szCs w:val="22"/>
        </w:rPr>
        <w:t>. This is particularly important when a set of coded terms is sought as the recorded value. An example might be the index condition of a diagnosis (</w:t>
      </w:r>
      <w:proofErr w:type="spellStart"/>
      <w:r w:rsidRPr="00D33C32">
        <w:rPr>
          <w:rFonts w:asciiTheme="minorHAnsi" w:hAnsiTheme="minorHAnsi" w:cstheme="minorHAnsi"/>
          <w:szCs w:val="22"/>
        </w:rPr>
        <w:t>uncoded</w:t>
      </w:r>
      <w:proofErr w:type="spellEnd"/>
      <w:r w:rsidRPr="00D33C32">
        <w:rPr>
          <w:rFonts w:asciiTheme="minorHAnsi" w:hAnsiTheme="minorHAnsi" w:cstheme="minorHAnsi"/>
          <w:szCs w:val="22"/>
        </w:rPr>
        <w:t xml:space="preserve"> expressions are possible in the more general problem archetype or DCM) having a subset of sensible clinical diagnoses to choose from and browse. To achieve the desired result, it is possible to do one of two things. Add a link to a subset in a particular terminology in the archetype or DCM or a concrete binding to a particular subset in a terminology.</w:t>
      </w:r>
    </w:p>
    <w:p w14:paraId="71C45147" w14:textId="77777777" w:rsidR="00F11217" w:rsidRPr="002912E3" w:rsidRDefault="00F11217" w:rsidP="00901442">
      <w:pPr>
        <w:pStyle w:val="PlainText"/>
        <w:numPr>
          <w:ilvl w:val="0"/>
          <w:numId w:val="1"/>
        </w:numPr>
        <w:spacing w:line="276" w:lineRule="auto"/>
        <w:jc w:val="both"/>
        <w:rPr>
          <w:rFonts w:asciiTheme="minorHAnsi" w:hAnsiTheme="minorHAnsi" w:cstheme="minorHAnsi"/>
          <w:b/>
          <w:szCs w:val="22"/>
        </w:rPr>
      </w:pPr>
      <w:r w:rsidRPr="002912E3">
        <w:rPr>
          <w:rFonts w:asciiTheme="minorHAnsi" w:hAnsiTheme="minorHAnsi" w:cstheme="minorHAnsi"/>
          <w:b/>
          <w:szCs w:val="22"/>
        </w:rPr>
        <w:t xml:space="preserve">User Experience (UX) Framework </w:t>
      </w:r>
      <w:r w:rsidRPr="002912E3">
        <w:rPr>
          <w:rFonts w:asciiTheme="minorHAnsi" w:hAnsiTheme="minorHAnsi" w:cstheme="minorHAnsi"/>
          <w:szCs w:val="22"/>
        </w:rPr>
        <w:t>enables SSO (single sign on), CM (context management), AM (access management), ID (identification)</w:t>
      </w:r>
      <w:proofErr w:type="gramStart"/>
      <w:r w:rsidRPr="002912E3">
        <w:rPr>
          <w:rFonts w:asciiTheme="minorHAnsi" w:hAnsiTheme="minorHAnsi" w:cstheme="minorHAnsi"/>
          <w:szCs w:val="22"/>
        </w:rPr>
        <w:t>.,</w:t>
      </w:r>
      <w:proofErr w:type="gramEnd"/>
      <w:r w:rsidRPr="002912E3">
        <w:rPr>
          <w:rFonts w:asciiTheme="minorHAnsi" w:hAnsiTheme="minorHAnsi" w:cstheme="minorHAnsi"/>
          <w:szCs w:val="22"/>
        </w:rPr>
        <w:t xml:space="preserve"> secure-mobile devices and medical-domain-specific user interface port-let components pluggable into a standard JSR 286 portal.</w:t>
      </w:r>
    </w:p>
    <w:p w14:paraId="136F0B74" w14:textId="77777777" w:rsidR="00F11217" w:rsidRPr="002912E3" w:rsidRDefault="00F11217" w:rsidP="00901442">
      <w:pPr>
        <w:pStyle w:val="PlainText"/>
        <w:numPr>
          <w:ilvl w:val="0"/>
          <w:numId w:val="1"/>
        </w:numPr>
        <w:spacing w:line="276" w:lineRule="auto"/>
        <w:jc w:val="both"/>
        <w:rPr>
          <w:rFonts w:asciiTheme="minorHAnsi" w:hAnsiTheme="minorHAnsi" w:cstheme="minorHAnsi"/>
          <w:szCs w:val="22"/>
        </w:rPr>
      </w:pPr>
      <w:r w:rsidRPr="002912E3">
        <w:rPr>
          <w:rFonts w:asciiTheme="minorHAnsi" w:hAnsiTheme="minorHAnsi" w:cstheme="minorHAnsi"/>
          <w:b/>
          <w:szCs w:val="22"/>
        </w:rPr>
        <w:t>Virtual Data Repository (VPR</w:t>
      </w:r>
      <w:r w:rsidR="00D908DB">
        <w:rPr>
          <w:rFonts w:asciiTheme="minorHAnsi" w:hAnsiTheme="minorHAnsi" w:cstheme="minorHAnsi"/>
          <w:b/>
          <w:szCs w:val="22"/>
        </w:rPr>
        <w:fldChar w:fldCharType="begin"/>
      </w:r>
      <w:r w:rsidR="00D908DB">
        <w:instrText xml:space="preserve"> XE "</w:instrText>
      </w:r>
      <w:r w:rsidR="00D908DB" w:rsidRPr="0078670C">
        <w:rPr>
          <w:b/>
          <w:bCs/>
          <w:sz w:val="18"/>
          <w:szCs w:val="18"/>
        </w:rPr>
        <w:instrText>VPR</w:instrText>
      </w:r>
      <w:r w:rsidR="00D908DB">
        <w:instrText xml:space="preserve">" </w:instrText>
      </w:r>
      <w:r w:rsidR="00D908DB">
        <w:rPr>
          <w:rFonts w:asciiTheme="minorHAnsi" w:hAnsiTheme="minorHAnsi" w:cstheme="minorHAnsi"/>
          <w:b/>
          <w:szCs w:val="22"/>
        </w:rPr>
        <w:fldChar w:fldCharType="end"/>
      </w:r>
      <w:r w:rsidRPr="002912E3">
        <w:rPr>
          <w:rFonts w:asciiTheme="minorHAnsi" w:hAnsiTheme="minorHAnsi" w:cstheme="minorHAnsi"/>
          <w:b/>
          <w:szCs w:val="22"/>
        </w:rPr>
        <w:t>)</w:t>
      </w:r>
      <w:r w:rsidRPr="002912E3">
        <w:rPr>
          <w:rFonts w:asciiTheme="minorHAnsi" w:hAnsiTheme="minorHAnsi" w:cstheme="minorHAnsi"/>
          <w:szCs w:val="22"/>
        </w:rPr>
        <w:t xml:space="preserve"> provides a standard RLUS</w:t>
      </w:r>
      <w:r w:rsidR="008F0647">
        <w:rPr>
          <w:rFonts w:asciiTheme="minorHAnsi" w:hAnsiTheme="minorHAnsi" w:cstheme="minorHAnsi"/>
          <w:szCs w:val="22"/>
        </w:rPr>
        <w:fldChar w:fldCharType="begin"/>
      </w:r>
      <w:r w:rsidR="008F0647">
        <w:instrText xml:space="preserve"> XE "</w:instrText>
      </w:r>
      <w:r w:rsidR="008F0647" w:rsidRPr="00B656D6">
        <w:rPr>
          <w:rFonts w:asciiTheme="minorHAnsi" w:hAnsiTheme="minorHAnsi" w:cstheme="minorHAnsi"/>
          <w:b/>
          <w:szCs w:val="22"/>
        </w:rPr>
        <w:instrText>RLUS</w:instrText>
      </w:r>
      <w:r w:rsidR="008F0647">
        <w:instrText xml:space="preserve">" </w:instrText>
      </w:r>
      <w:r w:rsidR="008F0647">
        <w:rPr>
          <w:rFonts w:asciiTheme="minorHAnsi" w:hAnsiTheme="minorHAnsi" w:cstheme="minorHAnsi"/>
          <w:szCs w:val="22"/>
        </w:rPr>
        <w:fldChar w:fldCharType="end"/>
      </w:r>
      <w:r w:rsidRPr="002912E3">
        <w:rPr>
          <w:rFonts w:asciiTheme="minorHAnsi" w:hAnsiTheme="minorHAnsi" w:cstheme="minorHAnsi"/>
          <w:szCs w:val="22"/>
        </w:rPr>
        <w:t xml:space="preserve"> (Retrieve, Locate, Update Service) service-façade interface to data stores, which may be partitioned by data type of location.  </w:t>
      </w:r>
    </w:p>
    <w:p w14:paraId="261721F5" w14:textId="77777777" w:rsidR="009810D8" w:rsidRDefault="00F11217" w:rsidP="00901442">
      <w:pPr>
        <w:pStyle w:val="PlainText"/>
        <w:numPr>
          <w:ilvl w:val="0"/>
          <w:numId w:val="1"/>
        </w:numPr>
        <w:spacing w:line="276" w:lineRule="auto"/>
        <w:jc w:val="both"/>
        <w:rPr>
          <w:rFonts w:asciiTheme="minorHAnsi" w:hAnsiTheme="minorHAnsi" w:cstheme="minorHAnsi"/>
          <w:szCs w:val="22"/>
        </w:rPr>
      </w:pPr>
      <w:r w:rsidRPr="002912E3">
        <w:rPr>
          <w:rFonts w:asciiTheme="minorHAnsi" w:hAnsiTheme="minorHAnsi" w:cstheme="minorHAnsi"/>
          <w:b/>
          <w:szCs w:val="22"/>
        </w:rPr>
        <w:t>Web Service Model</w:t>
      </w:r>
      <w:r w:rsidRPr="002912E3">
        <w:rPr>
          <w:rFonts w:asciiTheme="minorHAnsi" w:hAnsiTheme="minorHAnsi" w:cstheme="minorHAnsi"/>
          <w:szCs w:val="22"/>
        </w:rPr>
        <w:t xml:space="preserve"> specifies a method of communication between two devices over the </w:t>
      </w:r>
      <w:hyperlink r:id="rId87" w:tooltip="World Wide Web" w:history="1">
        <w:r w:rsidRPr="002912E3">
          <w:rPr>
            <w:rFonts w:asciiTheme="minorHAnsi" w:hAnsiTheme="minorHAnsi" w:cstheme="minorHAnsi"/>
            <w:szCs w:val="22"/>
          </w:rPr>
          <w:t>Web</w:t>
        </w:r>
      </w:hyperlink>
      <w:r w:rsidRPr="002912E3">
        <w:rPr>
          <w:rFonts w:asciiTheme="minorHAnsi" w:hAnsiTheme="minorHAnsi" w:cstheme="minorHAnsi"/>
          <w:szCs w:val="22"/>
        </w:rPr>
        <w:t xml:space="preserve"> (</w:t>
      </w:r>
      <w:hyperlink r:id="rId88" w:tooltip="Internet" w:history="1">
        <w:r w:rsidRPr="002912E3">
          <w:rPr>
            <w:rFonts w:asciiTheme="minorHAnsi" w:hAnsiTheme="minorHAnsi" w:cstheme="minorHAnsi"/>
            <w:szCs w:val="22"/>
          </w:rPr>
          <w:t>Internet</w:t>
        </w:r>
      </w:hyperlink>
      <w:r w:rsidRPr="002912E3">
        <w:rPr>
          <w:rFonts w:asciiTheme="minorHAnsi" w:hAnsiTheme="minorHAnsi" w:cstheme="minorHAnsi"/>
          <w:szCs w:val="22"/>
        </w:rPr>
        <w:t xml:space="preserve">). The </w:t>
      </w:r>
      <w:hyperlink r:id="rId89" w:tooltip="W3C" w:history="1">
        <w:r w:rsidRPr="002912E3">
          <w:rPr>
            <w:rFonts w:asciiTheme="minorHAnsi" w:hAnsiTheme="minorHAnsi" w:cstheme="minorHAnsi"/>
            <w:szCs w:val="22"/>
          </w:rPr>
          <w:t>W3C</w:t>
        </w:r>
      </w:hyperlink>
      <w:r w:rsidRPr="002912E3">
        <w:rPr>
          <w:rFonts w:asciiTheme="minorHAnsi" w:hAnsiTheme="minorHAnsi" w:cstheme="minorHAnsi"/>
          <w:szCs w:val="22"/>
        </w:rPr>
        <w:t xml:space="preserve"> SDO (Standards Development Organization) defines a "Web service" as "a software system designed to support </w:t>
      </w:r>
      <w:hyperlink r:id="rId90" w:tooltip="Interoperability" w:history="1">
        <w:r w:rsidRPr="002912E3">
          <w:rPr>
            <w:rFonts w:asciiTheme="minorHAnsi" w:hAnsiTheme="minorHAnsi" w:cstheme="minorHAnsi"/>
            <w:szCs w:val="22"/>
          </w:rPr>
          <w:t>interoperable</w:t>
        </w:r>
      </w:hyperlink>
      <w:r w:rsidRPr="002912E3">
        <w:rPr>
          <w:rFonts w:asciiTheme="minorHAnsi" w:hAnsiTheme="minorHAnsi" w:cstheme="minorHAnsi"/>
          <w:szCs w:val="22"/>
        </w:rPr>
        <w:t xml:space="preserve"> machine-to-machine interaction over a </w:t>
      </w:r>
      <w:hyperlink r:id="rId91" w:tooltip="Computer network" w:history="1">
        <w:r w:rsidRPr="002912E3">
          <w:rPr>
            <w:rFonts w:asciiTheme="minorHAnsi" w:hAnsiTheme="minorHAnsi" w:cstheme="minorHAnsi"/>
            <w:szCs w:val="22"/>
          </w:rPr>
          <w:t>network</w:t>
        </w:r>
      </w:hyperlink>
      <w:r w:rsidRPr="002912E3">
        <w:rPr>
          <w:rFonts w:asciiTheme="minorHAnsi" w:hAnsiTheme="minorHAnsi" w:cstheme="minorHAnsi"/>
          <w:szCs w:val="22"/>
        </w:rPr>
        <w:t xml:space="preserve">". It has an interface described in a machine-process-able format (specifically Web Services Description Language, known by the acronym </w:t>
      </w:r>
      <w:hyperlink r:id="rId92" w:tooltip="Web Services Description Language" w:history="1">
        <w:r w:rsidRPr="002912E3">
          <w:rPr>
            <w:rFonts w:asciiTheme="minorHAnsi" w:hAnsiTheme="minorHAnsi" w:cstheme="minorHAnsi"/>
            <w:szCs w:val="22"/>
          </w:rPr>
          <w:t>WSDL</w:t>
        </w:r>
      </w:hyperlink>
      <w:r w:rsidRPr="002912E3">
        <w:rPr>
          <w:rFonts w:asciiTheme="minorHAnsi" w:hAnsiTheme="minorHAnsi" w:cstheme="minorHAnsi"/>
          <w:szCs w:val="22"/>
        </w:rPr>
        <w:t xml:space="preserve">). Other systems interact with the Web service in a manner prescribed by its description using </w:t>
      </w:r>
      <w:hyperlink r:id="rId93" w:tooltip="SOAP" w:history="1">
        <w:r w:rsidRPr="002912E3">
          <w:rPr>
            <w:rFonts w:asciiTheme="minorHAnsi" w:hAnsiTheme="minorHAnsi" w:cstheme="minorHAnsi"/>
            <w:szCs w:val="22"/>
          </w:rPr>
          <w:t>SOAP</w:t>
        </w:r>
      </w:hyperlink>
      <w:r w:rsidRPr="002912E3">
        <w:rPr>
          <w:rFonts w:asciiTheme="minorHAnsi" w:hAnsiTheme="minorHAnsi" w:cstheme="minorHAnsi"/>
          <w:szCs w:val="22"/>
        </w:rPr>
        <w:t xml:space="preserve"> messages, typically conveyed using </w:t>
      </w:r>
      <w:hyperlink r:id="rId94" w:tooltip="HTTP" w:history="1">
        <w:r w:rsidRPr="002912E3">
          <w:rPr>
            <w:rFonts w:asciiTheme="minorHAnsi" w:hAnsiTheme="minorHAnsi" w:cstheme="minorHAnsi"/>
            <w:szCs w:val="22"/>
          </w:rPr>
          <w:t>HTTP</w:t>
        </w:r>
      </w:hyperlink>
      <w:r w:rsidRPr="002912E3">
        <w:rPr>
          <w:rFonts w:asciiTheme="minorHAnsi" w:hAnsiTheme="minorHAnsi" w:cstheme="minorHAnsi"/>
          <w:szCs w:val="22"/>
        </w:rPr>
        <w:t xml:space="preserve"> with an </w:t>
      </w:r>
      <w:hyperlink r:id="rId95" w:tooltip="XML" w:history="1">
        <w:r w:rsidRPr="002912E3">
          <w:rPr>
            <w:rFonts w:asciiTheme="minorHAnsi" w:hAnsiTheme="minorHAnsi" w:cstheme="minorHAnsi"/>
            <w:szCs w:val="22"/>
          </w:rPr>
          <w:t>XML</w:t>
        </w:r>
      </w:hyperlink>
      <w:r w:rsidRPr="002912E3">
        <w:rPr>
          <w:rFonts w:asciiTheme="minorHAnsi" w:hAnsiTheme="minorHAnsi" w:cstheme="minorHAnsi"/>
          <w:szCs w:val="22"/>
        </w:rPr>
        <w:t xml:space="preserve"> </w:t>
      </w:r>
      <w:hyperlink r:id="rId96" w:tooltip="Serialization" w:history="1">
        <w:r w:rsidRPr="002912E3">
          <w:rPr>
            <w:rFonts w:asciiTheme="minorHAnsi" w:hAnsiTheme="minorHAnsi" w:cstheme="minorHAnsi"/>
            <w:szCs w:val="22"/>
          </w:rPr>
          <w:t>serialization</w:t>
        </w:r>
      </w:hyperlink>
      <w:r w:rsidRPr="002912E3">
        <w:rPr>
          <w:rFonts w:asciiTheme="minorHAnsi" w:hAnsiTheme="minorHAnsi" w:cstheme="minorHAnsi"/>
          <w:szCs w:val="22"/>
        </w:rPr>
        <w:t xml:space="preserve"> in conjunction with other Web-related standards." The W3C also states, "We can identify two major classes of Web services, </w:t>
      </w:r>
      <w:hyperlink r:id="rId97" w:tooltip="Representational state transfer" w:history="1">
        <w:r w:rsidRPr="002912E3">
          <w:rPr>
            <w:rFonts w:asciiTheme="minorHAnsi" w:hAnsiTheme="minorHAnsi" w:cstheme="minorHAnsi"/>
            <w:szCs w:val="22"/>
          </w:rPr>
          <w:t>REST</w:t>
        </w:r>
      </w:hyperlink>
      <w:r w:rsidRPr="002912E3">
        <w:rPr>
          <w:rFonts w:asciiTheme="minorHAnsi" w:hAnsiTheme="minorHAnsi" w:cstheme="minorHAnsi"/>
          <w:szCs w:val="22"/>
        </w:rPr>
        <w:t>-compliant Web services, in which the primary purpose of the service is to manipulate XML representations of Web resources using a uniform set of "</w:t>
      </w:r>
      <w:hyperlink r:id="rId98" w:tooltip="Stateless protocol" w:history="1">
        <w:r w:rsidRPr="002912E3">
          <w:rPr>
            <w:rFonts w:asciiTheme="minorHAnsi" w:hAnsiTheme="minorHAnsi" w:cstheme="minorHAnsi"/>
            <w:szCs w:val="22"/>
          </w:rPr>
          <w:t>stateless</w:t>
        </w:r>
      </w:hyperlink>
      <w:r w:rsidRPr="002912E3">
        <w:rPr>
          <w:rFonts w:asciiTheme="minorHAnsi" w:hAnsiTheme="minorHAnsi" w:cstheme="minorHAnsi"/>
          <w:szCs w:val="22"/>
        </w:rPr>
        <w:t xml:space="preserve">" operations; and arbitrary Web services, in which the service may expose an arbitrary set of operations." </w:t>
      </w:r>
    </w:p>
    <w:p w14:paraId="607E6C0C" w14:textId="77777777" w:rsidR="00915E42" w:rsidRPr="005B1EFA" w:rsidRDefault="00915E42" w:rsidP="00901442">
      <w:pPr>
        <w:pStyle w:val="PlainText"/>
        <w:spacing w:line="276" w:lineRule="auto"/>
        <w:jc w:val="both"/>
        <w:rPr>
          <w:rFonts w:asciiTheme="minorHAnsi" w:hAnsiTheme="minorHAnsi" w:cstheme="minorHAnsi"/>
          <w:szCs w:val="22"/>
        </w:rPr>
      </w:pPr>
    </w:p>
    <w:p w14:paraId="6D040377" w14:textId="77777777" w:rsidR="00EC2276" w:rsidRPr="002912E3" w:rsidRDefault="00EC2276" w:rsidP="00901442">
      <w:pPr>
        <w:pStyle w:val="Heading1"/>
        <w:spacing w:before="0"/>
        <w:rPr>
          <w:rFonts w:cstheme="minorHAnsi"/>
          <w:b w:val="0"/>
          <w:color w:val="0000CC"/>
        </w:rPr>
      </w:pPr>
      <w:bookmarkStart w:id="53" w:name="_Toc337958531"/>
      <w:bookmarkStart w:id="54" w:name="_Toc337972290"/>
      <w:bookmarkStart w:id="55" w:name="BKM_D8563D9C_1AA0_4e91_B738_8D142FC78F75"/>
      <w:proofErr w:type="spellStart"/>
      <w:proofErr w:type="gramStart"/>
      <w:r w:rsidRPr="002912E3">
        <w:rPr>
          <w:rFonts w:cstheme="minorHAnsi"/>
          <w:color w:val="0000CC"/>
        </w:rPr>
        <w:t>iEHR</w:t>
      </w:r>
      <w:proofErr w:type="spellEnd"/>
      <w:proofErr w:type="gramEnd"/>
      <w:r w:rsidRPr="002912E3">
        <w:rPr>
          <w:rFonts w:cstheme="minorHAnsi"/>
          <w:color w:val="0000CC"/>
        </w:rPr>
        <w:t xml:space="preserve"> </w:t>
      </w:r>
      <w:r>
        <w:rPr>
          <w:rFonts w:cstheme="minorHAnsi"/>
          <w:color w:val="0000CC"/>
        </w:rPr>
        <w:t>MODELING</w:t>
      </w:r>
      <w:r w:rsidRPr="002912E3">
        <w:rPr>
          <w:rFonts w:cstheme="minorHAnsi"/>
          <w:color w:val="0000CC"/>
        </w:rPr>
        <w:t xml:space="preserve"> ISSUES REQUIRING DECISION</w:t>
      </w:r>
      <w:bookmarkEnd w:id="53"/>
      <w:bookmarkEnd w:id="54"/>
      <w:r w:rsidRPr="002912E3">
        <w:rPr>
          <w:rFonts w:cstheme="minorHAnsi"/>
          <w:color w:val="0000CC"/>
        </w:rPr>
        <w:t xml:space="preserve"> </w:t>
      </w:r>
    </w:p>
    <w:bookmarkEnd w:id="55"/>
    <w:p w14:paraId="4E05D6C7" w14:textId="77777777" w:rsidR="00EC2276" w:rsidRPr="002912E3" w:rsidRDefault="00EC2276" w:rsidP="00901442">
      <w:pPr>
        <w:pStyle w:val="ListParagraph"/>
        <w:numPr>
          <w:ilvl w:val="0"/>
          <w:numId w:val="17"/>
        </w:numPr>
        <w:spacing w:after="0"/>
        <w:rPr>
          <w:rFonts w:cstheme="minorHAnsi"/>
        </w:rPr>
      </w:pPr>
      <w:r w:rsidRPr="002912E3">
        <w:rPr>
          <w:rFonts w:cstheme="minorHAnsi"/>
          <w:b/>
          <w:color w:val="FF0000"/>
        </w:rPr>
        <w:t>DECISION NEEDED:</w:t>
      </w:r>
      <w:r w:rsidRPr="002912E3">
        <w:rPr>
          <w:rFonts w:cstheme="minorHAnsi"/>
        </w:rPr>
        <w:t xml:space="preserve"> What is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reference information model (RIM). </w:t>
      </w:r>
    </w:p>
    <w:p w14:paraId="510D7585" w14:textId="77777777" w:rsidR="00EC2276" w:rsidRPr="002912E3" w:rsidRDefault="00EC2276" w:rsidP="00901442">
      <w:pPr>
        <w:pStyle w:val="ListParagraph"/>
        <w:numPr>
          <w:ilvl w:val="1"/>
          <w:numId w:val="17"/>
        </w:numPr>
        <w:spacing w:after="0"/>
        <w:rPr>
          <w:rFonts w:cstheme="minorHAnsi"/>
        </w:rPr>
      </w:pPr>
      <w:r w:rsidRPr="002912E3">
        <w:rPr>
          <w:rFonts w:cstheme="minorHAnsi"/>
          <w:b/>
        </w:rPr>
        <w:t>RECOMMENDATION:</w:t>
      </w:r>
      <w:r w:rsidRPr="002912E3">
        <w:rPr>
          <w:rFonts w:cstheme="minorHAnsi"/>
        </w:rPr>
        <w:t xml:space="preserve"> The US Federal Health Architecture (FHA) RIM is the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(Federal Health Information Model), which is traceable to the HL7 RIM, current HL7 EHR-S FM (EHR System Function and Model) and evolving EHR-S FIM (EHR System Function and Information Model).</w:t>
      </w:r>
    </w:p>
    <w:p w14:paraId="0C62585F" w14:textId="77777777" w:rsidR="00EC2276" w:rsidRPr="002912E3" w:rsidRDefault="00EC2276" w:rsidP="00901442">
      <w:pPr>
        <w:pStyle w:val="ListParagraph"/>
        <w:numPr>
          <w:ilvl w:val="1"/>
          <w:numId w:val="17"/>
        </w:numPr>
        <w:spacing w:after="0"/>
        <w:rPr>
          <w:rFonts w:cstheme="minorHAnsi"/>
        </w:rPr>
      </w:pPr>
      <w:r w:rsidRPr="002912E3">
        <w:rPr>
          <w:rFonts w:cstheme="minorHAnsi"/>
          <w:b/>
        </w:rPr>
        <w:t>JUSTIFICATION:</w:t>
      </w:r>
      <w:r w:rsidRPr="002912E3">
        <w:rPr>
          <w:rFonts w:cstheme="minorHAnsi"/>
        </w:rPr>
        <w:t xml:space="preserve"> DOD and VA have invested two years of Federal Agency SME time in the UML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and can change it easily. It is traceable to the HL7 RIM. </w:t>
      </w:r>
    </w:p>
    <w:p w14:paraId="33E4DAF3" w14:textId="77777777" w:rsidR="00EC2276" w:rsidRPr="002912E3" w:rsidRDefault="00EC2276" w:rsidP="00901442">
      <w:pPr>
        <w:pStyle w:val="ListParagraph"/>
        <w:numPr>
          <w:ilvl w:val="1"/>
          <w:numId w:val="17"/>
        </w:numPr>
        <w:spacing w:after="0"/>
        <w:jc w:val="both"/>
        <w:rPr>
          <w:rFonts w:cstheme="minorHAnsi"/>
        </w:rPr>
      </w:pPr>
      <w:r w:rsidRPr="002912E3">
        <w:rPr>
          <w:rFonts w:cstheme="minorHAnsi"/>
          <w:b/>
        </w:rPr>
        <w:t>COUNTER ARGUMENT:</w:t>
      </w:r>
      <w:r w:rsidRPr="002912E3">
        <w:rPr>
          <w:rFonts w:cstheme="minorHAnsi"/>
        </w:rPr>
        <w:t xml:space="preserve"> The RIM provides the useful abstraction/framework of Entities in Roles, Participating in Acts, and Acts related to Acts. Using the HL7 RIM is recommended by Kevin Coonan; because, it </w:t>
      </w:r>
      <w:r w:rsidRPr="002912E3">
        <w:rPr>
          <w:rFonts w:cstheme="minorHAnsi"/>
          <w:lang w:val="en"/>
        </w:rPr>
        <w:t xml:space="preserve">expresses the data content needed in a specific clinical or administrative context and provides an explicit representation of the semantic and lexical connections that exist between the information carried in the fields of HL7 messages and documents. </w:t>
      </w:r>
    </w:p>
    <w:p w14:paraId="6DB07D15" w14:textId="77777777" w:rsidR="00EC2276" w:rsidRPr="002912E3" w:rsidRDefault="00EC2276" w:rsidP="00901442">
      <w:pPr>
        <w:pStyle w:val="ListParagraph"/>
        <w:numPr>
          <w:ilvl w:val="1"/>
          <w:numId w:val="17"/>
        </w:numPr>
        <w:spacing w:after="0"/>
        <w:jc w:val="both"/>
        <w:rPr>
          <w:rFonts w:cstheme="minorHAnsi"/>
        </w:rPr>
      </w:pPr>
      <w:r w:rsidRPr="002912E3">
        <w:rPr>
          <w:rFonts w:cstheme="minorHAnsi"/>
          <w:b/>
        </w:rPr>
        <w:t>WHY NOT HL7 RIM:</w:t>
      </w:r>
      <w:r w:rsidRPr="002912E3">
        <w:rPr>
          <w:rFonts w:cstheme="minorHAnsi"/>
        </w:rPr>
        <w:t xml:space="preserve"> The RIM has the difficulty of generating XML implementation artifacts and specifically the difficulty of dealing with RIM’s XML </w:t>
      </w:r>
      <w:r w:rsidRPr="002912E3">
        <w:rPr>
          <w:rFonts w:cstheme="minorHAnsi"/>
          <w:lang w:val="en"/>
        </w:rPr>
        <w:t xml:space="preserve">Model Interchange Format (MIF) </w:t>
      </w:r>
      <w:r w:rsidRPr="002912E3">
        <w:rPr>
          <w:rFonts w:cstheme="minorHAnsi"/>
        </w:rPr>
        <w:t xml:space="preserve">files for which there are no standard tools. There is no clear path from the RIM Class models, which are easy to understand, to the actual XML serializations needed in implementations; simply stated, you </w:t>
      </w:r>
      <w:r w:rsidRPr="002912E3">
        <w:rPr>
          <w:rFonts w:cstheme="minorHAnsi"/>
          <w:lang w:val="en"/>
        </w:rPr>
        <w:t>cannot just use XSDs. If the RIM is selected, then the MDHT</w:t>
      </w:r>
      <w:r w:rsidR="008F0647">
        <w:rPr>
          <w:rFonts w:cstheme="minorHAnsi"/>
          <w:lang w:val="en"/>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lang w:val="en"/>
        </w:rPr>
        <w:fldChar w:fldCharType="end"/>
      </w:r>
      <w:r w:rsidRPr="002912E3">
        <w:rPr>
          <w:rFonts w:cstheme="minorHAnsi"/>
          <w:lang w:val="en"/>
        </w:rPr>
        <w:t xml:space="preserve"> may need to be modified to deal with MIF.</w:t>
      </w:r>
    </w:p>
    <w:p w14:paraId="26BB828B" w14:textId="77777777" w:rsidR="00EC2276" w:rsidRPr="002912E3" w:rsidRDefault="00EC2276" w:rsidP="00901442">
      <w:pPr>
        <w:pStyle w:val="ListParagraph"/>
        <w:numPr>
          <w:ilvl w:val="1"/>
          <w:numId w:val="17"/>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028BE857" w14:textId="77777777" w:rsidR="00EC2276" w:rsidRPr="002912E3" w:rsidRDefault="00EC2276" w:rsidP="00901442">
      <w:pPr>
        <w:spacing w:after="0"/>
        <w:ind w:left="360"/>
        <w:rPr>
          <w:rFonts w:eastAsia="Times New Roman" w:cstheme="minorHAnsi"/>
          <w:color w:val="000000"/>
          <w:lang w:val="en-GB"/>
        </w:rPr>
      </w:pPr>
    </w:p>
    <w:p w14:paraId="4C5CFCEA" w14:textId="77777777" w:rsidR="00EC2276" w:rsidRDefault="00EC2276" w:rsidP="00901442">
      <w:pPr>
        <w:pStyle w:val="ListParagraph"/>
        <w:numPr>
          <w:ilvl w:val="0"/>
          <w:numId w:val="17"/>
        </w:numPr>
        <w:spacing w:after="0"/>
        <w:rPr>
          <w:rFonts w:cstheme="minorHAnsi"/>
        </w:rPr>
      </w:pPr>
      <w:r w:rsidRPr="00616613">
        <w:rPr>
          <w:rFonts w:cstheme="minorHAnsi"/>
          <w:b/>
          <w:color w:val="FF0000"/>
        </w:rPr>
        <w:t>DECISION NEEDED</w:t>
      </w:r>
      <w:r>
        <w:rPr>
          <w:rFonts w:cstheme="minorHAnsi"/>
        </w:rPr>
        <w:t>: UML profile (called 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for healthcare modeling (See </w:t>
      </w:r>
      <w:r>
        <w:rPr>
          <w:rFonts w:cstheme="minorHAnsi"/>
        </w:rPr>
        <w:fldChar w:fldCharType="begin"/>
      </w:r>
      <w:r>
        <w:rPr>
          <w:rFonts w:cstheme="minorHAnsi"/>
        </w:rPr>
        <w:instrText xml:space="preserve"> REF _Ref336588075 \h </w:instrText>
      </w:r>
      <w:r>
        <w:rPr>
          <w:rFonts w:cstheme="minorHAnsi"/>
        </w:rPr>
      </w:r>
      <w:r>
        <w:rPr>
          <w:rFonts w:cstheme="minorHAnsi"/>
        </w:rPr>
        <w:fldChar w:fldCharType="separate"/>
      </w:r>
      <w:r w:rsidR="00826A33">
        <w:rPr>
          <w:rFonts w:cstheme="minorHAnsi"/>
          <w:b/>
          <w:bCs/>
        </w:rPr>
        <w:t>Error! Reference source not found.</w:t>
      </w:r>
      <w:r>
        <w:rPr>
          <w:rFonts w:cstheme="minorHAnsi"/>
        </w:rPr>
        <w:fldChar w:fldCharType="end"/>
      </w:r>
      <w:r>
        <w:rPr>
          <w:rFonts w:cstheme="minorHAnsi"/>
        </w:rPr>
        <w:t>, below).</w:t>
      </w:r>
    </w:p>
    <w:p w14:paraId="265F7667" w14:textId="77777777" w:rsidR="00EC2276" w:rsidRDefault="00EC2276" w:rsidP="00901442">
      <w:pPr>
        <w:spacing w:after="0"/>
        <w:rPr>
          <w:rFonts w:cstheme="minorHAnsi"/>
        </w:rPr>
      </w:pPr>
    </w:p>
    <w:p w14:paraId="374E0C49" w14:textId="77777777" w:rsidR="00EC2276" w:rsidRPr="005C6379" w:rsidRDefault="00EC2276" w:rsidP="00901442">
      <w:pPr>
        <w:pStyle w:val="ListParagraph"/>
        <w:numPr>
          <w:ilvl w:val="1"/>
          <w:numId w:val="17"/>
        </w:numPr>
        <w:spacing w:after="0"/>
        <w:rPr>
          <w:rFonts w:cstheme="minorHAnsi"/>
        </w:rPr>
      </w:pPr>
      <w:r w:rsidRPr="005C6379">
        <w:rPr>
          <w:rFonts w:cstheme="minorHAnsi"/>
          <w:b/>
        </w:rPr>
        <w:lastRenderedPageBreak/>
        <w:t>RECOMMENDATION</w:t>
      </w:r>
      <w:r>
        <w:rPr>
          <w:rFonts w:cstheme="minorHAnsi"/>
        </w:rPr>
        <w:t xml:space="preserve">: </w:t>
      </w:r>
    </w:p>
    <w:p w14:paraId="483A0F35" w14:textId="77777777" w:rsidR="00EC2276" w:rsidRDefault="00EC2276" w:rsidP="00901442">
      <w:pPr>
        <w:pStyle w:val="ListParagraph"/>
        <w:numPr>
          <w:ilvl w:val="1"/>
          <w:numId w:val="17"/>
        </w:numPr>
        <w:spacing w:after="0"/>
        <w:rPr>
          <w:rFonts w:cstheme="minorHAnsi"/>
        </w:rPr>
      </w:pPr>
      <w:r>
        <w:rPr>
          <w:rFonts w:cstheme="minorHAnsi"/>
          <w:b/>
        </w:rPr>
        <w:t>BACKGROUND</w:t>
      </w:r>
      <w:r>
        <w:rPr>
          <w:rFonts w:cstheme="minorHAnsi"/>
        </w:rPr>
        <w:t>: The US and Netherlands want to use UML; while,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Pr>
          <w:rFonts w:cstheme="minorHAnsi"/>
        </w:rPr>
        <w:t xml:space="preserve"> is using ADL Archetypes. </w:t>
      </w:r>
    </w:p>
    <w:p w14:paraId="7666310D" w14:textId="77777777" w:rsidR="00EC2276" w:rsidRDefault="00EC2276" w:rsidP="00901442">
      <w:pPr>
        <w:pStyle w:val="ListParagraph"/>
        <w:numPr>
          <w:ilvl w:val="2"/>
          <w:numId w:val="17"/>
        </w:numPr>
        <w:spacing w:after="0"/>
        <w:rPr>
          <w:rFonts w:cstheme="minorHAnsi"/>
        </w:rPr>
      </w:pPr>
      <w:r>
        <w:rPr>
          <w:rFonts w:cstheme="minorHAnsi"/>
        </w:rPr>
        <w:t>UML alone was deemed inadequate to support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Pr>
          <w:rFonts w:cstheme="minorHAnsi"/>
        </w:rPr>
        <w:t>’s goal of exchangeable models.</w:t>
      </w:r>
    </w:p>
    <w:p w14:paraId="4974C6E5" w14:textId="77777777" w:rsidR="00EC2276" w:rsidRDefault="00EC2276" w:rsidP="00901442">
      <w:pPr>
        <w:pStyle w:val="ListParagraph"/>
        <w:numPr>
          <w:ilvl w:val="2"/>
          <w:numId w:val="17"/>
        </w:numPr>
        <w:spacing w:after="0"/>
        <w:rPr>
          <w:rFonts w:cstheme="minorHAnsi"/>
        </w:rPr>
      </w:pPr>
      <w:r>
        <w:t xml:space="preserve">UML is inherently additive; where; you start with a base model and </w:t>
      </w:r>
      <w:proofErr w:type="gramStart"/>
      <w:r>
        <w:t>add</w:t>
      </w:r>
      <w:proofErr w:type="gramEnd"/>
      <w:r>
        <w:t xml:space="preserve"> “content” with inheritance.</w:t>
      </w:r>
    </w:p>
    <w:p w14:paraId="1FFF0CBF" w14:textId="77777777" w:rsidR="00EC2276" w:rsidRDefault="00EC2276" w:rsidP="00901442">
      <w:pPr>
        <w:pStyle w:val="ListParagraph"/>
        <w:numPr>
          <w:ilvl w:val="3"/>
          <w:numId w:val="17"/>
        </w:numPr>
        <w:spacing w:after="0"/>
        <w:rPr>
          <w:rFonts w:cstheme="minorHAnsi"/>
        </w:rPr>
      </w:pPr>
      <w:r>
        <w:t>UML semantics can be changed/extended via profiles to support a subtractive / constraining methodology</w:t>
      </w:r>
    </w:p>
    <w:p w14:paraId="1698AECA" w14:textId="77777777" w:rsidR="00EC2276" w:rsidRDefault="00EC2276" w:rsidP="00901442">
      <w:pPr>
        <w:pStyle w:val="ListParagraph"/>
        <w:numPr>
          <w:ilvl w:val="2"/>
          <w:numId w:val="17"/>
        </w:numPr>
        <w:spacing w:after="0"/>
        <w:rPr>
          <w:rFonts w:cstheme="minorHAnsi"/>
        </w:rPr>
      </w:pPr>
      <w:r>
        <w:t>CIMI</w:t>
      </w:r>
      <w:r w:rsidR="008F0647">
        <w:fldChar w:fldCharType="begin"/>
      </w:r>
      <w:r w:rsidR="008F0647">
        <w:instrText xml:space="preserve"> XE "</w:instrText>
      </w:r>
      <w:r w:rsidR="008F0647" w:rsidRPr="00FA2990">
        <w:rPr>
          <w:b/>
        </w:rPr>
        <w:instrText>CIMI</w:instrText>
      </w:r>
      <w:r w:rsidR="008F0647">
        <w:instrText xml:space="preserve">" </w:instrText>
      </w:r>
      <w:r w:rsidR="008F0647">
        <w:fldChar w:fldCharType="end"/>
      </w:r>
      <w:r>
        <w:t xml:space="preserve">’s ADL archetype modeling is inherently subtractive, where you start with a reference model and constrain down to a specific information model for exchange. </w:t>
      </w:r>
    </w:p>
    <w:p w14:paraId="7A764615" w14:textId="77777777" w:rsidR="00EC2276" w:rsidRDefault="00EC2276" w:rsidP="00901442">
      <w:pPr>
        <w:pStyle w:val="ListParagraph"/>
        <w:numPr>
          <w:ilvl w:val="2"/>
          <w:numId w:val="17"/>
        </w:numPr>
        <w:spacing w:after="0"/>
        <w:rPr>
          <w:rFonts w:cstheme="minorHAnsi"/>
        </w:rPr>
      </w:pPr>
      <w:r>
        <w:t>CIMI</w:t>
      </w:r>
      <w:r w:rsidR="008F0647">
        <w:fldChar w:fldCharType="begin"/>
      </w:r>
      <w:r w:rsidR="008F0647">
        <w:instrText xml:space="preserve"> XE "</w:instrText>
      </w:r>
      <w:r w:rsidR="008F0647" w:rsidRPr="00FA2990">
        <w:rPr>
          <w:b/>
        </w:rPr>
        <w:instrText>CIMI</w:instrText>
      </w:r>
      <w:r w:rsidR="008F0647">
        <w:instrText xml:space="preserve">" </w:instrText>
      </w:r>
      <w:r w:rsidR="008F0647">
        <w:fldChar w:fldCharType="end"/>
      </w:r>
      <w:r>
        <w:t xml:space="preserve"> asked OMG to issue an RFP for creating an “AML</w:t>
      </w:r>
      <w:r w:rsidR="00D908DB">
        <w:fldChar w:fldCharType="begin"/>
      </w:r>
      <w:r w:rsidR="00D908DB">
        <w:instrText xml:space="preserve"> XE "</w:instrText>
      </w:r>
      <w:r w:rsidR="00D908DB" w:rsidRPr="00936917">
        <w:rPr>
          <w:b/>
          <w:bCs/>
          <w:sz w:val="18"/>
          <w:szCs w:val="18"/>
        </w:rPr>
        <w:instrText>AML</w:instrText>
      </w:r>
      <w:r w:rsidR="00D908DB">
        <w:instrText xml:space="preserve">" </w:instrText>
      </w:r>
      <w:r w:rsidR="00D908DB">
        <w:fldChar w:fldCharType="end"/>
      </w:r>
      <w:r>
        <w:t xml:space="preserve"> (Archetype</w:t>
      </w:r>
      <w:r w:rsidR="008F0647">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fldChar w:fldCharType="end"/>
      </w:r>
      <w:r>
        <w:t xml:space="preserve"> Modeling Language)” profile </w:t>
      </w:r>
    </w:p>
    <w:p w14:paraId="266B9781" w14:textId="77777777" w:rsidR="00EC2276" w:rsidRDefault="00EC2276" w:rsidP="00901442">
      <w:pPr>
        <w:pStyle w:val="ListParagraph"/>
        <w:numPr>
          <w:ilvl w:val="3"/>
          <w:numId w:val="17"/>
        </w:numPr>
        <w:spacing w:after="0"/>
      </w:pPr>
      <w:r>
        <w:t>The profile is to support constraint based modeling (sub setting and extending)</w:t>
      </w:r>
    </w:p>
    <w:p w14:paraId="089FFDB8" w14:textId="77777777" w:rsidR="00EC2276" w:rsidRDefault="00EC2276" w:rsidP="00901442">
      <w:pPr>
        <w:pStyle w:val="ListParagraph"/>
        <w:numPr>
          <w:ilvl w:val="3"/>
          <w:numId w:val="17"/>
        </w:numPr>
        <w:spacing w:after="0"/>
        <w:rPr>
          <w:rFonts w:cstheme="minorHAnsi"/>
        </w:rPr>
      </w:pPr>
      <w:r>
        <w:t>The profile is to support ontology binding</w:t>
      </w:r>
    </w:p>
    <w:p w14:paraId="7CD524C0" w14:textId="77777777" w:rsidR="00EC2276" w:rsidRDefault="00EC2276" w:rsidP="00901442">
      <w:pPr>
        <w:pStyle w:val="ListParagraph"/>
        <w:numPr>
          <w:ilvl w:val="3"/>
          <w:numId w:val="17"/>
        </w:numPr>
        <w:spacing w:after="0"/>
        <w:rPr>
          <w:rFonts w:cstheme="minorHAnsi"/>
        </w:rPr>
      </w:pPr>
      <w:r>
        <w:t>The profile is to support all the conceptual functionality and capabilities of ADL</w:t>
      </w:r>
    </w:p>
    <w:p w14:paraId="17EFE0B3" w14:textId="77777777" w:rsidR="00EC2276" w:rsidRDefault="00EC2276" w:rsidP="00901442">
      <w:pPr>
        <w:pStyle w:val="ListParagraph"/>
        <w:numPr>
          <w:ilvl w:val="4"/>
          <w:numId w:val="17"/>
        </w:numPr>
        <w:spacing w:after="0"/>
        <w:rPr>
          <w:rFonts w:cstheme="minorHAnsi"/>
        </w:rPr>
      </w:pPr>
      <w:r>
        <w:t>It is NOT an ADL profile</w:t>
      </w:r>
    </w:p>
    <w:p w14:paraId="688BEBBF" w14:textId="77777777" w:rsidR="00EC2276" w:rsidRDefault="00EC2276" w:rsidP="00901442">
      <w:pPr>
        <w:pStyle w:val="ListParagraph"/>
        <w:numPr>
          <w:ilvl w:val="4"/>
          <w:numId w:val="17"/>
        </w:numPr>
        <w:spacing w:after="0"/>
        <w:rPr>
          <w:rFonts w:cstheme="minorHAnsi"/>
        </w:rPr>
      </w:pPr>
      <w:r>
        <w:rPr>
          <w:rFonts w:cstheme="minorHAnsi"/>
        </w:rPr>
        <w:t>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supports model-to-model transformations (ADL archetypes to UML and vice-a-versa)</w:t>
      </w:r>
    </w:p>
    <w:p w14:paraId="5ADFEB7B" w14:textId="77777777" w:rsidR="00EC2276" w:rsidRDefault="00EC2276" w:rsidP="00901442">
      <w:pPr>
        <w:pStyle w:val="ListParagraph"/>
        <w:numPr>
          <w:ilvl w:val="4"/>
          <w:numId w:val="17"/>
        </w:numPr>
        <w:spacing w:after="0"/>
        <w:rPr>
          <w:rFonts w:cstheme="minorHAnsi"/>
        </w:rPr>
      </w:pPr>
      <w:r>
        <w:rPr>
          <w:rFonts w:cstheme="minorHAnsi"/>
        </w:rPr>
        <w:t>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will support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Pr>
          <w:rFonts w:cstheme="minorHAnsi"/>
        </w:rPr>
        <w:t xml:space="preserve"> and other vendors</w:t>
      </w:r>
    </w:p>
    <w:p w14:paraId="5B59B981" w14:textId="77777777" w:rsidR="00EC2276" w:rsidRDefault="00EC2276" w:rsidP="00901442">
      <w:pPr>
        <w:pStyle w:val="ListParagraph"/>
        <w:numPr>
          <w:ilvl w:val="3"/>
          <w:numId w:val="17"/>
        </w:numPr>
        <w:spacing w:after="0"/>
        <w:rPr>
          <w:rFonts w:cstheme="minorHAnsi"/>
        </w:rPr>
      </w:pPr>
      <w:r>
        <w:rPr>
          <w:rFonts w:cstheme="minorHAnsi"/>
        </w:rPr>
        <w:t>OMG has created a profile to support NIEM</w:t>
      </w:r>
      <w:r w:rsidR="008F0647">
        <w:rPr>
          <w:rFonts w:cstheme="minorHAnsi"/>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rFonts w:cstheme="minorHAnsi"/>
        </w:rPr>
        <w:fldChar w:fldCharType="end"/>
      </w:r>
      <w:r>
        <w:rPr>
          <w:rFonts w:cstheme="minorHAnsi"/>
        </w:rPr>
        <w:t xml:space="preserve"> called NIEM UML</w:t>
      </w:r>
    </w:p>
    <w:p w14:paraId="1C2E7251" w14:textId="77777777" w:rsidR="00EC2276" w:rsidRDefault="00EC2276" w:rsidP="00901442">
      <w:pPr>
        <w:pStyle w:val="ListParagraph"/>
        <w:numPr>
          <w:ilvl w:val="4"/>
          <w:numId w:val="17"/>
        </w:numPr>
        <w:spacing w:after="0"/>
        <w:rPr>
          <w:rFonts w:cstheme="minorHAnsi"/>
        </w:rPr>
      </w:pPr>
      <w:r>
        <w:rPr>
          <w:rFonts w:cstheme="minorHAnsi"/>
        </w:rPr>
        <w:t>NIEM</w:t>
      </w:r>
      <w:r w:rsidR="008F0647">
        <w:rPr>
          <w:rFonts w:cstheme="minorHAnsi"/>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rFonts w:cstheme="minorHAnsi"/>
        </w:rPr>
        <w:fldChar w:fldCharType="end"/>
      </w:r>
      <w:r>
        <w:rPr>
          <w:rFonts w:cstheme="minorHAnsi"/>
        </w:rPr>
        <w:t xml:space="preserve"> UML is not sufficient to create healthcare models</w:t>
      </w:r>
    </w:p>
    <w:p w14:paraId="3CE448D8" w14:textId="77777777" w:rsidR="00EC2276" w:rsidRDefault="00EC2276" w:rsidP="00901442">
      <w:pPr>
        <w:pStyle w:val="ListParagraph"/>
        <w:numPr>
          <w:ilvl w:val="4"/>
          <w:numId w:val="17"/>
        </w:numPr>
        <w:spacing w:after="0"/>
        <w:rPr>
          <w:rFonts w:cstheme="minorHAnsi"/>
        </w:rPr>
      </w:pPr>
      <w:r>
        <w:rPr>
          <w:rFonts w:cstheme="minorHAnsi"/>
        </w:rPr>
        <w:t>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requirements have a higher level fidelity then NIEM</w:t>
      </w:r>
      <w:r w:rsidR="008F0647">
        <w:rPr>
          <w:rFonts w:cstheme="minorHAnsi"/>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rFonts w:cstheme="minorHAnsi"/>
        </w:rPr>
        <w:fldChar w:fldCharType="end"/>
      </w:r>
    </w:p>
    <w:p w14:paraId="1CCB61E2" w14:textId="77777777" w:rsidR="00EC2276" w:rsidRDefault="00EC2276" w:rsidP="00901442">
      <w:pPr>
        <w:pStyle w:val="ListParagraph"/>
        <w:numPr>
          <w:ilvl w:val="3"/>
          <w:numId w:val="17"/>
        </w:numPr>
        <w:spacing w:after="0"/>
        <w:rPr>
          <w:rFonts w:cstheme="minorHAnsi"/>
        </w:rPr>
      </w:pPr>
      <w:r>
        <w:rPr>
          <w:rFonts w:cstheme="minorHAnsi"/>
        </w:rPr>
        <w:t>Models based upon 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can be transformed into other modeling paradigms and structures</w:t>
      </w:r>
    </w:p>
    <w:p w14:paraId="4176E5A8" w14:textId="77777777" w:rsidR="00EC2276" w:rsidRDefault="00EC2276" w:rsidP="00901442">
      <w:pPr>
        <w:pStyle w:val="ListParagraph"/>
        <w:numPr>
          <w:ilvl w:val="4"/>
          <w:numId w:val="17"/>
        </w:numPr>
        <w:spacing w:after="0"/>
        <w:rPr>
          <w:rFonts w:cstheme="minorHAnsi"/>
        </w:rPr>
      </w:pPr>
      <w:r>
        <w:rPr>
          <w:rFonts w:cstheme="minorHAnsi"/>
        </w:rPr>
        <w:t>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to ADL, AML to CDA, AML to CDL, AML to NIEM</w:t>
      </w:r>
      <w:r w:rsidR="008F0647">
        <w:rPr>
          <w:rFonts w:cstheme="minorHAnsi"/>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rFonts w:cstheme="minorHAnsi"/>
        </w:rPr>
        <w:fldChar w:fldCharType="end"/>
      </w:r>
    </w:p>
    <w:p w14:paraId="09552D9C" w14:textId="77777777" w:rsidR="00EC2276" w:rsidRDefault="00EC2276" w:rsidP="00901442">
      <w:pPr>
        <w:pStyle w:val="ListParagraph"/>
        <w:numPr>
          <w:ilvl w:val="4"/>
          <w:numId w:val="17"/>
        </w:numPr>
        <w:spacing w:after="0"/>
        <w:rPr>
          <w:rFonts w:cstheme="minorHAnsi"/>
        </w:rPr>
      </w:pPr>
      <w:r>
        <w:rPr>
          <w:rFonts w:cstheme="minorHAnsi"/>
        </w:rPr>
        <w:t>XML, JSON, IDL, etc.</w:t>
      </w:r>
    </w:p>
    <w:p w14:paraId="23C36967" w14:textId="77777777" w:rsidR="00EC2276" w:rsidRDefault="00EC2276" w:rsidP="00901442">
      <w:pPr>
        <w:pStyle w:val="ListParagraph"/>
        <w:numPr>
          <w:ilvl w:val="3"/>
          <w:numId w:val="17"/>
        </w:numPr>
        <w:spacing w:after="0"/>
        <w:rPr>
          <w:rFonts w:cstheme="minorHAnsi"/>
        </w:rPr>
      </w:pPr>
      <w:r>
        <w:rPr>
          <w:rFonts w:cstheme="minorHAnsi"/>
        </w:rPr>
        <w:t>Other modeling paradigms can be transformed into a subset of AML</w:t>
      </w:r>
      <w:r w:rsidR="00D908DB">
        <w:rPr>
          <w:rFonts w:cstheme="minorHAnsi"/>
        </w:rPr>
        <w:fldChar w:fldCharType="begin"/>
      </w:r>
      <w:r w:rsidR="00D908DB">
        <w:instrText xml:space="preserve"> XE "</w:instrText>
      </w:r>
      <w:r w:rsidR="00D908DB" w:rsidRPr="00936917">
        <w:rPr>
          <w:b/>
          <w:bCs/>
          <w:sz w:val="18"/>
          <w:szCs w:val="18"/>
        </w:rPr>
        <w:instrText>AML</w:instrText>
      </w:r>
      <w:r w:rsidR="00D908DB">
        <w:instrText xml:space="preserve">" </w:instrText>
      </w:r>
      <w:r w:rsidR="00D908DB">
        <w:rPr>
          <w:rFonts w:cstheme="minorHAnsi"/>
        </w:rPr>
        <w:fldChar w:fldCharType="end"/>
      </w:r>
      <w:r>
        <w:rPr>
          <w:rFonts w:cstheme="minorHAnsi"/>
        </w:rPr>
        <w:t xml:space="preserve"> models</w:t>
      </w:r>
    </w:p>
    <w:p w14:paraId="1AAF62F2" w14:textId="77777777" w:rsidR="00EC2276" w:rsidRDefault="00EC2276" w:rsidP="00901442">
      <w:pPr>
        <w:pStyle w:val="ListParagraph"/>
        <w:numPr>
          <w:ilvl w:val="4"/>
          <w:numId w:val="17"/>
        </w:numPr>
        <w:spacing w:after="0"/>
        <w:rPr>
          <w:rFonts w:cstheme="minorHAnsi"/>
        </w:rPr>
      </w:pPr>
      <m:oMath>
        <m:r>
          <m:rPr>
            <m:sty m:val="p"/>
          </m:rPr>
          <w:rPr>
            <w:rFonts w:ascii="Cambria Math" w:hAnsi="Cambria Math" w:cstheme="minorHAnsi"/>
          </w:rPr>
          <m:t>ADL ∈AML</m:t>
        </m:r>
        <m:r>
          <m:rPr>
            <m:sty m:val="p"/>
          </m:rPr>
          <w:rPr>
            <w:rFonts w:ascii="Cambria Math" w:hAnsi="Cambria Math" w:cstheme="minorHAnsi"/>
          </w:rPr>
          <w:fldChar w:fldCharType="begin"/>
        </m:r>
      </m:oMath>
      <w:r w:rsidR="00D908DB">
        <w:instrText xml:space="preserve"> XE "</w:instrText>
      </w:r>
      <w:r w:rsidR="00D908DB" w:rsidRPr="00936917">
        <w:rPr>
          <w:b/>
          <w:bCs/>
          <w:sz w:val="18"/>
          <w:szCs w:val="18"/>
        </w:rPr>
        <w:instrText>AML</w:instrText>
      </w:r>
      <w:r w:rsidR="00D908DB">
        <w:instrText xml:space="preserve">" </w:instrText>
      </w:r>
      <m:oMath>
        <m:r>
          <m:rPr>
            <m:sty m:val="p"/>
          </m:rPr>
          <w:rPr>
            <w:rFonts w:ascii="Cambria Math" w:hAnsi="Cambria Math" w:cstheme="minorHAnsi"/>
          </w:rPr>
          <w:fldChar w:fldCharType="end"/>
        </m:r>
        <m:r>
          <m:rPr>
            <m:sty m:val="p"/>
          </m:rPr>
          <w:rPr>
            <w:rFonts w:ascii="Cambria Math" w:hAnsi="Cambria Math" w:cstheme="minorHAnsi"/>
          </w:rPr>
          <m:t xml:space="preserve">,  CDA ∈ AML, </m:t>
        </m:r>
      </m:oMath>
      <w:r>
        <w:rPr>
          <w:rFonts w:cstheme="minorHAnsi"/>
        </w:rPr>
        <w:t xml:space="preserve"> </w:t>
      </w:r>
      <m:oMath>
        <m:r>
          <m:rPr>
            <m:sty m:val="p"/>
          </m:rPr>
          <w:rPr>
            <w:rFonts w:ascii="Cambria Math" w:hAnsi="Cambria Math" w:cstheme="minorHAnsi"/>
          </w:rPr>
          <m:t>NIEM</m:t>
        </m:r>
        <m:r>
          <m:rPr>
            <m:sty m:val="p"/>
          </m:rPr>
          <w:rPr>
            <w:rFonts w:ascii="Cambria Math" w:hAnsi="Cambria Math" w:cstheme="minorHAnsi"/>
          </w:rPr>
          <w:fldChar w:fldCharType="begin"/>
        </m:r>
      </m:oMath>
      <w:r w:rsidR="008F0647">
        <w:instrText xml:space="preserve"> XE "</w:instrText>
      </w:r>
      <w:r w:rsidR="008F0647" w:rsidRPr="00BB6F43">
        <w:rPr>
          <w:rFonts w:cstheme="minorHAnsi"/>
          <w:b/>
        </w:rPr>
        <w:instrText>NIEM</w:instrText>
      </w:r>
      <w:r w:rsidR="008F0647">
        <w:instrText xml:space="preserve">" </w:instrText>
      </w:r>
      <m:oMath>
        <m:r>
          <m:rPr>
            <m:sty m:val="p"/>
          </m:rPr>
          <w:rPr>
            <w:rFonts w:ascii="Cambria Math" w:hAnsi="Cambria Math" w:cstheme="minorHAnsi"/>
          </w:rPr>
          <w:fldChar w:fldCharType="end"/>
        </m:r>
        <m:r>
          <m:rPr>
            <m:sty m:val="p"/>
          </m:rPr>
          <w:rPr>
            <w:rFonts w:ascii="Cambria Math" w:hAnsi="Cambria Math" w:cstheme="minorHAnsi"/>
          </w:rPr>
          <m:t xml:space="preserve"> ∈AML</m:t>
        </m:r>
      </m:oMath>
    </w:p>
    <w:p w14:paraId="55739F2D" w14:textId="77777777" w:rsidR="00EC2276" w:rsidRPr="001214C8" w:rsidRDefault="00EC2276" w:rsidP="00901442">
      <w:pPr>
        <w:spacing w:after="0"/>
        <w:rPr>
          <w:rFonts w:cstheme="minorHAnsi"/>
        </w:rPr>
      </w:pPr>
    </w:p>
    <w:p w14:paraId="4FAE6334" w14:textId="77777777" w:rsidR="00EC2276" w:rsidRPr="002912E3" w:rsidRDefault="00EC2276" w:rsidP="00901442">
      <w:pPr>
        <w:pStyle w:val="ListParagraph"/>
        <w:keepNext/>
        <w:numPr>
          <w:ilvl w:val="0"/>
          <w:numId w:val="17"/>
        </w:numPr>
        <w:spacing w:after="0"/>
        <w:rPr>
          <w:rFonts w:cstheme="minorHAnsi"/>
        </w:rPr>
      </w:pPr>
      <w:r w:rsidRPr="002912E3">
        <w:rPr>
          <w:rFonts w:cstheme="minorHAnsi"/>
          <w:b/>
          <w:color w:val="FF0000"/>
        </w:rPr>
        <w:t>DECISION NEEDED:</w:t>
      </w:r>
      <w:r w:rsidRPr="002912E3">
        <w:rPr>
          <w:rFonts w:cstheme="minorHAnsi"/>
        </w:rPr>
        <w:t xml:space="preserve"> What is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Information Exchange content standard … RDF/SPARQL. </w:t>
      </w:r>
    </w:p>
    <w:p w14:paraId="7020A445" w14:textId="77777777" w:rsidR="00EC2276" w:rsidRPr="002912E3" w:rsidRDefault="00EC2276" w:rsidP="00901442">
      <w:pPr>
        <w:pStyle w:val="ListParagraph"/>
        <w:numPr>
          <w:ilvl w:val="1"/>
          <w:numId w:val="17"/>
        </w:numPr>
        <w:spacing w:after="0"/>
        <w:jc w:val="both"/>
        <w:rPr>
          <w:rFonts w:cstheme="minorHAnsi"/>
        </w:rPr>
      </w:pPr>
      <w:r w:rsidRPr="002912E3">
        <w:rPr>
          <w:rFonts w:cstheme="minorHAnsi"/>
          <w:b/>
        </w:rPr>
        <w:t>RECOMMENDATION</w:t>
      </w:r>
      <w:r w:rsidRPr="002912E3">
        <w:rPr>
          <w:rFonts w:cstheme="minorHAnsi"/>
        </w:rPr>
        <w:t>: Resource Description Framework (RDF) is a standard model for data interchange on the Web. RDF has features that facilitate data merging even if the underlying schemas differ, and it specifically supports the evolution of schemas over time without requiring all the data consumers to be changed. RDF extends the linking structure of the Web to use URIs to name the relationship between things as well as the two ends of the link (this is usually referred to as a “triple”). Using this simple model, it allows structured and semi-structured data to be mixed, exposed, and shared across different applications. This linking structure forms a directed, labeled graph, where the edges represent the named link between two resources, represented by the graph nodes. This graph view is the easiest possible mental model for RDF and is often used in easy-to-understand visual explanations.</w:t>
      </w:r>
    </w:p>
    <w:p w14:paraId="2F4AD7DD" w14:textId="77777777" w:rsidR="00EC2276" w:rsidRPr="002912E3" w:rsidRDefault="00EC2276" w:rsidP="00901442">
      <w:pPr>
        <w:pStyle w:val="ListParagraph"/>
        <w:numPr>
          <w:ilvl w:val="1"/>
          <w:numId w:val="17"/>
        </w:numPr>
        <w:spacing w:after="0"/>
        <w:jc w:val="both"/>
        <w:rPr>
          <w:rFonts w:cstheme="minorHAnsi"/>
        </w:rPr>
      </w:pPr>
      <w:r>
        <w:rPr>
          <w:rFonts w:cstheme="minorHAnsi"/>
          <w:b/>
        </w:rPr>
        <w:t>BACKGROUND</w:t>
      </w:r>
      <w:r w:rsidRPr="002912E3">
        <w:rPr>
          <w:rFonts w:cstheme="minorHAnsi"/>
          <w:b/>
        </w:rPr>
        <w:t>:</w:t>
      </w:r>
      <w:r w:rsidRPr="002912E3">
        <w:rPr>
          <w:rFonts w:cstheme="minorHAnsi"/>
        </w:rPr>
        <w:t xml:space="preserve"> DOD has mandated the use of RDF, its SPARQL query language. Semantic Web technologies including RDF and Web Ontology Language (OWL) for defining ontologies and describing meta-data using these ontologies as well as tools for reasoning over these descriptions. NIST recommends using these technologies to provide common semantics of Service information and policies enabling all agents who understand basic Semantic Web technologies to communicate and use each other’s data and Services effectively. The Ontology Web Language for Services (OWL-S) was developed to provide a vocabulary for describing the properties and capabilities of Web Services in unambiguous, computer-interpretable form. OWL-S allows Service providers or brokers to define their Services based on agreed upon ontologies that describe the functions they provide.  </w:t>
      </w:r>
    </w:p>
    <w:p w14:paraId="6548093B" w14:textId="77777777" w:rsidR="00EC2276" w:rsidRPr="002912E3" w:rsidRDefault="00EC2276" w:rsidP="00901442">
      <w:pPr>
        <w:pStyle w:val="ListParagraph"/>
        <w:numPr>
          <w:ilvl w:val="1"/>
          <w:numId w:val="17"/>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1797155F" w14:textId="77777777" w:rsidR="00EC2276" w:rsidRPr="002912E3" w:rsidRDefault="00EC2276" w:rsidP="00901442">
      <w:pPr>
        <w:spacing w:after="0"/>
        <w:ind w:left="360"/>
        <w:rPr>
          <w:rFonts w:eastAsia="Times New Roman" w:cstheme="minorHAnsi"/>
          <w:color w:val="000000"/>
          <w:lang w:val="en-GB"/>
        </w:rPr>
      </w:pPr>
    </w:p>
    <w:p w14:paraId="1A1B976F" w14:textId="77777777" w:rsidR="00EC2276" w:rsidRPr="002912E3" w:rsidRDefault="00EC2276" w:rsidP="00901442">
      <w:pPr>
        <w:pStyle w:val="ListParagraph"/>
        <w:numPr>
          <w:ilvl w:val="0"/>
          <w:numId w:val="17"/>
        </w:numPr>
        <w:spacing w:after="0"/>
        <w:rPr>
          <w:rFonts w:cstheme="minorHAnsi"/>
        </w:rPr>
      </w:pPr>
      <w:r w:rsidRPr="002912E3">
        <w:rPr>
          <w:rFonts w:cstheme="minorHAnsi"/>
          <w:b/>
          <w:color w:val="FF0000"/>
        </w:rPr>
        <w:t>DECISION NEEDED:</w:t>
      </w:r>
      <w:r w:rsidRPr="002912E3">
        <w:rPr>
          <w:rFonts w:cstheme="minorHAnsi"/>
        </w:rPr>
        <w:t xml:space="preserve"> What are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artifacts?  </w:t>
      </w:r>
    </w:p>
    <w:p w14:paraId="2F8D4076" w14:textId="77777777" w:rsidR="00EC2276" w:rsidRPr="002912E3" w:rsidRDefault="00EC2276" w:rsidP="00901442">
      <w:pPr>
        <w:pStyle w:val="ListParagraph"/>
        <w:numPr>
          <w:ilvl w:val="1"/>
          <w:numId w:val="17"/>
        </w:numPr>
        <w:spacing w:after="0"/>
        <w:rPr>
          <w:rFonts w:cstheme="minorHAnsi"/>
        </w:rPr>
      </w:pPr>
      <w:r w:rsidRPr="002912E3">
        <w:rPr>
          <w:rFonts w:cstheme="minorHAnsi"/>
          <w:b/>
        </w:rPr>
        <w:t>RECOMMENDATION</w:t>
      </w:r>
      <w:r w:rsidRPr="002912E3">
        <w:rPr>
          <w:rFonts w:cstheme="minorHAnsi"/>
        </w:rPr>
        <w:t xml:space="preserve">: </w:t>
      </w:r>
    </w:p>
    <w:p w14:paraId="58EEBF1D" w14:textId="77777777" w:rsidR="00EC2276" w:rsidRPr="002912E3" w:rsidRDefault="00EC2276" w:rsidP="00901442">
      <w:pPr>
        <w:pStyle w:val="ListParagraph"/>
        <w:numPr>
          <w:ilvl w:val="2"/>
          <w:numId w:val="17"/>
        </w:numPr>
        <w:spacing w:after="0"/>
        <w:rPr>
          <w:rFonts w:cstheme="minorHAnsi"/>
        </w:rPr>
      </w:pPr>
      <w:r w:rsidRPr="002912E3">
        <w:rPr>
          <w:rFonts w:cstheme="minorHAnsi"/>
        </w:rPr>
        <w:t>The IPO S&amp;I Branch develop CICs mind maps, DCM</w:t>
      </w:r>
      <w:r w:rsidR="008F0647">
        <w:rPr>
          <w:rFonts w:cstheme="minorHAnsi"/>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cstheme="minorHAnsi"/>
        </w:rPr>
        <w:fldChar w:fldCharType="end"/>
      </w:r>
      <w:r w:rsidRPr="002912E3">
        <w:rPr>
          <w:rFonts w:cstheme="minorHAnsi"/>
        </w:rPr>
        <w:t xml:space="preserve"> UML models, Structured Content Specifications (SCS</w:t>
      </w:r>
      <w:r w:rsidR="008F0647">
        <w:rPr>
          <w:rFonts w:cstheme="minorHAnsi"/>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cstheme="minorHAnsi"/>
        </w:rPr>
        <w:fldChar w:fldCharType="end"/>
      </w:r>
      <w:r w:rsidRPr="002912E3">
        <w:rPr>
          <w:rFonts w:cstheme="minorHAnsi"/>
        </w:rPr>
        <w:t>) clinical templates, which are harmonized and extend the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(into an enterprise Reference Information Model) and synchronized with the IPO Capability IPT processes, ultimately providing CDA and message schemas and  implementation guides, via the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2912E3">
        <w:rPr>
          <w:rFonts w:cstheme="minorHAnsi"/>
        </w:rPr>
        <w:t xml:space="preserve"> tool. </w:t>
      </w:r>
    </w:p>
    <w:p w14:paraId="5A26A9FA" w14:textId="77777777" w:rsidR="00EC2276" w:rsidRPr="002912E3" w:rsidRDefault="00EC2276" w:rsidP="00901442">
      <w:pPr>
        <w:pStyle w:val="ListParagraph"/>
        <w:numPr>
          <w:ilvl w:val="2"/>
          <w:numId w:val="17"/>
        </w:numPr>
        <w:tabs>
          <w:tab w:val="num" w:pos="720"/>
        </w:tabs>
        <w:spacing w:after="0"/>
        <w:jc w:val="both"/>
        <w:rPr>
          <w:rFonts w:cstheme="minorHAnsi"/>
        </w:rPr>
      </w:pPr>
      <w:r w:rsidRPr="002912E3">
        <w:rPr>
          <w:rFonts w:cstheme="minorHAnsi"/>
        </w:rPr>
        <w:t>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defines information models and a data-concept dictionary of detailed description of all of the types of data elements used plus the context-sensitive attributes and relationships of those elements.  CIIF defines the use of controlled clinical terminologies as part of these models and CIIF includes additional services useful for translation and transformation of legacy information. CIIF can assure syntactic and semantic information interoperability, while supporting privacy (e.g., right to not disclose), confidentiality (e.g., promise to maintain control of information) and security (e.g., a mechanism that assures safety from unauthorized information disclosure) constraints. “</w:t>
      </w:r>
      <w:proofErr w:type="spellStart"/>
      <w:proofErr w:type="gramStart"/>
      <w:r w:rsidRPr="002912E3">
        <w:rPr>
          <w:rFonts w:cstheme="minorHAnsi"/>
          <w:i/>
          <w:iCs/>
        </w:rPr>
        <w:t>iEHR</w:t>
      </w:r>
      <w:proofErr w:type="spellEnd"/>
      <w:proofErr w:type="gramEnd"/>
      <w:r w:rsidRPr="002912E3">
        <w:rPr>
          <w:rFonts w:cstheme="minorHAnsi"/>
          <w:i/>
          <w:iCs/>
        </w:rPr>
        <w:t xml:space="preserve"> Common Data</w:t>
      </w:r>
      <w:r w:rsidRPr="002912E3">
        <w:rPr>
          <w:rFonts w:cstheme="minorHAnsi"/>
        </w:rPr>
        <w:t xml:space="preserve">” implies native use of a single logical database, specified by the CIIF. </w:t>
      </w:r>
    </w:p>
    <w:p w14:paraId="1853D1FC"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rPr>
        <w:t>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w:t>
      </w:r>
      <w:r w:rsidRPr="002912E3">
        <w:rPr>
          <w:rFonts w:cstheme="minorHAnsi"/>
          <w:u w:val="single"/>
        </w:rPr>
        <w:t>design-time tools</w:t>
      </w:r>
      <w:r w:rsidRPr="002912E3">
        <w:rPr>
          <w:rFonts w:cstheme="minorHAnsi"/>
        </w:rPr>
        <w:t xml:space="preserve"> manage information-and-terminology models, a concept-dictionary and translation-models, information-exchange payload-models, XML schemas and </w:t>
      </w:r>
      <w:proofErr w:type="spellStart"/>
      <w:r w:rsidRPr="002912E3">
        <w:rPr>
          <w:rFonts w:cstheme="minorHAnsi"/>
        </w:rPr>
        <w:t>Schematron</w:t>
      </w:r>
      <w:proofErr w:type="spellEnd"/>
      <w:r w:rsidRPr="002912E3">
        <w:rPr>
          <w:rFonts w:cstheme="minorHAnsi"/>
        </w:rPr>
        <w:t xml:space="preserve">. These design-time components provide </w:t>
      </w:r>
      <w:r w:rsidRPr="002912E3">
        <w:rPr>
          <w:rFonts w:cstheme="minorHAnsi"/>
          <w:b/>
        </w:rPr>
        <w:t>MDR</w:t>
      </w:r>
      <w:r w:rsidRPr="002912E3">
        <w:rPr>
          <w:rFonts w:cstheme="minorHAnsi"/>
        </w:rPr>
        <w:t xml:space="preserve"> (Meta Data Repository) services to the run-time CIIF. </w:t>
      </w:r>
    </w:p>
    <w:p w14:paraId="62AB752E"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rPr>
        <w:t>Based on the output of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design-time environment, the </w:t>
      </w:r>
      <w:r w:rsidRPr="002912E3">
        <w:rPr>
          <w:rFonts w:cstheme="minorHAnsi"/>
          <w:u w:val="single"/>
        </w:rPr>
        <w:t>CIIF run-time</w:t>
      </w:r>
      <w:r w:rsidRPr="002912E3">
        <w:rPr>
          <w:rFonts w:cstheme="minorHAnsi"/>
        </w:rPr>
        <w:t xml:space="preserve"> services include </w:t>
      </w:r>
      <w:r w:rsidRPr="002912E3">
        <w:rPr>
          <w:rFonts w:cstheme="minorHAnsi"/>
          <w:b/>
        </w:rPr>
        <w:t>RLUS</w:t>
      </w:r>
      <w:r w:rsidR="008F0647">
        <w:rPr>
          <w:rFonts w:cstheme="minorHAnsi"/>
          <w:b/>
        </w:rPr>
        <w:fldChar w:fldCharType="begin"/>
      </w:r>
      <w:r w:rsidR="008F0647">
        <w:instrText xml:space="preserve"> XE "</w:instrText>
      </w:r>
      <w:r w:rsidR="008F0647" w:rsidRPr="00B656D6">
        <w:rPr>
          <w:rFonts w:cstheme="minorHAnsi"/>
          <w:b/>
        </w:rPr>
        <w:instrText>RLUS</w:instrText>
      </w:r>
      <w:r w:rsidR="008F0647">
        <w:instrText xml:space="preserve">" </w:instrText>
      </w:r>
      <w:r w:rsidR="008F0647">
        <w:rPr>
          <w:rFonts w:cstheme="minorHAnsi"/>
          <w:b/>
        </w:rPr>
        <w:fldChar w:fldCharType="end"/>
      </w:r>
      <w:r w:rsidRPr="002912E3">
        <w:rPr>
          <w:rFonts w:cstheme="minorHAnsi"/>
        </w:rPr>
        <w:t xml:space="preserve"> (Retrieve, Locate, and Update Services) data translation services, information-exchange mediation-services, </w:t>
      </w:r>
      <w:r w:rsidRPr="002912E3">
        <w:rPr>
          <w:rFonts w:cstheme="minorHAnsi"/>
          <w:b/>
        </w:rPr>
        <w:t>CTS</w:t>
      </w:r>
      <w:r w:rsidRPr="002912E3">
        <w:rPr>
          <w:rFonts w:cstheme="minorHAnsi"/>
        </w:rPr>
        <w:t xml:space="preserve"> (Common Terminology Services) and </w:t>
      </w:r>
      <w:r w:rsidRPr="002912E3">
        <w:rPr>
          <w:rFonts w:cstheme="minorHAnsi"/>
          <w:b/>
        </w:rPr>
        <w:t>BITE</w:t>
      </w:r>
      <w:r w:rsidRPr="002912E3">
        <w:rPr>
          <w:rFonts w:cstheme="minorHAnsi"/>
        </w:rPr>
        <w:t xml:space="preserve"> (Built In Test Environment) services. CIIF services rely on Identification, Authentication, Authorization, Access and Secure Data Transport services to support Capabilities/Applications, </w:t>
      </w:r>
      <w:r w:rsidRPr="002912E3">
        <w:rPr>
          <w:rFonts w:cstheme="minorHAnsi"/>
          <w:b/>
        </w:rPr>
        <w:t>VPRs</w:t>
      </w:r>
      <w:r w:rsidRPr="002912E3">
        <w:rPr>
          <w:rFonts w:cstheme="minorHAnsi"/>
        </w:rPr>
        <w:t xml:space="preserve"> (Virtual Patient Records) and the UX framework shown in </w:t>
      </w:r>
      <w:r w:rsidRPr="002912E3">
        <w:rPr>
          <w:rFonts w:cstheme="minorHAnsi"/>
        </w:rPr>
        <w:fldChar w:fldCharType="begin"/>
      </w:r>
      <w:r w:rsidRPr="002912E3">
        <w:rPr>
          <w:rFonts w:cstheme="minorHAnsi"/>
        </w:rPr>
        <w:instrText xml:space="preserve"> REF _Ref302014534 \h  \* MERGEFORMAT </w:instrText>
      </w:r>
      <w:r w:rsidRPr="002912E3">
        <w:rPr>
          <w:rFonts w:cstheme="minorHAnsi"/>
        </w:rPr>
      </w:r>
      <w:r w:rsidRPr="002912E3">
        <w:rPr>
          <w:rFonts w:cstheme="minorHAnsi"/>
        </w:rPr>
        <w:fldChar w:fldCharType="separate"/>
      </w:r>
      <w:r w:rsidR="00826A33" w:rsidRPr="00826A33">
        <w:rPr>
          <w:rFonts w:cstheme="minorHAnsi"/>
        </w:rPr>
        <w:t xml:space="preserve">Figure </w:t>
      </w:r>
      <w:r w:rsidR="00826A33" w:rsidRPr="00826A33">
        <w:rPr>
          <w:rFonts w:cstheme="minorHAnsi"/>
          <w:noProof/>
        </w:rPr>
        <w:t>14</w:t>
      </w:r>
      <w:r w:rsidRPr="002912E3">
        <w:rPr>
          <w:rFonts w:cstheme="minorHAnsi"/>
        </w:rPr>
        <w:fldChar w:fldCharType="end"/>
      </w:r>
      <w:r w:rsidRPr="002912E3">
        <w:rPr>
          <w:rFonts w:cstheme="minorHAnsi"/>
        </w:rPr>
        <w:t>.</w:t>
      </w:r>
    </w:p>
    <w:p w14:paraId="66BB4E3C" w14:textId="77777777" w:rsidR="00EC2276" w:rsidRPr="002912E3" w:rsidRDefault="00EC2276" w:rsidP="00901442">
      <w:pPr>
        <w:pStyle w:val="ListParagraph"/>
        <w:numPr>
          <w:ilvl w:val="1"/>
          <w:numId w:val="17"/>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3AB53C8C" w14:textId="77777777" w:rsidR="00EC2276" w:rsidRPr="002912E3" w:rsidRDefault="00EC2276" w:rsidP="00901442">
      <w:pPr>
        <w:spacing w:after="0"/>
        <w:ind w:left="360"/>
        <w:rPr>
          <w:rFonts w:eastAsia="Times New Roman" w:cstheme="minorHAnsi"/>
          <w:color w:val="000000"/>
          <w:lang w:val="en-GB"/>
        </w:rPr>
      </w:pPr>
    </w:p>
    <w:p w14:paraId="55E09E26" w14:textId="77777777" w:rsidR="00EC2276" w:rsidRPr="002912E3" w:rsidRDefault="00EC2276" w:rsidP="00901442">
      <w:pPr>
        <w:pStyle w:val="ListParagraph"/>
        <w:numPr>
          <w:ilvl w:val="0"/>
          <w:numId w:val="17"/>
        </w:numPr>
        <w:spacing w:after="0"/>
        <w:rPr>
          <w:rFonts w:cstheme="minorHAnsi"/>
        </w:rPr>
      </w:pPr>
      <w:r w:rsidRPr="002912E3">
        <w:rPr>
          <w:rFonts w:cstheme="minorHAnsi"/>
          <w:b/>
          <w:color w:val="FF0000"/>
        </w:rPr>
        <w:t>DECISION NEEDED:</w:t>
      </w:r>
      <w:r w:rsidRPr="002912E3">
        <w:rPr>
          <w:rFonts w:cstheme="minorHAnsi"/>
        </w:rPr>
        <w:t xml:space="preserve"> What</w:t>
      </w:r>
      <w:r>
        <w:rPr>
          <w:rFonts w:cstheme="minorHAnsi"/>
        </w:rPr>
        <w:t xml:space="preserve"> is the</w:t>
      </w:r>
      <w:r w:rsidRPr="00063667">
        <w:rPr>
          <w:rFonts w:cstheme="minorHAnsi"/>
        </w:rPr>
        <w:t xml:space="preserve"> </w:t>
      </w:r>
      <w:r w:rsidRPr="00063667">
        <w:rPr>
          <w:rFonts w:cstheme="minorHAnsi"/>
          <w:bCs/>
        </w:rPr>
        <w:t>CIIF</w:t>
      </w:r>
      <w:r w:rsidR="008F0647">
        <w:rPr>
          <w:rFonts w:cstheme="minorHAnsi"/>
          <w:bCs/>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bCs/>
        </w:rPr>
        <w:fldChar w:fldCharType="end"/>
      </w:r>
      <w:r w:rsidRPr="00063667">
        <w:rPr>
          <w:rFonts w:cstheme="minorHAnsi"/>
          <w:bCs/>
        </w:rPr>
        <w:t xml:space="preserve"> Model Development Process</w:t>
      </w:r>
      <w:r w:rsidRPr="002912E3">
        <w:rPr>
          <w:rFonts w:cstheme="minorHAnsi"/>
        </w:rPr>
        <w:t xml:space="preserve">?  </w:t>
      </w:r>
    </w:p>
    <w:p w14:paraId="25200919" w14:textId="77777777" w:rsidR="00EC2276" w:rsidRPr="00BF3A4F" w:rsidRDefault="00EC2276" w:rsidP="00901442">
      <w:pPr>
        <w:pStyle w:val="ListParagraph"/>
        <w:numPr>
          <w:ilvl w:val="1"/>
          <w:numId w:val="17"/>
        </w:numPr>
        <w:spacing w:after="0"/>
        <w:rPr>
          <w:rFonts w:cstheme="minorHAnsi"/>
        </w:rPr>
      </w:pPr>
      <w:r w:rsidRPr="00BF3A4F">
        <w:rPr>
          <w:rFonts w:cstheme="minorHAnsi"/>
          <w:b/>
          <w:bCs/>
        </w:rPr>
        <w:t xml:space="preserve">RECOMMENDATION: </w:t>
      </w:r>
      <w:r w:rsidRPr="00BF3A4F">
        <w:rPr>
          <w:rFonts w:cstheme="minorHAnsi"/>
        </w:rPr>
        <w:t xml:space="preserve">The IPO S&amp;I Branch develop, govern and CM: </w:t>
      </w:r>
    </w:p>
    <w:p w14:paraId="5909D022" w14:textId="77777777" w:rsidR="00EC2276" w:rsidRPr="00BF3A4F" w:rsidRDefault="00EC2276" w:rsidP="00901442">
      <w:pPr>
        <w:spacing w:after="0"/>
        <w:ind w:left="720"/>
        <w:rPr>
          <w:rFonts w:cstheme="minorHAnsi"/>
        </w:rPr>
      </w:pPr>
      <w:r w:rsidRPr="00BF3A4F">
        <w:rPr>
          <w:rFonts w:cstheme="minorHAnsi"/>
        </w:rPr>
        <w:t>We recommend that the IPO S&amp;I</w:t>
      </w:r>
      <w:r w:rsidRPr="00BF3A4F">
        <w:rPr>
          <w:rFonts w:cstheme="minorHAnsi"/>
          <w:lang w:val="en-GB"/>
        </w:rPr>
        <w:t xml:space="preserve"> informatics-staff follow these steps for a new capability:</w:t>
      </w:r>
    </w:p>
    <w:p w14:paraId="68829033"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Identify relevant existing artefacts (e.g., SDOs, CIMI</w:t>
      </w:r>
      <w:r w:rsidR="008F0647">
        <w:rPr>
          <w:rFonts w:cstheme="minorHAnsi"/>
          <w:lang w:val="en-GB"/>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lang w:val="en-GB"/>
        </w:rPr>
        <w:fldChar w:fldCharType="end"/>
      </w:r>
      <w:r w:rsidRPr="00BF3A4F">
        <w:rPr>
          <w:rFonts w:cstheme="minorHAnsi"/>
          <w:lang w:val="en-GB"/>
        </w:rPr>
        <w:t>, existing DOD and VA).</w:t>
      </w:r>
    </w:p>
    <w:p w14:paraId="73E2EB49" w14:textId="77777777" w:rsidR="00EC2276" w:rsidRPr="00BF3A4F" w:rsidRDefault="00EC2276" w:rsidP="00901442">
      <w:pPr>
        <w:pStyle w:val="ListParagraph"/>
        <w:numPr>
          <w:ilvl w:val="2"/>
          <w:numId w:val="17"/>
        </w:numPr>
        <w:spacing w:after="0"/>
        <w:rPr>
          <w:rFonts w:cstheme="minorHAnsi"/>
          <w:lang w:val="en-GB"/>
        </w:rPr>
      </w:pPr>
      <w:r w:rsidRPr="00BF3A4F">
        <w:rPr>
          <w:rFonts w:cstheme="minorHAnsi"/>
          <w:lang w:val="en-GB"/>
        </w:rPr>
        <w:t xml:space="preserve">Setup a collaboration location, open to all stakeholders, which defines </w:t>
      </w:r>
    </w:p>
    <w:p w14:paraId="63694BE6" w14:textId="77777777" w:rsidR="00EC2276" w:rsidRPr="00BF3A4F" w:rsidRDefault="00EC2276" w:rsidP="008D0D1D">
      <w:pPr>
        <w:pStyle w:val="ListParagraph"/>
        <w:numPr>
          <w:ilvl w:val="3"/>
          <w:numId w:val="37"/>
        </w:numPr>
        <w:spacing w:after="0"/>
        <w:rPr>
          <w:rFonts w:cstheme="minorHAnsi"/>
        </w:rPr>
      </w:pPr>
      <w:r w:rsidRPr="00BF3A4F">
        <w:rPr>
          <w:rFonts w:cstheme="minorHAnsi"/>
          <w:lang w:val="en-GB"/>
        </w:rPr>
        <w:t>Links or copies to existing work</w:t>
      </w:r>
    </w:p>
    <w:p w14:paraId="5991A479" w14:textId="77777777" w:rsidR="00EC2276" w:rsidRPr="00BF3A4F" w:rsidRDefault="00EC2276" w:rsidP="008D0D1D">
      <w:pPr>
        <w:pStyle w:val="ListParagraph"/>
        <w:numPr>
          <w:ilvl w:val="3"/>
          <w:numId w:val="37"/>
        </w:numPr>
        <w:spacing w:after="0"/>
        <w:rPr>
          <w:rFonts w:cstheme="minorHAnsi"/>
        </w:rPr>
      </w:pPr>
      <w:r w:rsidRPr="00BF3A4F">
        <w:rPr>
          <w:rFonts w:cstheme="minorHAnsi"/>
          <w:lang w:val="en-GB"/>
        </w:rPr>
        <w:t>BPMN business processes Model</w:t>
      </w:r>
    </w:p>
    <w:p w14:paraId="435FA1B4" w14:textId="77777777" w:rsidR="00EC2276" w:rsidRPr="00BF3A4F" w:rsidRDefault="00EC2276" w:rsidP="008D0D1D">
      <w:pPr>
        <w:pStyle w:val="ListParagraph"/>
        <w:numPr>
          <w:ilvl w:val="3"/>
          <w:numId w:val="37"/>
        </w:numPr>
        <w:spacing w:after="0"/>
        <w:rPr>
          <w:rFonts w:cstheme="minorHAnsi"/>
        </w:rPr>
      </w:pPr>
      <w:r w:rsidRPr="00BF3A4F">
        <w:rPr>
          <w:rFonts w:cstheme="minorHAnsi"/>
          <w:lang w:val="en-GB"/>
        </w:rPr>
        <w:t xml:space="preserve">Use cases / scenarios of use, </w:t>
      </w:r>
    </w:p>
    <w:p w14:paraId="46CB57DF" w14:textId="77777777" w:rsidR="00EC2276" w:rsidRPr="00BF3A4F" w:rsidRDefault="00EC2276" w:rsidP="008D0D1D">
      <w:pPr>
        <w:pStyle w:val="ListParagraph"/>
        <w:numPr>
          <w:ilvl w:val="3"/>
          <w:numId w:val="37"/>
        </w:numPr>
        <w:spacing w:after="0"/>
        <w:rPr>
          <w:rFonts w:cstheme="minorHAnsi"/>
        </w:rPr>
      </w:pPr>
      <w:r w:rsidRPr="00BF3A4F">
        <w:rPr>
          <w:rFonts w:cstheme="minorHAnsi"/>
          <w:lang w:val="en-GB"/>
        </w:rPr>
        <w:t>requirements for DCMs (detailed clinical models), and clinical SCSs (structured content specifications)</w:t>
      </w:r>
    </w:p>
    <w:p w14:paraId="01F6EBEB" w14:textId="77777777" w:rsidR="00EC2276" w:rsidRPr="00BF3A4F" w:rsidRDefault="00EC2276" w:rsidP="008D0D1D">
      <w:pPr>
        <w:pStyle w:val="ListParagraph"/>
        <w:numPr>
          <w:ilvl w:val="3"/>
          <w:numId w:val="37"/>
        </w:numPr>
        <w:spacing w:after="0"/>
        <w:rPr>
          <w:rFonts w:cstheme="minorHAnsi"/>
        </w:rPr>
      </w:pPr>
      <w:r w:rsidRPr="00BF3A4F">
        <w:rPr>
          <w:rFonts w:cstheme="minorHAnsi"/>
          <w:lang w:val="en-GB"/>
        </w:rPr>
        <w:t>UML BIMS (Business Information Model)</w:t>
      </w:r>
    </w:p>
    <w:p w14:paraId="78C54B0B" w14:textId="77777777" w:rsidR="00EC2276" w:rsidRPr="00BF3A4F" w:rsidRDefault="00EC2276" w:rsidP="008D0D1D">
      <w:pPr>
        <w:pStyle w:val="ListParagraph"/>
        <w:numPr>
          <w:ilvl w:val="3"/>
          <w:numId w:val="37"/>
        </w:numPr>
        <w:spacing w:after="0"/>
        <w:rPr>
          <w:rFonts w:cstheme="minorHAnsi"/>
        </w:rPr>
      </w:pPr>
      <w:r w:rsidRPr="00BF3A4F">
        <w:rPr>
          <w:rFonts w:cstheme="minorHAnsi"/>
          <w:lang w:val="en-GB"/>
        </w:rPr>
        <w:t>CICs (Core Information Components) Mind Maps traceable to BIMs (business information models)</w:t>
      </w:r>
    </w:p>
    <w:p w14:paraId="43DCD970" w14:textId="77777777" w:rsidR="00EC2276" w:rsidRPr="00BF3A4F" w:rsidRDefault="00EC2276" w:rsidP="00901442">
      <w:pPr>
        <w:pStyle w:val="ListParagraph"/>
        <w:numPr>
          <w:ilvl w:val="2"/>
          <w:numId w:val="17"/>
        </w:numPr>
        <w:spacing w:after="0"/>
        <w:rPr>
          <w:rFonts w:cstheme="minorHAnsi"/>
          <w:lang w:val="en-GB"/>
        </w:rPr>
      </w:pPr>
      <w:r w:rsidRPr="00BF3A4F">
        <w:rPr>
          <w:rFonts w:cstheme="minorHAnsi"/>
          <w:lang w:val="en-GB"/>
        </w:rPr>
        <w:t>The CICs will result in a library of DCMs and SCSs</w:t>
      </w:r>
    </w:p>
    <w:p w14:paraId="0A8E7296" w14:textId="77777777" w:rsidR="00EC2276" w:rsidRPr="00BF3A4F" w:rsidRDefault="00EC2276" w:rsidP="00901442">
      <w:pPr>
        <w:pStyle w:val="ListParagraph"/>
        <w:numPr>
          <w:ilvl w:val="3"/>
          <w:numId w:val="17"/>
        </w:numPr>
        <w:spacing w:after="0"/>
        <w:rPr>
          <w:rFonts w:cstheme="minorHAnsi"/>
        </w:rPr>
      </w:pPr>
      <w:proofErr w:type="gramStart"/>
      <w:r w:rsidRPr="00BF3A4F">
        <w:rPr>
          <w:rFonts w:cstheme="minorHAnsi"/>
          <w:lang w:val="en-GB"/>
        </w:rPr>
        <w:t>based</w:t>
      </w:r>
      <w:proofErr w:type="gramEnd"/>
      <w:r w:rsidRPr="00BF3A4F">
        <w:rPr>
          <w:rFonts w:cstheme="minorHAnsi"/>
          <w:lang w:val="en-GB"/>
        </w:rPr>
        <w:t xml:space="preserve"> upon CIC</w:t>
      </w:r>
      <w:r w:rsidR="008F0647">
        <w:rPr>
          <w:rFonts w:cstheme="minorHAnsi"/>
          <w:lang w:val="en-GB"/>
        </w:rPr>
        <w:fldChar w:fldCharType="begin"/>
      </w:r>
      <w:r w:rsidR="008F0647">
        <w:instrText xml:space="preserve"> XE "</w:instrText>
      </w:r>
      <w:r w:rsidR="008F0647" w:rsidRPr="00841CAB">
        <w:rPr>
          <w:b/>
        </w:rPr>
        <w:instrText>CIC</w:instrText>
      </w:r>
      <w:r w:rsidR="008F0647">
        <w:instrText xml:space="preserve">" </w:instrText>
      </w:r>
      <w:r w:rsidR="008F0647">
        <w:rPr>
          <w:rFonts w:cstheme="minorHAnsi"/>
          <w:lang w:val="en-GB"/>
        </w:rPr>
        <w:fldChar w:fldCharType="end"/>
      </w:r>
      <w:r w:rsidRPr="00BF3A4F">
        <w:rPr>
          <w:rFonts w:cstheme="minorHAnsi"/>
          <w:lang w:val="en-GB"/>
        </w:rPr>
        <w:t xml:space="preserve"> requirements identified by Federal Agency clinicians and other health domain experts, and drawing from comparable work in the US and overseas. </w:t>
      </w:r>
    </w:p>
    <w:p w14:paraId="15CE9041"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lastRenderedPageBreak/>
        <w:t xml:space="preserve">DCMs are composed into template Structured Content Specifications (SCSs) for clinically meaningful artefacts, such as consult or discharge notes.  </w:t>
      </w:r>
    </w:p>
    <w:p w14:paraId="3080C416"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New or updated DCMs and SCSs are harmonized and integrated into the FHIM</w:t>
      </w:r>
      <w:r w:rsidR="008F0647">
        <w:rPr>
          <w:rFonts w:cstheme="minorHAnsi"/>
          <w:lang w:val="en-GB"/>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lang w:val="en-GB"/>
        </w:rPr>
        <w:fldChar w:fldCharType="end"/>
      </w:r>
      <w:r w:rsidRPr="00BF3A4F">
        <w:rPr>
          <w:rFonts w:cstheme="minorHAnsi"/>
          <w:lang w:val="en-GB"/>
        </w:rPr>
        <w:t>.</w:t>
      </w:r>
    </w:p>
    <w:p w14:paraId="56EF5BDA"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New or updated FHIM</w:t>
      </w:r>
      <w:r w:rsidR="008F0647">
        <w:rPr>
          <w:rFonts w:cstheme="minorHAnsi"/>
          <w:lang w:val="en-GB"/>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lang w:val="en-GB"/>
        </w:rPr>
        <w:fldChar w:fldCharType="end"/>
      </w:r>
      <w:r w:rsidRPr="00BF3A4F">
        <w:rPr>
          <w:rFonts w:cstheme="minorHAnsi"/>
          <w:lang w:val="en-GB"/>
        </w:rPr>
        <w:t>, DCMs, SCSs and IGs are governed, configuration managed and uploaded to the OHT web site, for public access and use</w:t>
      </w:r>
    </w:p>
    <w:p w14:paraId="37A3AE8F"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Preparing to use MDHT</w:t>
      </w:r>
      <w:r w:rsidR="008F0647">
        <w:rPr>
          <w:rFonts w:cstheme="minorHAnsi"/>
          <w:lang w:val="en-GB"/>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lang w:val="en-GB"/>
        </w:rPr>
        <w:fldChar w:fldCharType="end"/>
      </w:r>
      <w:r w:rsidRPr="00BF3A4F">
        <w:rPr>
          <w:rFonts w:cstheme="minorHAnsi"/>
          <w:lang w:val="en-GB"/>
        </w:rPr>
        <w:t xml:space="preserve"> by, constraining the FHIM</w:t>
      </w:r>
      <w:r w:rsidR="008F0647">
        <w:rPr>
          <w:rFonts w:cstheme="minorHAnsi"/>
          <w:lang w:val="en-GB"/>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lang w:val="en-GB"/>
        </w:rPr>
        <w:fldChar w:fldCharType="end"/>
      </w:r>
      <w:r w:rsidRPr="00BF3A4F">
        <w:rPr>
          <w:rFonts w:cstheme="minorHAnsi"/>
          <w:lang w:val="en-GB"/>
        </w:rPr>
        <w:t xml:space="preserve"> into an SCS</w:t>
      </w:r>
      <w:r w:rsidR="008F0647">
        <w:rPr>
          <w:rFonts w:cstheme="minorHAnsi"/>
          <w:lang w:val="en-GB"/>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cstheme="minorHAnsi"/>
          <w:lang w:val="en-GB"/>
        </w:rPr>
        <w:fldChar w:fldCharType="end"/>
      </w:r>
      <w:r w:rsidRPr="00BF3A4F">
        <w:rPr>
          <w:rFonts w:cstheme="minorHAnsi"/>
          <w:lang w:val="en-GB"/>
        </w:rPr>
        <w:t xml:space="preserve"> and then CLIM</w:t>
      </w:r>
      <w:r w:rsidR="00D908DB">
        <w:rPr>
          <w:rFonts w:cstheme="minorHAnsi"/>
          <w:lang w:val="en-GB"/>
        </w:rPr>
        <w:fldChar w:fldCharType="begin"/>
      </w:r>
      <w:r w:rsidR="00D908DB">
        <w:instrText xml:space="preserve"> XE "</w:instrText>
      </w:r>
      <w:r w:rsidR="00D908DB" w:rsidRPr="00544205">
        <w:rPr>
          <w:b/>
          <w:bCs/>
          <w:sz w:val="18"/>
          <w:szCs w:val="18"/>
        </w:rPr>
        <w:instrText>CLIM</w:instrText>
      </w:r>
      <w:r w:rsidR="00D908DB">
        <w:instrText xml:space="preserve">" </w:instrText>
      </w:r>
      <w:r w:rsidR="00D908DB">
        <w:rPr>
          <w:rFonts w:cstheme="minorHAnsi"/>
          <w:lang w:val="en-GB"/>
        </w:rPr>
        <w:fldChar w:fldCharType="end"/>
      </w:r>
      <w:r w:rsidRPr="00BF3A4F">
        <w:rPr>
          <w:rFonts w:cstheme="minorHAnsi"/>
          <w:lang w:val="en-GB"/>
        </w:rPr>
        <w:t xml:space="preserve"> (with run-time constraints).</w:t>
      </w:r>
    </w:p>
    <w:p w14:paraId="1D6C812A"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Using MDHT</w:t>
      </w:r>
      <w:r w:rsidR="008F0647">
        <w:rPr>
          <w:rFonts w:cstheme="minorHAnsi"/>
          <w:lang w:val="en-GB"/>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lang w:val="en-GB"/>
        </w:rPr>
        <w:fldChar w:fldCharType="end"/>
      </w:r>
      <w:r w:rsidRPr="00BF3A4F">
        <w:rPr>
          <w:rFonts w:cstheme="minorHAnsi"/>
          <w:lang w:val="en-GB"/>
        </w:rPr>
        <w:t xml:space="preserve">, CLIMs are transformed into Implementation Guides (IGs). </w:t>
      </w:r>
    </w:p>
    <w:p w14:paraId="66A3DA3C"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Work through HL7 and/or CIMI</w:t>
      </w:r>
      <w:r w:rsidR="008F0647">
        <w:rPr>
          <w:rFonts w:cstheme="minorHAnsi"/>
          <w:lang w:val="en-GB"/>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lang w:val="en-GB"/>
        </w:rPr>
        <w:fldChar w:fldCharType="end"/>
      </w:r>
      <w:r w:rsidRPr="00BF3A4F">
        <w:rPr>
          <w:rFonts w:cstheme="minorHAnsi"/>
          <w:lang w:val="en-GB"/>
        </w:rPr>
        <w:t xml:space="preserve"> to standardize artefacts and maintain traceability to EHR-S FIM, RIM, etc.</w:t>
      </w:r>
    </w:p>
    <w:p w14:paraId="36F80F8E" w14:textId="77777777" w:rsidR="00EC2276" w:rsidRPr="00BF3A4F" w:rsidRDefault="00EC2276" w:rsidP="00901442">
      <w:pPr>
        <w:pStyle w:val="ListParagraph"/>
        <w:numPr>
          <w:ilvl w:val="2"/>
          <w:numId w:val="17"/>
        </w:numPr>
        <w:spacing w:after="0"/>
        <w:rPr>
          <w:rFonts w:cstheme="minorHAnsi"/>
        </w:rPr>
      </w:pPr>
      <w:r w:rsidRPr="00BF3A4F">
        <w:rPr>
          <w:rFonts w:cstheme="minorHAnsi"/>
          <w:lang w:val="en-GB"/>
        </w:rPr>
        <w:t>Publish CICs, DCMs, SCSs, IGs and FHIM</w:t>
      </w:r>
      <w:r w:rsidR="008F0647">
        <w:rPr>
          <w:rFonts w:cstheme="minorHAnsi"/>
          <w:lang w:val="en-GB"/>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lang w:val="en-GB"/>
        </w:rPr>
        <w:fldChar w:fldCharType="end"/>
      </w:r>
      <w:r w:rsidRPr="00BF3A4F">
        <w:rPr>
          <w:rFonts w:cstheme="minorHAnsi"/>
          <w:lang w:val="en-GB"/>
        </w:rPr>
        <w:t xml:space="preserve"> artefacts as a part of the Federal Health Architecture (FHA) on an annual basis.</w:t>
      </w:r>
    </w:p>
    <w:p w14:paraId="657999AB" w14:textId="77777777" w:rsidR="00EC2276" w:rsidRPr="002912E3" w:rsidRDefault="00EC2276" w:rsidP="00901442">
      <w:pPr>
        <w:pStyle w:val="ListParagraph"/>
        <w:numPr>
          <w:ilvl w:val="1"/>
          <w:numId w:val="17"/>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05092238" w14:textId="77777777" w:rsidR="00EC2276" w:rsidRPr="002912E3" w:rsidRDefault="00EC2276" w:rsidP="00901442">
      <w:pPr>
        <w:pStyle w:val="ListParagraph"/>
        <w:numPr>
          <w:ilvl w:val="0"/>
          <w:numId w:val="17"/>
        </w:numPr>
        <w:spacing w:after="0"/>
        <w:rPr>
          <w:rFonts w:cstheme="minorHAnsi"/>
        </w:rPr>
      </w:pPr>
      <w:r w:rsidRPr="002912E3">
        <w:rPr>
          <w:rFonts w:cstheme="minorHAnsi"/>
          <w:b/>
          <w:color w:val="FF0000"/>
        </w:rPr>
        <w:t>DECISION NEEDED:</w:t>
      </w:r>
      <w:r w:rsidRPr="002912E3">
        <w:rPr>
          <w:rFonts w:cstheme="minorHAnsi"/>
        </w:rPr>
        <w:t xml:space="preserve"> What are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tools?  </w:t>
      </w:r>
    </w:p>
    <w:p w14:paraId="4A7283CD" w14:textId="77777777" w:rsidR="00EC2276" w:rsidRPr="002912E3" w:rsidRDefault="00EC2276" w:rsidP="00901442">
      <w:pPr>
        <w:pStyle w:val="ListParagraph"/>
        <w:numPr>
          <w:ilvl w:val="1"/>
          <w:numId w:val="17"/>
        </w:numPr>
        <w:spacing w:after="0"/>
        <w:jc w:val="both"/>
        <w:rPr>
          <w:rFonts w:cstheme="minorHAnsi"/>
        </w:rPr>
      </w:pPr>
      <w:r w:rsidRPr="002912E3">
        <w:rPr>
          <w:rFonts w:cstheme="minorHAnsi"/>
          <w:b/>
        </w:rPr>
        <w:t>DISCUSSION</w:t>
      </w:r>
      <w:r w:rsidRPr="002912E3">
        <w:rPr>
          <w:rFonts w:cstheme="minorHAnsi"/>
        </w:rPr>
        <w:t xml:space="preserve">: </w:t>
      </w:r>
    </w:p>
    <w:p w14:paraId="263737ED" w14:textId="77777777" w:rsidR="00EC2276" w:rsidRPr="002912E3" w:rsidRDefault="00EC2276" w:rsidP="00901442">
      <w:pPr>
        <w:pStyle w:val="ListParagraph"/>
        <w:numPr>
          <w:ilvl w:val="2"/>
          <w:numId w:val="17"/>
        </w:numPr>
        <w:spacing w:after="0"/>
        <w:jc w:val="both"/>
        <w:rPr>
          <w:rFonts w:cstheme="minorHAnsi"/>
        </w:rPr>
      </w:pPr>
      <w:r w:rsidRPr="002912E3">
        <w:rPr>
          <w:rFonts w:cstheme="minorHAnsi"/>
          <w:u w:val="single"/>
        </w:rPr>
        <w:t>IBM RSA (Rational Software Architect)</w:t>
      </w:r>
      <w:r w:rsidRPr="002912E3">
        <w:rPr>
          <w:rFonts w:cstheme="minorHAnsi"/>
        </w:rPr>
        <w:t xml:space="preserve"> has been used by the VA, who has an enterprise license. RSA p</w:t>
      </w:r>
      <w:r w:rsidRPr="002912E3">
        <w:rPr>
          <w:rFonts w:eastAsia="Times New Roman" w:cstheme="minorHAnsi"/>
        </w:rPr>
        <w:t>rovides integrated design and development support for model-driven development with the UML.</w:t>
      </w:r>
      <w:r w:rsidRPr="002912E3">
        <w:rPr>
          <w:rFonts w:cstheme="minorHAnsi"/>
        </w:rPr>
        <w:t xml:space="preserve">  RSA enables users </w:t>
      </w:r>
      <w:r w:rsidRPr="002912E3">
        <w:rPr>
          <w:rFonts w:eastAsia="Times New Roman" w:cstheme="minorHAnsi"/>
        </w:rPr>
        <w:t>to visually design a software application by using UML models, then transform the design into code and continue to develop the application or Web code. Throughout the development life cycle, users complete the discipline activities of requirements gathering; use case analysis, and domain analysis, followed by detailed architectural design, implementation, and deployment. RSA allows users to maintain all aspects of an application's architecture (requirements, models, design, code, deployment), and to manage complexity within applications.</w:t>
      </w:r>
    </w:p>
    <w:p w14:paraId="2F693A84"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b/>
        </w:rPr>
        <w:t>PROS</w:t>
      </w:r>
      <w:r w:rsidRPr="002912E3">
        <w:rPr>
          <w:rFonts w:cstheme="minorHAnsi"/>
        </w:rPr>
        <w:t>: IBM RSA has the best integration into the Eclipse platform with IHTSDO workbench and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2912E3">
        <w:rPr>
          <w:rFonts w:cstheme="minorHAnsi"/>
        </w:rPr>
        <w:t>; the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is in RSA. </w:t>
      </w:r>
    </w:p>
    <w:p w14:paraId="72F6B55D"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b/>
        </w:rPr>
        <w:t>CONS</w:t>
      </w:r>
      <w:r w:rsidRPr="002912E3">
        <w:rPr>
          <w:rFonts w:cstheme="minorHAnsi"/>
        </w:rPr>
        <w:t xml:space="preserve">: RSA licenses range from $2,000 (basic modeling tool) to $16,000 (full </w:t>
      </w:r>
      <w:proofErr w:type="spellStart"/>
      <w:r w:rsidRPr="002912E3">
        <w:rPr>
          <w:rFonts w:cstheme="minorHAnsi"/>
        </w:rPr>
        <w:t>WebSphere</w:t>
      </w:r>
      <w:proofErr w:type="spellEnd"/>
      <w:r w:rsidRPr="002912E3">
        <w:rPr>
          <w:rFonts w:cstheme="minorHAnsi"/>
        </w:rPr>
        <w:t xml:space="preserve"> support) thousand dollars, depending on features; also, RSA is designed for engineers and can be difficult to setup, manage and use by clinical staff.  It is installed on the VA network, which is inaccessible to some IPO personnel and VPN access can result in poor performance. </w:t>
      </w:r>
    </w:p>
    <w:p w14:paraId="7D98A1B3" w14:textId="77777777" w:rsidR="00EC2276" w:rsidRPr="002912E3" w:rsidRDefault="00EC2276" w:rsidP="00901442">
      <w:pPr>
        <w:pStyle w:val="ListParagraph"/>
        <w:numPr>
          <w:ilvl w:val="2"/>
          <w:numId w:val="17"/>
        </w:numPr>
        <w:spacing w:after="0"/>
        <w:jc w:val="both"/>
        <w:rPr>
          <w:rFonts w:cstheme="minorHAnsi"/>
        </w:rPr>
      </w:pPr>
      <w:r w:rsidRPr="002912E3">
        <w:rPr>
          <w:rFonts w:cstheme="minorHAnsi"/>
          <w:u w:val="single"/>
        </w:rPr>
        <w:t xml:space="preserve">IBM Rational </w:t>
      </w:r>
      <w:r>
        <w:rPr>
          <w:rFonts w:cstheme="minorHAnsi"/>
          <w:u w:val="single"/>
        </w:rPr>
        <w:t xml:space="preserve">System </w:t>
      </w:r>
      <w:r w:rsidRPr="002912E3">
        <w:rPr>
          <w:rFonts w:cstheme="minorHAnsi"/>
          <w:u w:val="single"/>
        </w:rPr>
        <w:t>Architect</w:t>
      </w:r>
      <w:r w:rsidRPr="002912E3">
        <w:rPr>
          <w:rFonts w:cstheme="minorHAnsi"/>
          <w:b/>
          <w:u w:val="single"/>
        </w:rPr>
        <w:t xml:space="preserve"> (SA)</w:t>
      </w:r>
      <w:r w:rsidRPr="002912E3">
        <w:rPr>
          <w:rFonts w:cstheme="minorHAnsi"/>
        </w:rPr>
        <w:t xml:space="preserve"> has been used by the DOD for over 10 tears and DOD-MHS has many licenses. </w:t>
      </w:r>
      <w:r w:rsidRPr="002912E3">
        <w:rPr>
          <w:rFonts w:cstheme="minorHAnsi"/>
          <w:lang w:val="en"/>
        </w:rPr>
        <w:t xml:space="preserve">IBM Rational </w:t>
      </w:r>
      <w:r w:rsidRPr="002912E3">
        <w:rPr>
          <w:rFonts w:cstheme="minorHAnsi"/>
          <w:b/>
          <w:bCs/>
          <w:lang w:val="en"/>
        </w:rPr>
        <w:t>System Architect</w:t>
      </w:r>
      <w:r w:rsidRPr="002912E3">
        <w:rPr>
          <w:rFonts w:cstheme="minorHAnsi"/>
          <w:lang w:val="en"/>
        </w:rPr>
        <w:t xml:space="preserve"> is an enterprise architecture tool that is used by the business and technology departments of corporations and government agencies to model their business operations and the systems, applications, and databases that support them. System Architect is used to build architectures using various frameworks including TOGAF, DoDAF, MODAF and NAF.</w:t>
      </w:r>
    </w:p>
    <w:p w14:paraId="6380460A"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b/>
        </w:rPr>
        <w:t>CONS</w:t>
      </w:r>
      <w:r w:rsidRPr="002912E3">
        <w:rPr>
          <w:rFonts w:cstheme="minorHAnsi"/>
        </w:rPr>
        <w:t xml:space="preserve">: SA licenses are approximately $4,000 thousand dollars; also, SA is designed for architects and can be difficult to setup, manage and use by clinical staff.  It is installed on the DOD network, which is inaccessible to some IPO personnel and VPN access can result in poor performance. </w:t>
      </w:r>
    </w:p>
    <w:p w14:paraId="4B0BCAC5" w14:textId="77777777" w:rsidR="00EC2276" w:rsidRPr="002912E3" w:rsidRDefault="00EC2276" w:rsidP="00901442">
      <w:pPr>
        <w:pStyle w:val="ListParagraph"/>
        <w:numPr>
          <w:ilvl w:val="2"/>
          <w:numId w:val="17"/>
        </w:numPr>
        <w:spacing w:after="0"/>
        <w:jc w:val="both"/>
        <w:rPr>
          <w:rFonts w:cstheme="minorHAnsi"/>
        </w:rPr>
      </w:pPr>
      <w:proofErr w:type="spellStart"/>
      <w:r w:rsidRPr="002912E3">
        <w:rPr>
          <w:rFonts w:cstheme="minorHAnsi"/>
          <w:u w:val="single"/>
        </w:rPr>
        <w:t>Sparx</w:t>
      </w:r>
      <w:proofErr w:type="spellEnd"/>
      <w:r w:rsidRPr="002912E3">
        <w:rPr>
          <w:rFonts w:cstheme="minorHAnsi"/>
          <w:u w:val="single"/>
        </w:rPr>
        <w:t xml:space="preserve"> </w:t>
      </w:r>
      <w:r w:rsidRPr="002912E3">
        <w:rPr>
          <w:rFonts w:cstheme="minorHAnsi"/>
          <w:b/>
          <w:u w:val="single"/>
        </w:rPr>
        <w:t>EA</w:t>
      </w:r>
      <w:r w:rsidRPr="002912E3">
        <w:rPr>
          <w:rFonts w:cstheme="minorHAnsi"/>
          <w:u w:val="single"/>
        </w:rPr>
        <w:t xml:space="preserve"> (Enterprise Architect)</w:t>
      </w:r>
      <w:r w:rsidRPr="002912E3">
        <w:rPr>
          <w:rFonts w:cstheme="minorHAnsi"/>
        </w:rPr>
        <w:t xml:space="preserve"> is used by many/most healthcare Individuals and health related organizations use. It has a solid UML 2.4.1 core coupled with an intuitive user interface and efficient, highly scalable repository. It is the basis for one of the most successful UML tools ever created. 300,000 users worldwide, a vigorous healthcare user community, endorsements from major standards bodies, an affordable price point, numerous accolades and a proven record of delivering </w:t>
      </w:r>
      <w:r w:rsidRPr="002912E3">
        <w:rPr>
          <w:rFonts w:cstheme="minorHAnsi"/>
        </w:rPr>
        <w:lastRenderedPageBreak/>
        <w:t>exceptional results. EA supports extension plug-in technologies, using EA’s powerful customization frameworks.</w:t>
      </w:r>
      <w:r w:rsidRPr="002912E3">
        <w:rPr>
          <w:rFonts w:cstheme="minorHAnsi"/>
          <w:color w:val="000000"/>
        </w:rPr>
        <w:t xml:space="preserve"> </w:t>
      </w:r>
    </w:p>
    <w:p w14:paraId="1E6EB8F1"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b/>
        </w:rPr>
        <w:t>PROS</w:t>
      </w:r>
      <w:r w:rsidRPr="002912E3">
        <w:rPr>
          <w:rFonts w:cstheme="minorHAnsi"/>
        </w:rPr>
        <w:t>: EA is the de-facto standard healthcare modeling tool in HL7, the US, Australia and Singapore; because, it is no more complex than Visio to setup and use and it is relatively inexpensive per seat (approximately $200 professional and $300 enterprise version); In addition to UML and BPMN (Business Process Modeling Notation), EA also supports mind maps, which we want to use. EA can work within the Eclipse Platform, IHTSDO platform and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2912E3">
        <w:rPr>
          <w:rFonts w:cstheme="minorHAnsi"/>
        </w:rPr>
        <w:t xml:space="preserve">; but, it is not as seamless as RSA. </w:t>
      </w:r>
    </w:p>
    <w:p w14:paraId="18B9B312" w14:textId="77777777" w:rsidR="00EC2276" w:rsidRPr="002912E3" w:rsidRDefault="00EC2276" w:rsidP="00901442">
      <w:pPr>
        <w:pStyle w:val="ListParagraph"/>
        <w:numPr>
          <w:ilvl w:val="3"/>
          <w:numId w:val="17"/>
        </w:numPr>
        <w:spacing w:after="0"/>
        <w:jc w:val="both"/>
        <w:rPr>
          <w:rFonts w:cstheme="minorHAnsi"/>
        </w:rPr>
      </w:pPr>
      <w:r w:rsidRPr="002912E3">
        <w:rPr>
          <w:rFonts w:cstheme="minorHAnsi"/>
          <w:b/>
        </w:rPr>
        <w:t>CONS</w:t>
      </w:r>
      <w:r w:rsidRPr="002912E3">
        <w:rPr>
          <w:rFonts w:cstheme="minorHAnsi"/>
        </w:rPr>
        <w:t>: EA is not the current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and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2912E3">
        <w:rPr>
          <w:rFonts w:cstheme="minorHAnsi"/>
        </w:rPr>
        <w:t xml:space="preserve"> tool.</w:t>
      </w:r>
    </w:p>
    <w:p w14:paraId="271771E3" w14:textId="77777777" w:rsidR="00EC2276" w:rsidRPr="002912E3" w:rsidRDefault="00EC2276" w:rsidP="00901442">
      <w:pPr>
        <w:pStyle w:val="ListParagraph"/>
        <w:numPr>
          <w:ilvl w:val="2"/>
          <w:numId w:val="17"/>
        </w:numPr>
        <w:spacing w:after="0"/>
        <w:jc w:val="both"/>
        <w:rPr>
          <w:rFonts w:cstheme="minorHAnsi"/>
        </w:rPr>
      </w:pPr>
      <w:r w:rsidRPr="002912E3">
        <w:rPr>
          <w:rFonts w:cstheme="minorHAnsi"/>
          <w:u w:val="single"/>
        </w:rPr>
        <w:t>Overall Issue</w:t>
      </w:r>
      <w:r w:rsidRPr="002912E3">
        <w:rPr>
          <w:rFonts w:cstheme="minorHAnsi"/>
        </w:rPr>
        <w:t>: RSA, SA and EA all have non-standard UML additional features and profiles; when these non-standard UML features and profiles are used, XMI import and export among tools is generally not seamless, requiring clean up (editing) at the XMI’s XML level, by a knowledgeable individual.</w:t>
      </w:r>
    </w:p>
    <w:p w14:paraId="4978DBB8" w14:textId="77777777" w:rsidR="00EC2276" w:rsidRPr="002912E3" w:rsidRDefault="00EC2276" w:rsidP="00901442">
      <w:pPr>
        <w:pStyle w:val="ListParagraph"/>
        <w:numPr>
          <w:ilvl w:val="1"/>
          <w:numId w:val="22"/>
        </w:numPr>
        <w:spacing w:after="0"/>
        <w:jc w:val="both"/>
        <w:rPr>
          <w:rFonts w:cstheme="minorHAnsi"/>
        </w:rPr>
      </w:pPr>
      <w:r w:rsidRPr="002912E3">
        <w:rPr>
          <w:rFonts w:cstheme="minorHAnsi"/>
          <w:b/>
        </w:rPr>
        <w:t>RECOMMENDATION</w:t>
      </w:r>
      <w:r w:rsidRPr="002912E3">
        <w:rPr>
          <w:rFonts w:cstheme="minorHAnsi"/>
        </w:rPr>
        <w:t xml:space="preserve">: RSA, SA and EA are top rated tools, each optimized for different uses. As a result our recommendation is conditional, depending on the intended user and use. </w:t>
      </w:r>
    </w:p>
    <w:p w14:paraId="3C91FBE8" w14:textId="77777777" w:rsidR="00EC2276" w:rsidRPr="002912E3" w:rsidRDefault="00EC2276" w:rsidP="00901442">
      <w:pPr>
        <w:pStyle w:val="ListParagraph"/>
        <w:numPr>
          <w:ilvl w:val="2"/>
          <w:numId w:val="22"/>
        </w:numPr>
        <w:spacing w:after="0"/>
        <w:jc w:val="both"/>
        <w:rPr>
          <w:rFonts w:cstheme="minorHAnsi"/>
        </w:rPr>
      </w:pPr>
      <w:r w:rsidRPr="002912E3">
        <w:rPr>
          <w:rFonts w:cstheme="minorHAnsi"/>
          <w:u w:val="single"/>
        </w:rPr>
        <w:t>Senior Informatics staff configuration management (CM) tooling</w:t>
      </w:r>
      <w:r w:rsidRPr="002912E3">
        <w:rPr>
          <w:rFonts w:cstheme="minorHAnsi"/>
        </w:rPr>
        <w:t xml:space="preserve"> environment be built on the Open Health Tools (OHT) Eclipse platform including the IBM RSA (Rational Software Architect) UML tool, IHTSDO (International Health Terminology Standards Development Organization) Workbench’s SNOMED tool and the OHT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2912E3">
        <w:rPr>
          <w:rFonts w:cstheme="minorHAnsi"/>
        </w:rPr>
        <w:t xml:space="preserve"> (Model Driven Health Tool) environment. This environment is best suited for a small number of senior informatics staff, who are doing terminology binding to information models and then MDHT processing to Java code and implementation guides. </w:t>
      </w:r>
    </w:p>
    <w:p w14:paraId="4779D9DC" w14:textId="77777777" w:rsidR="00EC2276" w:rsidRPr="002912E3" w:rsidRDefault="00EC2276" w:rsidP="00901442">
      <w:pPr>
        <w:pStyle w:val="ListParagraph"/>
        <w:numPr>
          <w:ilvl w:val="2"/>
          <w:numId w:val="22"/>
        </w:numPr>
        <w:spacing w:after="0"/>
        <w:jc w:val="both"/>
        <w:rPr>
          <w:rFonts w:cstheme="minorHAnsi"/>
        </w:rPr>
      </w:pPr>
      <w:r w:rsidRPr="002912E3">
        <w:rPr>
          <w:rFonts w:cstheme="minorHAnsi"/>
          <w:u w:val="single"/>
        </w:rPr>
        <w:t>Junior and mid level (less implementation oriented) Clinical informatics staff member</w:t>
      </w:r>
      <w:r w:rsidRPr="002912E3">
        <w:rPr>
          <w:rFonts w:cstheme="minorHAnsi"/>
        </w:rPr>
        <w:t xml:space="preserve">s use the </w:t>
      </w:r>
      <w:proofErr w:type="spellStart"/>
      <w:r w:rsidRPr="002912E3">
        <w:rPr>
          <w:rFonts w:cstheme="minorHAnsi"/>
        </w:rPr>
        <w:t>Sparx</w:t>
      </w:r>
      <w:proofErr w:type="spellEnd"/>
      <w:r w:rsidRPr="002912E3">
        <w:rPr>
          <w:rFonts w:cstheme="minorHAnsi"/>
        </w:rPr>
        <w:t xml:space="preserve"> Enterprise Architect for functional UML and mind map modeling and peer review exchanges. The Mind Maps are used for CIC</w:t>
      </w:r>
      <w:r w:rsidR="008F0647">
        <w:rPr>
          <w:rFonts w:cstheme="minorHAnsi"/>
        </w:rPr>
        <w:fldChar w:fldCharType="begin"/>
      </w:r>
      <w:r w:rsidR="008F0647">
        <w:instrText xml:space="preserve"> XE "</w:instrText>
      </w:r>
      <w:r w:rsidR="008F0647" w:rsidRPr="00841CAB">
        <w:rPr>
          <w:b/>
        </w:rPr>
        <w:instrText>CIC</w:instrText>
      </w:r>
      <w:r w:rsidR="008F0647">
        <w:instrText xml:space="preserve">" </w:instrText>
      </w:r>
      <w:r w:rsidR="008F0647">
        <w:rPr>
          <w:rFonts w:cstheme="minorHAnsi"/>
        </w:rPr>
        <w:fldChar w:fldCharType="end"/>
      </w:r>
      <w:r w:rsidRPr="002912E3">
        <w:rPr>
          <w:rFonts w:cstheme="minorHAnsi"/>
        </w:rPr>
        <w:t xml:space="preserve"> (Core Information Component) requirements analysis. EA can be used with the Eclipse platform and IHTSDO workbench for terminologists.</w:t>
      </w:r>
    </w:p>
    <w:p w14:paraId="28A799F3" w14:textId="77777777" w:rsidR="00EC2276" w:rsidRPr="002912E3" w:rsidRDefault="00EC2276" w:rsidP="00901442">
      <w:pPr>
        <w:pStyle w:val="ListParagraph"/>
        <w:numPr>
          <w:ilvl w:val="2"/>
          <w:numId w:val="22"/>
        </w:numPr>
        <w:spacing w:after="0"/>
        <w:jc w:val="both"/>
        <w:rPr>
          <w:rFonts w:cstheme="minorHAnsi"/>
        </w:rPr>
      </w:pPr>
      <w:r w:rsidRPr="002912E3">
        <w:rPr>
          <w:rFonts w:cstheme="minorHAnsi"/>
          <w:u w:val="single"/>
        </w:rPr>
        <w:t>Optional tooling</w:t>
      </w:r>
      <w:r w:rsidRPr="002912E3">
        <w:rPr>
          <w:rFonts w:cstheme="minorHAnsi"/>
        </w:rPr>
        <w:t xml:space="preserve"> includes </w:t>
      </w:r>
      <w:proofErr w:type="spellStart"/>
      <w:r w:rsidR="00424DF1">
        <w:rPr>
          <w:rFonts w:cstheme="minorHAnsi"/>
        </w:rPr>
        <w:t>openEHR</w:t>
      </w:r>
      <w:proofErr w:type="spellEnd"/>
      <w:r w:rsidRPr="002912E3">
        <w:rPr>
          <w:rFonts w:cstheme="minorHAnsi"/>
        </w:rPr>
        <w:t xml:space="preserve"> ADL (Archetype</w:t>
      </w:r>
      <w:r w:rsidR="008F0647">
        <w:rPr>
          <w:rFonts w:cstheme="minorHAnsi"/>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cstheme="minorHAnsi"/>
        </w:rPr>
        <w:fldChar w:fldCharType="end"/>
      </w:r>
      <w:r w:rsidRPr="002912E3">
        <w:rPr>
          <w:rFonts w:cstheme="minorHAnsi"/>
        </w:rPr>
        <w:t xml:space="preserve"> Definition Language) workbench, open source mind map tools and </w:t>
      </w:r>
      <w:proofErr w:type="spellStart"/>
      <w:r w:rsidR="00424DF1">
        <w:rPr>
          <w:rFonts w:cstheme="minorHAnsi"/>
        </w:rPr>
        <w:t>openEHR</w:t>
      </w:r>
      <w:proofErr w:type="spellEnd"/>
      <w:r w:rsidRPr="002912E3">
        <w:rPr>
          <w:rFonts w:cstheme="minorHAnsi"/>
        </w:rPr>
        <w:t xml:space="preserve"> CKM (Clinical Knowledge Manager) discussed below.</w:t>
      </w:r>
    </w:p>
    <w:p w14:paraId="40C9CEA0" w14:textId="77777777" w:rsidR="00EC2276" w:rsidRPr="002912E3" w:rsidRDefault="00EC2276" w:rsidP="00901442">
      <w:pPr>
        <w:pStyle w:val="ListParagraph"/>
        <w:numPr>
          <w:ilvl w:val="2"/>
          <w:numId w:val="22"/>
        </w:numPr>
        <w:spacing w:after="0"/>
        <w:jc w:val="both"/>
        <w:rPr>
          <w:rFonts w:cstheme="minorHAnsi"/>
        </w:rPr>
      </w:pPr>
      <w:r w:rsidRPr="002912E3">
        <w:rPr>
          <w:rFonts w:cstheme="minorHAnsi"/>
        </w:rPr>
        <w:t xml:space="preserve">Well documented and tested procedures must be established to ensure easy XMI import/export sharing-of-models among the RSA, SA and EA tools by all staff. </w:t>
      </w:r>
    </w:p>
    <w:p w14:paraId="1908B7AE" w14:textId="77777777" w:rsidR="00EC2276" w:rsidRPr="002912E3" w:rsidRDefault="00EC2276" w:rsidP="00901442">
      <w:pPr>
        <w:pStyle w:val="ListParagraph"/>
        <w:numPr>
          <w:ilvl w:val="1"/>
          <w:numId w:val="22"/>
        </w:numPr>
        <w:spacing w:after="0"/>
        <w:rPr>
          <w:rFonts w:eastAsia="Times New Roman" w:cstheme="minorHAnsi"/>
          <w:color w:val="000000"/>
          <w:lang w:val="en-GB"/>
        </w:rPr>
      </w:pPr>
      <w:r w:rsidRPr="002912E3">
        <w:rPr>
          <w:rFonts w:eastAsia="Times New Roman" w:cstheme="minorHAnsi"/>
          <w:b/>
          <w:color w:val="000000"/>
          <w:lang w:val="en-GB"/>
        </w:rPr>
        <w:t>RECOMMENDED ACTION</w:t>
      </w:r>
      <w:r w:rsidRPr="002912E3">
        <w:rPr>
          <w:rFonts w:eastAsia="Times New Roman" w:cstheme="minorHAnsi"/>
          <w:color w:val="000000"/>
          <w:lang w:val="en-GB"/>
        </w:rPr>
        <w:t>: Processes and modelling procedures need to be documented and tested to support seamless XMI exchanges among IBM RSA, SA and EA; because, seamless interchanges are essential for efficient sharing of models.</w:t>
      </w:r>
    </w:p>
    <w:p w14:paraId="7E7B42BB" w14:textId="77777777" w:rsidR="00EC2276" w:rsidRPr="002912E3" w:rsidRDefault="00EC2276" w:rsidP="00901442">
      <w:pPr>
        <w:pStyle w:val="ListParagraph"/>
        <w:numPr>
          <w:ilvl w:val="1"/>
          <w:numId w:val="22"/>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59BC0CCC" w14:textId="77777777" w:rsidR="00EC2276" w:rsidRPr="002912E3" w:rsidRDefault="00EC2276" w:rsidP="00901442">
      <w:pPr>
        <w:spacing w:after="0"/>
        <w:ind w:left="360"/>
        <w:rPr>
          <w:rFonts w:eastAsia="Times New Roman" w:cstheme="minorHAnsi"/>
          <w:color w:val="000000"/>
          <w:lang w:val="en-GB"/>
        </w:rPr>
      </w:pPr>
    </w:p>
    <w:p w14:paraId="1E43DA88" w14:textId="77777777" w:rsidR="00EC2276" w:rsidRPr="002912E3" w:rsidRDefault="00EC2276" w:rsidP="00901442">
      <w:pPr>
        <w:pStyle w:val="ListParagraph"/>
        <w:numPr>
          <w:ilvl w:val="0"/>
          <w:numId w:val="17"/>
        </w:numPr>
        <w:spacing w:after="0"/>
        <w:rPr>
          <w:rFonts w:cstheme="minorHAnsi"/>
        </w:rPr>
      </w:pPr>
      <w:r w:rsidRPr="002912E3">
        <w:rPr>
          <w:rFonts w:cstheme="minorHAnsi"/>
          <w:b/>
          <w:color w:val="FF0000"/>
        </w:rPr>
        <w:t>DECISION NEEDED</w:t>
      </w:r>
      <w:r w:rsidRPr="002912E3">
        <w:rPr>
          <w:rFonts w:cstheme="minorHAnsi"/>
        </w:rPr>
        <w:t>: Where do we locate and manage working-versions of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tool databases and models?</w:t>
      </w:r>
    </w:p>
    <w:p w14:paraId="2C2366E1" w14:textId="77777777" w:rsidR="00EC2276" w:rsidRPr="002912E3" w:rsidRDefault="00EC2276" w:rsidP="00901442">
      <w:pPr>
        <w:pStyle w:val="ListParagraph"/>
        <w:numPr>
          <w:ilvl w:val="1"/>
          <w:numId w:val="20"/>
        </w:numPr>
        <w:spacing w:after="0"/>
        <w:jc w:val="both"/>
        <w:rPr>
          <w:rFonts w:cstheme="minorHAnsi"/>
        </w:rPr>
      </w:pPr>
      <w:r w:rsidRPr="002912E3">
        <w:rPr>
          <w:rFonts w:cstheme="minorHAnsi"/>
          <w:b/>
        </w:rPr>
        <w:t>RECOMMENDATION</w:t>
      </w:r>
      <w:r w:rsidRPr="002912E3">
        <w:rPr>
          <w:rFonts w:cstheme="minorHAnsi"/>
        </w:rPr>
        <w:t xml:space="preserve">: VA uses </w:t>
      </w:r>
      <w:proofErr w:type="spellStart"/>
      <w:r w:rsidRPr="002912E3">
        <w:rPr>
          <w:rFonts w:cstheme="minorHAnsi"/>
        </w:rPr>
        <w:t>CollabNet</w:t>
      </w:r>
      <w:proofErr w:type="spellEnd"/>
      <w:r w:rsidRPr="002912E3">
        <w:rPr>
          <w:rFonts w:cstheme="minorHAnsi"/>
        </w:rPr>
        <w:t xml:space="preserve"> for the IHTSDO Workbench working efforts. An example can be found at </w:t>
      </w:r>
      <w:hyperlink r:id="rId99" w:history="1">
        <w:r w:rsidRPr="002912E3">
          <w:rPr>
            <w:rStyle w:val="Hyperlink"/>
            <w:rFonts w:cstheme="minorHAnsi"/>
            <w:color w:val="auto"/>
          </w:rPr>
          <w:t>https://www.aceworkspace.net/sf/projects/veterans_administration_project/</w:t>
        </w:r>
      </w:hyperlink>
      <w:r w:rsidRPr="002912E3">
        <w:rPr>
          <w:rFonts w:cstheme="minorHAnsi"/>
        </w:rPr>
        <w:t xml:space="preserve">. Catherine Hoang, VA </w:t>
      </w:r>
      <w:proofErr w:type="spellStart"/>
      <w:r w:rsidRPr="002912E3">
        <w:rPr>
          <w:rFonts w:cstheme="minorHAnsi"/>
        </w:rPr>
        <w:t>CollabNet</w:t>
      </w:r>
      <w:proofErr w:type="spellEnd"/>
      <w:r w:rsidRPr="002912E3">
        <w:rPr>
          <w:rFonts w:cstheme="minorHAnsi"/>
        </w:rPr>
        <w:t xml:space="preserve"> site administrator has offered to allow </w:t>
      </w:r>
      <w:proofErr w:type="spellStart"/>
      <w:r w:rsidRPr="002912E3">
        <w:rPr>
          <w:rFonts w:cstheme="minorHAnsi"/>
        </w:rPr>
        <w:t>iEHR</w:t>
      </w:r>
      <w:proofErr w:type="spellEnd"/>
      <w:r w:rsidRPr="002912E3">
        <w:rPr>
          <w:rFonts w:cstheme="minorHAnsi"/>
        </w:rPr>
        <w:t xml:space="preserv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modelers and stakeholders to join the site as needed. [Catherine Hoang MS, RN, VHA Office of Informatics &amp; Analytics/</w:t>
      </w:r>
      <w:proofErr w:type="spellStart"/>
      <w:r w:rsidRPr="002912E3">
        <w:rPr>
          <w:rFonts w:cstheme="minorHAnsi"/>
        </w:rPr>
        <w:t>DoD</w:t>
      </w:r>
      <w:proofErr w:type="spellEnd"/>
      <w:r w:rsidRPr="002912E3">
        <w:rPr>
          <w:rFonts w:cstheme="minorHAnsi"/>
        </w:rPr>
        <w:t xml:space="preserve">/ VA Interagency Program office (IPO) Standards &amp; Interoperability Terminology Standards Division, Phone 352-219-7976, Hoang, Catherine </w:t>
      </w:r>
      <w:hyperlink r:id="rId100" w:history="1">
        <w:r w:rsidRPr="002912E3">
          <w:rPr>
            <w:rStyle w:val="Hyperlink"/>
            <w:rFonts w:cstheme="minorHAnsi"/>
          </w:rPr>
          <w:t>Catherine.Hoang2@va.gov</w:t>
        </w:r>
      </w:hyperlink>
      <w:r w:rsidRPr="002912E3">
        <w:rPr>
          <w:rFonts w:cstheme="minorHAnsi"/>
        </w:rPr>
        <w:t xml:space="preserve">. Catherine has stated that this site can be </w:t>
      </w:r>
      <w:proofErr w:type="gramStart"/>
      <w:r w:rsidRPr="002912E3">
        <w:rPr>
          <w:rFonts w:cstheme="minorHAnsi"/>
        </w:rPr>
        <w:t>expanded  to</w:t>
      </w:r>
      <w:proofErr w:type="gramEnd"/>
      <w:r w:rsidRPr="002912E3">
        <w:rPr>
          <w:rFonts w:cstheme="minorHAnsi"/>
        </w:rPr>
        <w:t xml:space="preserve"> include all CIIF working artifacts. </w:t>
      </w:r>
    </w:p>
    <w:p w14:paraId="652E868D" w14:textId="77777777" w:rsidR="00EC2276" w:rsidRPr="002912E3" w:rsidRDefault="00EC2276" w:rsidP="00901442">
      <w:pPr>
        <w:pStyle w:val="ListParagraph"/>
        <w:numPr>
          <w:ilvl w:val="2"/>
          <w:numId w:val="21"/>
        </w:numPr>
        <w:spacing w:after="0"/>
        <w:jc w:val="both"/>
        <w:rPr>
          <w:rFonts w:cstheme="minorHAnsi"/>
        </w:rPr>
      </w:pPr>
      <w:r w:rsidRPr="002912E3">
        <w:rPr>
          <w:rFonts w:cstheme="minorHAnsi"/>
        </w:rPr>
        <w:t xml:space="preserve">IBM RSA enterprise database </w:t>
      </w:r>
    </w:p>
    <w:p w14:paraId="44ECADA2" w14:textId="77777777" w:rsidR="00EC2276" w:rsidRPr="002912E3" w:rsidRDefault="00EC2276" w:rsidP="00901442">
      <w:pPr>
        <w:pStyle w:val="ListParagraph"/>
        <w:numPr>
          <w:ilvl w:val="2"/>
          <w:numId w:val="21"/>
        </w:numPr>
        <w:spacing w:after="0"/>
        <w:jc w:val="both"/>
        <w:rPr>
          <w:rFonts w:cstheme="minorHAnsi"/>
        </w:rPr>
      </w:pPr>
      <w:r w:rsidRPr="002912E3">
        <w:rPr>
          <w:rFonts w:cstheme="minorHAnsi"/>
        </w:rPr>
        <w:t>IHTSDO Workbench files</w:t>
      </w:r>
    </w:p>
    <w:p w14:paraId="46CDF498" w14:textId="77777777" w:rsidR="00EC2276" w:rsidRPr="002912E3" w:rsidRDefault="00EC2276" w:rsidP="00901442">
      <w:pPr>
        <w:pStyle w:val="ListParagraph"/>
        <w:numPr>
          <w:ilvl w:val="2"/>
          <w:numId w:val="21"/>
        </w:numPr>
        <w:spacing w:after="0"/>
        <w:jc w:val="both"/>
        <w:rPr>
          <w:rFonts w:cstheme="minorHAnsi"/>
        </w:rPr>
      </w:pPr>
      <w:r w:rsidRPr="002912E3">
        <w:rPr>
          <w:rFonts w:cstheme="minorHAnsi"/>
        </w:rPr>
        <w:lastRenderedPageBreak/>
        <w:t>DOD-VA Information Exchanges (</w:t>
      </w:r>
      <w:r w:rsidRPr="002912E3">
        <w:rPr>
          <w:rFonts w:cstheme="minorHAnsi"/>
          <w:b/>
        </w:rPr>
        <w:t>IE</w:t>
      </w:r>
      <w:r w:rsidRPr="002912E3">
        <w:rPr>
          <w:rFonts w:cstheme="minorHAnsi"/>
        </w:rPr>
        <w:t xml:space="preserve">s) and standards are defined in an IE Tool and associated </w:t>
      </w:r>
    </w:p>
    <w:p w14:paraId="662D55C4" w14:textId="77777777" w:rsidR="00EC2276" w:rsidRPr="002912E3" w:rsidRDefault="00EC2276" w:rsidP="00901442">
      <w:pPr>
        <w:pStyle w:val="ListParagraph"/>
        <w:numPr>
          <w:ilvl w:val="2"/>
          <w:numId w:val="21"/>
        </w:numPr>
        <w:spacing w:after="0"/>
        <w:jc w:val="both"/>
        <w:rPr>
          <w:rFonts w:cstheme="minorHAnsi"/>
        </w:rPr>
      </w:pPr>
      <w:r w:rsidRPr="002912E3">
        <w:rPr>
          <w:rFonts w:cstheme="minorHAnsi"/>
        </w:rPr>
        <w:t>Technical Standards Profile (</w:t>
      </w:r>
      <w:r w:rsidRPr="002912E3">
        <w:rPr>
          <w:rFonts w:cstheme="minorHAnsi"/>
          <w:b/>
        </w:rPr>
        <w:t>TSP</w:t>
      </w:r>
      <w:r w:rsidRPr="002912E3">
        <w:rPr>
          <w:rFonts w:cstheme="minorHAnsi"/>
        </w:rPr>
        <w:t xml:space="preserve">). </w:t>
      </w:r>
    </w:p>
    <w:p w14:paraId="74402547" w14:textId="77777777" w:rsidR="00EC2276" w:rsidRPr="002912E3" w:rsidRDefault="00EC2276" w:rsidP="00901442">
      <w:pPr>
        <w:pStyle w:val="ListParagraph"/>
        <w:numPr>
          <w:ilvl w:val="1"/>
          <w:numId w:val="21"/>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5BE31645" w14:textId="77777777" w:rsidR="00EC2276" w:rsidRPr="002912E3" w:rsidRDefault="00EC2276" w:rsidP="00901442">
      <w:pPr>
        <w:spacing w:after="0"/>
        <w:ind w:left="360"/>
        <w:rPr>
          <w:rFonts w:eastAsia="Times New Roman" w:cstheme="minorHAnsi"/>
          <w:color w:val="000000"/>
          <w:lang w:val="en-GB"/>
        </w:rPr>
      </w:pPr>
    </w:p>
    <w:p w14:paraId="31DA2A1C" w14:textId="77777777" w:rsidR="00EC2276" w:rsidRPr="002912E3" w:rsidRDefault="00EC2276" w:rsidP="00901442">
      <w:pPr>
        <w:pStyle w:val="ListParagraph"/>
        <w:keepNext/>
        <w:numPr>
          <w:ilvl w:val="0"/>
          <w:numId w:val="17"/>
        </w:numPr>
        <w:spacing w:after="0"/>
        <w:rPr>
          <w:rFonts w:cstheme="minorHAnsi"/>
        </w:rPr>
      </w:pPr>
      <w:r w:rsidRPr="002912E3">
        <w:rPr>
          <w:rFonts w:cstheme="minorHAnsi"/>
          <w:b/>
          <w:color w:val="FF0000"/>
        </w:rPr>
        <w:t>DECISION NEEDED</w:t>
      </w:r>
      <w:r w:rsidRPr="002912E3">
        <w:rPr>
          <w:rFonts w:cstheme="minorHAnsi"/>
        </w:rPr>
        <w:t>: Where do we locate public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artifacts (e.g., models, schemas, &amp; templates)?</w:t>
      </w:r>
    </w:p>
    <w:p w14:paraId="198E543C" w14:textId="77777777" w:rsidR="00EC2276" w:rsidRPr="002912E3" w:rsidRDefault="00EC2276" w:rsidP="00901442">
      <w:pPr>
        <w:pStyle w:val="ListParagraph"/>
        <w:numPr>
          <w:ilvl w:val="1"/>
          <w:numId w:val="19"/>
        </w:numPr>
        <w:spacing w:after="0"/>
        <w:rPr>
          <w:rFonts w:eastAsia="Times New Roman" w:cstheme="minorHAnsi"/>
          <w:color w:val="000000"/>
          <w:lang w:val="en-GB"/>
        </w:rPr>
      </w:pPr>
      <w:r w:rsidRPr="002912E3">
        <w:rPr>
          <w:rFonts w:cstheme="minorHAnsi"/>
          <w:b/>
        </w:rPr>
        <w:t>RECOMMENDATION</w:t>
      </w:r>
      <w:r w:rsidRPr="002912E3">
        <w:rPr>
          <w:rFonts w:cstheme="minorHAnsi"/>
        </w:rPr>
        <w:t>: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CM versioned artifacts, for vender use, should be organized and put at </w:t>
      </w:r>
      <w:hyperlink r:id="rId101" w:history="1">
        <w:r w:rsidRPr="002912E3">
          <w:rPr>
            <w:rStyle w:val="Hyperlink"/>
            <w:rFonts w:cstheme="minorHAnsi"/>
            <w:b/>
            <w:bCs/>
            <w:i/>
            <w:iCs/>
          </w:rPr>
          <w:t>www.tricare.mil/iEHR</w:t>
        </w:r>
      </w:hyperlink>
      <w:r w:rsidRPr="002912E3">
        <w:rPr>
          <w:rFonts w:cstheme="minorHAnsi"/>
          <w:b/>
          <w:bCs/>
          <w:i/>
          <w:iCs/>
        </w:rPr>
        <w:t xml:space="preserve"> </w:t>
      </w:r>
      <w:r w:rsidRPr="002912E3">
        <w:rPr>
          <w:rFonts w:cstheme="minorHAnsi"/>
          <w:bCs/>
          <w:iCs/>
        </w:rPr>
        <w:t xml:space="preserve">, which is managed by </w:t>
      </w:r>
      <w:r w:rsidRPr="002912E3">
        <w:rPr>
          <w:rFonts w:cstheme="minorHAnsi"/>
        </w:rPr>
        <w:t>IPO’s Rene Kinsey.</w:t>
      </w:r>
    </w:p>
    <w:p w14:paraId="04423008" w14:textId="77777777" w:rsidR="00EC2276" w:rsidRPr="002912E3" w:rsidRDefault="00EC2276" w:rsidP="00901442">
      <w:pPr>
        <w:pStyle w:val="ListParagraph"/>
        <w:numPr>
          <w:ilvl w:val="1"/>
          <w:numId w:val="19"/>
        </w:numPr>
        <w:spacing w:after="0"/>
        <w:rPr>
          <w:rFonts w:eastAsia="Times New Roman" w:cstheme="minorHAnsi"/>
          <w:color w:val="000000"/>
          <w:lang w:val="en-GB"/>
        </w:rPr>
      </w:pPr>
      <w:r w:rsidRPr="002912E3">
        <w:rPr>
          <w:rFonts w:eastAsia="Times New Roman" w:cstheme="minorHAnsi"/>
          <w:b/>
          <w:color w:val="000000"/>
          <w:lang w:val="en-GB"/>
        </w:rPr>
        <w:t>RECOMMENDATION</w:t>
      </w:r>
      <w:r w:rsidRPr="002912E3">
        <w:rPr>
          <w:rFonts w:eastAsia="Times New Roman" w:cstheme="minorHAnsi"/>
          <w:color w:val="000000"/>
          <w:lang w:val="en-GB"/>
        </w:rPr>
        <w:t>: CIIF</w:t>
      </w:r>
      <w:r w:rsidR="008F0647">
        <w:rPr>
          <w:rFonts w:eastAsia="Times New Roman" w:cstheme="minorHAnsi"/>
          <w:color w:val="000000"/>
          <w:lang w:val="en-GB"/>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eastAsia="Times New Roman" w:cstheme="minorHAnsi"/>
          <w:color w:val="000000"/>
          <w:lang w:val="en-GB"/>
        </w:rPr>
        <w:fldChar w:fldCharType="end"/>
      </w:r>
      <w:r w:rsidRPr="002912E3">
        <w:rPr>
          <w:rFonts w:eastAsia="Times New Roman" w:cstheme="minorHAnsi"/>
          <w:color w:val="000000"/>
          <w:lang w:val="en-GB"/>
        </w:rPr>
        <w:t xml:space="preserve"> </w:t>
      </w:r>
      <w:proofErr w:type="spellStart"/>
      <w:r>
        <w:rPr>
          <w:rFonts w:eastAsia="Times New Roman" w:cstheme="minorHAnsi"/>
          <w:color w:val="000000"/>
          <w:lang w:val="en-GB"/>
        </w:rPr>
        <w:t>artifacts</w:t>
      </w:r>
      <w:proofErr w:type="spellEnd"/>
      <w:r w:rsidRPr="002912E3">
        <w:rPr>
          <w:rFonts w:eastAsia="Times New Roman" w:cstheme="minorHAnsi"/>
          <w:color w:val="000000"/>
          <w:lang w:val="en-GB"/>
        </w:rPr>
        <w:t xml:space="preserve">, for shared collaboration and public access, should be organized and put on the Open Health Tools, OSEHRA (Open Source EHR Agent), ONC S&amp;I Framework public wiki web site, for easy collaboration among interested stakeholders. </w:t>
      </w:r>
    </w:p>
    <w:p w14:paraId="7A395927" w14:textId="77777777" w:rsidR="00EC2276" w:rsidRPr="002912E3" w:rsidRDefault="00EC2276" w:rsidP="00901442">
      <w:pPr>
        <w:pStyle w:val="ListParagraph"/>
        <w:numPr>
          <w:ilvl w:val="1"/>
          <w:numId w:val="19"/>
        </w:numPr>
        <w:spacing w:after="0"/>
        <w:rPr>
          <w:rFonts w:eastAsia="Times New Roman" w:cstheme="minorHAnsi"/>
          <w:color w:val="000000"/>
          <w:lang w:val="en-GB"/>
        </w:rPr>
      </w:pPr>
      <w:r w:rsidRPr="002912E3">
        <w:rPr>
          <w:rFonts w:cstheme="minorHAnsi"/>
          <w:b/>
        </w:rPr>
        <w:t>RECOMMENDATION</w:t>
      </w:r>
      <w:r w:rsidRPr="002912E3">
        <w:rPr>
          <w:rFonts w:cstheme="minorHAnsi"/>
        </w:rPr>
        <w:t>: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artifacts, for Clinical Peer Review, should be published on the </w:t>
      </w:r>
      <w:proofErr w:type="spellStart"/>
      <w:r w:rsidR="00424DF1">
        <w:rPr>
          <w:rFonts w:cstheme="minorHAnsi"/>
        </w:rPr>
        <w:t>openEHR</w:t>
      </w:r>
      <w:proofErr w:type="spellEnd"/>
      <w:r w:rsidRPr="002912E3">
        <w:rPr>
          <w:rFonts w:cstheme="minorHAnsi"/>
        </w:rPr>
        <w:t xml:space="preserve"> CKM. </w:t>
      </w:r>
    </w:p>
    <w:p w14:paraId="051E1A7E" w14:textId="77777777" w:rsidR="00EC2276" w:rsidRPr="002912E3" w:rsidRDefault="00424DF1" w:rsidP="00901442">
      <w:pPr>
        <w:pStyle w:val="ListParagraph"/>
        <w:numPr>
          <w:ilvl w:val="2"/>
          <w:numId w:val="19"/>
        </w:numPr>
        <w:spacing w:after="0"/>
        <w:rPr>
          <w:rFonts w:cstheme="minorHAnsi"/>
        </w:rPr>
      </w:pPr>
      <w:proofErr w:type="spellStart"/>
      <w:r>
        <w:rPr>
          <w:rFonts w:cstheme="minorHAnsi"/>
        </w:rPr>
        <w:t>openEHR</w:t>
      </w:r>
      <w:proofErr w:type="spellEnd"/>
      <w:r w:rsidR="00EC2276" w:rsidRPr="002912E3">
        <w:rPr>
          <w:rFonts w:cstheme="minorHAnsi"/>
        </w:rPr>
        <w:t xml:space="preserve"> </w:t>
      </w:r>
      <w:hyperlink r:id="rId102" w:history="1">
        <w:r w:rsidR="00EC2276" w:rsidRPr="002912E3">
          <w:rPr>
            <w:rStyle w:val="Hyperlink"/>
            <w:rFonts w:cstheme="minorHAnsi"/>
          </w:rPr>
          <w:t>Clinical Knowledge Manager (CKM)</w:t>
        </w:r>
      </w:hyperlink>
      <w:r w:rsidR="00EC2276" w:rsidRPr="002912E3">
        <w:rPr>
          <w:rFonts w:cstheme="minorHAnsi"/>
        </w:rPr>
        <w:t xml:space="preserve">  is at </w:t>
      </w:r>
      <w:hyperlink r:id="rId103" w:history="1">
        <w:r w:rsidR="00EC2276" w:rsidRPr="002912E3">
          <w:rPr>
            <w:rStyle w:val="Hyperlink"/>
            <w:rFonts w:cstheme="minorHAnsi"/>
          </w:rPr>
          <w:t>http://www.openehr.org/knowledge/</w:t>
        </w:r>
      </w:hyperlink>
      <w:r w:rsidR="00EC2276" w:rsidRPr="002912E3">
        <w:rPr>
          <w:rFonts w:cstheme="minorHAnsi"/>
        </w:rPr>
        <w:t xml:space="preserve"> </w:t>
      </w:r>
    </w:p>
    <w:p w14:paraId="6EEB07D9" w14:textId="77777777" w:rsidR="00EC2276" w:rsidRPr="002912E3" w:rsidRDefault="00EC2276" w:rsidP="00901442">
      <w:pPr>
        <w:pStyle w:val="ListParagraph"/>
        <w:numPr>
          <w:ilvl w:val="2"/>
          <w:numId w:val="19"/>
        </w:numPr>
        <w:spacing w:after="0"/>
        <w:rPr>
          <w:rFonts w:cstheme="minorHAnsi"/>
        </w:rPr>
      </w:pPr>
      <w:r w:rsidRPr="002912E3">
        <w:rPr>
          <w:rFonts w:cstheme="minorHAnsi"/>
        </w:rPr>
        <w:t>To see an example, on first page click “</w:t>
      </w:r>
      <w:r w:rsidRPr="002912E3">
        <w:rPr>
          <w:rFonts w:cstheme="minorHAnsi"/>
          <w:b/>
        </w:rPr>
        <w:t>find resources</w:t>
      </w:r>
      <w:r w:rsidRPr="002912E3">
        <w:rPr>
          <w:rFonts w:cstheme="minorHAnsi"/>
        </w:rPr>
        <w:t>”. On second page click “details-</w:t>
      </w:r>
      <w:proofErr w:type="spellStart"/>
      <w:r w:rsidRPr="002912E3">
        <w:rPr>
          <w:rFonts w:cstheme="minorHAnsi"/>
        </w:rPr>
        <w:t>mindmap</w:t>
      </w:r>
      <w:proofErr w:type="spellEnd"/>
      <w:r w:rsidRPr="002912E3">
        <w:rPr>
          <w:rFonts w:cstheme="minorHAnsi"/>
        </w:rPr>
        <w:t>”</w:t>
      </w:r>
    </w:p>
    <w:p w14:paraId="4998F2E3" w14:textId="77777777" w:rsidR="00EC2276" w:rsidRPr="002912E3" w:rsidRDefault="00EC2276" w:rsidP="00901442">
      <w:pPr>
        <w:pStyle w:val="ListParagraph"/>
        <w:numPr>
          <w:ilvl w:val="2"/>
          <w:numId w:val="19"/>
        </w:numPr>
        <w:spacing w:after="0"/>
        <w:jc w:val="both"/>
        <w:rPr>
          <w:rFonts w:cstheme="minorHAnsi"/>
        </w:rPr>
      </w:pPr>
      <w:r w:rsidRPr="002912E3">
        <w:rPr>
          <w:rFonts w:cstheme="minorHAnsi"/>
          <w:b/>
        </w:rPr>
        <w:t>JUSTIFICATION:</w:t>
      </w:r>
      <w:r w:rsidRPr="002912E3">
        <w:rPr>
          <w:rFonts w:cstheme="minorHAnsi"/>
        </w:rPr>
        <w:t xml:space="preserve"> Over ten years of clinical analysis work is freely available. </w:t>
      </w:r>
      <w:proofErr w:type="spellStart"/>
      <w:proofErr w:type="gramStart"/>
      <w:r w:rsidR="00424DF1">
        <w:rPr>
          <w:rFonts w:cstheme="minorHAnsi"/>
        </w:rPr>
        <w:t>openEHR</w:t>
      </w:r>
      <w:proofErr w:type="spellEnd"/>
      <w:proofErr w:type="gramEnd"/>
      <w:r w:rsidRPr="002912E3">
        <w:rPr>
          <w:rFonts w:cstheme="minorHAnsi"/>
        </w:rPr>
        <w:t xml:space="preserve"> has shown that CIC</w:t>
      </w:r>
      <w:r w:rsidR="008F0647">
        <w:rPr>
          <w:rFonts w:cstheme="minorHAnsi"/>
        </w:rPr>
        <w:fldChar w:fldCharType="begin"/>
      </w:r>
      <w:r w:rsidR="008F0647">
        <w:instrText xml:space="preserve"> XE "</w:instrText>
      </w:r>
      <w:r w:rsidR="008F0647" w:rsidRPr="00841CAB">
        <w:rPr>
          <w:b/>
        </w:rPr>
        <w:instrText>CIC</w:instrText>
      </w:r>
      <w:r w:rsidR="008F0647">
        <w:instrText xml:space="preserve">" </w:instrText>
      </w:r>
      <w:r w:rsidR="008F0647">
        <w:rPr>
          <w:rFonts w:cstheme="minorHAnsi"/>
        </w:rPr>
        <w:fldChar w:fldCharType="end"/>
      </w:r>
      <w:r w:rsidRPr="002912E3">
        <w:rPr>
          <w:rFonts w:cstheme="minorHAnsi"/>
        </w:rPr>
        <w:t xml:space="preserve"> mind maps are the most efficient way to get the widest clinical-user community input. </w:t>
      </w:r>
      <w:proofErr w:type="spellStart"/>
      <w:proofErr w:type="gramStart"/>
      <w:r w:rsidR="00424DF1">
        <w:rPr>
          <w:rFonts w:cstheme="minorHAnsi"/>
        </w:rPr>
        <w:t>openEHR</w:t>
      </w:r>
      <w:r w:rsidRPr="002912E3">
        <w:rPr>
          <w:rFonts w:cstheme="minorHAnsi"/>
        </w:rPr>
        <w:t>’s</w:t>
      </w:r>
      <w:proofErr w:type="spellEnd"/>
      <w:proofErr w:type="gramEnd"/>
      <w:r w:rsidRPr="002912E3">
        <w:rPr>
          <w:rFonts w:cstheme="minorHAnsi"/>
        </w:rPr>
        <w:t xml:space="preserve"> </w:t>
      </w:r>
      <w:hyperlink r:id="rId104" w:history="1">
        <w:r w:rsidRPr="002912E3">
          <w:rPr>
            <w:rFonts w:cstheme="minorHAnsi"/>
          </w:rPr>
          <w:t>Clinical Knowledge Manager (CKM)</w:t>
        </w:r>
      </w:hyperlink>
      <w:r w:rsidRPr="002912E3">
        <w:rPr>
          <w:rFonts w:cstheme="minorHAnsi"/>
        </w:rPr>
        <w:t xml:space="preserve"> has been established as a web portal for the reviewing, publication and governance of </w:t>
      </w:r>
      <w:proofErr w:type="spellStart"/>
      <w:r w:rsidRPr="002912E3">
        <w:rPr>
          <w:rFonts w:cstheme="minorHAnsi"/>
        </w:rPr>
        <w:t>openEHR</w:t>
      </w:r>
      <w:proofErr w:type="spellEnd"/>
      <w:r w:rsidRPr="002912E3">
        <w:rPr>
          <w:rFonts w:cstheme="minorHAnsi"/>
        </w:rPr>
        <w:t xml:space="preserve"> archetypes. Those who wish to participate at any level in this important work can register and then take part in the developments. The environment formalizes the review and release process and provides an environment where interested clinicians can learn, participate and contribute to the collective effort. The CKM provides the platform for health data standardization that can transform interoperability as the tooling to convert these models into XML schemas, CDA, CCR and other serializations is developed. A single source of truth for health data is sorely needed in what has become a quagmire of standards. The work rate on CKM varies depending on the international focus. With a lot of activity in one country the expertise tends to be drawn to that work. The aim is always to bring this work back to the international repository if possible. It is important to remember that historically this work has been done over and over again, each time slightly different, for many decades. What the </w:t>
      </w:r>
      <w:proofErr w:type="spellStart"/>
      <w:r w:rsidRPr="002912E3">
        <w:rPr>
          <w:rFonts w:cstheme="minorHAnsi"/>
        </w:rPr>
        <w:t>openEHR</w:t>
      </w:r>
      <w:proofErr w:type="spellEnd"/>
      <w:r w:rsidRPr="002912E3">
        <w:rPr>
          <w:rFonts w:cstheme="minorHAnsi"/>
        </w:rPr>
        <w:t xml:space="preserve"> approach is proposing is a clinician led development of quality models or archetypes that can be reused in the future. The community invites clinicians and other domain experts to participate in this work and for formal support to be provided by professional and national organizations.</w:t>
      </w:r>
    </w:p>
    <w:p w14:paraId="0BAACD67" w14:textId="77777777" w:rsidR="00EC2276" w:rsidRPr="002912E3" w:rsidRDefault="00EC2276" w:rsidP="00901442">
      <w:pPr>
        <w:pStyle w:val="ListParagraph"/>
        <w:numPr>
          <w:ilvl w:val="1"/>
          <w:numId w:val="19"/>
        </w:numPr>
        <w:spacing w:after="0"/>
        <w:rPr>
          <w:rFonts w:eastAsia="Times New Roman" w:cstheme="minorHAnsi"/>
          <w:color w:val="000000"/>
          <w:lang w:val="en-GB"/>
        </w:rPr>
      </w:pPr>
      <w:r w:rsidRPr="002912E3">
        <w:rPr>
          <w:rFonts w:cstheme="minorHAnsi"/>
          <w:b/>
        </w:rPr>
        <w:t>RECOMMENDATION</w:t>
      </w:r>
      <w:r w:rsidRPr="002912E3">
        <w:rPr>
          <w:rFonts w:eastAsia="Times New Roman" w:cstheme="minorHAnsi"/>
          <w:color w:val="000000"/>
          <w:lang w:val="en-GB"/>
        </w:rPr>
        <w:t>: CM versions of CIIF</w:t>
      </w:r>
      <w:r w:rsidR="008F0647">
        <w:rPr>
          <w:rFonts w:eastAsia="Times New Roman" w:cstheme="minorHAnsi"/>
          <w:color w:val="000000"/>
          <w:lang w:val="en-GB"/>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eastAsia="Times New Roman" w:cstheme="minorHAnsi"/>
          <w:color w:val="000000"/>
          <w:lang w:val="en-GB"/>
        </w:rPr>
        <w:fldChar w:fldCharType="end"/>
      </w:r>
      <w:r w:rsidRPr="002912E3">
        <w:rPr>
          <w:rFonts w:eastAsia="Times New Roman" w:cstheme="minorHAnsi"/>
          <w:color w:val="000000"/>
          <w:lang w:val="en-GB"/>
        </w:rPr>
        <w:t xml:space="preserve"> DCMs and Structured Content Specifications (SCS</w:t>
      </w:r>
      <w:r w:rsidR="008F0647">
        <w:rPr>
          <w:rFonts w:eastAsia="Times New Roman" w:cstheme="minorHAnsi"/>
          <w:color w:val="000000"/>
          <w:lang w:val="en-GB"/>
        </w:rPr>
        <w:fldChar w:fldCharType="begin"/>
      </w:r>
      <w:r w:rsidR="008F0647">
        <w:instrText xml:space="preserve"> XE "</w:instrText>
      </w:r>
      <w:r w:rsidR="008F0647" w:rsidRPr="00490CF9">
        <w:rPr>
          <w:rFonts w:cstheme="minorHAnsi"/>
          <w:b/>
        </w:rPr>
        <w:instrText>SCS</w:instrText>
      </w:r>
      <w:r w:rsidR="008F0647">
        <w:instrText xml:space="preserve">" </w:instrText>
      </w:r>
      <w:r w:rsidR="008F0647">
        <w:rPr>
          <w:rFonts w:eastAsia="Times New Roman" w:cstheme="minorHAnsi"/>
          <w:color w:val="000000"/>
          <w:lang w:val="en-GB"/>
        </w:rPr>
        <w:fldChar w:fldCharType="end"/>
      </w:r>
      <w:r w:rsidRPr="002912E3">
        <w:rPr>
          <w:rFonts w:eastAsia="Times New Roman" w:cstheme="minorHAnsi"/>
          <w:color w:val="000000"/>
          <w:lang w:val="en-GB"/>
        </w:rPr>
        <w:t>) templates should be submitted and balloted within HL7 for standardization.</w:t>
      </w:r>
    </w:p>
    <w:p w14:paraId="3296A137" w14:textId="77777777" w:rsidR="00EC2276" w:rsidRPr="002912E3" w:rsidRDefault="00EC2276" w:rsidP="00901442">
      <w:pPr>
        <w:pStyle w:val="ListParagraph"/>
        <w:numPr>
          <w:ilvl w:val="1"/>
          <w:numId w:val="19"/>
        </w:numPr>
        <w:spacing w:after="0"/>
        <w:jc w:val="both"/>
        <w:rPr>
          <w:rFonts w:eastAsia="Times New Roman" w:cstheme="minorHAnsi"/>
          <w:color w:val="000000"/>
          <w:lang w:val="en-GB"/>
        </w:rPr>
      </w:pPr>
      <w:r w:rsidRPr="002912E3">
        <w:rPr>
          <w:rFonts w:cstheme="minorHAnsi"/>
          <w:b/>
        </w:rPr>
        <w:t>RECOMMENDATION</w:t>
      </w:r>
      <w:r w:rsidRPr="002912E3">
        <w:rPr>
          <w:rFonts w:eastAsia="Times New Roman" w:cstheme="minorHAnsi"/>
          <w:color w:val="000000"/>
          <w:lang w:val="en-GB"/>
        </w:rPr>
        <w:t>: CM versions of CIIF</w:t>
      </w:r>
      <w:r w:rsidR="008F0647">
        <w:rPr>
          <w:rFonts w:eastAsia="Times New Roman" w:cstheme="minorHAnsi"/>
          <w:color w:val="000000"/>
          <w:lang w:val="en-GB"/>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eastAsia="Times New Roman" w:cstheme="minorHAnsi"/>
          <w:color w:val="000000"/>
          <w:lang w:val="en-GB"/>
        </w:rPr>
        <w:fldChar w:fldCharType="end"/>
      </w:r>
      <w:r w:rsidRPr="002912E3">
        <w:rPr>
          <w:rFonts w:eastAsia="Times New Roman" w:cstheme="minorHAnsi"/>
          <w:color w:val="000000"/>
          <w:lang w:val="en-GB"/>
        </w:rPr>
        <w:t xml:space="preserve"> DCMs, SCSs, plus CDA and NIEM</w:t>
      </w:r>
      <w:r w:rsidR="008F0647">
        <w:rPr>
          <w:rFonts w:eastAsia="Times New Roman" w:cstheme="minorHAnsi"/>
          <w:color w:val="000000"/>
          <w:lang w:val="en-GB"/>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rFonts w:eastAsia="Times New Roman" w:cstheme="minorHAnsi"/>
          <w:color w:val="000000"/>
          <w:lang w:val="en-GB"/>
        </w:rPr>
        <w:fldChar w:fldCharType="end"/>
      </w:r>
      <w:r w:rsidRPr="002912E3">
        <w:rPr>
          <w:rFonts w:eastAsia="Times New Roman" w:cstheme="minorHAnsi"/>
          <w:color w:val="000000"/>
          <w:lang w:val="en-GB"/>
        </w:rPr>
        <w:t xml:space="preserve"> templates should be published as a part of the FHA.</w:t>
      </w:r>
    </w:p>
    <w:p w14:paraId="57B388AE" w14:textId="77777777" w:rsidR="00EC2276" w:rsidRPr="002912E3" w:rsidRDefault="00EC2276" w:rsidP="00901442">
      <w:pPr>
        <w:pStyle w:val="ListParagraph"/>
        <w:numPr>
          <w:ilvl w:val="1"/>
          <w:numId w:val="19"/>
        </w:numPr>
        <w:spacing w:after="0"/>
        <w:jc w:val="both"/>
        <w:rPr>
          <w:rFonts w:eastAsia="Times New Roman" w:cstheme="minorHAnsi"/>
          <w:color w:val="000000"/>
          <w:lang w:val="en-GB"/>
        </w:rPr>
      </w:pPr>
      <w:r w:rsidRPr="002912E3">
        <w:rPr>
          <w:rFonts w:cstheme="minorHAnsi"/>
          <w:i/>
          <w:u w:val="single"/>
        </w:rPr>
        <w:t>Business Architecture’s</w:t>
      </w:r>
      <w:r w:rsidRPr="002912E3">
        <w:rPr>
          <w:rFonts w:eastAsia="Times New Roman" w:cstheme="minorHAnsi"/>
          <w:i/>
          <w:color w:val="000000"/>
          <w:u w:val="single"/>
          <w:lang w:val="en-GB"/>
        </w:rPr>
        <w:t xml:space="preserve"> feedback to above:</w:t>
      </w:r>
      <w:r w:rsidRPr="002912E3">
        <w:rPr>
          <w:rFonts w:eastAsia="Times New Roman" w:cstheme="minorHAnsi"/>
          <w:color w:val="000000"/>
          <w:lang w:val="en-GB"/>
        </w:rPr>
        <w:t xml:space="preserve"> This recommendation is very unclear in terms of its scope. We have to conclude it must be in reference to CIIF</w:t>
      </w:r>
      <w:r w:rsidR="008F0647">
        <w:rPr>
          <w:rFonts w:eastAsia="Times New Roman" w:cstheme="minorHAnsi"/>
          <w:color w:val="000000"/>
          <w:lang w:val="en-GB"/>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eastAsia="Times New Roman" w:cstheme="minorHAnsi"/>
          <w:color w:val="000000"/>
          <w:lang w:val="en-GB"/>
        </w:rPr>
        <w:fldChar w:fldCharType="end"/>
      </w:r>
      <w:r w:rsidRPr="002912E3">
        <w:rPr>
          <w:rFonts w:eastAsia="Times New Roman" w:cstheme="minorHAnsi"/>
          <w:color w:val="000000"/>
          <w:lang w:val="en-GB"/>
        </w:rPr>
        <w:t xml:space="preserve">-specific business rules, workflow models, and tools, and does not refer to the business process models, business information models or other business-owned content. </w:t>
      </w:r>
    </w:p>
    <w:p w14:paraId="1D8F62EA" w14:textId="77777777" w:rsidR="00EC2276" w:rsidRPr="002912E3" w:rsidRDefault="00EC2276" w:rsidP="00901442">
      <w:pPr>
        <w:pStyle w:val="ListParagraph"/>
        <w:numPr>
          <w:ilvl w:val="1"/>
          <w:numId w:val="19"/>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20D26D79" w14:textId="77777777" w:rsidR="00EC2276" w:rsidRPr="002912E3" w:rsidRDefault="00EC2276" w:rsidP="00901442">
      <w:pPr>
        <w:spacing w:after="0"/>
        <w:ind w:left="360"/>
        <w:rPr>
          <w:rFonts w:eastAsia="Times New Roman" w:cstheme="minorHAnsi"/>
          <w:color w:val="000000"/>
          <w:lang w:val="en-GB"/>
        </w:rPr>
      </w:pPr>
    </w:p>
    <w:p w14:paraId="43BE72DB" w14:textId="77777777" w:rsidR="00EC2276" w:rsidRPr="002912E3" w:rsidRDefault="00EC2276" w:rsidP="00901442">
      <w:pPr>
        <w:pStyle w:val="ListParagraph"/>
        <w:numPr>
          <w:ilvl w:val="0"/>
          <w:numId w:val="17"/>
        </w:numPr>
        <w:spacing w:after="0"/>
        <w:rPr>
          <w:rFonts w:cstheme="minorHAnsi"/>
        </w:rPr>
      </w:pPr>
      <w:r w:rsidRPr="002912E3">
        <w:rPr>
          <w:rFonts w:cstheme="minorHAnsi"/>
          <w:b/>
          <w:color w:val="FF0000"/>
        </w:rPr>
        <w:t>DECISION NEEDED</w:t>
      </w:r>
      <w:r w:rsidRPr="002912E3">
        <w:rPr>
          <w:rFonts w:cstheme="minorHAnsi"/>
        </w:rPr>
        <w:t xml:space="preserve">: What </w:t>
      </w:r>
      <w:proofErr w:type="gramStart"/>
      <w:r w:rsidRPr="002912E3">
        <w:rPr>
          <w:rFonts w:cstheme="minorHAnsi"/>
        </w:rPr>
        <w:t>are</w:t>
      </w:r>
      <w:proofErr w:type="gramEnd"/>
      <w:r w:rsidRPr="002912E3">
        <w:rPr>
          <w:rFonts w:cstheme="minorHAnsi"/>
        </w:rPr>
        <w:t xml:space="preserve">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model governance Roles and responsibilities?</w:t>
      </w:r>
    </w:p>
    <w:p w14:paraId="7C49025D" w14:textId="77777777" w:rsidR="00EC2276" w:rsidRPr="002912E3" w:rsidRDefault="00EC2276" w:rsidP="00901442">
      <w:pPr>
        <w:pStyle w:val="ListParagraph"/>
        <w:numPr>
          <w:ilvl w:val="1"/>
          <w:numId w:val="23"/>
        </w:numPr>
        <w:spacing w:after="0"/>
        <w:jc w:val="both"/>
        <w:rPr>
          <w:rFonts w:cstheme="minorHAnsi"/>
        </w:rPr>
      </w:pPr>
      <w:r w:rsidRPr="002912E3">
        <w:rPr>
          <w:rFonts w:cstheme="minorHAnsi"/>
          <w:b/>
        </w:rPr>
        <w:t>RECOMMENDATION</w:t>
      </w:r>
      <w:r w:rsidRPr="002912E3">
        <w:rPr>
          <w:rFonts w:cstheme="minorHAnsi"/>
        </w:rPr>
        <w:t>: The IPO S&amp;I (Standards and Interoperability) coordinate the DOD &amp; VA data modeling policies, processes and conventions, which the HARB governs where the A&amp;S IPT manages QA and CM; this includes defining the relationships among HL7 RIM vs.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reference models and their </w:t>
      </w:r>
      <w:r w:rsidRPr="002912E3">
        <w:rPr>
          <w:rFonts w:cstheme="minorHAnsi"/>
        </w:rPr>
        <w:lastRenderedPageBreak/>
        <w:t>respective relationships with clinical statements, detailed clinical models, CIMI</w:t>
      </w:r>
      <w:r w:rsidR="008F0647">
        <w:rPr>
          <w:rFonts w:cstheme="minorHAnsi"/>
        </w:rPr>
        <w:fldChar w:fldCharType="begin"/>
      </w:r>
      <w:r w:rsidR="008F0647">
        <w:instrText xml:space="preserve"> XE "</w:instrText>
      </w:r>
      <w:r w:rsidR="008F0647" w:rsidRPr="00FA2990">
        <w:rPr>
          <w:b/>
        </w:rPr>
        <w:instrText>CIMI</w:instrText>
      </w:r>
      <w:r w:rsidR="008F0647">
        <w:instrText xml:space="preserve">" </w:instrText>
      </w:r>
      <w:r w:rsidR="008F0647">
        <w:rPr>
          <w:rFonts w:cstheme="minorHAnsi"/>
        </w:rPr>
        <w:fldChar w:fldCharType="end"/>
      </w:r>
      <w:r w:rsidRPr="002912E3">
        <w:rPr>
          <w:rFonts w:cstheme="minorHAnsi"/>
        </w:rPr>
        <w:t>, MDHT</w:t>
      </w:r>
      <w:r w:rsidR="008F0647">
        <w:rPr>
          <w:rFonts w:cstheme="minorHAnsi"/>
        </w:rPr>
        <w:fldChar w:fldCharType="begin"/>
      </w:r>
      <w:r w:rsidR="008F0647">
        <w:instrText xml:space="preserve"> XE "</w:instrText>
      </w:r>
      <w:r w:rsidR="008F0647" w:rsidRPr="00590E77">
        <w:rPr>
          <w:rFonts w:cstheme="minorHAnsi"/>
          <w:b/>
          <w:color w:val="000000"/>
        </w:rPr>
        <w:instrText>MDHT</w:instrText>
      </w:r>
      <w:r w:rsidR="008F0647">
        <w:instrText xml:space="preserve">" </w:instrText>
      </w:r>
      <w:r w:rsidR="008F0647">
        <w:rPr>
          <w:rFonts w:cstheme="minorHAnsi"/>
        </w:rPr>
        <w:fldChar w:fldCharType="end"/>
      </w:r>
      <w:r w:rsidRPr="002912E3">
        <w:rPr>
          <w:rFonts w:cstheme="minorHAnsi"/>
        </w:rPr>
        <w:t xml:space="preserve"> (Model Driven Health Tool) and NIEM</w:t>
      </w:r>
      <w:r w:rsidR="008F0647">
        <w:rPr>
          <w:rFonts w:cstheme="minorHAnsi"/>
        </w:rPr>
        <w:fldChar w:fldCharType="begin"/>
      </w:r>
      <w:r w:rsidR="008F0647">
        <w:instrText xml:space="preserve"> XE "</w:instrText>
      </w:r>
      <w:r w:rsidR="008F0647" w:rsidRPr="00BB6F43">
        <w:rPr>
          <w:rFonts w:cstheme="minorHAnsi"/>
          <w:b/>
        </w:rPr>
        <w:instrText>NIEM</w:instrText>
      </w:r>
      <w:r w:rsidR="008F0647">
        <w:instrText xml:space="preserve">" </w:instrText>
      </w:r>
      <w:r w:rsidR="008F0647">
        <w:rPr>
          <w:rFonts w:cstheme="minorHAnsi"/>
        </w:rPr>
        <w:fldChar w:fldCharType="end"/>
      </w:r>
      <w:r w:rsidRPr="002912E3">
        <w:rPr>
          <w:rFonts w:cstheme="minorHAnsi"/>
        </w:rPr>
        <w:t xml:space="preserve">. </w:t>
      </w:r>
    </w:p>
    <w:p w14:paraId="17EC9C94" w14:textId="77777777" w:rsidR="00EC2276" w:rsidRPr="002912E3" w:rsidRDefault="00EC2276" w:rsidP="00901442">
      <w:pPr>
        <w:pStyle w:val="ListParagraph"/>
        <w:numPr>
          <w:ilvl w:val="1"/>
          <w:numId w:val="23"/>
        </w:numPr>
        <w:spacing w:after="0"/>
        <w:jc w:val="both"/>
        <w:rPr>
          <w:rFonts w:cstheme="minorHAnsi"/>
        </w:rPr>
      </w:pPr>
      <w:r w:rsidRPr="002912E3">
        <w:rPr>
          <w:rFonts w:cstheme="minorHAnsi"/>
          <w:i/>
          <w:u w:val="single"/>
        </w:rPr>
        <w:t>Business Architecture’s feedback to above</w:t>
      </w:r>
      <w:r w:rsidRPr="002912E3">
        <w:rPr>
          <w:rFonts w:cstheme="minorHAnsi"/>
        </w:rPr>
        <w:t>:  Presumably any architectural elements outside of the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space depicted are defined via approval by the HARB. It is unclear that the FHIM</w:t>
      </w:r>
      <w:r w:rsidR="008F0647">
        <w:rPr>
          <w:rFonts w:cstheme="minorHAnsi"/>
        </w:rPr>
        <w:fldChar w:fldCharType="begin"/>
      </w:r>
      <w:r w:rsidR="008F0647">
        <w:instrText xml:space="preserve"> XE "</w:instrText>
      </w:r>
      <w:r w:rsidR="008F0647" w:rsidRPr="00843E9D">
        <w:rPr>
          <w:rFonts w:cstheme="minorHAnsi"/>
          <w:b/>
        </w:rPr>
        <w:instrText>FHIM</w:instrText>
      </w:r>
      <w:r w:rsidR="008F0647">
        <w:instrText xml:space="preserve">" </w:instrText>
      </w:r>
      <w:r w:rsidR="008F0647">
        <w:rPr>
          <w:rFonts w:cstheme="minorHAnsi"/>
        </w:rPr>
        <w:fldChar w:fldCharType="end"/>
      </w:r>
      <w:r w:rsidRPr="002912E3">
        <w:rPr>
          <w:rFonts w:cstheme="minorHAnsi"/>
        </w:rPr>
        <w:t xml:space="preserve"> is consistently adequate to capture the entire breadth of the data needs of the capabilities as they are being defined, so the Clinical Information Model should show traceability to a Business Information Model sitting outside of the CIIF, similar to the Functional Requirements.</w:t>
      </w:r>
    </w:p>
    <w:p w14:paraId="6B3F97BB" w14:textId="77777777" w:rsidR="00EC2276" w:rsidRPr="002912E3" w:rsidRDefault="00EC2276" w:rsidP="00901442">
      <w:pPr>
        <w:pStyle w:val="ListParagraph"/>
        <w:numPr>
          <w:ilvl w:val="1"/>
          <w:numId w:val="23"/>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01ACC318" w14:textId="77777777" w:rsidR="00EC2276" w:rsidRPr="002912E3" w:rsidRDefault="00EC2276" w:rsidP="00901442">
      <w:pPr>
        <w:spacing w:after="0"/>
        <w:ind w:left="360"/>
        <w:rPr>
          <w:rFonts w:eastAsia="Times New Roman" w:cstheme="minorHAnsi"/>
          <w:color w:val="000000"/>
          <w:lang w:val="en-GB"/>
        </w:rPr>
      </w:pPr>
    </w:p>
    <w:p w14:paraId="5BC52165" w14:textId="77777777" w:rsidR="00EC2276" w:rsidRPr="002912E3" w:rsidRDefault="00EC2276" w:rsidP="00901442">
      <w:pPr>
        <w:pStyle w:val="ListParagraph"/>
        <w:keepNext/>
        <w:numPr>
          <w:ilvl w:val="0"/>
          <w:numId w:val="17"/>
        </w:numPr>
        <w:spacing w:after="0"/>
        <w:rPr>
          <w:rFonts w:cstheme="minorHAnsi"/>
        </w:rPr>
      </w:pPr>
      <w:r w:rsidRPr="002912E3">
        <w:rPr>
          <w:rFonts w:cstheme="minorHAnsi"/>
          <w:b/>
          <w:color w:val="FF0000"/>
        </w:rPr>
        <w:t>DECISION NEEDED</w:t>
      </w:r>
      <w:r w:rsidRPr="002912E3">
        <w:rPr>
          <w:rFonts w:cstheme="minorHAnsi"/>
        </w:rPr>
        <w:t>: How will we inform stakeholders and train new staff?</w:t>
      </w:r>
    </w:p>
    <w:p w14:paraId="349F09F1" w14:textId="77777777" w:rsidR="00EC2276" w:rsidRPr="002912E3" w:rsidRDefault="00EC2276" w:rsidP="00901442">
      <w:pPr>
        <w:pStyle w:val="ListParagraph"/>
        <w:numPr>
          <w:ilvl w:val="1"/>
          <w:numId w:val="22"/>
        </w:numPr>
        <w:spacing w:after="0"/>
        <w:rPr>
          <w:rFonts w:cstheme="minorHAnsi"/>
        </w:rPr>
      </w:pPr>
      <w:r w:rsidRPr="002912E3">
        <w:rPr>
          <w:rFonts w:cstheme="minorHAnsi"/>
          <w:b/>
        </w:rPr>
        <w:t>RECOMMENDATION</w:t>
      </w:r>
      <w:r w:rsidRPr="002912E3">
        <w:rPr>
          <w:rFonts w:cstheme="minorHAnsi"/>
        </w:rPr>
        <w:t xml:space="preserve">: An education outreach training-package needs to be developed for the C-IPTs and their modelers. The education package must document the modeling conventions, QA, CM and governance; emphasizing, the maintenance of a HARB governed reusable CM version of the integrated master-models for all capabilities. </w:t>
      </w:r>
    </w:p>
    <w:p w14:paraId="544D42C2" w14:textId="77777777" w:rsidR="00EC2276" w:rsidRPr="002912E3" w:rsidRDefault="00EC2276" w:rsidP="00901442">
      <w:pPr>
        <w:pStyle w:val="ListParagraph"/>
        <w:numPr>
          <w:ilvl w:val="1"/>
          <w:numId w:val="22"/>
        </w:numPr>
        <w:spacing w:after="0"/>
        <w:rPr>
          <w:rFonts w:cstheme="minorHAnsi"/>
        </w:rPr>
      </w:pPr>
      <w:r w:rsidRPr="002912E3">
        <w:rPr>
          <w:rFonts w:cstheme="minorHAnsi"/>
          <w:i/>
          <w:u w:val="single"/>
        </w:rPr>
        <w:t>Business Architecture’s feedback</w:t>
      </w:r>
      <w:r w:rsidRPr="002912E3">
        <w:rPr>
          <w:rFonts w:cstheme="minorHAnsi"/>
        </w:rPr>
        <w:t xml:space="preserve"> to above: This recommendation warrants discussion with </w:t>
      </w:r>
      <w:proofErr w:type="spellStart"/>
      <w:r w:rsidRPr="002912E3">
        <w:rPr>
          <w:rFonts w:cstheme="minorHAnsi"/>
        </w:rPr>
        <w:t>iEHR</w:t>
      </w:r>
      <w:proofErr w:type="spellEnd"/>
      <w:r w:rsidRPr="002912E3">
        <w:rPr>
          <w:rFonts w:cstheme="minorHAnsi"/>
        </w:rPr>
        <w:t xml:space="preserve"> Business Governance entities (BPG, FCG, ICIB) before taking any definitive action. Such material is typically introduced through the </w:t>
      </w:r>
      <w:proofErr w:type="spellStart"/>
      <w:r w:rsidRPr="002912E3">
        <w:rPr>
          <w:rFonts w:cstheme="minorHAnsi"/>
        </w:rPr>
        <w:t>DoD</w:t>
      </w:r>
      <w:proofErr w:type="spellEnd"/>
      <w:r w:rsidRPr="002912E3">
        <w:rPr>
          <w:rFonts w:cstheme="minorHAnsi"/>
        </w:rPr>
        <w:t>/VA Joint Requirements/Architecture Process Sub-workgroup for evaluation. It is unclear if the recommended education is intended to inform the C-IPT of the work CIIF</w:t>
      </w:r>
      <w:r w:rsidR="008F0647">
        <w:rPr>
          <w:rFonts w:cstheme="minorHAnsi"/>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cstheme="minorHAnsi"/>
        </w:rPr>
        <w:fldChar w:fldCharType="end"/>
      </w:r>
      <w:r w:rsidRPr="002912E3">
        <w:rPr>
          <w:rFonts w:cstheme="minorHAnsi"/>
        </w:rPr>
        <w:t xml:space="preserve"> participants will perform as part of the process, or if it is intended to influence the work products of the non-CIIF participants. It is our assumption it is the former to signal more active engagement by CIIF representatives in the C-IPT process. If instead it is the latter, all affected parties will need to evaluate what is being requested as previous reviews of approved C-IPT artifacts have not identified issues for content that are the responsibility of non-CIIF participants. </w:t>
      </w:r>
    </w:p>
    <w:p w14:paraId="3306EF02" w14:textId="77777777" w:rsidR="00EC2276" w:rsidRPr="002912E3" w:rsidRDefault="00EC2276" w:rsidP="00901442">
      <w:pPr>
        <w:pStyle w:val="ListParagraph"/>
        <w:numPr>
          <w:ilvl w:val="1"/>
          <w:numId w:val="22"/>
        </w:numPr>
        <w:spacing w:after="0"/>
        <w:rPr>
          <w:rFonts w:eastAsia="Times New Roman" w:cstheme="minorHAnsi"/>
          <w:color w:val="000000"/>
          <w:lang w:val="en-GB"/>
        </w:rPr>
      </w:pPr>
      <w:r w:rsidRPr="002912E3">
        <w:rPr>
          <w:rFonts w:cstheme="minorHAnsi"/>
          <w:b/>
        </w:rPr>
        <w:t>DECISION</w:t>
      </w:r>
      <w:r w:rsidRPr="002912E3">
        <w:rPr>
          <w:rFonts w:eastAsia="Times New Roman" w:cstheme="minorHAnsi"/>
          <w:color w:val="000000"/>
          <w:lang w:val="en-GB"/>
        </w:rPr>
        <w:t>: pending</w:t>
      </w:r>
    </w:p>
    <w:p w14:paraId="2C0BF419" w14:textId="77777777" w:rsidR="00EC2276" w:rsidRPr="009D5394" w:rsidRDefault="00EC2276" w:rsidP="00901442">
      <w:pPr>
        <w:spacing w:after="0"/>
      </w:pPr>
    </w:p>
    <w:p w14:paraId="61A02AC9" w14:textId="77777777" w:rsidR="005B1EFA" w:rsidRDefault="005B1EFA" w:rsidP="00901442">
      <w:pPr>
        <w:spacing w:after="0"/>
        <w:rPr>
          <w:rFonts w:ascii="Arial Black" w:hAnsi="Arial Black"/>
          <w:b/>
          <w:szCs w:val="21"/>
        </w:rPr>
      </w:pPr>
      <w:r>
        <w:rPr>
          <w:rFonts w:ascii="Arial Black" w:hAnsi="Arial Black"/>
          <w:b/>
        </w:rPr>
        <w:br w:type="page"/>
      </w:r>
    </w:p>
    <w:p w14:paraId="58965AB4" w14:textId="77777777" w:rsidR="00B61029" w:rsidRPr="00EC2276" w:rsidRDefault="0057403C" w:rsidP="00901442">
      <w:pPr>
        <w:pStyle w:val="Heading1"/>
        <w:spacing w:before="0"/>
        <w:rPr>
          <w:rFonts w:cstheme="minorHAnsi"/>
          <w:color w:val="0000CC"/>
        </w:rPr>
      </w:pPr>
      <w:bookmarkStart w:id="56" w:name="_Toc337958532"/>
      <w:bookmarkStart w:id="57" w:name="_Toc337972291"/>
      <w:r w:rsidRPr="00EC2276">
        <w:rPr>
          <w:rFonts w:cstheme="minorHAnsi"/>
          <w:color w:val="0000CC"/>
        </w:rPr>
        <w:lastRenderedPageBreak/>
        <w:t>A</w:t>
      </w:r>
      <w:r w:rsidR="00EC2276">
        <w:rPr>
          <w:rFonts w:cstheme="minorHAnsi"/>
          <w:color w:val="0000CC"/>
        </w:rPr>
        <w:t>PPENDIX</w:t>
      </w:r>
      <w:r w:rsidRPr="00EC2276">
        <w:rPr>
          <w:rFonts w:cstheme="minorHAnsi"/>
          <w:color w:val="0000CC"/>
        </w:rPr>
        <w:t xml:space="preserve">: </w:t>
      </w:r>
      <w:bookmarkStart w:id="58" w:name="BKM_9206C7FF_EF01_481f_B7A0_6D67CE49F2D2"/>
      <w:bookmarkStart w:id="59" w:name="SAIF_Information_Framework__IF_"/>
      <w:bookmarkStart w:id="60" w:name="BKM_30D7F949_90EA_48f3_A9E4_1BA2310661B4"/>
      <w:r w:rsidR="00EC2276">
        <w:rPr>
          <w:rFonts w:cstheme="minorHAnsi"/>
          <w:color w:val="0000CC"/>
        </w:rPr>
        <w:t>Clinical</w:t>
      </w:r>
      <w:r w:rsidR="00FD373F" w:rsidRPr="00EC2276">
        <w:rPr>
          <w:rFonts w:cstheme="minorHAnsi"/>
          <w:color w:val="0000CC"/>
        </w:rPr>
        <w:t xml:space="preserve"> Terminology</w:t>
      </w:r>
      <w:bookmarkEnd w:id="56"/>
      <w:bookmarkEnd w:id="57"/>
    </w:p>
    <w:p w14:paraId="1B2284A2" w14:textId="77777777" w:rsidR="00B61029" w:rsidRPr="00F50140" w:rsidRDefault="00B61029" w:rsidP="00901442">
      <w:pPr>
        <w:spacing w:after="0"/>
        <w:jc w:val="center"/>
        <w:rPr>
          <w:rFonts w:ascii="Arial Narrow" w:hAnsi="Arial Narrow"/>
          <w:sz w:val="24"/>
          <w:szCs w:val="24"/>
        </w:rPr>
      </w:pPr>
      <w:r w:rsidRPr="00F50140">
        <w:rPr>
          <w:rFonts w:ascii="Arial Narrow" w:hAnsi="Arial Narrow"/>
          <w:sz w:val="24"/>
          <w:szCs w:val="24"/>
        </w:rPr>
        <w:t>Based on HL7 Service Aware Interoperability Framework (</w:t>
      </w:r>
      <w:r w:rsidRPr="00F50140">
        <w:rPr>
          <w:rFonts w:ascii="Arial Narrow" w:hAnsi="Arial Narrow"/>
          <w:b/>
          <w:sz w:val="24"/>
          <w:szCs w:val="24"/>
        </w:rPr>
        <w:t>SAIF</w:t>
      </w:r>
      <w:r w:rsidRPr="00F50140">
        <w:rPr>
          <w:rFonts w:ascii="Arial Narrow" w:hAnsi="Arial Narrow"/>
          <w:sz w:val="24"/>
          <w:szCs w:val="24"/>
        </w:rPr>
        <w:t>) Information Framework (</w:t>
      </w:r>
      <w:r w:rsidRPr="00F50140">
        <w:rPr>
          <w:rFonts w:ascii="Arial Narrow" w:hAnsi="Arial Narrow"/>
          <w:b/>
          <w:sz w:val="24"/>
          <w:szCs w:val="24"/>
        </w:rPr>
        <w:t>IF</w:t>
      </w:r>
      <w:r w:rsidRPr="00F50140">
        <w:rPr>
          <w:rFonts w:ascii="Arial Narrow" w:hAnsi="Arial Narrow"/>
          <w:sz w:val="24"/>
          <w:szCs w:val="24"/>
        </w:rPr>
        <w:t>)</w:t>
      </w:r>
    </w:p>
    <w:p w14:paraId="1646FB25" w14:textId="77777777" w:rsidR="00B61029" w:rsidRPr="00286FDC" w:rsidRDefault="00B61029" w:rsidP="00901442">
      <w:pPr>
        <w:spacing w:after="0"/>
        <w:jc w:val="center"/>
        <w:rPr>
          <w:b/>
          <w:sz w:val="24"/>
          <w:szCs w:val="24"/>
        </w:rPr>
      </w:pPr>
      <w:r w:rsidRPr="00286FDC">
        <w:rPr>
          <w:b/>
          <w:sz w:val="24"/>
          <w:szCs w:val="24"/>
        </w:rPr>
        <w:t xml:space="preserve">Last Updated 20 Sep 2011, DRAFT-H </w:t>
      </w:r>
      <w:r w:rsidR="004632AD">
        <w:rPr>
          <w:b/>
          <w:sz w:val="24"/>
          <w:szCs w:val="24"/>
        </w:rPr>
        <w:t xml:space="preserve"> </w:t>
      </w:r>
    </w:p>
    <w:p w14:paraId="3C1D6813" w14:textId="77777777" w:rsidR="00B61029" w:rsidRPr="00F50140" w:rsidRDefault="00B61029" w:rsidP="00901442">
      <w:pPr>
        <w:spacing w:after="0"/>
        <w:jc w:val="center"/>
        <w:rPr>
          <w:rFonts w:ascii="Arial Narrow" w:hAnsi="Arial Narrow"/>
          <w:sz w:val="24"/>
          <w:szCs w:val="24"/>
        </w:rPr>
      </w:pPr>
      <w:r w:rsidRPr="00F50140">
        <w:rPr>
          <w:rFonts w:ascii="Comic Sans MS" w:hAnsi="Comic Sans MS"/>
          <w:color w:val="0000FF"/>
          <w:sz w:val="24"/>
          <w:szCs w:val="24"/>
        </w:rPr>
        <w:t>Please send suggestions for improvement to</w:t>
      </w:r>
      <w:r w:rsidRPr="00F50140">
        <w:rPr>
          <w:rFonts w:ascii="Arial Narrow" w:hAnsi="Arial Narrow"/>
          <w:sz w:val="24"/>
          <w:szCs w:val="24"/>
        </w:rPr>
        <w:t xml:space="preserve"> </w:t>
      </w:r>
      <w:r w:rsidRPr="00F50140">
        <w:rPr>
          <w:rFonts w:ascii="Comic Sans MS" w:hAnsi="Comic Sans MS"/>
          <w:color w:val="0000FF"/>
          <w:sz w:val="24"/>
          <w:szCs w:val="24"/>
        </w:rPr>
        <w:t>editor -</w:t>
      </w:r>
      <w:r w:rsidRPr="00F50140">
        <w:rPr>
          <w:rFonts w:ascii="Arial Narrow" w:hAnsi="Arial Narrow"/>
          <w:sz w:val="24"/>
          <w:szCs w:val="24"/>
        </w:rPr>
        <w:t xml:space="preserve"> </w:t>
      </w:r>
      <w:hyperlink r:id="rId105" w:history="1">
        <w:r w:rsidRPr="00F50140">
          <w:rPr>
            <w:rStyle w:val="Hyperlink"/>
            <w:rFonts w:ascii="Arial Narrow" w:hAnsi="Arial Narrow"/>
            <w:sz w:val="24"/>
            <w:szCs w:val="24"/>
          </w:rPr>
          <w:t>SHufnagel@tiag.net</w:t>
        </w:r>
      </w:hyperlink>
      <w:r w:rsidRPr="00F50140">
        <w:rPr>
          <w:rFonts w:ascii="Arial Narrow" w:hAnsi="Arial Narrow"/>
          <w:sz w:val="24"/>
          <w:szCs w:val="24"/>
        </w:rPr>
        <w:t xml:space="preserve"> </w:t>
      </w:r>
      <w:r w:rsidRPr="00F50140">
        <w:rPr>
          <w:rFonts w:ascii="Arial Narrow" w:hAnsi="Arial Narrow"/>
          <w:sz w:val="24"/>
          <w:szCs w:val="24"/>
        </w:rPr>
        <w:fldChar w:fldCharType="begin" w:fldLock="1"/>
      </w:r>
      <w:r w:rsidRPr="00F50140">
        <w:rPr>
          <w:rFonts w:ascii="Arial Narrow" w:hAnsi="Arial Narrow"/>
          <w:sz w:val="24"/>
          <w:szCs w:val="24"/>
        </w:rPr>
        <w:instrText>MERGEFIELD Diagram.Notes</w:instrText>
      </w:r>
      <w:r w:rsidRPr="00F50140">
        <w:rPr>
          <w:rFonts w:ascii="Arial Narrow" w:hAnsi="Arial Narrow"/>
          <w:sz w:val="24"/>
          <w:szCs w:val="24"/>
        </w:rPr>
        <w:fldChar w:fldCharType="end"/>
      </w:r>
    </w:p>
    <w:p w14:paraId="4F2E6C21" w14:textId="77777777" w:rsidR="00B61029" w:rsidRPr="00F50140" w:rsidRDefault="00F94BE8" w:rsidP="00901442">
      <w:pPr>
        <w:spacing w:after="0"/>
        <w:jc w:val="center"/>
        <w:rPr>
          <w:rFonts w:ascii="Arial Narrow" w:hAnsi="Arial Narrow"/>
          <w:sz w:val="24"/>
          <w:szCs w:val="24"/>
        </w:rPr>
      </w:pPr>
      <w:r>
        <w:object w:dxaOrig="15955" w:dyaOrig="10236" w14:anchorId="18277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pt;height:322.95pt" o:ole="">
            <v:imagedata r:id="rId106" o:title=""/>
          </v:shape>
          <o:OLEObject Type="Embed" ProgID="Visio.Drawing.11" ShapeID="_x0000_i1025" DrawAspect="Content" ObjectID="_1358985116" r:id="rId107"/>
        </w:object>
      </w:r>
    </w:p>
    <w:p w14:paraId="42F715EA" w14:textId="77777777" w:rsidR="00B61029" w:rsidRPr="00F50140" w:rsidRDefault="00B61029" w:rsidP="00901442">
      <w:pPr>
        <w:pStyle w:val="Caption"/>
        <w:spacing w:after="0" w:line="276" w:lineRule="auto"/>
        <w:jc w:val="center"/>
        <w:rPr>
          <w:rFonts w:ascii="Arial Narrow" w:hAnsi="Arial Narrow"/>
          <w:color w:val="auto"/>
          <w:sz w:val="22"/>
          <w:szCs w:val="24"/>
        </w:rPr>
      </w:pPr>
      <w:bookmarkStart w:id="61" w:name="_Ref302014534"/>
      <w:bookmarkStart w:id="62" w:name="_Toc337978471"/>
      <w:r w:rsidRPr="00F50140">
        <w:rPr>
          <w:rFonts w:ascii="Arial Narrow" w:hAnsi="Arial Narrow"/>
          <w:color w:val="auto"/>
          <w:sz w:val="22"/>
          <w:szCs w:val="24"/>
        </w:rPr>
        <w:t xml:space="preserve">Figure </w:t>
      </w:r>
      <w:r w:rsidRPr="00F50140">
        <w:rPr>
          <w:rFonts w:ascii="Arial Narrow" w:hAnsi="Arial Narrow"/>
          <w:color w:val="auto"/>
          <w:sz w:val="22"/>
          <w:szCs w:val="24"/>
        </w:rPr>
        <w:fldChar w:fldCharType="begin"/>
      </w:r>
      <w:r w:rsidRPr="00F50140">
        <w:rPr>
          <w:rFonts w:ascii="Arial Narrow" w:hAnsi="Arial Narrow"/>
          <w:color w:val="auto"/>
          <w:sz w:val="22"/>
          <w:szCs w:val="24"/>
        </w:rPr>
        <w:instrText xml:space="preserve"> SEQ Figure \* ARABIC </w:instrText>
      </w:r>
      <w:r w:rsidRPr="00F50140">
        <w:rPr>
          <w:rFonts w:ascii="Arial Narrow" w:hAnsi="Arial Narrow"/>
          <w:color w:val="auto"/>
          <w:sz w:val="22"/>
          <w:szCs w:val="24"/>
        </w:rPr>
        <w:fldChar w:fldCharType="separate"/>
      </w:r>
      <w:r w:rsidR="00826A33">
        <w:rPr>
          <w:rFonts w:ascii="Arial Narrow" w:hAnsi="Arial Narrow"/>
          <w:noProof/>
          <w:color w:val="auto"/>
          <w:sz w:val="22"/>
          <w:szCs w:val="24"/>
        </w:rPr>
        <w:t>14</w:t>
      </w:r>
      <w:r w:rsidRPr="00F50140">
        <w:rPr>
          <w:rFonts w:ascii="Arial Narrow" w:hAnsi="Arial Narrow"/>
          <w:color w:val="auto"/>
          <w:sz w:val="22"/>
          <w:szCs w:val="24"/>
        </w:rPr>
        <w:fldChar w:fldCharType="end"/>
      </w:r>
      <w:bookmarkEnd w:id="61"/>
      <w:r w:rsidRPr="00F50140">
        <w:rPr>
          <w:rFonts w:ascii="Arial Narrow" w:hAnsi="Arial Narrow"/>
          <w:color w:val="auto"/>
          <w:sz w:val="22"/>
          <w:szCs w:val="24"/>
        </w:rPr>
        <w:t xml:space="preserve"> </w:t>
      </w:r>
      <w:r w:rsidR="00DD4A1D">
        <w:rPr>
          <w:rFonts w:ascii="Arial Narrow" w:hAnsi="Arial Narrow"/>
          <w:color w:val="auto"/>
          <w:sz w:val="22"/>
          <w:szCs w:val="24"/>
        </w:rPr>
        <w:t>CIIF</w:t>
      </w:r>
      <w:r w:rsidR="008F0647">
        <w:rPr>
          <w:rFonts w:ascii="Arial Narrow" w:hAnsi="Arial Narrow"/>
          <w:color w:val="auto"/>
          <w:sz w:val="22"/>
          <w:szCs w:val="24"/>
        </w:rPr>
        <w:fldChar w:fldCharType="begin"/>
      </w:r>
      <w:r w:rsidR="008F0647">
        <w:instrText xml:space="preserve"> XE "</w:instrText>
      </w:r>
      <w:r w:rsidR="008F0647" w:rsidRPr="00203C77">
        <w:rPr>
          <w:rFonts w:cstheme="minorHAnsi"/>
        </w:rPr>
        <w:instrText>CIIF</w:instrText>
      </w:r>
      <w:r w:rsidR="008F0647">
        <w:instrText xml:space="preserve">" </w:instrText>
      </w:r>
      <w:r w:rsidR="008F0647">
        <w:rPr>
          <w:rFonts w:ascii="Arial Narrow" w:hAnsi="Arial Narrow"/>
          <w:color w:val="auto"/>
          <w:sz w:val="22"/>
          <w:szCs w:val="24"/>
        </w:rPr>
        <w:fldChar w:fldCharType="end"/>
      </w:r>
      <w:r w:rsidRPr="00F50140">
        <w:rPr>
          <w:rFonts w:ascii="Arial Narrow" w:hAnsi="Arial Narrow"/>
          <w:color w:val="auto"/>
          <w:sz w:val="22"/>
          <w:szCs w:val="24"/>
        </w:rPr>
        <w:t xml:space="preserve"> within a Notional </w:t>
      </w:r>
      <w:proofErr w:type="spellStart"/>
      <w:r w:rsidRPr="00F50140">
        <w:rPr>
          <w:rFonts w:ascii="Arial Narrow" w:hAnsi="Arial Narrow"/>
          <w:color w:val="auto"/>
          <w:sz w:val="22"/>
          <w:szCs w:val="24"/>
        </w:rPr>
        <w:t>iEHR</w:t>
      </w:r>
      <w:proofErr w:type="spellEnd"/>
      <w:r w:rsidRPr="00F50140">
        <w:rPr>
          <w:rFonts w:ascii="Arial Narrow" w:hAnsi="Arial Narrow"/>
          <w:color w:val="auto"/>
          <w:sz w:val="22"/>
          <w:szCs w:val="24"/>
        </w:rPr>
        <w:t xml:space="preserve"> Context</w:t>
      </w:r>
      <w:bookmarkEnd w:id="62"/>
    </w:p>
    <w:p w14:paraId="1C108960" w14:textId="77777777" w:rsidR="00B61029" w:rsidRPr="00F50140" w:rsidRDefault="00B61029" w:rsidP="00901442">
      <w:pPr>
        <w:tabs>
          <w:tab w:val="num" w:pos="720"/>
        </w:tabs>
        <w:spacing w:after="0"/>
        <w:jc w:val="both"/>
        <w:rPr>
          <w:rFonts w:ascii="Arial Narrow" w:hAnsi="Arial Narrow"/>
          <w:sz w:val="24"/>
          <w:szCs w:val="24"/>
        </w:rPr>
      </w:pPr>
      <w:r w:rsidRPr="00F50140">
        <w:rPr>
          <w:rFonts w:ascii="Arial Narrow" w:hAnsi="Arial Narrow"/>
          <w:sz w:val="24"/>
          <w:szCs w:val="24"/>
        </w:rPr>
        <w:t xml:space="preserve">Health Information Systems’ essential value comes from data and its intelligent re-use. </w:t>
      </w:r>
      <w:r w:rsidRPr="00F50140">
        <w:rPr>
          <w:rFonts w:ascii="Arial Narrow" w:hAnsi="Arial Narrow"/>
          <w:sz w:val="24"/>
          <w:szCs w:val="24"/>
        </w:rPr>
        <w:fldChar w:fldCharType="begin"/>
      </w:r>
      <w:r w:rsidRPr="00F50140">
        <w:rPr>
          <w:rFonts w:ascii="Arial Narrow" w:hAnsi="Arial Narrow"/>
          <w:sz w:val="24"/>
          <w:szCs w:val="24"/>
        </w:rPr>
        <w:instrText xml:space="preserve"> REF _Ref302014534 \h  \* MERGEFORMAT </w:instrText>
      </w:r>
      <w:r w:rsidRPr="00F50140">
        <w:rPr>
          <w:rFonts w:ascii="Arial Narrow" w:hAnsi="Arial Narrow"/>
          <w:sz w:val="24"/>
          <w:szCs w:val="24"/>
        </w:rPr>
      </w:r>
      <w:r w:rsidRPr="00F50140">
        <w:rPr>
          <w:rFonts w:ascii="Arial Narrow" w:hAnsi="Arial Narrow"/>
          <w:sz w:val="24"/>
          <w:szCs w:val="24"/>
        </w:rPr>
        <w:fldChar w:fldCharType="separate"/>
      </w:r>
      <w:r w:rsidR="00826A33" w:rsidRPr="00826A33">
        <w:rPr>
          <w:rFonts w:ascii="Arial Narrow" w:hAnsi="Arial Narrow"/>
          <w:sz w:val="24"/>
          <w:szCs w:val="24"/>
        </w:rPr>
        <w:t xml:space="preserve">Figure </w:t>
      </w:r>
      <w:r w:rsidR="00826A33" w:rsidRPr="00826A33">
        <w:rPr>
          <w:rFonts w:ascii="Arial Narrow" w:hAnsi="Arial Narrow"/>
          <w:noProof/>
          <w:sz w:val="24"/>
          <w:szCs w:val="24"/>
        </w:rPr>
        <w:t>14</w:t>
      </w:r>
      <w:r w:rsidRPr="00F50140">
        <w:rPr>
          <w:rFonts w:ascii="Arial Narrow" w:hAnsi="Arial Narrow"/>
          <w:sz w:val="24"/>
          <w:szCs w:val="24"/>
        </w:rPr>
        <w:fldChar w:fldCharType="end"/>
      </w:r>
      <w:r w:rsidRPr="00F50140">
        <w:rPr>
          <w:rFonts w:ascii="Arial Narrow" w:hAnsi="Arial Narrow"/>
          <w:sz w:val="24"/>
          <w:szCs w:val="24"/>
        </w:rPr>
        <w:t xml:space="preserve"> and </w:t>
      </w:r>
      <w:r w:rsidRPr="00F50140">
        <w:rPr>
          <w:rFonts w:ascii="Arial Narrow" w:hAnsi="Arial Narrow"/>
          <w:sz w:val="24"/>
          <w:szCs w:val="24"/>
        </w:rPr>
        <w:fldChar w:fldCharType="begin"/>
      </w:r>
      <w:r w:rsidRPr="00F50140">
        <w:rPr>
          <w:rFonts w:ascii="Arial Narrow" w:hAnsi="Arial Narrow"/>
          <w:sz w:val="24"/>
          <w:szCs w:val="24"/>
        </w:rPr>
        <w:instrText xml:space="preserve"> REF _Ref302051877 \h  \* MERGEFORMAT </w:instrText>
      </w:r>
      <w:r w:rsidRPr="00F50140">
        <w:rPr>
          <w:rFonts w:ascii="Arial Narrow" w:hAnsi="Arial Narrow"/>
          <w:sz w:val="24"/>
          <w:szCs w:val="24"/>
        </w:rPr>
      </w:r>
      <w:r w:rsidRPr="00F50140">
        <w:rPr>
          <w:rFonts w:ascii="Arial Narrow" w:hAnsi="Arial Narrow"/>
          <w:sz w:val="24"/>
          <w:szCs w:val="24"/>
        </w:rPr>
        <w:fldChar w:fldCharType="separate"/>
      </w:r>
      <w:r w:rsidR="00826A33" w:rsidRPr="00F50140">
        <w:rPr>
          <w:rFonts w:ascii="Arial Narrow" w:hAnsi="Arial Narrow"/>
          <w:sz w:val="24"/>
          <w:szCs w:val="24"/>
        </w:rPr>
        <w:t xml:space="preserve">Figure </w:t>
      </w:r>
      <w:r w:rsidR="00826A33">
        <w:rPr>
          <w:rFonts w:ascii="Arial Narrow" w:hAnsi="Arial Narrow"/>
          <w:noProof/>
          <w:sz w:val="24"/>
          <w:szCs w:val="24"/>
        </w:rPr>
        <w:t>15</w:t>
      </w:r>
      <w:r w:rsidRPr="00F50140">
        <w:rPr>
          <w:rFonts w:ascii="Arial Narrow" w:hAnsi="Arial Narrow"/>
          <w:sz w:val="24"/>
          <w:szCs w:val="24"/>
        </w:rPr>
        <w:fldChar w:fldCharType="end"/>
      </w:r>
      <w:r w:rsidRPr="00F50140">
        <w:rPr>
          <w:rFonts w:ascii="Arial Narrow" w:hAnsi="Arial Narrow"/>
          <w:sz w:val="24"/>
          <w:szCs w:val="24"/>
        </w:rPr>
        <w:t xml:space="preserve"> show an information model within an </w:t>
      </w:r>
      <w:r w:rsidR="004406CA">
        <w:rPr>
          <w:rFonts w:ascii="Arial Narrow" w:hAnsi="Arial Narrow"/>
          <w:sz w:val="24"/>
          <w:szCs w:val="24"/>
        </w:rPr>
        <w:t>Integrated</w:t>
      </w:r>
      <w:r w:rsidRPr="00F50140">
        <w:rPr>
          <w:rFonts w:ascii="Arial Narrow" w:hAnsi="Arial Narrow"/>
          <w:sz w:val="24"/>
          <w:szCs w:val="24"/>
        </w:rPr>
        <w:t xml:space="preserve"> Electronic Healthcare </w:t>
      </w:r>
      <w:r w:rsidR="00A55656">
        <w:rPr>
          <w:rFonts w:ascii="Arial Narrow" w:hAnsi="Arial Narrow"/>
          <w:sz w:val="24"/>
          <w:szCs w:val="24"/>
        </w:rPr>
        <w:t xml:space="preserve">Record </w:t>
      </w:r>
      <w:r w:rsidRPr="00F50140">
        <w:rPr>
          <w:rFonts w:ascii="Arial Narrow" w:hAnsi="Arial Narrow"/>
          <w:sz w:val="24"/>
          <w:szCs w:val="24"/>
        </w:rPr>
        <w:t>(</w:t>
      </w:r>
      <w:proofErr w:type="spellStart"/>
      <w:r w:rsidRPr="00F50140">
        <w:rPr>
          <w:rFonts w:ascii="Arial Narrow" w:hAnsi="Arial Narrow"/>
          <w:b/>
          <w:sz w:val="24"/>
          <w:szCs w:val="24"/>
        </w:rPr>
        <w:t>iEHR</w:t>
      </w:r>
      <w:proofErr w:type="spellEnd"/>
      <w:r w:rsidRPr="00F50140">
        <w:rPr>
          <w:rFonts w:ascii="Arial Narrow" w:hAnsi="Arial Narrow"/>
          <w:sz w:val="24"/>
          <w:szCs w:val="24"/>
        </w:rPr>
        <w:t xml:space="preserve">) </w:t>
      </w:r>
      <w:r w:rsidR="00A55656">
        <w:rPr>
          <w:rFonts w:ascii="Arial Narrow" w:hAnsi="Arial Narrow"/>
          <w:sz w:val="24"/>
          <w:szCs w:val="24"/>
        </w:rPr>
        <w:t>s</w:t>
      </w:r>
      <w:r w:rsidR="00A55656" w:rsidRPr="00F50140">
        <w:rPr>
          <w:rFonts w:ascii="Arial Narrow" w:hAnsi="Arial Narrow"/>
          <w:sz w:val="24"/>
          <w:szCs w:val="24"/>
        </w:rPr>
        <w:t xml:space="preserve">ystem </w:t>
      </w:r>
      <w:r w:rsidRPr="00F50140">
        <w:rPr>
          <w:rFonts w:ascii="Arial Narrow" w:hAnsi="Arial Narrow"/>
          <w:sz w:val="24"/>
          <w:szCs w:val="24"/>
        </w:rPr>
        <w:t>with a Common Information Interoperability Framework (</w:t>
      </w:r>
      <w:r w:rsidRPr="00F50140">
        <w:rPr>
          <w:rFonts w:ascii="Arial Narrow" w:hAnsi="Arial Narrow"/>
          <w:b/>
          <w:bCs/>
          <w:sz w:val="24"/>
          <w:szCs w:val="24"/>
        </w:rPr>
        <w:t>CIIF</w:t>
      </w:r>
      <w:r w:rsidR="008F0647">
        <w:rPr>
          <w:rFonts w:ascii="Arial Narrow" w:hAnsi="Arial Narrow"/>
          <w:b/>
          <w:bCs/>
          <w:sz w:val="24"/>
          <w:szCs w:val="24"/>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ascii="Arial Narrow" w:hAnsi="Arial Narrow"/>
          <w:b/>
          <w:bCs/>
          <w:sz w:val="24"/>
          <w:szCs w:val="24"/>
        </w:rPr>
        <w:fldChar w:fldCharType="end"/>
      </w:r>
      <w:r w:rsidRPr="00F50140">
        <w:rPr>
          <w:rFonts w:ascii="Arial Narrow" w:hAnsi="Arial Narrow"/>
          <w:sz w:val="24"/>
          <w:szCs w:val="24"/>
        </w:rPr>
        <w:t>) component. CIIF can be shared between partners; it is made up of design-time information models, which define the run-time structure and computable meaning of the information exchanged, managed, and/or stored.  It includes services such as a Meta Data Registry (</w:t>
      </w:r>
      <w:r w:rsidRPr="00F50140">
        <w:rPr>
          <w:rFonts w:ascii="Arial Narrow" w:hAnsi="Arial Narrow"/>
          <w:b/>
          <w:sz w:val="24"/>
          <w:szCs w:val="24"/>
        </w:rPr>
        <w:t>MDR</w:t>
      </w:r>
      <w:r w:rsidRPr="00F50140">
        <w:rPr>
          <w:rFonts w:ascii="Arial Narrow" w:hAnsi="Arial Narrow"/>
          <w:sz w:val="24"/>
          <w:szCs w:val="24"/>
        </w:rPr>
        <w:t>) and Common Terminology Service (</w:t>
      </w:r>
      <w:r w:rsidRPr="00F50140">
        <w:rPr>
          <w:rFonts w:ascii="Arial Narrow" w:hAnsi="Arial Narrow"/>
          <w:b/>
          <w:sz w:val="24"/>
          <w:szCs w:val="24"/>
        </w:rPr>
        <w:t>CTS</w:t>
      </w:r>
      <w:r w:rsidRPr="00F50140">
        <w:rPr>
          <w:rFonts w:ascii="Arial Narrow" w:hAnsi="Arial Narrow"/>
          <w:sz w:val="24"/>
          <w:szCs w:val="24"/>
        </w:rPr>
        <w:t xml:space="preserve">). Health care is data intensive and without standardized terminology health data is generally poorly re-usable; that is, it is only readable but not computable. Just because healthcare data is captured in an electronic format does not mean that it is computable, can be effectively retrieved when needed, or can safely be used without significant risk of error.  For information to be computable (and therefore useful in decision support or secondary analysis) it must be discrete, structured and typed. </w:t>
      </w:r>
    </w:p>
    <w:p w14:paraId="4172F9C6" w14:textId="77777777" w:rsidR="00B61029" w:rsidRPr="00F50140" w:rsidRDefault="00B61029" w:rsidP="00901442">
      <w:pPr>
        <w:tabs>
          <w:tab w:val="num" w:pos="720"/>
        </w:tabs>
        <w:spacing w:after="0"/>
        <w:jc w:val="both"/>
        <w:rPr>
          <w:rFonts w:ascii="Arial Narrow" w:hAnsi="Arial Narrow"/>
          <w:sz w:val="24"/>
          <w:szCs w:val="24"/>
        </w:rPr>
      </w:pPr>
    </w:p>
    <w:p w14:paraId="72E4E8DC" w14:textId="77777777" w:rsidR="00B61029" w:rsidRPr="00F50140" w:rsidRDefault="00B61029" w:rsidP="00901442">
      <w:pPr>
        <w:tabs>
          <w:tab w:val="num" w:pos="720"/>
        </w:tabs>
        <w:spacing w:after="0"/>
        <w:jc w:val="both"/>
        <w:rPr>
          <w:rFonts w:ascii="Arial Narrow" w:hAnsi="Arial Narrow"/>
          <w:sz w:val="24"/>
          <w:szCs w:val="24"/>
        </w:rPr>
      </w:pPr>
      <w:r w:rsidRPr="00F50140">
        <w:rPr>
          <w:rFonts w:ascii="Arial Narrow" w:hAnsi="Arial Narrow"/>
          <w:sz w:val="24"/>
          <w:szCs w:val="24"/>
        </w:rPr>
        <w:t>CIIF</w:t>
      </w:r>
      <w:r w:rsidR="008F0647">
        <w:rPr>
          <w:rFonts w:ascii="Arial Narrow" w:hAnsi="Arial Narrow"/>
          <w:sz w:val="24"/>
          <w:szCs w:val="24"/>
        </w:rPr>
        <w:fldChar w:fldCharType="begin"/>
      </w:r>
      <w:r w:rsidR="008F0647">
        <w:instrText xml:space="preserve"> XE "</w:instrText>
      </w:r>
      <w:r w:rsidR="008F0647" w:rsidRPr="00203C77">
        <w:rPr>
          <w:rFonts w:cstheme="minorHAnsi"/>
          <w:b/>
        </w:rPr>
        <w:instrText>CIIF</w:instrText>
      </w:r>
      <w:r w:rsidR="008F0647">
        <w:instrText xml:space="preserve">" </w:instrText>
      </w:r>
      <w:r w:rsidR="008F0647">
        <w:rPr>
          <w:rFonts w:ascii="Arial Narrow" w:hAnsi="Arial Narrow"/>
          <w:sz w:val="24"/>
          <w:szCs w:val="24"/>
        </w:rPr>
        <w:fldChar w:fldCharType="end"/>
      </w:r>
      <w:r w:rsidRPr="00F50140">
        <w:rPr>
          <w:rFonts w:ascii="Arial Narrow" w:hAnsi="Arial Narrow"/>
          <w:sz w:val="24"/>
          <w:szCs w:val="24"/>
        </w:rPr>
        <w:t xml:space="preserve"> defines information models and a data-concept dictionary of detailed description of all of the types of data elements used plus the context-sensitive attributes and relationships of those elements.  CIIF defines the use of controlled clinical terminologies as part of these models and CIIF includes additional services useful for translation and transformation of legacy information. CIIF can assure syntactic and semantic information interoperability, while supporting privacy (e.g., right to not disclose), confidentiality (e.g., promise to maintain control of information) and </w:t>
      </w:r>
      <w:r w:rsidRPr="00F50140">
        <w:rPr>
          <w:rFonts w:ascii="Arial Narrow" w:hAnsi="Arial Narrow"/>
          <w:sz w:val="24"/>
          <w:szCs w:val="24"/>
        </w:rPr>
        <w:lastRenderedPageBreak/>
        <w:t>security (e.g., a mechanism that assures safety from unauthorized information disclosure) constraints. “</w:t>
      </w:r>
      <w:proofErr w:type="spellStart"/>
      <w:proofErr w:type="gramStart"/>
      <w:r w:rsidRPr="00F50140">
        <w:rPr>
          <w:rFonts w:ascii="Arial Narrow" w:hAnsi="Arial Narrow"/>
          <w:i/>
          <w:iCs/>
          <w:sz w:val="24"/>
          <w:szCs w:val="24"/>
        </w:rPr>
        <w:t>iEHR</w:t>
      </w:r>
      <w:proofErr w:type="spellEnd"/>
      <w:proofErr w:type="gramEnd"/>
      <w:r w:rsidRPr="00F50140">
        <w:rPr>
          <w:rFonts w:ascii="Arial Narrow" w:hAnsi="Arial Narrow"/>
          <w:i/>
          <w:iCs/>
          <w:sz w:val="24"/>
          <w:szCs w:val="24"/>
        </w:rPr>
        <w:t xml:space="preserve"> Common Data</w:t>
      </w:r>
      <w:r w:rsidRPr="00F50140">
        <w:rPr>
          <w:rFonts w:ascii="Arial Narrow" w:hAnsi="Arial Narrow"/>
          <w:sz w:val="24"/>
          <w:szCs w:val="24"/>
        </w:rPr>
        <w:t xml:space="preserve">” implies native use of a single logical database, specified by the CIIF. </w:t>
      </w:r>
    </w:p>
    <w:p w14:paraId="52C62825" w14:textId="77777777" w:rsidR="00B61029" w:rsidRPr="00F50140" w:rsidRDefault="00B61029" w:rsidP="00901442">
      <w:pPr>
        <w:tabs>
          <w:tab w:val="num" w:pos="720"/>
        </w:tabs>
        <w:spacing w:after="0"/>
        <w:jc w:val="both"/>
        <w:rPr>
          <w:rFonts w:ascii="Arial Narrow" w:hAnsi="Arial Narrow"/>
          <w:sz w:val="24"/>
          <w:szCs w:val="24"/>
        </w:rPr>
      </w:pPr>
    </w:p>
    <w:p w14:paraId="16FF06C2" w14:textId="77777777" w:rsidR="00B61029" w:rsidRPr="00F50140" w:rsidRDefault="00B61029" w:rsidP="00901442">
      <w:pPr>
        <w:spacing w:after="0"/>
        <w:jc w:val="center"/>
        <w:rPr>
          <w:rFonts w:ascii="Arial Narrow" w:hAnsi="Arial Narrow"/>
          <w:sz w:val="24"/>
          <w:szCs w:val="24"/>
        </w:rPr>
      </w:pPr>
      <w:r w:rsidRPr="00F50140">
        <w:rPr>
          <w:rFonts w:ascii="Arial Narrow" w:hAnsi="Arial Narrow"/>
          <w:noProof/>
          <w:sz w:val="24"/>
          <w:szCs w:val="24"/>
        </w:rPr>
        <w:drawing>
          <wp:inline distT="0" distB="0" distL="0" distR="0" wp14:anchorId="3D648836" wp14:editId="54CA5D47">
            <wp:extent cx="5785485" cy="27978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85485" cy="2797810"/>
                    </a:xfrm>
                    <a:prstGeom prst="rect">
                      <a:avLst/>
                    </a:prstGeom>
                    <a:noFill/>
                    <a:ln>
                      <a:noFill/>
                    </a:ln>
                  </pic:spPr>
                </pic:pic>
              </a:graphicData>
            </a:graphic>
          </wp:inline>
        </w:drawing>
      </w:r>
    </w:p>
    <w:p w14:paraId="50B308DB" w14:textId="77777777" w:rsidR="00B61029" w:rsidRPr="00F50140" w:rsidRDefault="00B61029" w:rsidP="00901442">
      <w:pPr>
        <w:pStyle w:val="Caption"/>
        <w:spacing w:after="0" w:line="276" w:lineRule="auto"/>
        <w:jc w:val="center"/>
        <w:rPr>
          <w:rFonts w:ascii="Arial Narrow" w:hAnsi="Arial Narrow"/>
          <w:sz w:val="24"/>
          <w:szCs w:val="24"/>
        </w:rPr>
      </w:pPr>
      <w:bookmarkStart w:id="63" w:name="_Ref302051877"/>
      <w:bookmarkStart w:id="64" w:name="_Toc337978472"/>
      <w:r w:rsidRPr="00F50140">
        <w:rPr>
          <w:rFonts w:ascii="Arial Narrow" w:hAnsi="Arial Narrow"/>
          <w:sz w:val="24"/>
          <w:szCs w:val="24"/>
        </w:rPr>
        <w:t xml:space="preserve">Figure </w:t>
      </w:r>
      <w:r w:rsidRPr="00F50140">
        <w:rPr>
          <w:rFonts w:ascii="Arial Narrow" w:hAnsi="Arial Narrow"/>
          <w:sz w:val="24"/>
          <w:szCs w:val="24"/>
        </w:rPr>
        <w:fldChar w:fldCharType="begin"/>
      </w:r>
      <w:r w:rsidRPr="00F50140">
        <w:rPr>
          <w:rFonts w:ascii="Arial Narrow" w:hAnsi="Arial Narrow"/>
          <w:sz w:val="24"/>
          <w:szCs w:val="24"/>
        </w:rPr>
        <w:instrText xml:space="preserve"> SEQ Figure \* ARABIC </w:instrText>
      </w:r>
      <w:r w:rsidRPr="00F50140">
        <w:rPr>
          <w:rFonts w:ascii="Arial Narrow" w:hAnsi="Arial Narrow"/>
          <w:sz w:val="24"/>
          <w:szCs w:val="24"/>
        </w:rPr>
        <w:fldChar w:fldCharType="separate"/>
      </w:r>
      <w:r w:rsidR="00826A33">
        <w:rPr>
          <w:rFonts w:ascii="Arial Narrow" w:hAnsi="Arial Narrow"/>
          <w:noProof/>
          <w:sz w:val="24"/>
          <w:szCs w:val="24"/>
        </w:rPr>
        <w:t>15</w:t>
      </w:r>
      <w:r w:rsidRPr="00F50140">
        <w:rPr>
          <w:rFonts w:ascii="Arial Narrow" w:hAnsi="Arial Narrow"/>
          <w:sz w:val="24"/>
          <w:szCs w:val="24"/>
        </w:rPr>
        <w:fldChar w:fldCharType="end"/>
      </w:r>
      <w:bookmarkEnd w:id="63"/>
      <w:r w:rsidRPr="00F50140">
        <w:rPr>
          <w:rFonts w:ascii="Arial Narrow" w:hAnsi="Arial Narrow"/>
          <w:sz w:val="24"/>
          <w:szCs w:val="24"/>
        </w:rPr>
        <w:t xml:space="preserve"> Information Model within a Notional </w:t>
      </w:r>
      <w:proofErr w:type="spellStart"/>
      <w:r w:rsidRPr="00F50140">
        <w:rPr>
          <w:rFonts w:ascii="Arial Narrow" w:hAnsi="Arial Narrow"/>
          <w:sz w:val="24"/>
          <w:szCs w:val="24"/>
        </w:rPr>
        <w:t>iEHR</w:t>
      </w:r>
      <w:proofErr w:type="spellEnd"/>
      <w:r w:rsidRPr="00F50140">
        <w:rPr>
          <w:rFonts w:ascii="Arial Narrow" w:hAnsi="Arial Narrow"/>
          <w:sz w:val="24"/>
          <w:szCs w:val="24"/>
        </w:rPr>
        <w:t xml:space="preserve"> Context</w:t>
      </w:r>
      <w:bookmarkEnd w:id="64"/>
      <w:r w:rsidRPr="00F50140">
        <w:rPr>
          <w:rFonts w:ascii="Arial Narrow" w:hAnsi="Arial Narrow"/>
          <w:sz w:val="24"/>
          <w:szCs w:val="24"/>
        </w:rPr>
        <w:t xml:space="preserve"> </w:t>
      </w:r>
    </w:p>
    <w:p w14:paraId="7F67A53A" w14:textId="77777777" w:rsidR="00B61029" w:rsidRPr="00F50140" w:rsidRDefault="00B61029" w:rsidP="00901442">
      <w:pPr>
        <w:spacing w:after="0"/>
      </w:pPr>
    </w:p>
    <w:p w14:paraId="463AA2F2" w14:textId="77777777" w:rsidR="00B61029" w:rsidRPr="00F50140" w:rsidRDefault="00B61029" w:rsidP="00901442">
      <w:pPr>
        <w:spacing w:after="0"/>
        <w:jc w:val="both"/>
      </w:pPr>
      <w:r w:rsidRPr="00F50140">
        <w:fldChar w:fldCharType="begin"/>
      </w:r>
      <w:r w:rsidRPr="00F50140">
        <w:instrText xml:space="preserve"> REF _Ref303540222 \h  \* MERGEFORMAT </w:instrText>
      </w:r>
      <w:r w:rsidRPr="00F50140">
        <w:fldChar w:fldCharType="separate"/>
      </w:r>
      <w:r w:rsidR="00826A33" w:rsidRPr="00F50140">
        <w:t xml:space="preserve">Figure </w:t>
      </w:r>
      <w:r w:rsidR="00826A33">
        <w:rPr>
          <w:noProof/>
        </w:rPr>
        <w:t>16</w:t>
      </w:r>
      <w:r w:rsidR="00826A33" w:rsidRPr="00F50140">
        <w:t xml:space="preserve"> Service Aware Interoperability Framework (SAIF) Meta-Model</w:t>
      </w:r>
      <w:r w:rsidRPr="00F50140">
        <w:fldChar w:fldCharType="end"/>
      </w:r>
      <w:r w:rsidRPr="00F50140">
        <w:t xml:space="preserve"> Canonical Definition (CD) defines a minimal set of common concepts and properties, including terminologies, ontologies, and technology neutral constructs, from which conformant SAIF Implementation Guide (IG) models can be defined that support a number of different technical approaches to interoperability, e.g. messages, documents, or services.  A SAIF IG thus adopts and defines </w:t>
      </w:r>
      <w:r w:rsidR="00462048" w:rsidRPr="00F50140">
        <w:t>modeling</w:t>
      </w:r>
      <w:r w:rsidRPr="00F50140">
        <w:t xml:space="preserve"> languages and document </w:t>
      </w:r>
      <w:proofErr w:type="spellStart"/>
      <w:r w:rsidRPr="00F50140">
        <w:t>artefact</w:t>
      </w:r>
      <w:proofErr w:type="spellEnd"/>
      <w:r w:rsidRPr="00F50140">
        <w:t xml:space="preserve"> templates complaint with the concepts and properties defined in the SAIF CD.</w:t>
      </w:r>
    </w:p>
    <w:p w14:paraId="528A07F0" w14:textId="77777777" w:rsidR="00B61029" w:rsidRPr="00F50140" w:rsidRDefault="00B61029" w:rsidP="00901442">
      <w:pPr>
        <w:spacing w:after="0"/>
      </w:pPr>
      <w:r w:rsidRPr="00F50140">
        <w:rPr>
          <w:noProof/>
        </w:rPr>
        <w:t xml:space="preserve">  </w:t>
      </w:r>
    </w:p>
    <w:p w14:paraId="145F5CDB" w14:textId="77777777" w:rsidR="00B61029" w:rsidRPr="00F50140" w:rsidRDefault="00B61029" w:rsidP="00901442">
      <w:pPr>
        <w:spacing w:after="0"/>
        <w:ind w:firstLine="720"/>
        <w:jc w:val="both"/>
        <w:rPr>
          <w:rFonts w:ascii="Arial Narrow" w:hAnsi="Arial Narrow"/>
          <w:sz w:val="24"/>
          <w:szCs w:val="24"/>
        </w:rPr>
      </w:pPr>
      <w:r w:rsidRPr="00F50140">
        <w:rPr>
          <w:rFonts w:ascii="Arial Narrow" w:hAnsi="Arial Narrow"/>
          <w:noProof/>
          <w:sz w:val="24"/>
          <w:szCs w:val="24"/>
        </w:rPr>
        <w:drawing>
          <wp:inline distT="0" distB="0" distL="0" distR="0" wp14:anchorId="72694894" wp14:editId="4C124329">
            <wp:extent cx="5350510" cy="19977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50510" cy="1997710"/>
                    </a:xfrm>
                    <a:prstGeom prst="rect">
                      <a:avLst/>
                    </a:prstGeom>
                    <a:noFill/>
                    <a:ln>
                      <a:noFill/>
                    </a:ln>
                  </pic:spPr>
                </pic:pic>
              </a:graphicData>
            </a:graphic>
          </wp:inline>
        </w:drawing>
      </w:r>
    </w:p>
    <w:p w14:paraId="2979E8CB" w14:textId="77777777" w:rsidR="00B61029" w:rsidRPr="00F50140" w:rsidRDefault="00B61029" w:rsidP="00901442">
      <w:pPr>
        <w:pStyle w:val="Caption"/>
        <w:spacing w:after="0" w:line="276" w:lineRule="auto"/>
        <w:jc w:val="center"/>
        <w:rPr>
          <w:color w:val="auto"/>
          <w:sz w:val="22"/>
        </w:rPr>
      </w:pPr>
      <w:bookmarkStart w:id="65" w:name="_Ref303540222"/>
      <w:bookmarkStart w:id="66" w:name="_Toc337978473"/>
      <w:r w:rsidRPr="00F50140">
        <w:rPr>
          <w:color w:val="auto"/>
          <w:sz w:val="22"/>
        </w:rPr>
        <w:t xml:space="preserve">Figure </w:t>
      </w:r>
      <w:r w:rsidR="000F71FB" w:rsidRPr="00F50140">
        <w:rPr>
          <w:color w:val="auto"/>
          <w:sz w:val="22"/>
        </w:rPr>
        <w:fldChar w:fldCharType="begin"/>
      </w:r>
      <w:r w:rsidR="000F71FB" w:rsidRPr="00F50140">
        <w:rPr>
          <w:color w:val="auto"/>
          <w:sz w:val="22"/>
        </w:rPr>
        <w:instrText xml:space="preserve"> SEQ Figure \* ARABIC </w:instrText>
      </w:r>
      <w:r w:rsidR="000F71FB" w:rsidRPr="00F50140">
        <w:rPr>
          <w:color w:val="auto"/>
          <w:sz w:val="22"/>
        </w:rPr>
        <w:fldChar w:fldCharType="separate"/>
      </w:r>
      <w:r w:rsidR="00826A33">
        <w:rPr>
          <w:noProof/>
          <w:color w:val="auto"/>
          <w:sz w:val="22"/>
        </w:rPr>
        <w:t>16</w:t>
      </w:r>
      <w:r w:rsidR="000F71FB" w:rsidRPr="00F50140">
        <w:rPr>
          <w:noProof/>
          <w:color w:val="auto"/>
          <w:sz w:val="22"/>
        </w:rPr>
        <w:fldChar w:fldCharType="end"/>
      </w:r>
      <w:r w:rsidRPr="00F50140">
        <w:rPr>
          <w:color w:val="auto"/>
          <w:sz w:val="22"/>
        </w:rPr>
        <w:t xml:space="preserve"> Service Aware Interoperability Framework (SAIF) Meta-Model</w:t>
      </w:r>
      <w:bookmarkEnd w:id="65"/>
      <w:bookmarkEnd w:id="66"/>
    </w:p>
    <w:p w14:paraId="44E4862B" w14:textId="77777777" w:rsidR="00B61029" w:rsidRPr="00F50140" w:rsidRDefault="00B61029" w:rsidP="00901442">
      <w:pPr>
        <w:spacing w:after="0"/>
        <w:rPr>
          <w:rFonts w:ascii="Arial Narrow" w:hAnsi="Arial Narrow"/>
          <w:sz w:val="24"/>
          <w:szCs w:val="24"/>
        </w:rPr>
      </w:pPr>
    </w:p>
    <w:p w14:paraId="0DFBF1F8" w14:textId="77777777" w:rsidR="00B61029" w:rsidRPr="00F50140" w:rsidRDefault="00B61029" w:rsidP="00901442">
      <w:pPr>
        <w:spacing w:after="0"/>
      </w:pPr>
      <w:r w:rsidRPr="00F50140">
        <w:rPr>
          <w:rFonts w:ascii="Arial Narrow" w:hAnsi="Arial Narrow"/>
          <w:sz w:val="24"/>
          <w:szCs w:val="24"/>
        </w:rPr>
        <w:t xml:space="preserve">Based on the </w:t>
      </w:r>
      <w:r w:rsidRPr="00F50140">
        <w:rPr>
          <w:rFonts w:ascii="Arial Narrow" w:hAnsi="Arial Narrow"/>
          <w:sz w:val="24"/>
          <w:szCs w:val="24"/>
        </w:rPr>
        <w:fldChar w:fldCharType="begin"/>
      </w:r>
      <w:r w:rsidRPr="00F50140">
        <w:rPr>
          <w:rFonts w:ascii="Arial Narrow" w:hAnsi="Arial Narrow"/>
          <w:sz w:val="24"/>
          <w:szCs w:val="24"/>
        </w:rPr>
        <w:instrText xml:space="preserve"> REF _Ref303540222 \h  \* MERGEFORMAT </w:instrText>
      </w:r>
      <w:r w:rsidRPr="00F50140">
        <w:rPr>
          <w:rFonts w:ascii="Arial Narrow" w:hAnsi="Arial Narrow"/>
          <w:sz w:val="24"/>
          <w:szCs w:val="24"/>
        </w:rPr>
      </w:r>
      <w:r w:rsidRPr="00F50140">
        <w:rPr>
          <w:rFonts w:ascii="Arial Narrow" w:hAnsi="Arial Narrow"/>
          <w:sz w:val="24"/>
          <w:szCs w:val="24"/>
        </w:rPr>
        <w:fldChar w:fldCharType="separate"/>
      </w:r>
      <w:r w:rsidR="00826A33" w:rsidRPr="00F50140">
        <w:t xml:space="preserve">Figure </w:t>
      </w:r>
      <w:r w:rsidR="00826A33">
        <w:rPr>
          <w:noProof/>
        </w:rPr>
        <w:t>16</w:t>
      </w:r>
      <w:r w:rsidR="00826A33" w:rsidRPr="00F50140">
        <w:t xml:space="preserve"> Service Aware Interoperability Framework (SAIF) Meta-Model</w:t>
      </w:r>
      <w:r w:rsidRPr="00F50140">
        <w:rPr>
          <w:rFonts w:ascii="Arial Narrow" w:hAnsi="Arial Narrow"/>
          <w:sz w:val="24"/>
          <w:szCs w:val="24"/>
        </w:rPr>
        <w:fldChar w:fldCharType="end"/>
      </w:r>
      <w:r w:rsidRPr="00F50140">
        <w:rPr>
          <w:rFonts w:ascii="Arial Narrow" w:hAnsi="Arial Narrow"/>
          <w:sz w:val="24"/>
          <w:szCs w:val="24"/>
        </w:rPr>
        <w:t xml:space="preserve">, Information Framework (IF) terms and definitions </w:t>
      </w:r>
      <w:r w:rsidRPr="00F50140">
        <w:rPr>
          <w:rFonts w:ascii="Arial Narrow" w:hAnsi="Arial Narrow"/>
          <w:sz w:val="24"/>
          <w:szCs w:val="24"/>
        </w:rPr>
        <w:fldChar w:fldCharType="begin"/>
      </w:r>
      <w:r w:rsidRPr="00F50140">
        <w:rPr>
          <w:rFonts w:ascii="Arial Narrow" w:hAnsi="Arial Narrow"/>
          <w:sz w:val="24"/>
          <w:szCs w:val="24"/>
        </w:rPr>
        <w:instrText xml:space="preserve"> REF _Ref302014661 \h  \* MERGEFORMAT </w:instrText>
      </w:r>
      <w:r w:rsidRPr="00F50140">
        <w:rPr>
          <w:rFonts w:ascii="Arial Narrow" w:hAnsi="Arial Narrow"/>
          <w:sz w:val="24"/>
          <w:szCs w:val="24"/>
        </w:rPr>
      </w:r>
      <w:r w:rsidRPr="00F50140">
        <w:rPr>
          <w:rFonts w:ascii="Arial Narrow" w:hAnsi="Arial Narrow"/>
          <w:sz w:val="24"/>
          <w:szCs w:val="24"/>
        </w:rPr>
        <w:fldChar w:fldCharType="separate"/>
      </w:r>
      <w:r w:rsidR="00826A33" w:rsidRPr="00826A33">
        <w:rPr>
          <w:rFonts w:ascii="Arial Narrow" w:hAnsi="Arial Narrow"/>
          <w:sz w:val="24"/>
          <w:szCs w:val="24"/>
        </w:rPr>
        <w:t xml:space="preserve">Figure </w:t>
      </w:r>
      <w:r w:rsidR="00826A33" w:rsidRPr="00826A33">
        <w:rPr>
          <w:rFonts w:ascii="Arial Narrow" w:hAnsi="Arial Narrow"/>
          <w:noProof/>
          <w:sz w:val="24"/>
          <w:szCs w:val="24"/>
        </w:rPr>
        <w:t>17</w:t>
      </w:r>
      <w:r w:rsidRPr="00F50140">
        <w:rPr>
          <w:rFonts w:ascii="Arial Narrow" w:hAnsi="Arial Narrow"/>
          <w:sz w:val="24"/>
          <w:szCs w:val="24"/>
        </w:rPr>
        <w:fldChar w:fldCharType="end"/>
      </w:r>
      <w:r w:rsidRPr="00F50140">
        <w:rPr>
          <w:rFonts w:ascii="Arial Narrow" w:hAnsi="Arial Narrow"/>
          <w:sz w:val="24"/>
          <w:szCs w:val="24"/>
        </w:rPr>
        <w:t xml:space="preserve"> is the next layer showing </w:t>
      </w:r>
      <w:proofErr w:type="gramStart"/>
      <w:r w:rsidRPr="00F50140">
        <w:rPr>
          <w:rFonts w:ascii="Arial Narrow" w:hAnsi="Arial Narrow"/>
          <w:sz w:val="24"/>
          <w:szCs w:val="24"/>
        </w:rPr>
        <w:t>an information</w:t>
      </w:r>
      <w:proofErr w:type="gramEnd"/>
      <w:r w:rsidRPr="00F50140">
        <w:rPr>
          <w:rFonts w:ascii="Arial Narrow" w:hAnsi="Arial Narrow"/>
          <w:sz w:val="24"/>
          <w:szCs w:val="24"/>
        </w:rPr>
        <w:t xml:space="preserve"> meta-model.</w:t>
      </w:r>
    </w:p>
    <w:p w14:paraId="157E8279" w14:textId="77777777" w:rsidR="00B61029" w:rsidRPr="00F50140" w:rsidRDefault="00B61029" w:rsidP="00901442">
      <w:pPr>
        <w:spacing w:after="0"/>
        <w:ind w:firstLine="720"/>
        <w:jc w:val="both"/>
        <w:rPr>
          <w:rFonts w:ascii="Arial Narrow" w:hAnsi="Arial Narrow"/>
          <w:sz w:val="24"/>
          <w:szCs w:val="24"/>
        </w:rPr>
      </w:pPr>
    </w:p>
    <w:p w14:paraId="31602B75" w14:textId="77777777" w:rsidR="00B61029" w:rsidRPr="00F50140" w:rsidRDefault="00B61029" w:rsidP="00901442">
      <w:pPr>
        <w:spacing w:after="0"/>
        <w:jc w:val="center"/>
        <w:rPr>
          <w:rFonts w:ascii="Arial Narrow" w:hAnsi="Arial Narrow"/>
          <w:sz w:val="24"/>
          <w:szCs w:val="24"/>
        </w:rPr>
      </w:pPr>
      <w:r w:rsidRPr="00F50140">
        <w:rPr>
          <w:rFonts w:ascii="Arial Narrow" w:hAnsi="Arial Narrow"/>
          <w:noProof/>
          <w:sz w:val="24"/>
          <w:szCs w:val="24"/>
        </w:rPr>
        <w:lastRenderedPageBreak/>
        <w:drawing>
          <wp:inline distT="0" distB="0" distL="0" distR="0" wp14:anchorId="73A75D39" wp14:editId="76B05208">
            <wp:extent cx="4577715" cy="428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7715" cy="4288790"/>
                    </a:xfrm>
                    <a:prstGeom prst="rect">
                      <a:avLst/>
                    </a:prstGeom>
                    <a:noFill/>
                    <a:ln>
                      <a:noFill/>
                    </a:ln>
                  </pic:spPr>
                </pic:pic>
              </a:graphicData>
            </a:graphic>
          </wp:inline>
        </w:drawing>
      </w:r>
    </w:p>
    <w:p w14:paraId="516FF6A1" w14:textId="77777777" w:rsidR="00B61029" w:rsidRPr="00F50140" w:rsidRDefault="00B61029" w:rsidP="00901442">
      <w:pPr>
        <w:pStyle w:val="Caption"/>
        <w:spacing w:after="0" w:line="276" w:lineRule="auto"/>
        <w:jc w:val="center"/>
        <w:rPr>
          <w:rFonts w:ascii="Arial Narrow" w:hAnsi="Arial Narrow"/>
          <w:color w:val="auto"/>
          <w:sz w:val="22"/>
          <w:szCs w:val="24"/>
        </w:rPr>
      </w:pPr>
      <w:bookmarkStart w:id="67" w:name="_Ref302014661"/>
      <w:bookmarkStart w:id="68" w:name="_Ref303494964"/>
      <w:bookmarkStart w:id="69" w:name="_Toc337978474"/>
      <w:bookmarkEnd w:id="58"/>
      <w:r w:rsidRPr="00F50140">
        <w:rPr>
          <w:rFonts w:ascii="Arial Narrow" w:hAnsi="Arial Narrow"/>
          <w:color w:val="auto"/>
          <w:sz w:val="22"/>
          <w:szCs w:val="24"/>
        </w:rPr>
        <w:t xml:space="preserve">Figure </w:t>
      </w:r>
      <w:r w:rsidRPr="00F50140">
        <w:rPr>
          <w:rFonts w:ascii="Arial Narrow" w:hAnsi="Arial Narrow"/>
          <w:color w:val="auto"/>
          <w:sz w:val="22"/>
          <w:szCs w:val="24"/>
        </w:rPr>
        <w:fldChar w:fldCharType="begin"/>
      </w:r>
      <w:r w:rsidRPr="00F50140">
        <w:rPr>
          <w:rFonts w:ascii="Arial Narrow" w:hAnsi="Arial Narrow"/>
          <w:color w:val="auto"/>
          <w:sz w:val="22"/>
          <w:szCs w:val="24"/>
        </w:rPr>
        <w:instrText xml:space="preserve"> SEQ Figure \* ARABIC </w:instrText>
      </w:r>
      <w:r w:rsidRPr="00F50140">
        <w:rPr>
          <w:rFonts w:ascii="Arial Narrow" w:hAnsi="Arial Narrow"/>
          <w:color w:val="auto"/>
          <w:sz w:val="22"/>
          <w:szCs w:val="24"/>
        </w:rPr>
        <w:fldChar w:fldCharType="separate"/>
      </w:r>
      <w:proofErr w:type="gramStart"/>
      <w:r w:rsidR="00826A33">
        <w:rPr>
          <w:rFonts w:ascii="Arial Narrow" w:hAnsi="Arial Narrow"/>
          <w:noProof/>
          <w:color w:val="auto"/>
          <w:sz w:val="22"/>
          <w:szCs w:val="24"/>
        </w:rPr>
        <w:t>17</w:t>
      </w:r>
      <w:r w:rsidRPr="00F50140">
        <w:rPr>
          <w:rFonts w:ascii="Arial Narrow" w:hAnsi="Arial Narrow"/>
          <w:color w:val="auto"/>
          <w:sz w:val="22"/>
          <w:szCs w:val="24"/>
        </w:rPr>
        <w:fldChar w:fldCharType="end"/>
      </w:r>
      <w:bookmarkEnd w:id="67"/>
      <w:r w:rsidRPr="00F50140">
        <w:rPr>
          <w:rFonts w:ascii="Arial Narrow" w:hAnsi="Arial Narrow"/>
          <w:color w:val="auto"/>
          <w:sz w:val="22"/>
          <w:szCs w:val="24"/>
        </w:rPr>
        <w:t xml:space="preserve"> Information</w:t>
      </w:r>
      <w:proofErr w:type="gramEnd"/>
      <w:r w:rsidRPr="00F50140">
        <w:rPr>
          <w:rFonts w:ascii="Arial Narrow" w:hAnsi="Arial Narrow"/>
          <w:color w:val="auto"/>
          <w:sz w:val="22"/>
          <w:szCs w:val="24"/>
        </w:rPr>
        <w:t xml:space="preserve"> </w:t>
      </w:r>
      <w:r w:rsidR="002B0DDB">
        <w:rPr>
          <w:rFonts w:ascii="Arial Narrow" w:hAnsi="Arial Narrow"/>
          <w:color w:val="auto"/>
          <w:sz w:val="22"/>
          <w:szCs w:val="24"/>
        </w:rPr>
        <w:t xml:space="preserve">and Terminology </w:t>
      </w:r>
      <w:r w:rsidRPr="00F50140">
        <w:rPr>
          <w:rFonts w:ascii="Arial Narrow" w:hAnsi="Arial Narrow"/>
          <w:color w:val="auto"/>
          <w:sz w:val="22"/>
          <w:szCs w:val="24"/>
        </w:rPr>
        <w:t>Meta-Model</w:t>
      </w:r>
      <w:bookmarkEnd w:id="68"/>
      <w:bookmarkEnd w:id="69"/>
      <w:r w:rsidRPr="00F50140">
        <w:rPr>
          <w:rFonts w:ascii="Arial Narrow" w:hAnsi="Arial Narrow"/>
          <w:color w:val="auto"/>
          <w:sz w:val="22"/>
          <w:szCs w:val="24"/>
        </w:rPr>
        <w:t xml:space="preserve"> </w:t>
      </w:r>
    </w:p>
    <w:p w14:paraId="4F555122" w14:textId="77777777" w:rsidR="00B61029" w:rsidRPr="00F50140" w:rsidRDefault="00B61029" w:rsidP="00901442">
      <w:pPr>
        <w:spacing w:after="0"/>
      </w:pPr>
    </w:p>
    <w:p w14:paraId="17166C9B" w14:textId="77777777" w:rsidR="00B61029" w:rsidRPr="00F50140" w:rsidRDefault="00B61029" w:rsidP="00901442">
      <w:pPr>
        <w:spacing w:after="0"/>
        <w:jc w:val="both"/>
        <w:rPr>
          <w:rFonts w:ascii="Arial Narrow" w:hAnsi="Arial Narrow" w:cs="Calibri"/>
          <w:sz w:val="24"/>
          <w:szCs w:val="24"/>
        </w:rPr>
      </w:pPr>
      <w:r w:rsidRPr="00F50140">
        <w:rPr>
          <w:rFonts w:ascii="Arial Narrow" w:hAnsi="Arial Narrow" w:cs="Calibri"/>
          <w:sz w:val="24"/>
          <w:szCs w:val="24"/>
        </w:rPr>
        <w:t xml:space="preserve">We will stop at </w:t>
      </w:r>
      <w:r w:rsidRPr="00F50140">
        <w:rPr>
          <w:rFonts w:ascii="Arial Narrow" w:hAnsi="Arial Narrow" w:cs="Calibri"/>
          <w:sz w:val="24"/>
          <w:szCs w:val="24"/>
        </w:rPr>
        <w:fldChar w:fldCharType="begin"/>
      </w:r>
      <w:r w:rsidRPr="00F50140">
        <w:rPr>
          <w:rFonts w:ascii="Arial Narrow" w:hAnsi="Arial Narrow" w:cs="Calibri"/>
          <w:sz w:val="24"/>
          <w:szCs w:val="24"/>
        </w:rPr>
        <w:instrText xml:space="preserve"> REF _Ref303494964 \h  \* MERGEFORMAT </w:instrText>
      </w:r>
      <w:r w:rsidRPr="00F50140">
        <w:rPr>
          <w:rFonts w:ascii="Arial Narrow" w:hAnsi="Arial Narrow" w:cs="Calibri"/>
          <w:sz w:val="24"/>
          <w:szCs w:val="24"/>
        </w:rPr>
      </w:r>
      <w:r w:rsidRPr="00F50140">
        <w:rPr>
          <w:rFonts w:ascii="Arial Narrow" w:hAnsi="Arial Narrow" w:cs="Calibri"/>
          <w:sz w:val="24"/>
          <w:szCs w:val="24"/>
        </w:rPr>
        <w:fldChar w:fldCharType="separate"/>
      </w:r>
      <w:r w:rsidR="00826A33" w:rsidRPr="00826A33">
        <w:rPr>
          <w:rFonts w:ascii="Arial Narrow" w:hAnsi="Arial Narrow"/>
          <w:sz w:val="24"/>
          <w:szCs w:val="24"/>
        </w:rPr>
        <w:t xml:space="preserve">Figure </w:t>
      </w:r>
      <w:r w:rsidR="00826A33" w:rsidRPr="00826A33">
        <w:rPr>
          <w:rFonts w:ascii="Arial Narrow" w:hAnsi="Arial Narrow"/>
          <w:noProof/>
          <w:sz w:val="24"/>
          <w:szCs w:val="24"/>
        </w:rPr>
        <w:t>17</w:t>
      </w:r>
      <w:r w:rsidR="00826A33" w:rsidRPr="00826A33">
        <w:rPr>
          <w:rFonts w:ascii="Arial Narrow" w:hAnsi="Arial Narrow"/>
          <w:sz w:val="24"/>
          <w:szCs w:val="24"/>
        </w:rPr>
        <w:t xml:space="preserve"> Information and</w:t>
      </w:r>
      <w:r w:rsidR="00826A33">
        <w:rPr>
          <w:rFonts w:ascii="Arial Narrow" w:hAnsi="Arial Narrow"/>
          <w:szCs w:val="24"/>
        </w:rPr>
        <w:t xml:space="preserve"> Terminology </w:t>
      </w:r>
      <w:r w:rsidR="00826A33" w:rsidRPr="00F50140">
        <w:rPr>
          <w:rFonts w:ascii="Arial Narrow" w:hAnsi="Arial Narrow"/>
          <w:szCs w:val="24"/>
        </w:rPr>
        <w:t>Meta-Model</w:t>
      </w:r>
      <w:r w:rsidRPr="00F50140">
        <w:rPr>
          <w:rFonts w:ascii="Arial Narrow" w:hAnsi="Arial Narrow" w:cs="Calibri"/>
          <w:sz w:val="24"/>
          <w:szCs w:val="24"/>
        </w:rPr>
        <w:fldChar w:fldCharType="end"/>
      </w:r>
      <w:r w:rsidRPr="00F50140">
        <w:rPr>
          <w:rFonts w:ascii="Arial Narrow" w:hAnsi="Arial Narrow" w:cs="Calibri"/>
          <w:sz w:val="24"/>
          <w:szCs w:val="24"/>
        </w:rPr>
        <w:t xml:space="preserve"> and not add additional confusion and non-essential data and terminology related details to the discussion; although, the detailed definitions are included in the glossary.  </w:t>
      </w:r>
      <w:r w:rsidRPr="00F50140">
        <w:rPr>
          <w:rFonts w:ascii="Arial Narrow" w:hAnsi="Arial Narrow" w:cs="Calibri"/>
          <w:i/>
          <w:sz w:val="24"/>
          <w:szCs w:val="24"/>
          <w:u w:val="single"/>
        </w:rPr>
        <w:t>As a simplifying assumption, assume there is no difference between a controlled clinical terminology, vocabulary, code system, and reference terminology</w:t>
      </w:r>
      <w:r w:rsidRPr="00F50140">
        <w:rPr>
          <w:rFonts w:ascii="Arial Narrow" w:hAnsi="Arial Narrow" w:cs="Calibri"/>
          <w:sz w:val="24"/>
          <w:szCs w:val="24"/>
        </w:rPr>
        <w:t xml:space="preserve">.  In defining Detailed Clinical Models (DCMs), the big distinction one might make is between those terminologies which are based on ontological/ logical principles (DL-based reference terminologies) and otherwise suitable for use in a clinical information system (e.g. SNOMED-CT, HUGO, NDF-RT), those which are simple lists of concepts/ terms (the simple case of a vocabulary), and those which are classification systems that lack the required properties for use in clinical systems/EHRS (e.g. ICD-9/10).  ICDs are “statistical classification”, where the categories are designed to support statistical reporting, rather than patient care. </w:t>
      </w:r>
    </w:p>
    <w:p w14:paraId="52513553" w14:textId="77777777" w:rsidR="00B61029" w:rsidRPr="00F50140" w:rsidRDefault="00B61029" w:rsidP="00901442">
      <w:pPr>
        <w:spacing w:after="0"/>
        <w:rPr>
          <w:rFonts w:ascii="Arial Narrow" w:hAnsi="Arial Narrow" w:cs="Calibri"/>
          <w:sz w:val="24"/>
          <w:szCs w:val="24"/>
        </w:rPr>
      </w:pPr>
    </w:p>
    <w:p w14:paraId="107781C7" w14:textId="77777777" w:rsidR="00B61029" w:rsidRPr="00F50140" w:rsidRDefault="00B61029" w:rsidP="00901442">
      <w:pPr>
        <w:spacing w:after="0"/>
        <w:jc w:val="both"/>
        <w:rPr>
          <w:rFonts w:ascii="Arial Narrow" w:hAnsi="Arial Narrow" w:cs="Calibri"/>
          <w:sz w:val="24"/>
          <w:szCs w:val="24"/>
        </w:rPr>
      </w:pPr>
      <w:r w:rsidRPr="00F50140">
        <w:rPr>
          <w:rFonts w:ascii="Arial Narrow" w:hAnsi="Arial Narrow" w:cs="Calibri"/>
          <w:sz w:val="24"/>
          <w:szCs w:val="24"/>
        </w:rPr>
        <w:t>What is important for a terminology is that it is consistent between and within systems, has consistent meaning over time, and has deterministic (computable) meaning.  Humans understand the terms, which are a single concept to many terms mapping (synonyms).  Definitions which make for a good reference terminology (i.e. DL intensional</w:t>
      </w:r>
      <w:r w:rsidRPr="00F50140">
        <w:rPr>
          <w:rStyle w:val="FootnoteReference"/>
          <w:rFonts w:ascii="Arial Narrow" w:hAnsi="Arial Narrow" w:cs="Calibri"/>
          <w:sz w:val="24"/>
          <w:szCs w:val="24"/>
        </w:rPr>
        <w:footnoteReference w:id="6"/>
      </w:r>
      <w:r w:rsidRPr="00F50140">
        <w:rPr>
          <w:rFonts w:ascii="Arial Narrow" w:hAnsi="Arial Narrow" w:cs="Calibri"/>
          <w:sz w:val="24"/>
          <w:szCs w:val="24"/>
        </w:rPr>
        <w:t xml:space="preserve">) do not always make for good human readability.  Most of us agree that LOINC is a “reference terminology”, but it is only ‘well formed’ for a subset (lab), and is little more than a coded list of human terms (and violates both good terminology practice and even its own rules) in places.  That doesn’t preclude it being useful.  </w:t>
      </w:r>
    </w:p>
    <w:p w14:paraId="53BA73DA" w14:textId="77777777" w:rsidR="00B61029" w:rsidRPr="00F50140" w:rsidRDefault="00B61029" w:rsidP="00901442">
      <w:pPr>
        <w:spacing w:after="0"/>
      </w:pPr>
    </w:p>
    <w:p w14:paraId="32FB53C1" w14:textId="77777777" w:rsidR="00B61029" w:rsidRPr="00F50140" w:rsidRDefault="00B61029" w:rsidP="00901442">
      <w:pPr>
        <w:spacing w:after="0"/>
        <w:rPr>
          <w:rFonts w:ascii="Arial Narrow" w:hAnsi="Arial Narrow" w:cs="Calibri"/>
          <w:sz w:val="24"/>
          <w:szCs w:val="24"/>
        </w:rPr>
      </w:pPr>
    </w:p>
    <w:p w14:paraId="6EC8D99E" w14:textId="77777777" w:rsidR="00B61029" w:rsidRPr="00F50140" w:rsidRDefault="00B61029" w:rsidP="00901442">
      <w:pPr>
        <w:spacing w:after="0"/>
        <w:jc w:val="both"/>
        <w:rPr>
          <w:rFonts w:ascii="Arial Narrow" w:hAnsi="Arial Narrow"/>
          <w:sz w:val="24"/>
          <w:szCs w:val="24"/>
        </w:rPr>
      </w:pPr>
      <w:r w:rsidRPr="00F50140">
        <w:rPr>
          <w:rFonts w:ascii="Arial Narrow" w:hAnsi="Arial Narrow" w:cs="Calibri"/>
          <w:sz w:val="24"/>
          <w:szCs w:val="24"/>
        </w:rPr>
        <w:t xml:space="preserve">The </w:t>
      </w:r>
      <w:r w:rsidRPr="00F50140">
        <w:rPr>
          <w:rFonts w:ascii="Arial Narrow" w:hAnsi="Arial Narrow" w:cs="Calibri"/>
          <w:sz w:val="24"/>
          <w:szCs w:val="24"/>
          <w:u w:val="single"/>
        </w:rPr>
        <w:t>big question we need to address</w:t>
      </w:r>
      <w:r w:rsidRPr="00F50140">
        <w:rPr>
          <w:rFonts w:ascii="Arial Narrow" w:hAnsi="Arial Narrow" w:cs="Calibri"/>
          <w:sz w:val="24"/>
          <w:szCs w:val="24"/>
        </w:rPr>
        <w:t> Is how to augment SNOMED-</w:t>
      </w:r>
      <w:r w:rsidRPr="00F50140">
        <w:rPr>
          <w:rFonts w:ascii="Arial Narrow" w:hAnsi="Arial Narrow" w:cs="Calibri"/>
          <w:iCs/>
          <w:sz w:val="24"/>
          <w:szCs w:val="24"/>
        </w:rPr>
        <w:t xml:space="preserve">CT  {e.g., use NUCC Provider Taxonomy as translation for provider type, SNOMED-CT as translation of RxNorm in medication management, LOINC/SNOMED-CT together for Observations, LOINC for documents} </w:t>
      </w:r>
      <w:r w:rsidRPr="00F50140">
        <w:rPr>
          <w:rFonts w:ascii="Arial Narrow" w:hAnsi="Arial Narrow" w:cs="Calibri"/>
          <w:sz w:val="24"/>
          <w:szCs w:val="24"/>
        </w:rPr>
        <w:t>and how should we use SNOMED-CT for Observation events, Substance Administration event, Procedure events, Encounter events, Supply events, Documents,  and various specializations (ObservationRequests (e.g. lab and other diagnostic study orders), Procedure Requests, Supply Requests, Substance administration requests, Observation goals, Observation risks, Health Concerns and Care Plans</w:t>
      </w:r>
      <w:r w:rsidRPr="00F50140">
        <w:rPr>
          <w:rFonts w:ascii="Arial Narrow" w:hAnsi="Arial Narrow" w:cs="Calibri"/>
          <w:iCs/>
          <w:sz w:val="24"/>
          <w:szCs w:val="24"/>
        </w:rPr>
        <w:t>) {Finding with Explicit Context, Procedure with Explicit Context, use compositional grammar in instances where all messages/models are either decomposed into a semi-normalized form, or use a fully defined pre-coordinated code/extension—the key is that you don’t have a value set that has some partial enumeration with pre-coordinated codes, and some expressions, and is otherwise ‘messy’—we need to pick a single paradigm and stick to it, being sure that the various options allowable for post-coordination are explicitly defined for each instance</w:t>
      </w:r>
    </w:p>
    <w:p w14:paraId="2A517FAE" w14:textId="77777777" w:rsidR="00B61029" w:rsidRPr="00F50140" w:rsidRDefault="00B61029" w:rsidP="00901442">
      <w:pPr>
        <w:spacing w:after="0"/>
      </w:pPr>
    </w:p>
    <w:p w14:paraId="139C04AA" w14:textId="77777777" w:rsidR="00B61029" w:rsidRPr="00EC2276" w:rsidRDefault="00EC2276" w:rsidP="00901442">
      <w:pPr>
        <w:pStyle w:val="Heading2"/>
        <w:spacing w:before="0"/>
        <w:rPr>
          <w:rFonts w:cstheme="minorHAnsi"/>
          <w:color w:val="0000CC"/>
          <w:sz w:val="28"/>
          <w:szCs w:val="28"/>
        </w:rPr>
      </w:pPr>
      <w:bookmarkStart w:id="70" w:name="_Toc337958533"/>
      <w:bookmarkStart w:id="71" w:name="_Toc337972292"/>
      <w:r>
        <w:rPr>
          <w:rFonts w:cstheme="minorHAnsi"/>
          <w:color w:val="0000CC"/>
        </w:rPr>
        <w:t>T</w:t>
      </w:r>
      <w:r w:rsidR="00FD373F" w:rsidRPr="00EC2276">
        <w:rPr>
          <w:rFonts w:cstheme="minorHAnsi"/>
          <w:color w:val="0000CC"/>
          <w:sz w:val="28"/>
          <w:szCs w:val="28"/>
        </w:rPr>
        <w:t xml:space="preserve">erminology </w:t>
      </w:r>
      <w:r w:rsidR="00B61029" w:rsidRPr="00EC2276">
        <w:rPr>
          <w:rFonts w:cstheme="minorHAnsi"/>
          <w:color w:val="0000CC"/>
          <w:sz w:val="28"/>
          <w:szCs w:val="28"/>
        </w:rPr>
        <w:t>Glossary</w:t>
      </w:r>
      <w:bookmarkEnd w:id="70"/>
      <w:bookmarkEnd w:id="71"/>
    </w:p>
    <w:bookmarkStart w:id="72" w:name="BKM_33FC68F1_7377_498e_8EE3_E5EA3896382C"/>
    <w:p w14:paraId="636BA80D"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 </w:t>
      </w:r>
      <w:r w:rsidRPr="00F50140">
        <w:rPr>
          <w:rFonts w:ascii="Arial Narrow" w:hAnsi="Arial Narrow"/>
          <w:b/>
          <w:sz w:val="24"/>
          <w:szCs w:val="24"/>
        </w:rPr>
        <w:t>Class</w:t>
      </w:r>
      <w:r w:rsidRPr="00F50140">
        <w:rPr>
          <w:rFonts w:ascii="Arial Narrow" w:hAnsi="Arial Narrow"/>
          <w:sz w:val="24"/>
          <w:szCs w:val="24"/>
        </w:rPr>
        <w:t xml:space="preserve"> is a collection of attributes that pertain to a specific encapsulated concept. For example a person can be described by a set of attributes that are always reflective of fixed properties of a human being. The properties include a date of birth, a genetically determined gender, a race to which the person belongs and an ethnicity that reflects an ancestral population group. All of these attributes are expressed in data types and collected into an information structure called a class that can be used as a component of larger information models. Classes have relationships to other classes and there are relations that are monotonic (1:1) or relations that are open ended such as 1: many or 0: many. Information models are built from these classes and their relationships to other classes that form increasingly complex concepts. </w:t>
      </w:r>
    </w:p>
    <w:p w14:paraId="341AE0B3" w14:textId="77777777" w:rsidR="00B61029" w:rsidRPr="00F50140" w:rsidRDefault="00B61029" w:rsidP="00901442">
      <w:pPr>
        <w:spacing w:after="0"/>
        <w:ind w:left="360"/>
        <w:rPr>
          <w:rFonts w:ascii="Arial Narrow" w:hAnsi="Arial Narrow"/>
          <w:sz w:val="24"/>
          <w:szCs w:val="24"/>
        </w:rPr>
      </w:pPr>
      <w:bookmarkStart w:id="73" w:name="BKM_182E1A15_99E9_48fb_8A96_A08B85DDABD6"/>
      <w:bookmarkEnd w:id="72"/>
    </w:p>
    <w:p w14:paraId="062B150A" w14:textId="77777777" w:rsidR="00B61029" w:rsidRPr="00F50140" w:rsidRDefault="00B61029" w:rsidP="00901442">
      <w:pPr>
        <w:widowControl w:val="0"/>
        <w:numPr>
          <w:ilvl w:val="0"/>
          <w:numId w:val="6"/>
        </w:numPr>
        <w:autoSpaceDE w:val="0"/>
        <w:autoSpaceDN w:val="0"/>
        <w:adjustRightInd w:val="0"/>
        <w:spacing w:after="0"/>
        <w:rPr>
          <w:rFonts w:ascii="Calibri" w:hAnsi="Calibri" w:cs="Calibri"/>
          <w:color w:val="1F497D"/>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 </w:t>
      </w:r>
      <w:r w:rsidRPr="00F50140">
        <w:rPr>
          <w:rFonts w:ascii="Arial Narrow" w:hAnsi="Arial Narrow"/>
          <w:b/>
          <w:sz w:val="24"/>
          <w:szCs w:val="24"/>
        </w:rPr>
        <w:t>Concept</w:t>
      </w:r>
      <w:r w:rsidRPr="00F50140">
        <w:rPr>
          <w:rFonts w:ascii="Calibri" w:hAnsi="Calibri" w:cs="Calibri"/>
          <w:color w:val="1F497D"/>
        </w:rPr>
        <w:t xml:space="preserve"> </w:t>
      </w:r>
      <w:r w:rsidRPr="00F50140">
        <w:rPr>
          <w:rFonts w:ascii="Arial Narrow" w:hAnsi="Arial Narrow"/>
          <w:sz w:val="24"/>
          <w:szCs w:val="24"/>
        </w:rPr>
        <w:t xml:space="preserve">is an abstract thought about a thing, or things, in the world. It the basic unit of communication and each concept represents an atomic unit of thought that references a concrete or abstract thing; a </w:t>
      </w:r>
      <w:r w:rsidRPr="00F50140">
        <w:rPr>
          <w:rFonts w:ascii="Arial Narrow" w:hAnsi="Arial Narrow"/>
          <w:b/>
          <w:sz w:val="24"/>
          <w:szCs w:val="24"/>
        </w:rPr>
        <w:t>concept</w:t>
      </w:r>
      <w:r w:rsidRPr="00F50140">
        <w:rPr>
          <w:rFonts w:ascii="Arial Narrow" w:hAnsi="Arial Narrow"/>
          <w:sz w:val="24"/>
          <w:szCs w:val="24"/>
        </w:rPr>
        <w:t xml:space="preserve"> is the basic unit of data used in information exchanges. Concepts can be </w:t>
      </w:r>
      <w:r w:rsidRPr="00F50140">
        <w:rPr>
          <w:rFonts w:ascii="Arial Narrow" w:hAnsi="Arial Narrow"/>
          <w:i/>
          <w:sz w:val="24"/>
          <w:szCs w:val="24"/>
          <w:u w:val="single"/>
        </w:rPr>
        <w:t>expressed</w:t>
      </w:r>
      <w:r w:rsidRPr="00F50140">
        <w:rPr>
          <w:rFonts w:ascii="Arial Narrow" w:hAnsi="Arial Narrow"/>
          <w:sz w:val="24"/>
          <w:szCs w:val="24"/>
        </w:rPr>
        <w:t xml:space="preserve"> in a number of ways, such as verbal, symbolic, textual or coded. Once a concept expression is agreed upon it can be used for the purpose of interacting with trading partners that need to share information. In verbal communication of terminological concepts, the spoken language must be known by the communicating parties as well as the dialect and inflection in some cases. Often times those terminological concepts may have multiple meanings depending on the context in which they are used, even when the spelling in a given language is identical; therefore, the textual representation of a concept is inadequate to completely provide the meaning of a term when it is separated from its context of use. Information systems depend on an explicit and unique meaning of a concept and hence cannot rely on verbal or textual representations of concepts; considering that, textual representations may be misspelled, abbreviated, or expressed in a different language with different spellings.</w:t>
      </w:r>
    </w:p>
    <w:p w14:paraId="3DD2C439" w14:textId="77777777" w:rsidR="00B61029" w:rsidRPr="00F50140" w:rsidRDefault="00B61029" w:rsidP="00901442">
      <w:pPr>
        <w:spacing w:after="0"/>
        <w:ind w:left="720"/>
        <w:rPr>
          <w:rFonts w:ascii="Arial Narrow" w:hAnsi="Arial Narrow"/>
          <w:sz w:val="24"/>
          <w:szCs w:val="24"/>
        </w:rPr>
      </w:pPr>
    </w:p>
    <w:bookmarkStart w:id="74" w:name="BKM_3C5100DD_6CF7_4479_8CA3_173CFDDF8636"/>
    <w:bookmarkEnd w:id="73"/>
    <w:p w14:paraId="59BEA342"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Pre-coordinated concepts</w:t>
      </w:r>
      <w:r w:rsidRPr="00F50140">
        <w:rPr>
          <w:rFonts w:ascii="Arial Narrow" w:hAnsi="Arial Narrow"/>
          <w:sz w:val="24"/>
          <w:szCs w:val="24"/>
        </w:rPr>
        <w:t xml:space="preserve"> are composed of two-or-more primitive concepts, within a concept dictionary or terminology set.</w:t>
      </w:r>
      <w:bookmarkStart w:id="75" w:name="BKM_D0AE8272_F15E_48c7_BD3F_D010C305EC20"/>
    </w:p>
    <w:p w14:paraId="018A120B" w14:textId="77777777" w:rsidR="00B61029" w:rsidRPr="00F50140" w:rsidRDefault="00B61029" w:rsidP="00901442">
      <w:pPr>
        <w:spacing w:after="0"/>
        <w:ind w:left="1080"/>
        <w:rPr>
          <w:rFonts w:ascii="Arial Narrow" w:hAnsi="Arial Narrow"/>
          <w:sz w:val="24"/>
          <w:szCs w:val="24"/>
        </w:rPr>
      </w:pPr>
    </w:p>
    <w:p w14:paraId="28E2D52A"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Post-coordinated concepts</w:t>
      </w:r>
      <w:r w:rsidRPr="00F50140">
        <w:rPr>
          <w:rFonts w:ascii="Arial Narrow" w:hAnsi="Arial Narrow"/>
          <w:sz w:val="24"/>
          <w:szCs w:val="24"/>
        </w:rPr>
        <w:t xml:space="preserve"> are composed of two-or-more concepts by users, from within a concept dictionary or terminology set. </w:t>
      </w:r>
      <w:r w:rsidRPr="00F50140">
        <w:rPr>
          <w:rFonts w:ascii="Arial Narrow" w:hAnsi="Arial Narrow"/>
          <w:sz w:val="24"/>
          <w:szCs w:val="24"/>
          <w:lang w:val="en"/>
        </w:rPr>
        <w:t xml:space="preserve">When used, post-coordinated conditions avoid the need to </w:t>
      </w:r>
      <w:r w:rsidRPr="00F50140">
        <w:rPr>
          <w:rFonts w:ascii="Arial Narrow" w:hAnsi="Arial Narrow"/>
          <w:sz w:val="24"/>
          <w:szCs w:val="24"/>
          <w:lang w:val="en"/>
        </w:rPr>
        <w:lastRenderedPageBreak/>
        <w:t xml:space="preserve">create large numbers of Defined Concepts as within SNOMED. However, many systems only use pre-coordinated conditions. As an example, with respect to those concepts already within the SNOMED CT release dataset and any other </w:t>
      </w:r>
      <w:r w:rsidRPr="00F50140">
        <w:rPr>
          <w:rFonts w:ascii="Arial Narrow" w:hAnsi="Arial Narrow"/>
          <w:i/>
          <w:iCs/>
          <w:sz w:val="24"/>
          <w:szCs w:val="24"/>
          <w:lang w:val="en"/>
        </w:rPr>
        <w:t>ad hoc</w:t>
      </w:r>
      <w:r w:rsidRPr="00F50140">
        <w:rPr>
          <w:rFonts w:ascii="Arial Narrow" w:hAnsi="Arial Narrow"/>
          <w:sz w:val="24"/>
          <w:szCs w:val="24"/>
          <w:lang w:val="en"/>
        </w:rPr>
        <w:t xml:space="preserve"> concepts created by its community of end users - properly requires the application of an appropriate description logic classification algorithm. As of 2007, SNOMED CT content limits itself to a subset of the EL++ formalism. </w:t>
      </w:r>
    </w:p>
    <w:p w14:paraId="21186355" w14:textId="77777777" w:rsidR="00B61029" w:rsidRPr="00F50140" w:rsidRDefault="00B61029" w:rsidP="00901442">
      <w:pPr>
        <w:spacing w:after="0"/>
        <w:rPr>
          <w:rFonts w:ascii="Arial Narrow" w:hAnsi="Arial Narrow"/>
          <w:sz w:val="24"/>
          <w:szCs w:val="24"/>
        </w:rPr>
      </w:pPr>
    </w:p>
    <w:p w14:paraId="3FA78643"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Primitive concepts</w:t>
      </w:r>
      <w:r w:rsidRPr="00F50140">
        <w:rPr>
          <w:rFonts w:ascii="Arial Narrow" w:hAnsi="Arial Narrow"/>
          <w:sz w:val="24"/>
          <w:szCs w:val="24"/>
        </w:rPr>
        <w:t xml:space="preserve"> are the simpler components of pre- or post-coordinated concepts.</w:t>
      </w:r>
      <w:bookmarkEnd w:id="75"/>
    </w:p>
    <w:p w14:paraId="18D69A63" w14:textId="77777777" w:rsidR="00B61029" w:rsidRPr="00F50140" w:rsidRDefault="00B61029" w:rsidP="00901442">
      <w:pPr>
        <w:spacing w:after="0"/>
        <w:ind w:left="360"/>
        <w:rPr>
          <w:rFonts w:ascii="Arial Narrow" w:hAnsi="Arial Narrow"/>
          <w:sz w:val="24"/>
          <w:szCs w:val="24"/>
        </w:rPr>
      </w:pPr>
      <w:bookmarkStart w:id="76" w:name="BKM_4534A82C_3AFF_4180_91D4_282B5DE61F80"/>
      <w:bookmarkEnd w:id="74"/>
    </w:p>
    <w:bookmarkStart w:id="77" w:name="BKM_0625EE12_FFC6_46ba_9E5F_0FBC02A96D52"/>
    <w:bookmarkEnd w:id="76"/>
    <w:p w14:paraId="7BED8241"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Data</w:t>
      </w:r>
      <w:r w:rsidRPr="00F50140">
        <w:rPr>
          <w:rFonts w:ascii="Arial Narrow" w:hAnsi="Arial Narrow"/>
          <w:sz w:val="24"/>
          <w:szCs w:val="24"/>
        </w:rPr>
        <w:t xml:space="preserve"> is the raw material from which information is derived. In order to allow information systems to use data to address most healthcare use cases, we must first convert it to information by defining its context with associated meta-data. </w:t>
      </w:r>
    </w:p>
    <w:p w14:paraId="61AB03F4" w14:textId="77777777" w:rsidR="00B61029" w:rsidRPr="00F50140" w:rsidRDefault="00B61029" w:rsidP="00901442">
      <w:pPr>
        <w:spacing w:after="0"/>
        <w:ind w:left="360"/>
        <w:rPr>
          <w:rFonts w:ascii="Arial Narrow" w:hAnsi="Arial Narrow"/>
          <w:sz w:val="24"/>
          <w:szCs w:val="24"/>
        </w:rPr>
      </w:pPr>
      <w:bookmarkStart w:id="78" w:name="BKM_878006E5_5FC0_4998_B189_C12C1140988B"/>
      <w:bookmarkEnd w:id="77"/>
    </w:p>
    <w:p w14:paraId="78C389B8"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 </w:t>
      </w:r>
      <w:r w:rsidRPr="00F50140">
        <w:rPr>
          <w:rFonts w:ascii="Arial Narrow" w:hAnsi="Arial Narrow"/>
          <w:b/>
          <w:sz w:val="24"/>
          <w:szCs w:val="24"/>
        </w:rPr>
        <w:t>Data Type</w:t>
      </w:r>
      <w:r w:rsidRPr="00F50140">
        <w:rPr>
          <w:rFonts w:ascii="Arial Narrow" w:hAnsi="Arial Narrow"/>
          <w:sz w:val="24"/>
          <w:szCs w:val="24"/>
        </w:rPr>
        <w:t xml:space="preserve"> is a data storage model or template that defines the attributes for a specific type or range of values. It acts to formalize the requirements for data of specific types so that all of the attributes needed to process the data are known by a receiver. </w:t>
      </w:r>
    </w:p>
    <w:p w14:paraId="00874F22" w14:textId="77777777" w:rsidR="00B61029" w:rsidRPr="00F50140" w:rsidRDefault="00B61029" w:rsidP="00901442">
      <w:pPr>
        <w:spacing w:after="0"/>
        <w:ind w:left="720"/>
        <w:rPr>
          <w:rFonts w:ascii="Arial Narrow" w:hAnsi="Arial Narrow"/>
          <w:sz w:val="24"/>
          <w:szCs w:val="24"/>
        </w:rPr>
      </w:pPr>
    </w:p>
    <w:p w14:paraId="61F3856B"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Simple Data Types</w:t>
      </w:r>
      <w:r w:rsidRPr="00F50140">
        <w:rPr>
          <w:rFonts w:ascii="Arial Narrow" w:hAnsi="Arial Narrow"/>
          <w:sz w:val="24"/>
          <w:szCs w:val="24"/>
        </w:rPr>
        <w:t xml:space="preserve"> are where the attributes of the data type each hold only a single data value (primitive types). </w:t>
      </w:r>
    </w:p>
    <w:p w14:paraId="5652514F" w14:textId="77777777" w:rsidR="00B61029" w:rsidRPr="00F50140" w:rsidRDefault="00B61029" w:rsidP="00901442">
      <w:pPr>
        <w:spacing w:after="0"/>
        <w:ind w:left="1440"/>
        <w:rPr>
          <w:rFonts w:ascii="Arial Narrow" w:hAnsi="Arial Narrow"/>
          <w:sz w:val="24"/>
          <w:szCs w:val="24"/>
        </w:rPr>
      </w:pPr>
    </w:p>
    <w:p w14:paraId="2F06172C"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Complex Data Types</w:t>
      </w:r>
      <w:r w:rsidRPr="00F50140">
        <w:rPr>
          <w:rFonts w:ascii="Arial Narrow" w:hAnsi="Arial Narrow"/>
          <w:sz w:val="24"/>
          <w:szCs w:val="24"/>
        </w:rPr>
        <w:t xml:space="preserve"> are where the attributes may hold a pointer (e.g., association) to other data types that hold the actual data values. In an implementable information model a complex data type is usually a composite of other existing simple and complex data types (e.g., complex data types are links amongst database schemas).  For example, you might create a complex data type whose components include Nominal, Ordinal, Quantitative data types or other complex types. An important advantage that complex data types have over “encapsulated user defined simple data types” (e.g., attribute address = &lt;number, street, city, state, zip&gt; is that users can directly access and manipulate the individual components of a complex data type. Consequently, in a database environment, the only way to access the component values of “encapsulated user defined simple data types” is through functions that are define on the “encapsulated user defined simple data types”.</w:t>
      </w:r>
    </w:p>
    <w:p w14:paraId="17B3B3CD" w14:textId="77777777" w:rsidR="00B61029" w:rsidRPr="00F50140" w:rsidRDefault="00B61029" w:rsidP="00901442">
      <w:pPr>
        <w:spacing w:after="0"/>
        <w:ind w:left="1440"/>
        <w:rPr>
          <w:rFonts w:ascii="Arial Narrow" w:hAnsi="Arial Narrow"/>
          <w:sz w:val="24"/>
          <w:szCs w:val="24"/>
        </w:rPr>
      </w:pPr>
    </w:p>
    <w:p w14:paraId="64057784"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 xml:space="preserve">Data Type Flavors or Data Sub-Types </w:t>
      </w:r>
      <w:r w:rsidRPr="00F50140">
        <w:rPr>
          <w:rFonts w:ascii="Arial Narrow" w:hAnsi="Arial Narrow"/>
          <w:sz w:val="24"/>
          <w:szCs w:val="24"/>
        </w:rPr>
        <w:t xml:space="preserve">are constrained Complex Data Types which have a mechanism to define an abbreviated set of attributes which may be sent so that a processor can still validate the contents of the constrained type without requiring all attributes to be populated. In this way a single data type definition can satisfy multiple use cases. As an example. </w:t>
      </w:r>
      <w:r w:rsidRPr="00F50140">
        <w:rPr>
          <w:rFonts w:ascii="Arial Narrow" w:hAnsi="Arial Narrow"/>
          <w:b/>
          <w:bCs/>
          <w:color w:val="3E3E3E"/>
          <w:sz w:val="24"/>
          <w:szCs w:val="24"/>
          <w:lang w:val="en"/>
        </w:rPr>
        <w:t>INT.POS</w:t>
      </w:r>
      <w:r w:rsidRPr="00F50140">
        <w:rPr>
          <w:rFonts w:ascii="Arial Narrow" w:hAnsi="Arial Narrow"/>
          <w:color w:val="3E3E3E"/>
          <w:sz w:val="24"/>
          <w:szCs w:val="24"/>
          <w:lang w:val="en"/>
        </w:rPr>
        <w:t xml:space="preserve">: Constrained to positive integers. Value must be &gt;= 1. </w:t>
      </w:r>
    </w:p>
    <w:p w14:paraId="40C6FE10" w14:textId="77777777" w:rsidR="00B61029" w:rsidRPr="00F50140" w:rsidRDefault="00B61029" w:rsidP="00901442">
      <w:pPr>
        <w:spacing w:after="0"/>
        <w:ind w:left="1440"/>
        <w:rPr>
          <w:rFonts w:ascii="Arial Narrow" w:hAnsi="Arial Narrow"/>
          <w:sz w:val="24"/>
          <w:szCs w:val="24"/>
        </w:rPr>
      </w:pPr>
    </w:p>
    <w:p w14:paraId="2D0D7000"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Canonical Data Types</w:t>
      </w:r>
      <w:r w:rsidRPr="00F50140">
        <w:rPr>
          <w:rFonts w:ascii="Arial Narrow" w:hAnsi="Arial Narrow"/>
          <w:sz w:val="24"/>
          <w:szCs w:val="24"/>
        </w:rPr>
        <w:t xml:space="preserve"> are a set of data type categories, such as Nominal, Ordinal, Quantitative, Narrative Text or Binary Data Types. </w:t>
      </w:r>
    </w:p>
    <w:p w14:paraId="778E6EB6" w14:textId="77777777" w:rsidR="00B61029" w:rsidRPr="00F50140" w:rsidRDefault="00B61029" w:rsidP="00901442">
      <w:pPr>
        <w:spacing w:after="0"/>
        <w:ind w:left="1440"/>
        <w:rPr>
          <w:rFonts w:ascii="Arial Narrow" w:hAnsi="Arial Narrow"/>
          <w:sz w:val="24"/>
          <w:szCs w:val="24"/>
        </w:rPr>
      </w:pPr>
    </w:p>
    <w:p w14:paraId="2E3A3D98"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Nominal Data Types</w:t>
      </w:r>
      <w:r w:rsidRPr="00F50140">
        <w:rPr>
          <w:rFonts w:ascii="Arial Narrow" w:hAnsi="Arial Narrow"/>
          <w:sz w:val="24"/>
          <w:szCs w:val="24"/>
        </w:rPr>
        <w:t xml:space="preserve"> express a categorical response that does not have a natural ordering. This includes names of entities or simple observations of natural phenomenon such as color. </w:t>
      </w:r>
    </w:p>
    <w:p w14:paraId="0B59C544" w14:textId="77777777" w:rsidR="00B61029" w:rsidRPr="00F50140" w:rsidRDefault="00B61029" w:rsidP="00901442">
      <w:pPr>
        <w:spacing w:after="0"/>
        <w:ind w:left="2160"/>
        <w:rPr>
          <w:rFonts w:ascii="Arial Narrow" w:hAnsi="Arial Narrow"/>
          <w:sz w:val="24"/>
          <w:szCs w:val="24"/>
        </w:rPr>
      </w:pPr>
    </w:p>
    <w:p w14:paraId="0DF17B67"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Ordinal Data Types</w:t>
      </w:r>
      <w:r w:rsidRPr="00F50140">
        <w:rPr>
          <w:rFonts w:ascii="Arial Narrow" w:hAnsi="Arial Narrow"/>
          <w:sz w:val="24"/>
          <w:szCs w:val="24"/>
        </w:rPr>
        <w:t xml:space="preserve"> express concepts that have a natural order. Examples of ordinal values include grades such as A-F and sizes such as small, medium and large.</w:t>
      </w:r>
    </w:p>
    <w:p w14:paraId="0417CCA7" w14:textId="77777777" w:rsidR="00B61029" w:rsidRPr="00F50140" w:rsidRDefault="00B61029" w:rsidP="00901442">
      <w:pPr>
        <w:spacing w:after="0"/>
        <w:ind w:left="2160"/>
        <w:rPr>
          <w:rFonts w:ascii="Arial Narrow" w:hAnsi="Arial Narrow"/>
          <w:sz w:val="24"/>
          <w:szCs w:val="24"/>
        </w:rPr>
      </w:pPr>
    </w:p>
    <w:p w14:paraId="2012D8EB"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b/>
          <w:sz w:val="24"/>
          <w:szCs w:val="24"/>
        </w:rPr>
      </w:pPr>
      <w:r w:rsidRPr="00F50140">
        <w:rPr>
          <w:rFonts w:ascii="Arial Narrow" w:hAnsi="Arial Narrow"/>
          <w:b/>
          <w:sz w:val="24"/>
          <w:szCs w:val="24"/>
        </w:rPr>
        <w:t xml:space="preserve">Quantitative Data Types </w:t>
      </w:r>
      <w:r w:rsidRPr="00F50140">
        <w:rPr>
          <w:rFonts w:ascii="Arial Narrow" w:hAnsi="Arial Narrow"/>
          <w:sz w:val="24"/>
          <w:szCs w:val="24"/>
        </w:rPr>
        <w:t xml:space="preserve">include numerical values expressed as ratios, integers, real numbers or ranges that have a mathematical interpretation. </w:t>
      </w:r>
    </w:p>
    <w:p w14:paraId="0E187655" w14:textId="77777777" w:rsidR="00B61029" w:rsidRPr="00F50140" w:rsidRDefault="00B61029" w:rsidP="00901442">
      <w:pPr>
        <w:spacing w:after="0"/>
        <w:ind w:left="2160"/>
        <w:rPr>
          <w:rFonts w:ascii="Arial Narrow" w:hAnsi="Arial Narrow"/>
          <w:b/>
          <w:sz w:val="24"/>
          <w:szCs w:val="24"/>
        </w:rPr>
      </w:pPr>
    </w:p>
    <w:p w14:paraId="5B804EE1"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Narrative Text Data Types</w:t>
      </w:r>
      <w:r w:rsidRPr="00F50140">
        <w:rPr>
          <w:rFonts w:ascii="Arial Narrow" w:hAnsi="Arial Narrow"/>
          <w:sz w:val="24"/>
          <w:szCs w:val="24"/>
        </w:rPr>
        <w:t xml:space="preserve"> are used to express descriptions in natural language. </w:t>
      </w:r>
    </w:p>
    <w:p w14:paraId="645EE9D3" w14:textId="77777777" w:rsidR="00B61029" w:rsidRPr="00F50140" w:rsidRDefault="00B61029" w:rsidP="00901442">
      <w:pPr>
        <w:spacing w:after="0"/>
        <w:ind w:left="1800"/>
        <w:rPr>
          <w:rFonts w:ascii="Arial Narrow" w:hAnsi="Arial Narrow"/>
          <w:sz w:val="24"/>
          <w:szCs w:val="24"/>
        </w:rPr>
      </w:pPr>
    </w:p>
    <w:p w14:paraId="283D268F"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t xml:space="preserve">Binary Data Types, aka “Image Mime” </w:t>
      </w:r>
      <w:r w:rsidRPr="00F50140">
        <w:rPr>
          <w:rFonts w:ascii="Arial Narrow" w:hAnsi="Arial Narrow"/>
          <w:sz w:val="24"/>
          <w:szCs w:val="24"/>
        </w:rPr>
        <w:t>in an e-mail context, are binary data image information that are typically symbolic to human interpretation but may be processed by machines as digital data. Examples are radiology images, digital wave forms and gel electrophoresis patterns.</w:t>
      </w:r>
    </w:p>
    <w:p w14:paraId="4CFD0CCC" w14:textId="77777777" w:rsidR="00B61029" w:rsidRPr="00F50140" w:rsidRDefault="00B61029" w:rsidP="00901442">
      <w:pPr>
        <w:spacing w:after="0"/>
        <w:ind w:left="360"/>
        <w:rPr>
          <w:rFonts w:ascii="Arial Narrow" w:hAnsi="Arial Narrow"/>
          <w:sz w:val="24"/>
          <w:szCs w:val="24"/>
        </w:rPr>
      </w:pPr>
      <w:bookmarkStart w:id="79" w:name="BKM_23822929_D702_4108_8EFE_80C05932C656"/>
      <w:bookmarkEnd w:id="78"/>
    </w:p>
    <w:p w14:paraId="22E0C793"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fldChar w:fldCharType="begin" w:fldLock="1"/>
      </w:r>
      <w:r w:rsidRPr="00F50140">
        <w:rPr>
          <w:rFonts w:ascii="Arial Narrow" w:hAnsi="Arial Narrow"/>
          <w:b/>
          <w:sz w:val="24"/>
          <w:szCs w:val="24"/>
        </w:rPr>
        <w:instrText>MERGEFIELD Element.Notes</w:instrText>
      </w:r>
      <w:r w:rsidRPr="00F50140">
        <w:rPr>
          <w:rFonts w:ascii="Arial Narrow" w:hAnsi="Arial Narrow"/>
          <w:b/>
          <w:sz w:val="24"/>
          <w:szCs w:val="24"/>
        </w:rPr>
        <w:fldChar w:fldCharType="end"/>
      </w:r>
      <w:r w:rsidRPr="00F50140">
        <w:rPr>
          <w:rFonts w:ascii="Arial Narrow" w:hAnsi="Arial Narrow"/>
          <w:b/>
          <w:sz w:val="24"/>
          <w:szCs w:val="24"/>
        </w:rPr>
        <w:t>Filler</w:t>
      </w:r>
      <w:r w:rsidRPr="00F50140">
        <w:rPr>
          <w:rFonts w:ascii="Arial Narrow" w:hAnsi="Arial Narrow"/>
          <w:sz w:val="24"/>
          <w:szCs w:val="24"/>
        </w:rPr>
        <w:t xml:space="preserve"> is a reference set of semantic types for an attribute of the abstract information models such as Conceptual or Logical Information Models. With fillers, it is inappropriate to define specific codes or code systems from which these semantic types might originate. This is so that the Conceptual or Logical Information Models maintain maximal reuse capability and subject matter expert familiarity. Being able to refer to a semantic type as the appropriate concept group for an attribute allows a domain expert to provide requirements in their language and allows a terminologist, downstream in the development process, to assign appropriate code-system content to that abstract semantic type.</w:t>
      </w:r>
    </w:p>
    <w:p w14:paraId="24552799" w14:textId="77777777" w:rsidR="00B61029" w:rsidRPr="00F50140" w:rsidRDefault="00B61029" w:rsidP="00901442">
      <w:pPr>
        <w:spacing w:after="0"/>
        <w:ind w:left="360"/>
        <w:rPr>
          <w:rFonts w:ascii="Arial Narrow" w:hAnsi="Arial Narrow"/>
          <w:sz w:val="24"/>
          <w:szCs w:val="24"/>
        </w:rPr>
      </w:pPr>
      <w:bookmarkStart w:id="80" w:name="BKM_F4BDF1FA_46E1_4026_99C5_14819889DC9F"/>
      <w:bookmarkEnd w:id="79"/>
    </w:p>
    <w:p w14:paraId="71DCE036"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Information</w:t>
      </w:r>
      <w:r w:rsidRPr="00F50140">
        <w:rPr>
          <w:rFonts w:ascii="Arial Narrow" w:hAnsi="Arial Narrow"/>
          <w:sz w:val="24"/>
          <w:szCs w:val="24"/>
        </w:rPr>
        <w:t xml:space="preserve"> is "data-in-context". It is the context of data and its unambiguous organization into a hierarchy of information models that contributes to the properties of semantic interoperability when shared among information systems. For information to be computable (and therefore useful in decision support or secondary analysis) it must be discrete, structured and typed.</w:t>
      </w:r>
    </w:p>
    <w:p w14:paraId="41926A55" w14:textId="77777777" w:rsidR="00B61029" w:rsidRPr="00F50140" w:rsidRDefault="00B61029" w:rsidP="00901442">
      <w:pPr>
        <w:spacing w:after="0"/>
        <w:ind w:left="360"/>
        <w:rPr>
          <w:rFonts w:ascii="Arial Narrow" w:hAnsi="Arial Narrow"/>
          <w:sz w:val="24"/>
          <w:szCs w:val="24"/>
        </w:rPr>
      </w:pPr>
      <w:bookmarkStart w:id="81" w:name="BKM_2B00F3BD_4366_4027_9BA0_8231CCF0C0FB"/>
      <w:bookmarkEnd w:id="80"/>
    </w:p>
    <w:p w14:paraId="29061C51"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t xml:space="preserve">An </w:t>
      </w:r>
      <w:r w:rsidRPr="00F50140">
        <w:rPr>
          <w:rFonts w:ascii="Arial Narrow" w:hAnsi="Arial Narrow"/>
          <w:b/>
          <w:bCs/>
          <w:sz w:val="24"/>
          <w:szCs w:val="24"/>
        </w:rPr>
        <w:t>Information Exchange (IE)</w:t>
      </w:r>
      <w:r w:rsidRPr="00F50140">
        <w:rPr>
          <w:rFonts w:ascii="Arial Narrow" w:hAnsi="Arial Narrow"/>
          <w:sz w:val="24"/>
          <w:szCs w:val="24"/>
        </w:rPr>
        <w:t xml:space="preserve"> is when data is exchanged between trading partners, there is a requirement for describing an </w:t>
      </w:r>
      <w:r w:rsidRPr="00F50140">
        <w:rPr>
          <w:rFonts w:ascii="Arial Narrow" w:hAnsi="Arial Narrow"/>
          <w:b/>
          <w:sz w:val="24"/>
          <w:szCs w:val="24"/>
        </w:rPr>
        <w:t>information model</w:t>
      </w:r>
      <w:r w:rsidRPr="00F50140">
        <w:rPr>
          <w:rFonts w:ascii="Arial Narrow" w:hAnsi="Arial Narrow"/>
          <w:sz w:val="24"/>
          <w:szCs w:val="24"/>
        </w:rPr>
        <w:t xml:space="preserve"> (IE static semantics) and </w:t>
      </w:r>
      <w:r w:rsidRPr="00F50140">
        <w:rPr>
          <w:rFonts w:ascii="Arial Narrow" w:hAnsi="Arial Narrow"/>
          <w:b/>
          <w:sz w:val="24"/>
          <w:szCs w:val="24"/>
        </w:rPr>
        <w:t>behaviour model</w:t>
      </w:r>
      <w:r w:rsidRPr="00F50140">
        <w:rPr>
          <w:rFonts w:ascii="Arial Narrow" w:hAnsi="Arial Narrow"/>
          <w:sz w:val="24"/>
          <w:szCs w:val="24"/>
        </w:rPr>
        <w:t xml:space="preserve"> (IE dynamic semantics) about the data and how the systems will move the data over the connections between them. A particular information model describes the data available for transfer, but need not define the specific data available in a single payload. In fact, it is most appropriate to have data modules (e.g., demographics, problem list, medications), which are reusable models that fit a well-defined and compact information requirement (archetype or DCM</w:t>
      </w:r>
      <w:r w:rsidR="008F0647">
        <w:rPr>
          <w:rFonts w:ascii="Arial Narrow" w:hAnsi="Arial Narrow"/>
          <w:sz w:val="24"/>
          <w:szCs w:val="24"/>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Arial Narrow" w:hAnsi="Arial Narrow"/>
          <w:sz w:val="24"/>
          <w:szCs w:val="24"/>
        </w:rPr>
        <w:fldChar w:fldCharType="end"/>
      </w:r>
      <w:r w:rsidRPr="00F50140">
        <w:rPr>
          <w:rFonts w:ascii="Arial Narrow" w:hAnsi="Arial Narrow"/>
          <w:sz w:val="24"/>
          <w:szCs w:val="24"/>
        </w:rPr>
        <w:t xml:space="preserve">). In IT systems this provides flexibility and reuse to the information exchange interface. As an example, one may want to have a model for an interface (e.g., clinical summary) that can constrain its information model to the demographic data about a person. This interface can then be used in multiple ways because it is loosely coupled to the underlying information model from which it was derived and to the information model in which it will be consumed.  </w:t>
      </w:r>
      <w:r w:rsidRPr="00F50140">
        <w:rPr>
          <w:rFonts w:ascii="Arial Narrow" w:hAnsi="Arial Narrow"/>
          <w:b/>
          <w:sz w:val="24"/>
          <w:szCs w:val="24"/>
        </w:rPr>
        <w:t>Levels of interoperability</w:t>
      </w:r>
      <w:r w:rsidRPr="00F50140">
        <w:rPr>
          <w:rFonts w:ascii="Arial Narrow" w:hAnsi="Arial Narrow"/>
          <w:sz w:val="24"/>
          <w:szCs w:val="24"/>
        </w:rPr>
        <w:t xml:space="preserve"> can be associated with information exchanges*. The minimum </w:t>
      </w:r>
      <w:r w:rsidRPr="00F50140">
        <w:rPr>
          <w:rFonts w:ascii="Arial Narrow" w:hAnsi="Arial Narrow"/>
          <w:i/>
          <w:sz w:val="24"/>
          <w:szCs w:val="24"/>
        </w:rPr>
        <w:t>goal</w:t>
      </w:r>
      <w:r w:rsidRPr="00F50140">
        <w:rPr>
          <w:rFonts w:ascii="Arial Narrow" w:hAnsi="Arial Narrow"/>
          <w:sz w:val="24"/>
          <w:szCs w:val="24"/>
        </w:rPr>
        <w:t xml:space="preserve"> of an information exchange</w:t>
      </w:r>
      <w:r w:rsidRPr="00F50140" w:rsidDel="00B60257">
        <w:rPr>
          <w:rFonts w:ascii="Arial Narrow" w:hAnsi="Arial Narrow"/>
          <w:sz w:val="24"/>
          <w:szCs w:val="24"/>
        </w:rPr>
        <w:t xml:space="preserve"> </w:t>
      </w:r>
      <w:r w:rsidRPr="00F50140">
        <w:rPr>
          <w:rFonts w:ascii="Arial Narrow" w:hAnsi="Arial Narrow"/>
          <w:sz w:val="24"/>
          <w:szCs w:val="24"/>
        </w:rPr>
        <w:t xml:space="preserve">is to enable Working Interoperability (WI); where, </w:t>
      </w:r>
      <w:r w:rsidRPr="00F50140">
        <w:rPr>
          <w:rFonts w:ascii="Arial Narrow" w:hAnsi="Arial Narrow"/>
          <w:b/>
          <w:sz w:val="24"/>
          <w:szCs w:val="24"/>
        </w:rPr>
        <w:t>Working Interoperability</w:t>
      </w:r>
      <w:r w:rsidRPr="00F50140">
        <w:rPr>
          <w:rFonts w:ascii="Arial Narrow" w:hAnsi="Arial Narrow"/>
          <w:sz w:val="24"/>
          <w:szCs w:val="24"/>
        </w:rPr>
        <w:t xml:space="preserve"> aka </w:t>
      </w:r>
      <w:r w:rsidRPr="00F50140">
        <w:rPr>
          <w:rFonts w:ascii="Arial Narrow" w:hAnsi="Arial Narrow"/>
          <w:b/>
          <w:sz w:val="24"/>
          <w:szCs w:val="24"/>
        </w:rPr>
        <w:t>Shared Purpose</w:t>
      </w:r>
      <w:r w:rsidRPr="00F50140">
        <w:rPr>
          <w:rFonts w:ascii="Arial Narrow" w:hAnsi="Arial Narrow"/>
          <w:sz w:val="24"/>
          <w:szCs w:val="24"/>
        </w:rPr>
        <w:t xml:space="preserve"> is an instance of two “trading partners” –- human beings, organizations, or systems, successfully exchanging data or information, or coordinating behaviour to accomplish a defined task, or both. The biggest impediment to WI is implicit assumptions.  WI for lab results to a clinician may only require level 2 or 3 interoperability; while </w:t>
      </w:r>
      <w:r w:rsidRPr="00F50140">
        <w:rPr>
          <w:rFonts w:ascii="Arial Narrow" w:hAnsi="Arial Narrow"/>
          <w:sz w:val="24"/>
          <w:szCs w:val="24"/>
        </w:rPr>
        <w:lastRenderedPageBreak/>
        <w:t xml:space="preserve">Epidemiological studies, decision support systems and research generally require level “4” full semantic Interoperability. </w:t>
      </w:r>
    </w:p>
    <w:p w14:paraId="6A79164E" w14:textId="77777777" w:rsidR="00B61029" w:rsidRPr="00F50140" w:rsidRDefault="00B61029" w:rsidP="00901442">
      <w:pPr>
        <w:spacing w:after="0"/>
        <w:rPr>
          <w:rFonts w:ascii="Arial Narrow" w:hAnsi="Arial Narrow"/>
          <w:sz w:val="24"/>
          <w:szCs w:val="24"/>
        </w:rPr>
      </w:pPr>
    </w:p>
    <w:p w14:paraId="4259A818" w14:textId="77777777" w:rsidR="00B61029" w:rsidRPr="00F50140" w:rsidRDefault="00B61029" w:rsidP="00901442">
      <w:pPr>
        <w:spacing w:after="0"/>
        <w:ind w:left="720"/>
        <w:rPr>
          <w:rFonts w:ascii="Arial Narrow" w:hAnsi="Arial Narrow"/>
          <w:sz w:val="24"/>
          <w:szCs w:val="24"/>
        </w:rPr>
      </w:pPr>
      <w:r w:rsidRPr="00F50140">
        <w:rPr>
          <w:rFonts w:ascii="Arial Narrow" w:hAnsi="Arial Narrow"/>
          <w:b/>
          <w:sz w:val="24"/>
          <w:szCs w:val="24"/>
        </w:rPr>
        <w:t>FOOTNOTE</w:t>
      </w:r>
      <w:r w:rsidRPr="00F50140">
        <w:rPr>
          <w:rFonts w:ascii="Arial Narrow" w:hAnsi="Arial Narrow"/>
          <w:sz w:val="24"/>
          <w:szCs w:val="24"/>
        </w:rPr>
        <w:t>:</w:t>
      </w:r>
    </w:p>
    <w:p w14:paraId="049280EE" w14:textId="77777777" w:rsidR="00B61029" w:rsidRPr="00F50140" w:rsidRDefault="00B61029" w:rsidP="00901442">
      <w:pPr>
        <w:pStyle w:val="FootnoteText"/>
        <w:spacing w:line="276" w:lineRule="auto"/>
        <w:ind w:left="720"/>
        <w:rPr>
          <w:rFonts w:ascii="Arial Narrow" w:hAnsi="Arial Narrow"/>
          <w:sz w:val="24"/>
          <w:szCs w:val="24"/>
        </w:rPr>
      </w:pPr>
      <w:r w:rsidRPr="00F50140">
        <w:rPr>
          <w:rFonts w:ascii="Arial Narrow" w:hAnsi="Arial Narrow"/>
          <w:b/>
          <w:sz w:val="24"/>
          <w:szCs w:val="24"/>
        </w:rPr>
        <w:t>* Levels of Interoperability</w:t>
      </w:r>
      <w:r w:rsidRPr="00F50140">
        <w:rPr>
          <w:rFonts w:ascii="Arial Narrow" w:hAnsi="Arial Narrow"/>
          <w:sz w:val="24"/>
          <w:szCs w:val="24"/>
        </w:rPr>
        <w:t xml:space="preserve"> [Center for Information Technology Leadership] </w:t>
      </w:r>
    </w:p>
    <w:p w14:paraId="0368E6A2" w14:textId="77777777" w:rsidR="00B61029" w:rsidRPr="00F50140" w:rsidRDefault="00B61029" w:rsidP="00901442">
      <w:pPr>
        <w:pStyle w:val="FootnoteText"/>
        <w:spacing w:line="276" w:lineRule="auto"/>
        <w:ind w:left="1440"/>
        <w:rPr>
          <w:rFonts w:ascii="Arial Narrow" w:hAnsi="Arial Narrow"/>
          <w:sz w:val="24"/>
          <w:szCs w:val="24"/>
        </w:rPr>
      </w:pPr>
      <w:r w:rsidRPr="00F50140">
        <w:rPr>
          <w:rFonts w:ascii="Arial Narrow" w:hAnsi="Arial Narrow"/>
          <w:sz w:val="24"/>
          <w:szCs w:val="24"/>
        </w:rPr>
        <w:t>1 - Viewable (e.g., paper based)</w:t>
      </w:r>
    </w:p>
    <w:p w14:paraId="6A6482DB" w14:textId="77777777" w:rsidR="00B61029" w:rsidRPr="00F50140" w:rsidRDefault="00B61029" w:rsidP="00901442">
      <w:pPr>
        <w:pStyle w:val="FootnoteText"/>
        <w:spacing w:line="276" w:lineRule="auto"/>
        <w:ind w:left="1440"/>
        <w:rPr>
          <w:rFonts w:ascii="Arial Narrow" w:hAnsi="Arial Narrow"/>
          <w:sz w:val="24"/>
          <w:szCs w:val="24"/>
        </w:rPr>
      </w:pPr>
      <w:r w:rsidRPr="00F50140">
        <w:rPr>
          <w:rFonts w:ascii="Arial Narrow" w:hAnsi="Arial Narrow"/>
          <w:sz w:val="24"/>
          <w:szCs w:val="24"/>
        </w:rPr>
        <w:t>2 - Machine Transportable (e.g., electronic form, such as PDF)</w:t>
      </w:r>
    </w:p>
    <w:p w14:paraId="2CFCF9A1" w14:textId="77777777" w:rsidR="00B61029" w:rsidRPr="00F50140" w:rsidRDefault="00B61029" w:rsidP="00901442">
      <w:pPr>
        <w:pStyle w:val="FootnoteText"/>
        <w:spacing w:line="276" w:lineRule="auto"/>
        <w:ind w:left="1440"/>
        <w:rPr>
          <w:rFonts w:ascii="Arial Narrow" w:hAnsi="Arial Narrow"/>
          <w:sz w:val="24"/>
          <w:szCs w:val="24"/>
        </w:rPr>
      </w:pPr>
      <w:r w:rsidRPr="00F50140">
        <w:rPr>
          <w:rFonts w:ascii="Arial Narrow" w:hAnsi="Arial Narrow"/>
          <w:sz w:val="24"/>
          <w:szCs w:val="24"/>
        </w:rPr>
        <w:t xml:space="preserve">3 - Machine readable structured messages with unstructured content </w:t>
      </w:r>
    </w:p>
    <w:p w14:paraId="000168D0" w14:textId="77777777" w:rsidR="00B61029" w:rsidRPr="00F50140" w:rsidRDefault="00B61029" w:rsidP="00901442">
      <w:pPr>
        <w:spacing w:after="0"/>
        <w:ind w:left="1440"/>
        <w:rPr>
          <w:rFonts w:ascii="Arial Narrow" w:hAnsi="Arial Narrow"/>
          <w:sz w:val="24"/>
          <w:szCs w:val="24"/>
        </w:rPr>
      </w:pPr>
      <w:r w:rsidRPr="00F50140">
        <w:rPr>
          <w:rFonts w:ascii="Arial Narrow" w:hAnsi="Arial Narrow"/>
          <w:sz w:val="24"/>
          <w:szCs w:val="24"/>
        </w:rPr>
        <w:t>4 - Machine interpretable structured messages with standardized content</w:t>
      </w:r>
    </w:p>
    <w:p w14:paraId="511EA670" w14:textId="77777777" w:rsidR="00B61029" w:rsidRPr="00F50140" w:rsidRDefault="00B61029" w:rsidP="00901442">
      <w:pPr>
        <w:spacing w:after="0"/>
        <w:ind w:left="360"/>
        <w:rPr>
          <w:rFonts w:ascii="Arial Narrow" w:hAnsi="Arial Narrow"/>
          <w:sz w:val="24"/>
          <w:szCs w:val="24"/>
        </w:rPr>
      </w:pPr>
    </w:p>
    <w:p w14:paraId="1FE3FD58"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An </w:t>
      </w:r>
      <w:r w:rsidRPr="00F50140">
        <w:rPr>
          <w:rFonts w:ascii="Arial Narrow" w:hAnsi="Arial Narrow"/>
          <w:b/>
          <w:sz w:val="24"/>
          <w:szCs w:val="24"/>
        </w:rPr>
        <w:t>Information model</w:t>
      </w:r>
      <w:r w:rsidRPr="00F50140">
        <w:rPr>
          <w:rFonts w:ascii="Arial Narrow" w:hAnsi="Arial Narrow"/>
          <w:sz w:val="24"/>
          <w:szCs w:val="24"/>
        </w:rPr>
        <w:t xml:space="preserve"> represents a collection of concepts modeled as classes and the instantiated relationships between those classes. The instantiated relationships may be classes themselves in more complex modeling methods (e.g., metadata). The relationships are reflective of a specific domain or context of discussion. In other words, the relationships between classes are not static from information model to information model; but, relationships may change depending on what behavior (or larger concept) the model is expressing. Information models for a given domain may be subdivided into small, reusable sub-models. This is a useful way to provide consistency of class relationships that are common across information models. An example would be the physical address class relation to an entity class which is always a static relationship since a physical entity always occupies some physical location. There are many examples of the small, reusable models in healthcare modeling; they include archetypes, common message element types, and detailed clinical models among others.  Information models may be built in a number of ways, though the effort to derive semantically consistent models may be partially dictated by the methodology of information derivation. </w:t>
      </w:r>
      <w:r w:rsidRPr="00F50140">
        <w:rPr>
          <w:rFonts w:ascii="Arial Narrow" w:hAnsi="Arial Narrow"/>
          <w:sz w:val="24"/>
          <w:szCs w:val="24"/>
          <w:u w:val="single"/>
        </w:rPr>
        <w:t>One method</w:t>
      </w:r>
      <w:r w:rsidRPr="00F50140">
        <w:rPr>
          <w:rFonts w:ascii="Arial Narrow" w:hAnsi="Arial Narrow"/>
          <w:sz w:val="24"/>
          <w:szCs w:val="24"/>
        </w:rPr>
        <w:t xml:space="preserve"> is through constraint of an abstract class that contains a superset of all attributes of a class type. </w:t>
      </w:r>
      <w:r w:rsidRPr="00F50140">
        <w:rPr>
          <w:rFonts w:ascii="Arial Narrow" w:hAnsi="Arial Narrow"/>
          <w:sz w:val="24"/>
          <w:szCs w:val="24"/>
          <w:u w:val="single"/>
        </w:rPr>
        <w:t>Another method</w:t>
      </w:r>
      <w:r w:rsidRPr="00F50140">
        <w:rPr>
          <w:rFonts w:ascii="Arial Narrow" w:hAnsi="Arial Narrow"/>
          <w:sz w:val="24"/>
          <w:szCs w:val="24"/>
        </w:rPr>
        <w:t xml:space="preserve"> might be through specialization of a class where the parent class has only the necessary and sufficient attributes to define that parent and the children classes add attributes to define specialization of the parent class. </w:t>
      </w:r>
      <w:r w:rsidRPr="00F50140">
        <w:rPr>
          <w:rFonts w:ascii="Arial Narrow" w:hAnsi="Arial Narrow"/>
          <w:sz w:val="24"/>
          <w:szCs w:val="24"/>
          <w:u w:val="single"/>
        </w:rPr>
        <w:t>Finally</w:t>
      </w:r>
      <w:r w:rsidRPr="00F50140">
        <w:rPr>
          <w:rFonts w:ascii="Arial Narrow" w:hAnsi="Arial Narrow"/>
          <w:sz w:val="24"/>
          <w:szCs w:val="24"/>
        </w:rPr>
        <w:t xml:space="preserve">, there is the ad-hoc building of an information model, where attributes are added to a class based on empiric analysis of a domain of discourse. Information Models are often categorized into Conceptual, Logical and Implementable information models, which may be considered as perspectives. Perspectives are roughly equivalent to levels-of-abstraction, but are more correctly viewed as role-based Perspectives (i.e. views from the perspective of SMEs and “outward-facing analysts,” (Conceptual Perspective), architects and “inward-facing analysts” (Logical Perspective), and developers and designers (Implementable Perspective). </w:t>
      </w:r>
    </w:p>
    <w:p w14:paraId="087AD477" w14:textId="77777777" w:rsidR="00B61029" w:rsidRPr="00F50140" w:rsidRDefault="00B61029" w:rsidP="00901442">
      <w:pPr>
        <w:spacing w:after="0"/>
        <w:ind w:left="720"/>
        <w:rPr>
          <w:rFonts w:ascii="Arial Narrow" w:hAnsi="Arial Narrow"/>
          <w:sz w:val="24"/>
          <w:szCs w:val="24"/>
        </w:rPr>
      </w:pPr>
    </w:p>
    <w:bookmarkStart w:id="82" w:name="BKM_EA333921_403A_4d7a_B5FF_53DA1E95F192"/>
    <w:bookmarkStart w:id="83" w:name="BKM_AC492331_2B59_49da_9BFA_A1CD1952DE5A"/>
    <w:bookmarkEnd w:id="81"/>
    <w:p w14:paraId="6B35953F"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 </w:t>
      </w:r>
      <w:r w:rsidRPr="00F50140">
        <w:rPr>
          <w:rFonts w:ascii="Arial Narrow" w:hAnsi="Arial Narrow"/>
          <w:b/>
          <w:sz w:val="24"/>
          <w:szCs w:val="24"/>
        </w:rPr>
        <w:t>Conceptual Information Model (CIM)</w:t>
      </w:r>
      <w:r w:rsidRPr="00F50140">
        <w:rPr>
          <w:rFonts w:ascii="Arial Narrow" w:hAnsi="Arial Narrow"/>
          <w:sz w:val="24"/>
          <w:szCs w:val="24"/>
        </w:rPr>
        <w:t xml:space="preserve"> is an abstract model, which may not define attributes and when it does define attributes, does not define specific codes or code systems from which semantic types might originate. CIMs maintain maximal reuse capability; because, CIMs are able to refer to a semantic type for attributes. This allows a domain expert to provide requirements in their language (e.g., define a notional value set) and it allows a terminologist, downstream in the development process, to assign appropriate value sets or code-system content to each abstract semantic type.</w:t>
      </w:r>
    </w:p>
    <w:p w14:paraId="01AB7EB0" w14:textId="77777777" w:rsidR="00B61029" w:rsidRPr="00F50140" w:rsidRDefault="00B61029" w:rsidP="00901442">
      <w:pPr>
        <w:spacing w:after="0"/>
        <w:ind w:left="1080"/>
        <w:rPr>
          <w:rFonts w:ascii="Arial Narrow" w:hAnsi="Arial Narrow"/>
          <w:sz w:val="24"/>
          <w:szCs w:val="24"/>
        </w:rPr>
      </w:pPr>
    </w:p>
    <w:p w14:paraId="2B27CF86" w14:textId="77777777" w:rsidR="00B61029" w:rsidRPr="00F50140" w:rsidRDefault="00B61029" w:rsidP="00901442">
      <w:pPr>
        <w:widowControl w:val="0"/>
        <w:numPr>
          <w:ilvl w:val="1"/>
          <w:numId w:val="6"/>
        </w:numPr>
        <w:autoSpaceDE w:val="0"/>
        <w:autoSpaceDN w:val="0"/>
        <w:adjustRightInd w:val="0"/>
        <w:spacing w:after="0"/>
        <w:ind w:left="1800"/>
        <w:rPr>
          <w:rFonts w:ascii="Arial Narrow" w:hAnsi="Arial Narrow"/>
          <w:sz w:val="24"/>
          <w:szCs w:val="24"/>
        </w:rPr>
      </w:pPr>
      <w:bookmarkStart w:id="84" w:name="BKM_9108A083_79E4_4387_9E72_6217972783A4"/>
      <w:r w:rsidRPr="00F50140">
        <w:rPr>
          <w:rFonts w:ascii="Arial Narrow" w:hAnsi="Arial Narrow"/>
          <w:sz w:val="24"/>
          <w:szCs w:val="24"/>
        </w:rPr>
        <w:t>A</w:t>
      </w:r>
      <w:r w:rsidRPr="00F50140">
        <w:rPr>
          <w:rFonts w:ascii="Arial Narrow" w:hAnsi="Arial Narrow"/>
          <w:b/>
          <w:bCs/>
          <w:sz w:val="24"/>
          <w:szCs w:val="24"/>
        </w:rPr>
        <w:t xml:space="preserve"> </w:t>
      </w:r>
      <w:r w:rsidR="0062558D">
        <w:rPr>
          <w:rFonts w:ascii="Arial Narrow" w:hAnsi="Arial Narrow"/>
          <w:b/>
          <w:bCs/>
          <w:sz w:val="24"/>
          <w:szCs w:val="24"/>
        </w:rPr>
        <w:t xml:space="preserve">Common </w:t>
      </w:r>
      <w:r w:rsidRPr="00F50140">
        <w:rPr>
          <w:rFonts w:ascii="Arial Narrow" w:hAnsi="Arial Narrow"/>
          <w:b/>
          <w:bCs/>
          <w:sz w:val="24"/>
          <w:szCs w:val="24"/>
        </w:rPr>
        <w:t>logical Information Model (</w:t>
      </w:r>
      <w:r w:rsidR="0062558D">
        <w:rPr>
          <w:rFonts w:ascii="Arial Narrow" w:hAnsi="Arial Narrow"/>
          <w:b/>
          <w:bCs/>
          <w:sz w:val="24"/>
          <w:szCs w:val="24"/>
        </w:rPr>
        <w:t>C</w:t>
      </w:r>
      <w:r w:rsidRPr="00F50140">
        <w:rPr>
          <w:rFonts w:ascii="Arial Narrow" w:hAnsi="Arial Narrow"/>
          <w:b/>
          <w:bCs/>
          <w:sz w:val="24"/>
          <w:szCs w:val="24"/>
        </w:rPr>
        <w:t>LIM</w:t>
      </w:r>
      <w:r w:rsidR="00D908DB">
        <w:rPr>
          <w:rFonts w:ascii="Arial Narrow" w:hAnsi="Arial Narrow"/>
          <w:b/>
          <w:bCs/>
          <w:sz w:val="24"/>
          <w:szCs w:val="24"/>
        </w:rPr>
        <w:fldChar w:fldCharType="begin"/>
      </w:r>
      <w:r w:rsidR="00D908DB">
        <w:instrText xml:space="preserve"> XE "</w:instrText>
      </w:r>
      <w:r w:rsidR="00D908DB" w:rsidRPr="00544205">
        <w:rPr>
          <w:b/>
          <w:bCs/>
          <w:sz w:val="18"/>
          <w:szCs w:val="18"/>
        </w:rPr>
        <w:instrText>CLIM</w:instrText>
      </w:r>
      <w:r w:rsidR="00D908DB">
        <w:instrText xml:space="preserve">" </w:instrText>
      </w:r>
      <w:r w:rsidR="00D908DB">
        <w:rPr>
          <w:rFonts w:ascii="Arial Narrow" w:hAnsi="Arial Narrow"/>
          <w:b/>
          <w:bCs/>
          <w:sz w:val="24"/>
          <w:szCs w:val="24"/>
        </w:rPr>
        <w:fldChar w:fldCharType="end"/>
      </w:r>
      <w:r w:rsidRPr="00F50140">
        <w:rPr>
          <w:rFonts w:ascii="Arial Narrow" w:hAnsi="Arial Narrow"/>
          <w:b/>
          <w:bCs/>
          <w:sz w:val="24"/>
          <w:szCs w:val="24"/>
        </w:rPr>
        <w:t>)</w:t>
      </w:r>
      <w:r w:rsidRPr="00F50140">
        <w:rPr>
          <w:rFonts w:ascii="Arial Narrow" w:hAnsi="Arial Narrow"/>
          <w:sz w:val="24"/>
          <w:szCs w:val="24"/>
        </w:rPr>
        <w:t xml:space="preserve"> is a “</w:t>
      </w:r>
      <w:r w:rsidRPr="00F50140">
        <w:rPr>
          <w:rFonts w:ascii="Arial Narrow" w:hAnsi="Arial Narrow"/>
          <w:b/>
          <w:sz w:val="24"/>
          <w:szCs w:val="24"/>
        </w:rPr>
        <w:t>design time</w:t>
      </w:r>
      <w:r w:rsidRPr="00F50140">
        <w:rPr>
          <w:rFonts w:ascii="Arial Narrow" w:hAnsi="Arial Narrow"/>
          <w:sz w:val="24"/>
          <w:szCs w:val="24"/>
        </w:rPr>
        <w:t xml:space="preserve">” representation of a domain's data, organized in terms of entities modelled as classes and relationships and may </w:t>
      </w:r>
      <w:r w:rsidRPr="00F50140">
        <w:rPr>
          <w:rFonts w:ascii="Arial Narrow" w:hAnsi="Arial Narrow"/>
          <w:sz w:val="24"/>
          <w:szCs w:val="24"/>
        </w:rPr>
        <w:lastRenderedPageBreak/>
        <w:t xml:space="preserve">be independent of any particular terminology or implementation. </w:t>
      </w:r>
      <w:r w:rsidR="0062558D">
        <w:rPr>
          <w:rFonts w:ascii="Arial Narrow" w:hAnsi="Arial Narrow"/>
          <w:sz w:val="24"/>
          <w:szCs w:val="24"/>
        </w:rPr>
        <w:t>CLIM</w:t>
      </w:r>
      <w:r w:rsidRPr="00F50140">
        <w:rPr>
          <w:rFonts w:ascii="Arial Narrow" w:hAnsi="Arial Narrow"/>
          <w:sz w:val="24"/>
          <w:szCs w:val="24"/>
        </w:rPr>
        <w:t xml:space="preserve">s can be abstract where the classes may have optionality to the classes they are related to and the terminology may not be set to bindings of specific values. These abstract models can be used to define information requirements from which more specific constrained information models are derived. For a specific run-time environment </w:t>
      </w:r>
      <w:r w:rsidR="0062558D">
        <w:rPr>
          <w:rFonts w:ascii="Arial Narrow" w:hAnsi="Arial Narrow"/>
          <w:sz w:val="24"/>
          <w:szCs w:val="24"/>
        </w:rPr>
        <w:t>CLIM</w:t>
      </w:r>
      <w:r w:rsidRPr="00F50140">
        <w:rPr>
          <w:rFonts w:ascii="Arial Narrow" w:hAnsi="Arial Narrow"/>
          <w:sz w:val="24"/>
          <w:szCs w:val="24"/>
        </w:rPr>
        <w:t xml:space="preserve">s are used to generate IIM instances. </w:t>
      </w:r>
    </w:p>
    <w:p w14:paraId="31511A41" w14:textId="77777777" w:rsidR="00B61029" w:rsidRPr="00F50140" w:rsidRDefault="00B61029" w:rsidP="00901442">
      <w:pPr>
        <w:pStyle w:val="ListParagraph"/>
        <w:spacing w:after="0"/>
        <w:ind w:left="1080"/>
        <w:rPr>
          <w:rFonts w:ascii="Arial Narrow" w:hAnsi="Arial Narrow"/>
          <w:sz w:val="24"/>
          <w:szCs w:val="24"/>
        </w:rPr>
      </w:pPr>
    </w:p>
    <w:p w14:paraId="0F69008A" w14:textId="77777777" w:rsidR="00B61029" w:rsidRPr="00F50140" w:rsidRDefault="00B61029" w:rsidP="00901442">
      <w:pPr>
        <w:widowControl w:val="0"/>
        <w:numPr>
          <w:ilvl w:val="2"/>
          <w:numId w:val="6"/>
        </w:numPr>
        <w:autoSpaceDE w:val="0"/>
        <w:autoSpaceDN w:val="0"/>
        <w:adjustRightInd w:val="0"/>
        <w:spacing w:after="0"/>
        <w:ind w:left="2520"/>
        <w:rPr>
          <w:rFonts w:ascii="Arial Narrow" w:hAnsi="Arial Narrow"/>
          <w:sz w:val="24"/>
          <w:szCs w:val="24"/>
        </w:rPr>
      </w:pPr>
      <w:r w:rsidRPr="00F50140">
        <w:rPr>
          <w:rFonts w:ascii="Arial Narrow" w:hAnsi="Arial Narrow"/>
          <w:sz w:val="24"/>
          <w:szCs w:val="24"/>
        </w:rPr>
        <w:t xml:space="preserve">An </w:t>
      </w:r>
      <w:r w:rsidRPr="00F50140">
        <w:rPr>
          <w:rFonts w:ascii="Arial Narrow" w:hAnsi="Arial Narrow"/>
          <w:b/>
          <w:sz w:val="24"/>
          <w:szCs w:val="24"/>
        </w:rPr>
        <w:t>Archetype</w:t>
      </w:r>
      <w:r w:rsidR="008F0647">
        <w:rPr>
          <w:rFonts w:ascii="Arial Narrow" w:hAnsi="Arial Narrow"/>
          <w:b/>
          <w:sz w:val="24"/>
          <w:szCs w:val="24"/>
        </w:rPr>
        <w:fldChar w:fldCharType="begin"/>
      </w:r>
      <w:r w:rsidR="008F0647">
        <w:instrText xml:space="preserve"> XE "</w:instrText>
      </w:r>
      <w:r w:rsidR="008F0647" w:rsidRPr="000B72C5">
        <w:rPr>
          <w:rFonts w:cstheme="minorHAnsi"/>
          <w:b/>
        </w:rPr>
        <w:instrText>Archetype</w:instrText>
      </w:r>
      <w:r w:rsidR="008F0647">
        <w:instrText xml:space="preserve">" </w:instrText>
      </w:r>
      <w:r w:rsidR="008F0647">
        <w:rPr>
          <w:rFonts w:ascii="Arial Narrow" w:hAnsi="Arial Narrow"/>
          <w:b/>
          <w:sz w:val="24"/>
          <w:szCs w:val="24"/>
        </w:rPr>
        <w:fldChar w:fldCharType="end"/>
      </w:r>
      <w:r w:rsidRPr="00F50140">
        <w:rPr>
          <w:rFonts w:ascii="Arial Narrow" w:hAnsi="Arial Narrow"/>
          <w:b/>
          <w:sz w:val="24"/>
          <w:szCs w:val="24"/>
        </w:rPr>
        <w:t xml:space="preserve"> or Detailed Clinical Model (DCM</w:t>
      </w:r>
      <w:r w:rsidR="008F0647">
        <w:rPr>
          <w:rFonts w:ascii="Arial Narrow" w:hAnsi="Arial Narrow"/>
          <w:b/>
          <w:sz w:val="24"/>
          <w:szCs w:val="24"/>
        </w:rPr>
        <w:fldChar w:fldCharType="begin"/>
      </w:r>
      <w:r w:rsidR="008F0647">
        <w:instrText xml:space="preserve"> XE "</w:instrText>
      </w:r>
      <w:r w:rsidR="008F0647" w:rsidRPr="00390E49">
        <w:rPr>
          <w:rFonts w:cstheme="minorHAnsi"/>
          <w:b/>
        </w:rPr>
        <w:instrText>DCM</w:instrText>
      </w:r>
      <w:r w:rsidR="008F0647">
        <w:instrText xml:space="preserve">" </w:instrText>
      </w:r>
      <w:r w:rsidR="008F0647">
        <w:rPr>
          <w:rFonts w:ascii="Arial Narrow" w:hAnsi="Arial Narrow"/>
          <w:b/>
          <w:sz w:val="24"/>
          <w:szCs w:val="24"/>
        </w:rPr>
        <w:fldChar w:fldCharType="end"/>
      </w:r>
      <w:r w:rsidRPr="00F50140">
        <w:rPr>
          <w:rFonts w:ascii="Arial Narrow" w:hAnsi="Arial Narrow"/>
          <w:b/>
          <w:sz w:val="24"/>
          <w:szCs w:val="24"/>
        </w:rPr>
        <w:t>)</w:t>
      </w:r>
      <w:r w:rsidRPr="00F50140">
        <w:rPr>
          <w:rFonts w:ascii="Arial Narrow" w:hAnsi="Arial Narrow"/>
          <w:sz w:val="24"/>
          <w:szCs w:val="24"/>
        </w:rPr>
        <w:t xml:space="preserve"> is a complete reusable component models for a universally-understood concept (e.g., symptom, Blood Pressure); it can be a Logical-Information-Model component, which is an abstract prototype from which more complex Archetypes/ DCMs or </w:t>
      </w:r>
      <w:r w:rsidR="0062558D">
        <w:rPr>
          <w:rFonts w:ascii="Arial Narrow" w:hAnsi="Arial Narrow"/>
          <w:sz w:val="24"/>
          <w:szCs w:val="24"/>
        </w:rPr>
        <w:t>CLIM</w:t>
      </w:r>
      <w:r w:rsidRPr="00F50140">
        <w:rPr>
          <w:rFonts w:ascii="Arial Narrow" w:hAnsi="Arial Narrow"/>
          <w:sz w:val="24"/>
          <w:szCs w:val="24"/>
        </w:rPr>
        <w:t xml:space="preserve">s  are composed or aggregated. There is a difference in Archetypes and DCMs; although, they both convey the associated clinical data elements.  </w:t>
      </w:r>
      <w:r w:rsidRPr="00F50140">
        <w:rPr>
          <w:rFonts w:ascii="Arial Narrow" w:hAnsi="Arial Narrow"/>
          <w:sz w:val="24"/>
          <w:szCs w:val="24"/>
          <w:u w:val="single"/>
        </w:rPr>
        <w:t>ISO13606 and openEHR Archetypes</w:t>
      </w:r>
      <w:r w:rsidRPr="00F50140">
        <w:rPr>
          <w:rFonts w:ascii="Arial Narrow" w:hAnsi="Arial Narrow"/>
          <w:sz w:val="24"/>
          <w:szCs w:val="24"/>
        </w:rPr>
        <w:t xml:space="preserve"> are defined in Archetype Definition Language (</w:t>
      </w:r>
      <w:r w:rsidRPr="00F50140">
        <w:rPr>
          <w:rFonts w:ascii="Arial Narrow" w:hAnsi="Arial Narrow"/>
          <w:b/>
          <w:sz w:val="24"/>
          <w:szCs w:val="24"/>
        </w:rPr>
        <w:t>ADL</w:t>
      </w:r>
      <w:r w:rsidRPr="00F50140">
        <w:rPr>
          <w:rFonts w:ascii="Arial Narrow" w:hAnsi="Arial Narrow"/>
          <w:sz w:val="24"/>
          <w:szCs w:val="24"/>
        </w:rPr>
        <w:t xml:space="preserve">), and have nothing to do with HL7. </w:t>
      </w:r>
      <w:r w:rsidRPr="00F50140">
        <w:rPr>
          <w:rFonts w:ascii="Arial Narrow" w:hAnsi="Arial Narrow"/>
          <w:sz w:val="24"/>
          <w:szCs w:val="24"/>
          <w:u w:val="single"/>
        </w:rPr>
        <w:t>In HL7, a DCM</w:t>
      </w:r>
      <w:r w:rsidRPr="00F50140">
        <w:rPr>
          <w:rFonts w:ascii="Arial Narrow" w:hAnsi="Arial Narrow"/>
          <w:sz w:val="24"/>
          <w:szCs w:val="24"/>
        </w:rPr>
        <w:t xml:space="preserve"> is a specification of static-semantic clinical-content expressed as a set of consistent constraints upon the HL7 V3 Clinical Statement</w:t>
      </w:r>
      <w:r w:rsidR="008F0647">
        <w:rPr>
          <w:rFonts w:ascii="Arial Narrow" w:hAnsi="Arial Narrow"/>
          <w:sz w:val="24"/>
          <w:szCs w:val="24"/>
        </w:rPr>
        <w:fldChar w:fldCharType="begin"/>
      </w:r>
      <w:r w:rsidR="008F0647">
        <w:instrText xml:space="preserve"> XE "</w:instrText>
      </w:r>
      <w:r w:rsidR="008F0647" w:rsidRPr="002C0B56">
        <w:rPr>
          <w:rFonts w:cstheme="minorHAnsi"/>
          <w:b/>
        </w:rPr>
        <w:instrText>Clinical Statement</w:instrText>
      </w:r>
      <w:r w:rsidR="008F0647">
        <w:instrText xml:space="preserve">" </w:instrText>
      </w:r>
      <w:r w:rsidR="008F0647">
        <w:rPr>
          <w:rFonts w:ascii="Arial Narrow" w:hAnsi="Arial Narrow"/>
          <w:sz w:val="24"/>
          <w:szCs w:val="24"/>
        </w:rPr>
        <w:fldChar w:fldCharType="end"/>
      </w:r>
      <w:r w:rsidRPr="00F50140">
        <w:rPr>
          <w:rFonts w:ascii="Arial Narrow" w:hAnsi="Arial Narrow"/>
          <w:sz w:val="24"/>
          <w:szCs w:val="24"/>
        </w:rPr>
        <w:t xml:space="preserve"> Pattern. The goal of HL7 DCMs is to provide *consistent* static semantics for the structured clinical content in Clinical Document Architecture (</w:t>
      </w:r>
      <w:r w:rsidRPr="00F50140">
        <w:rPr>
          <w:rFonts w:ascii="Arial Narrow" w:hAnsi="Arial Narrow"/>
          <w:b/>
          <w:sz w:val="24"/>
          <w:szCs w:val="24"/>
        </w:rPr>
        <w:t>CDA</w:t>
      </w:r>
      <w:r w:rsidRPr="00F50140">
        <w:rPr>
          <w:rFonts w:ascii="Arial Narrow" w:hAnsi="Arial Narrow"/>
          <w:sz w:val="24"/>
          <w:szCs w:val="24"/>
        </w:rPr>
        <w:t>) r3, services and for V3 messaging. For example, the “Abstract Symptom” DCM will need to be combined (i.e. a derivative template) with the “Abstract Clinical Finding Temporal Series” DCM to create a “History of a Complaint over Time” DCM.</w:t>
      </w:r>
    </w:p>
    <w:p w14:paraId="4A466834" w14:textId="77777777" w:rsidR="00B61029" w:rsidRPr="00F50140" w:rsidRDefault="00B61029" w:rsidP="00901442">
      <w:pPr>
        <w:spacing w:after="0"/>
        <w:ind w:left="2160"/>
        <w:rPr>
          <w:rFonts w:ascii="Arial Narrow" w:hAnsi="Arial Narrow"/>
          <w:sz w:val="24"/>
          <w:szCs w:val="24"/>
        </w:rPr>
      </w:pPr>
    </w:p>
    <w:bookmarkEnd w:id="84"/>
    <w:p w14:paraId="0A1863F7"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t xml:space="preserve">An </w:t>
      </w: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 xml:space="preserve">Implementable Information Model (IIM) </w:t>
      </w:r>
      <w:r w:rsidRPr="00F50140">
        <w:rPr>
          <w:rFonts w:ascii="Arial Narrow" w:hAnsi="Arial Narrow"/>
          <w:sz w:val="24"/>
          <w:szCs w:val="24"/>
        </w:rPr>
        <w:t>aka</w:t>
      </w:r>
      <w:r w:rsidRPr="00F50140">
        <w:rPr>
          <w:rFonts w:ascii="Arial Narrow" w:hAnsi="Arial Narrow"/>
          <w:b/>
          <w:sz w:val="24"/>
          <w:szCs w:val="24"/>
        </w:rPr>
        <w:t xml:space="preserve"> Physical Information Model </w:t>
      </w:r>
      <w:r w:rsidRPr="00F50140">
        <w:rPr>
          <w:rFonts w:ascii="Arial Narrow" w:hAnsi="Arial Narrow"/>
          <w:sz w:val="24"/>
          <w:szCs w:val="24"/>
        </w:rPr>
        <w:t>is a “</w:t>
      </w:r>
      <w:r w:rsidRPr="00F50140">
        <w:rPr>
          <w:rFonts w:ascii="Arial Narrow" w:hAnsi="Arial Narrow"/>
          <w:b/>
          <w:sz w:val="24"/>
          <w:szCs w:val="24"/>
        </w:rPr>
        <w:t>run-time</w:t>
      </w:r>
      <w:r w:rsidRPr="00F50140">
        <w:rPr>
          <w:rFonts w:ascii="Arial Narrow" w:hAnsi="Arial Narrow"/>
          <w:sz w:val="24"/>
          <w:szCs w:val="24"/>
        </w:rPr>
        <w:t xml:space="preserve">” implementation-specific information model representation of a domain's data, organized in terms of entities/classes modeled as </w:t>
      </w:r>
      <w:r w:rsidRPr="00F50140">
        <w:rPr>
          <w:rFonts w:ascii="Arial Narrow" w:hAnsi="Arial Narrow"/>
          <w:b/>
          <w:sz w:val="24"/>
          <w:szCs w:val="24"/>
        </w:rPr>
        <w:t>schemas</w:t>
      </w:r>
      <w:r w:rsidRPr="00F50140">
        <w:rPr>
          <w:rFonts w:ascii="Arial Narrow" w:hAnsi="Arial Narrow"/>
          <w:sz w:val="24"/>
          <w:szCs w:val="24"/>
        </w:rPr>
        <w:t xml:space="preserve"> (e.g., template) and specific relationships and is bound to a particular terminology and implementation technology. </w:t>
      </w:r>
      <w:r w:rsidRPr="00F50140">
        <w:rPr>
          <w:rFonts w:ascii="Arial Narrow" w:hAnsi="Arial Narrow"/>
          <w:b/>
          <w:sz w:val="24"/>
          <w:szCs w:val="24"/>
        </w:rPr>
        <w:t xml:space="preserve"> </w:t>
      </w:r>
    </w:p>
    <w:bookmarkEnd w:id="82"/>
    <w:p w14:paraId="64BFC2BC" w14:textId="77777777" w:rsidR="00B61029" w:rsidRPr="00F50140" w:rsidRDefault="00B61029" w:rsidP="00901442">
      <w:pPr>
        <w:spacing w:after="0"/>
        <w:ind w:left="360"/>
        <w:rPr>
          <w:rFonts w:ascii="Arial Narrow" w:hAnsi="Arial Narrow"/>
          <w:sz w:val="24"/>
          <w:szCs w:val="24"/>
        </w:rPr>
      </w:pPr>
    </w:p>
    <w:p w14:paraId="2B9E957E"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bookmarkStart w:id="85" w:name="BKM_02BAB6EE_D2DE_40b0_B559_7CFD730218D8"/>
      <w:bookmarkEnd w:id="83"/>
      <w:r w:rsidRPr="00F50140">
        <w:rPr>
          <w:rFonts w:ascii="Arial Narrow" w:hAnsi="Arial Narrow"/>
          <w:b/>
          <w:sz w:val="24"/>
          <w:szCs w:val="24"/>
        </w:rPr>
        <w:t>Metadata</w:t>
      </w:r>
      <w:r w:rsidRPr="00F50140">
        <w:rPr>
          <w:rFonts w:ascii="Arial Narrow" w:hAnsi="Arial Narrow"/>
          <w:sz w:val="24"/>
          <w:szCs w:val="24"/>
        </w:rPr>
        <w:t xml:space="preserve"> is the appropriate set of descriptors to understand the context of concepts. As an example, in a longitudinal lifelong medical record, value set metadata should include sufficient descriptors to resolve the exact value set membership at a given point in time, such as, the value-set-version used when the user submitted data. </w:t>
      </w:r>
    </w:p>
    <w:p w14:paraId="7DD9CB86" w14:textId="77777777" w:rsidR="00B61029" w:rsidRPr="00F50140" w:rsidRDefault="00B61029" w:rsidP="00901442">
      <w:pPr>
        <w:spacing w:after="0"/>
        <w:ind w:left="360"/>
        <w:rPr>
          <w:rFonts w:ascii="Arial Narrow" w:hAnsi="Arial Narrow"/>
          <w:sz w:val="24"/>
          <w:szCs w:val="24"/>
        </w:rPr>
      </w:pPr>
    </w:p>
    <w:p w14:paraId="2761E232"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lang w:val="en-CA"/>
        </w:rPr>
        <w:t>Terms</w:t>
      </w:r>
      <w:r w:rsidRPr="00F50140">
        <w:rPr>
          <w:rFonts w:ascii="Arial Narrow" w:hAnsi="Arial Narrow"/>
          <w:sz w:val="24"/>
          <w:szCs w:val="24"/>
          <w:lang w:val="en-CA"/>
        </w:rPr>
        <w:t xml:space="preserve"> are words describing ideas, concepts or things, e.g. “dog” (preferred English term), which may have alternate designations, e.g., “hund” (German) or “canis lupus”</w:t>
      </w:r>
    </w:p>
    <w:p w14:paraId="712F5E38" w14:textId="77777777" w:rsidR="00B61029" w:rsidRPr="00F50140" w:rsidRDefault="00B61029" w:rsidP="00901442">
      <w:pPr>
        <w:spacing w:after="0"/>
        <w:rPr>
          <w:rFonts w:ascii="Arial Narrow" w:hAnsi="Arial Narrow"/>
          <w:sz w:val="24"/>
          <w:szCs w:val="24"/>
        </w:rPr>
      </w:pPr>
    </w:p>
    <w:p w14:paraId="413E842D" w14:textId="77777777" w:rsidR="00B61029" w:rsidRPr="00F50140" w:rsidRDefault="00B61029" w:rsidP="00901442">
      <w:pPr>
        <w:pStyle w:val="ListParagraph"/>
        <w:numPr>
          <w:ilvl w:val="1"/>
          <w:numId w:val="6"/>
        </w:numPr>
        <w:spacing w:after="0"/>
        <w:ind w:left="1080"/>
        <w:contextualSpacing w:val="0"/>
        <w:rPr>
          <w:rFonts w:ascii="Calibri" w:hAnsi="Calibri" w:cs="Calibri"/>
          <w:color w:val="1F497D"/>
        </w:rPr>
      </w:pPr>
      <w:r w:rsidRPr="00F50140">
        <w:rPr>
          <w:rFonts w:ascii="Arial Narrow" w:hAnsi="Arial Narrow"/>
          <w:b/>
          <w:bCs/>
          <w:sz w:val="24"/>
          <w:szCs w:val="24"/>
          <w:lang w:val="en-CA"/>
        </w:rPr>
        <w:t xml:space="preserve">Terminology </w:t>
      </w:r>
      <w:r w:rsidRPr="00F50140">
        <w:rPr>
          <w:rFonts w:ascii="Arial Narrow" w:hAnsi="Arial Narrow"/>
          <w:bCs/>
          <w:sz w:val="24"/>
          <w:szCs w:val="24"/>
          <w:lang w:val="en-CA"/>
        </w:rPr>
        <w:t xml:space="preserve">is a </w:t>
      </w:r>
      <w:r w:rsidRPr="00F50140">
        <w:rPr>
          <w:rFonts w:ascii="Arial Narrow" w:hAnsi="Arial Narrow"/>
          <w:bCs/>
          <w:sz w:val="24"/>
          <w:szCs w:val="24"/>
          <w:u w:val="single"/>
          <w:lang w:val="en-CA"/>
        </w:rPr>
        <w:t>set of terms/ concepts/ codes</w:t>
      </w:r>
      <w:r w:rsidRPr="00F50140">
        <w:rPr>
          <w:rFonts w:ascii="Arial Narrow" w:hAnsi="Arial Narrow"/>
          <w:b/>
          <w:bCs/>
          <w:sz w:val="24"/>
          <w:szCs w:val="24"/>
          <w:u w:val="single"/>
          <w:lang w:val="en-CA"/>
        </w:rPr>
        <w:t xml:space="preserve"> </w:t>
      </w:r>
      <w:r w:rsidRPr="00F50140">
        <w:rPr>
          <w:rFonts w:ascii="Arial Narrow" w:hAnsi="Arial Narrow"/>
          <w:sz w:val="24"/>
          <w:szCs w:val="24"/>
          <w:u w:val="single"/>
          <w:lang w:val="en-CA"/>
        </w:rPr>
        <w:t>in a specific subject field</w:t>
      </w:r>
      <w:r w:rsidRPr="00F50140">
        <w:rPr>
          <w:rFonts w:ascii="Arial Narrow" w:hAnsi="Arial Narrow"/>
          <w:sz w:val="24"/>
          <w:szCs w:val="24"/>
          <w:lang w:val="en-CA"/>
        </w:rPr>
        <w:t xml:space="preserve"> (e.g., domain) whose meanings have been defined or are generally understood; </w:t>
      </w: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Terminology</w:t>
      </w:r>
      <w:r w:rsidRPr="00F50140">
        <w:rPr>
          <w:rFonts w:ascii="Arial Narrow" w:hAnsi="Arial Narrow"/>
          <w:sz w:val="24"/>
          <w:szCs w:val="24"/>
        </w:rPr>
        <w:t xml:space="preserve"> defines how concept metadata is described and what, if any, rules can be applied to the concepts to create more complex concepts out of simpler concepts. The </w:t>
      </w:r>
      <w:r w:rsidRPr="00F50140">
        <w:rPr>
          <w:rFonts w:ascii="Arial Narrow" w:hAnsi="Arial Narrow"/>
          <w:i/>
          <w:sz w:val="24"/>
          <w:szCs w:val="24"/>
          <w:u w:val="single"/>
        </w:rPr>
        <w:t>purpose</w:t>
      </w:r>
      <w:r w:rsidRPr="00F50140">
        <w:rPr>
          <w:rFonts w:ascii="Arial Narrow" w:hAnsi="Arial Narrow"/>
          <w:sz w:val="24"/>
          <w:szCs w:val="24"/>
        </w:rPr>
        <w:t xml:space="preserve"> of a terminology is to provide a clear and unambiguous way to describe concepts so that two or more individuals can gain a shared meaning of those concepts (e.g., working interoperability). Terminology MUST be able to distinguish when two items are the same and terminology SHOULD be able to distinguish precisely how non-identical items are similar. </w:t>
      </w:r>
      <w:r w:rsidRPr="00F50140">
        <w:rPr>
          <w:rFonts w:ascii="Arial Narrow" w:hAnsi="Arial Narrow"/>
          <w:sz w:val="24"/>
          <w:szCs w:val="24"/>
          <w:lang w:val="en-CA"/>
        </w:rPr>
        <w:t xml:space="preserve">The concepts/ terms that are characterized by special reference within a discipline are called the terms of the discipline and collectively form the </w:t>
      </w:r>
      <w:r w:rsidRPr="00F50140">
        <w:rPr>
          <w:rFonts w:ascii="Arial Narrow" w:hAnsi="Arial Narrow"/>
          <w:b/>
          <w:bCs/>
          <w:i/>
          <w:iCs/>
          <w:sz w:val="24"/>
          <w:szCs w:val="24"/>
          <w:lang w:val="en-CA"/>
        </w:rPr>
        <w:t>Terminology</w:t>
      </w:r>
      <w:r w:rsidRPr="00F50140">
        <w:rPr>
          <w:rFonts w:ascii="Arial Narrow" w:hAnsi="Arial Narrow"/>
          <w:sz w:val="24"/>
          <w:szCs w:val="24"/>
          <w:lang w:val="en-CA"/>
        </w:rPr>
        <w:t xml:space="preserve">.  Terms that function in general reference over a </w:t>
      </w:r>
      <w:r w:rsidRPr="00F50140">
        <w:rPr>
          <w:rFonts w:ascii="Arial Narrow" w:hAnsi="Arial Narrow"/>
          <w:sz w:val="24"/>
          <w:szCs w:val="24"/>
          <w:lang w:val="en-CA"/>
        </w:rPr>
        <w:lastRenderedPageBreak/>
        <w:t xml:space="preserve">variety of languages are simply words, their totality is a </w:t>
      </w:r>
      <w:r w:rsidRPr="00F50140">
        <w:rPr>
          <w:rFonts w:ascii="Arial Narrow" w:hAnsi="Arial Narrow"/>
          <w:b/>
          <w:bCs/>
          <w:i/>
          <w:iCs/>
          <w:sz w:val="24"/>
          <w:szCs w:val="24"/>
          <w:lang w:val="en-CA"/>
        </w:rPr>
        <w:t>Vocabulary</w:t>
      </w:r>
      <w:r w:rsidRPr="00F50140">
        <w:rPr>
          <w:rFonts w:ascii="Arial Narrow" w:hAnsi="Arial Narrow"/>
          <w:sz w:val="24"/>
          <w:szCs w:val="24"/>
          <w:lang w:val="en-CA"/>
        </w:rPr>
        <w:t xml:space="preserve">. </w:t>
      </w:r>
      <w:r w:rsidRPr="00F50140">
        <w:rPr>
          <w:rFonts w:ascii="Arial Narrow" w:hAnsi="Arial Narrow"/>
          <w:b/>
          <w:sz w:val="24"/>
          <w:szCs w:val="24"/>
        </w:rPr>
        <w:t xml:space="preserve"> Vocabulary</w:t>
      </w:r>
      <w:r w:rsidRPr="00F50140">
        <w:rPr>
          <w:rFonts w:ascii="Arial Narrow" w:hAnsi="Arial Narrow"/>
          <w:sz w:val="24"/>
          <w:szCs w:val="24"/>
        </w:rPr>
        <w:t xml:space="preserve"> defines the meaning of data – i.e. changes data to information through instantiation of semantic rules; a terminology (structured vocabulary subset) is composed of </w:t>
      </w:r>
      <w:r w:rsidRPr="00F50140">
        <w:rPr>
          <w:rFonts w:ascii="Arial Narrow" w:hAnsi="Arial Narrow"/>
          <w:i/>
          <w:iCs/>
          <w:sz w:val="24"/>
          <w:szCs w:val="24"/>
        </w:rPr>
        <w:t>concepts</w:t>
      </w:r>
      <w:r w:rsidRPr="00F50140">
        <w:rPr>
          <w:rFonts w:ascii="Arial Narrow" w:hAnsi="Arial Narrow"/>
          <w:sz w:val="24"/>
          <w:szCs w:val="24"/>
        </w:rPr>
        <w:t xml:space="preserve"> along with </w:t>
      </w:r>
      <w:r w:rsidRPr="00F50140">
        <w:rPr>
          <w:rFonts w:ascii="Arial Narrow" w:hAnsi="Arial Narrow"/>
          <w:i/>
          <w:iCs/>
          <w:sz w:val="24"/>
          <w:szCs w:val="24"/>
        </w:rPr>
        <w:t>synonymous terms</w:t>
      </w:r>
      <w:r w:rsidRPr="00F50140">
        <w:rPr>
          <w:rFonts w:ascii="Arial Narrow" w:hAnsi="Arial Narrow"/>
          <w:sz w:val="24"/>
          <w:szCs w:val="24"/>
        </w:rPr>
        <w:t xml:space="preserve">, </w:t>
      </w:r>
      <w:r w:rsidRPr="00F50140">
        <w:rPr>
          <w:rFonts w:ascii="Arial Narrow" w:hAnsi="Arial Narrow"/>
          <w:i/>
          <w:iCs/>
          <w:sz w:val="24"/>
          <w:szCs w:val="24"/>
        </w:rPr>
        <w:t>properties</w:t>
      </w:r>
      <w:r w:rsidRPr="00F50140">
        <w:rPr>
          <w:rFonts w:ascii="Arial Narrow" w:hAnsi="Arial Narrow"/>
          <w:sz w:val="24"/>
          <w:szCs w:val="24"/>
        </w:rPr>
        <w:t xml:space="preserve"> and various relationships (e.g., Taxonomy is-a, Partonomy part-of, Etiology caused-by, Therapy treated-by, Position located-in). </w:t>
      </w:r>
      <w:r w:rsidRPr="00F50140">
        <w:rPr>
          <w:rFonts w:ascii="Arial Narrow" w:hAnsi="Arial Narrow"/>
          <w:sz w:val="24"/>
          <w:szCs w:val="24"/>
          <w:lang w:val="en-CA"/>
        </w:rPr>
        <w:t>A “</w:t>
      </w:r>
      <w:r w:rsidRPr="00F50140">
        <w:rPr>
          <w:rFonts w:ascii="Arial Narrow" w:hAnsi="Arial Narrow"/>
          <w:b/>
          <w:sz w:val="24"/>
          <w:szCs w:val="24"/>
          <w:lang w:val="en-CA"/>
        </w:rPr>
        <w:t>Vocabulary</w:t>
      </w:r>
      <w:r w:rsidRPr="00F50140">
        <w:rPr>
          <w:rFonts w:ascii="Arial Narrow" w:hAnsi="Arial Narrow"/>
          <w:sz w:val="24"/>
          <w:szCs w:val="24"/>
          <w:lang w:val="en-CA"/>
        </w:rPr>
        <w:t xml:space="preserve">” is a </w:t>
      </w:r>
      <w:r w:rsidRPr="00F50140">
        <w:rPr>
          <w:rFonts w:ascii="Arial Narrow" w:hAnsi="Arial Narrow"/>
          <w:sz w:val="24"/>
          <w:szCs w:val="24"/>
          <w:u w:val="single"/>
          <w:lang w:val="en-CA"/>
        </w:rPr>
        <w:t>set of terms in general reference</w:t>
      </w:r>
      <w:r w:rsidRPr="00F50140">
        <w:rPr>
          <w:rFonts w:ascii="Arial Narrow" w:hAnsi="Arial Narrow"/>
          <w:sz w:val="24"/>
          <w:szCs w:val="24"/>
          <w:lang w:val="en-CA"/>
        </w:rPr>
        <w:t>, e.g., “medical vocabulary” (more colloquial and less precise). A vocabulary and terminology are approximately equal terms.  From the point of view of messaging/interfaces/data persistence/rules.</w:t>
      </w:r>
      <w:r w:rsidRPr="00F50140">
        <w:rPr>
          <w:rFonts w:ascii="Calibri" w:hAnsi="Calibri" w:cs="Calibri"/>
          <w:color w:val="1F497D"/>
        </w:rPr>
        <w:t xml:space="preserve"> </w:t>
      </w:r>
    </w:p>
    <w:p w14:paraId="166199AD" w14:textId="77777777" w:rsidR="00B61029" w:rsidRPr="00F50140" w:rsidRDefault="00B61029" w:rsidP="00901442">
      <w:pPr>
        <w:spacing w:after="0"/>
        <w:rPr>
          <w:rFonts w:ascii="Arial Narrow" w:hAnsi="Arial Narrow"/>
          <w:sz w:val="24"/>
          <w:szCs w:val="24"/>
        </w:rPr>
      </w:pPr>
    </w:p>
    <w:bookmarkStart w:id="86" w:name="BKM_908320FE_6B8B_4875_B219_55D60F915E94"/>
    <w:p w14:paraId="395147D5"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 </w:t>
      </w:r>
      <w:r w:rsidRPr="00F50140">
        <w:rPr>
          <w:rFonts w:ascii="Arial Narrow" w:hAnsi="Arial Narrow"/>
          <w:b/>
          <w:sz w:val="24"/>
          <w:szCs w:val="24"/>
        </w:rPr>
        <w:t>Coding System</w:t>
      </w:r>
      <w:r w:rsidRPr="00F50140">
        <w:rPr>
          <w:rFonts w:ascii="Arial Narrow" w:hAnsi="Arial Narrow"/>
          <w:sz w:val="24"/>
          <w:szCs w:val="24"/>
        </w:rPr>
        <w:t xml:space="preserve"> or more simply, a </w:t>
      </w:r>
      <w:r w:rsidRPr="00F50140">
        <w:rPr>
          <w:rFonts w:ascii="Arial Narrow" w:hAnsi="Arial Narrow"/>
          <w:b/>
          <w:sz w:val="24"/>
          <w:szCs w:val="24"/>
        </w:rPr>
        <w:t>Code System</w:t>
      </w:r>
      <w:r w:rsidRPr="00F50140">
        <w:rPr>
          <w:rFonts w:ascii="Arial Narrow" w:hAnsi="Arial Narrow"/>
          <w:sz w:val="24"/>
          <w:szCs w:val="24"/>
        </w:rPr>
        <w:t xml:space="preserve"> is </w:t>
      </w:r>
      <w:r w:rsidRPr="00F50140">
        <w:rPr>
          <w:rFonts w:ascii="Arial Narrow" w:hAnsi="Arial Narrow"/>
          <w:sz w:val="24"/>
          <w:szCs w:val="24"/>
          <w:lang w:val="en"/>
        </w:rPr>
        <w:t>a collection of codes with associated designations (e.g., concepts or terms) and meanings</w:t>
      </w:r>
      <w:r w:rsidRPr="00F50140">
        <w:rPr>
          <w:rFonts w:ascii="Arial Narrow" w:hAnsi="Arial Narrow"/>
          <w:sz w:val="24"/>
          <w:szCs w:val="24"/>
        </w:rPr>
        <w:t xml:space="preserve"> in a particular terminology. </w:t>
      </w:r>
    </w:p>
    <w:p w14:paraId="7E3D82E1" w14:textId="77777777" w:rsidR="00B61029" w:rsidRPr="00F50140" w:rsidRDefault="00B61029" w:rsidP="00901442">
      <w:pPr>
        <w:spacing w:after="0"/>
        <w:ind w:left="720"/>
        <w:rPr>
          <w:rFonts w:ascii="Arial Narrow" w:hAnsi="Arial Narrow"/>
          <w:sz w:val="24"/>
          <w:szCs w:val="24"/>
        </w:rPr>
      </w:pPr>
    </w:p>
    <w:p w14:paraId="18D2DD0A" w14:textId="77777777" w:rsidR="00B61029" w:rsidRPr="00F50140" w:rsidRDefault="00B61029" w:rsidP="00901442">
      <w:pPr>
        <w:numPr>
          <w:ilvl w:val="2"/>
          <w:numId w:val="6"/>
        </w:numPr>
        <w:autoSpaceDE w:val="0"/>
        <w:autoSpaceDN w:val="0"/>
        <w:adjustRightInd w:val="0"/>
        <w:spacing w:after="0"/>
        <w:rPr>
          <w:rFonts w:ascii="Arial Narrow" w:hAnsi="Arial Narrow" w:cs="Segoe UI"/>
          <w:sz w:val="24"/>
          <w:szCs w:val="24"/>
        </w:rPr>
      </w:pPr>
      <w:bookmarkStart w:id="87" w:name="BKM_ECF820B7_F51C_49eb_95F2_CC9AD04E054A"/>
      <w:bookmarkStart w:id="88" w:name="BKM_EDA217A9_338F_49cb_87D5_89D43B9A74CC"/>
      <w:bookmarkEnd w:id="86"/>
      <w:r w:rsidRPr="00F50140">
        <w:rPr>
          <w:rFonts w:ascii="Arial Narrow" w:hAnsi="Arial Narrow" w:cs="Segoe UI"/>
          <w:sz w:val="24"/>
          <w:szCs w:val="24"/>
        </w:rPr>
        <w:t xml:space="preserve">A </w:t>
      </w:r>
      <w:r w:rsidRPr="00F50140">
        <w:rPr>
          <w:rFonts w:ascii="Arial Narrow" w:hAnsi="Arial Narrow" w:cs="Segoe UI"/>
          <w:b/>
          <w:sz w:val="24"/>
          <w:szCs w:val="24"/>
        </w:rPr>
        <w:t>Semantic-Type Code-System</w:t>
      </w:r>
      <w:r w:rsidRPr="00F50140">
        <w:rPr>
          <w:rFonts w:ascii="Arial Narrow" w:hAnsi="Arial Narrow" w:cs="Segoe UI"/>
          <w:sz w:val="24"/>
          <w:szCs w:val="24"/>
        </w:rPr>
        <w:t xml:space="preserve"> is a category for an item or group of items (concepts in our case) that all share a similar meaning (semantics) as defined for that group; it is a set of concepts that describe like or similar concepts. </w:t>
      </w:r>
      <w:r w:rsidRPr="00F50140">
        <w:rPr>
          <w:rFonts w:ascii="Arial Narrow" w:hAnsi="Arial Narrow" w:cs="Segoe UI"/>
          <w:b/>
          <w:sz w:val="24"/>
          <w:szCs w:val="24"/>
        </w:rPr>
        <w:t>Semantic types</w:t>
      </w:r>
      <w:r w:rsidRPr="00F50140">
        <w:rPr>
          <w:rFonts w:ascii="Arial Narrow" w:hAnsi="Arial Narrow" w:cs="Segoe UI"/>
          <w:sz w:val="24"/>
          <w:szCs w:val="24"/>
        </w:rPr>
        <w:t xml:space="preserve"> can be used to distinguish the use and purpose of different items in the group. Examples of semantic types taken from the National Library of Medicine’s Unified Medical Language System (UMLS) include virus, fungus, laboratory test and professional society, all placed into a hierarchical structure.  Examples of semantic-type code-systems that contain concepts of a single semantic type include the CDC Vaccines Administered code system (CVX) and the Standard Occupational Codes (SOC) code system that defines occupational categories. </w:t>
      </w:r>
      <w:bookmarkEnd w:id="87"/>
    </w:p>
    <w:p w14:paraId="6C76804D" w14:textId="77777777" w:rsidR="00B61029" w:rsidRPr="00F50140" w:rsidRDefault="00B61029" w:rsidP="00901442">
      <w:pPr>
        <w:spacing w:after="0"/>
        <w:ind w:left="1440"/>
        <w:rPr>
          <w:rFonts w:ascii="Arial Narrow" w:hAnsi="Arial Narrow" w:cs="Segoe UI"/>
          <w:sz w:val="24"/>
          <w:szCs w:val="24"/>
        </w:rPr>
      </w:pPr>
    </w:p>
    <w:p w14:paraId="1925089B"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sz w:val="24"/>
          <w:szCs w:val="24"/>
        </w:rPr>
      </w:pPr>
      <w:r w:rsidRPr="00F50140">
        <w:rPr>
          <w:rFonts w:ascii="Arial Narrow" w:hAnsi="Arial Narrow"/>
          <w:b/>
          <w:sz w:val="24"/>
          <w:szCs w:val="24"/>
        </w:rPr>
        <w:fldChar w:fldCharType="begin" w:fldLock="1"/>
      </w:r>
      <w:r w:rsidRPr="00F50140">
        <w:rPr>
          <w:rFonts w:ascii="Arial Narrow" w:hAnsi="Arial Narrow"/>
          <w:b/>
          <w:sz w:val="24"/>
          <w:szCs w:val="24"/>
        </w:rPr>
        <w:instrText>MERGEFIELD Element.Notes</w:instrText>
      </w:r>
      <w:r w:rsidRPr="00F50140">
        <w:rPr>
          <w:rFonts w:ascii="Arial Narrow" w:hAnsi="Arial Narrow"/>
          <w:b/>
          <w:sz w:val="24"/>
          <w:szCs w:val="24"/>
        </w:rPr>
        <w:fldChar w:fldCharType="end"/>
      </w:r>
      <w:r w:rsidRPr="00F50140">
        <w:rPr>
          <w:rFonts w:ascii="Arial Narrow" w:hAnsi="Arial Narrow"/>
          <w:b/>
          <w:sz w:val="24"/>
          <w:szCs w:val="24"/>
        </w:rPr>
        <w:t>Complex-Semantic-Type Code-Systems</w:t>
      </w:r>
      <w:r w:rsidRPr="00F50140">
        <w:rPr>
          <w:rFonts w:ascii="Arial Narrow" w:hAnsi="Arial Narrow"/>
          <w:sz w:val="24"/>
          <w:szCs w:val="24"/>
        </w:rPr>
        <w:t xml:space="preserve"> have many semantic types defined in non-overlapping subdivisions. The prime example is SNOMED CT where top level categories include products and geographical locations as well as clinical findings or procedures.</w:t>
      </w:r>
      <w:bookmarkStart w:id="89" w:name="BKM_037C53BF_91B1_4eec_8336_4D8D5438176B"/>
      <w:bookmarkEnd w:id="88"/>
    </w:p>
    <w:bookmarkEnd w:id="89"/>
    <w:p w14:paraId="3CC7D4E3" w14:textId="77777777" w:rsidR="00B61029" w:rsidRPr="00F50140" w:rsidRDefault="00B61029" w:rsidP="00901442">
      <w:pPr>
        <w:spacing w:after="0"/>
        <w:rPr>
          <w:rFonts w:ascii="Arial Narrow" w:hAnsi="Arial Narrow"/>
          <w:sz w:val="24"/>
          <w:szCs w:val="24"/>
        </w:rPr>
      </w:pPr>
    </w:p>
    <w:p w14:paraId="593ED33E" w14:textId="77777777" w:rsidR="00B61029" w:rsidRPr="00F50140" w:rsidRDefault="00B61029" w:rsidP="00901442">
      <w:pPr>
        <w:pStyle w:val="ListParagraph"/>
        <w:numPr>
          <w:ilvl w:val="1"/>
          <w:numId w:val="6"/>
        </w:numPr>
        <w:spacing w:after="0"/>
        <w:contextualSpacing w:val="0"/>
        <w:rPr>
          <w:rFonts w:ascii="Arial Narrow" w:hAnsi="Arial Narrow"/>
          <w:sz w:val="24"/>
          <w:szCs w:val="24"/>
        </w:rPr>
      </w:pPr>
      <w:r w:rsidRPr="00F50140">
        <w:rPr>
          <w:rFonts w:ascii="Arial Narrow" w:hAnsi="Arial Narrow"/>
          <w:b/>
          <w:bCs/>
          <w:sz w:val="24"/>
          <w:szCs w:val="24"/>
          <w:lang w:val="en-CA"/>
        </w:rPr>
        <w:t xml:space="preserve">A Classification </w:t>
      </w:r>
      <w:r w:rsidRPr="00F50140">
        <w:rPr>
          <w:rFonts w:ascii="Arial Narrow" w:hAnsi="Arial Narrow"/>
          <w:bCs/>
          <w:sz w:val="24"/>
          <w:szCs w:val="24"/>
          <w:lang w:val="en-CA"/>
        </w:rPr>
        <w:t>is a</w:t>
      </w:r>
      <w:r w:rsidRPr="00F50140">
        <w:rPr>
          <w:rFonts w:ascii="Arial Narrow" w:hAnsi="Arial Narrow"/>
          <w:sz w:val="24"/>
          <w:szCs w:val="24"/>
          <w:lang w:val="en-CA"/>
        </w:rPr>
        <w:t xml:space="preserve"> </w:t>
      </w:r>
      <w:r w:rsidRPr="00F50140">
        <w:rPr>
          <w:rFonts w:ascii="Arial Narrow" w:hAnsi="Arial Narrow"/>
          <w:sz w:val="24"/>
          <w:szCs w:val="24"/>
          <w:u w:val="single"/>
          <w:lang w:val="en-CA"/>
        </w:rPr>
        <w:t>terminology</w:t>
      </w:r>
      <w:r w:rsidRPr="00F50140">
        <w:rPr>
          <w:rFonts w:ascii="Arial Narrow" w:hAnsi="Arial Narrow"/>
          <w:sz w:val="24"/>
          <w:szCs w:val="24"/>
          <w:lang w:val="en-CA"/>
        </w:rPr>
        <w:t xml:space="preserve"> that is hierarchically arranged (Greek:  </w:t>
      </w:r>
      <w:r w:rsidRPr="00F50140">
        <w:rPr>
          <w:rFonts w:ascii="Arial Narrow" w:hAnsi="Arial Narrow"/>
          <w:i/>
          <w:iCs/>
          <w:sz w:val="24"/>
          <w:szCs w:val="24"/>
          <w:lang w:val="en-CA"/>
        </w:rPr>
        <w:t>taxis</w:t>
      </w:r>
      <w:r w:rsidRPr="00F50140">
        <w:rPr>
          <w:rFonts w:ascii="Arial Narrow" w:hAnsi="Arial Narrow"/>
          <w:sz w:val="24"/>
          <w:szCs w:val="24"/>
          <w:lang w:val="en-CA"/>
        </w:rPr>
        <w:t xml:space="preserve"> = arrangement); where </w:t>
      </w:r>
      <w:r w:rsidRPr="00F50140">
        <w:rPr>
          <w:rFonts w:ascii="Arial Narrow" w:hAnsi="Arial Narrow"/>
          <w:sz w:val="24"/>
          <w:szCs w:val="24"/>
        </w:rPr>
        <w:t xml:space="preserve">A </w:t>
      </w:r>
      <w:r w:rsidRPr="00F50140">
        <w:rPr>
          <w:rFonts w:ascii="Arial Narrow" w:hAnsi="Arial Narrow"/>
          <w:b/>
          <w:sz w:val="24"/>
          <w:szCs w:val="24"/>
        </w:rPr>
        <w:t>taxonomy</w:t>
      </w:r>
      <w:r w:rsidRPr="00F50140">
        <w:rPr>
          <w:rFonts w:ascii="Arial Narrow" w:hAnsi="Arial Narrow"/>
          <w:sz w:val="24"/>
          <w:szCs w:val="24"/>
        </w:rPr>
        <w:t xml:space="preserve"> is a hierarchy of concepts, usually with a single parent for each (child) concept; usually no other relationships, and focus is on classification, e.g.  species of an organism. A </w:t>
      </w:r>
      <w:r w:rsidRPr="00F50140">
        <w:rPr>
          <w:rFonts w:ascii="Arial Narrow" w:hAnsi="Arial Narrow"/>
          <w:b/>
          <w:sz w:val="24"/>
          <w:szCs w:val="24"/>
        </w:rPr>
        <w:t>strong taxonomy</w:t>
      </w:r>
      <w:r w:rsidRPr="00F50140">
        <w:rPr>
          <w:rFonts w:ascii="Arial Narrow" w:hAnsi="Arial Narrow"/>
          <w:sz w:val="24"/>
          <w:szCs w:val="24"/>
        </w:rPr>
        <w:t xml:space="preserve"> has consistent semantics for parent-child “has-a” relationship; while a </w:t>
      </w:r>
      <w:r w:rsidRPr="00F50140">
        <w:rPr>
          <w:rFonts w:ascii="Arial Narrow" w:hAnsi="Arial Narrow"/>
          <w:b/>
          <w:sz w:val="24"/>
          <w:szCs w:val="24"/>
        </w:rPr>
        <w:t>weak taxonomy</w:t>
      </w:r>
      <w:r w:rsidRPr="00F50140">
        <w:rPr>
          <w:rFonts w:ascii="Arial Narrow" w:hAnsi="Arial Narrow"/>
          <w:sz w:val="24"/>
          <w:szCs w:val="24"/>
        </w:rPr>
        <w:t xml:space="preserve"> does not. </w:t>
      </w:r>
      <w:r w:rsidRPr="00F50140">
        <w:rPr>
          <w:rFonts w:ascii="Arial Narrow" w:hAnsi="Arial Narrow"/>
          <w:sz w:val="24"/>
          <w:szCs w:val="24"/>
          <w:lang w:val="en-CA"/>
        </w:rPr>
        <w:t xml:space="preserve">a </w:t>
      </w:r>
      <w:r w:rsidRPr="00F50140">
        <w:rPr>
          <w:rFonts w:ascii="Arial Narrow" w:hAnsi="Arial Narrow"/>
          <w:b/>
          <w:sz w:val="24"/>
          <w:szCs w:val="24"/>
        </w:rPr>
        <w:t>Subsumption Hierarchy</w:t>
      </w:r>
      <w:r w:rsidRPr="00F50140">
        <w:rPr>
          <w:rFonts w:ascii="Arial Narrow" w:hAnsi="Arial Narrow"/>
          <w:sz w:val="24"/>
          <w:szCs w:val="24"/>
        </w:rPr>
        <w:t xml:space="preserve"> is an organization of terms into types, subtypes, sub-subtypes etc. for the purpose of making generalizations and specializations explicit.</w:t>
      </w:r>
    </w:p>
    <w:p w14:paraId="5A3AD600" w14:textId="77777777" w:rsidR="00B61029" w:rsidRPr="00F50140" w:rsidRDefault="00B61029" w:rsidP="00901442">
      <w:pPr>
        <w:spacing w:after="0"/>
        <w:rPr>
          <w:rFonts w:ascii="Arial Narrow" w:hAnsi="Arial Narrow"/>
          <w:sz w:val="24"/>
          <w:szCs w:val="24"/>
        </w:rPr>
      </w:pPr>
    </w:p>
    <w:p w14:paraId="1E30AE18"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bCs/>
          <w:sz w:val="24"/>
          <w:szCs w:val="24"/>
          <w:lang w:val="en-CA"/>
        </w:rPr>
      </w:pPr>
      <w:r w:rsidRPr="00F50140">
        <w:rPr>
          <w:rFonts w:ascii="Arial Narrow" w:hAnsi="Arial Narrow"/>
          <w:b/>
          <w:bCs/>
          <w:sz w:val="24"/>
          <w:szCs w:val="24"/>
          <w:lang w:val="en-CA"/>
        </w:rPr>
        <w:t xml:space="preserve">A Controlled Terminology (model) </w:t>
      </w:r>
      <w:r w:rsidRPr="00F50140">
        <w:rPr>
          <w:rFonts w:ascii="Arial Narrow" w:hAnsi="Arial Narrow"/>
          <w:bCs/>
          <w:sz w:val="24"/>
          <w:szCs w:val="24"/>
          <w:lang w:val="en-CA"/>
        </w:rPr>
        <w:t xml:space="preserve">provides the organizational framework for concept ordering, inheritance and rules that govern the use of the concepts. A controlled terminology is most applicable to metadata or other data intended for searching. In short, controlled vocabularies reduce ambiguity inherent in normal human languages where the same concept can be given different names and ensure consistency. As an example, the 3M Health Data Dictionary uses Numeric Code Identifiers (NCIDS) to organize multiple terminologies (e.g., SNOMED, CPT, ICD). Dr. Jim Cimino in his Desiderata described several rules that a sound controlled terminology should adhere to. These include vocabulary content, concept orientation, concept permanence, non-semantic concept identifiers, poly-hierarchy, formal definitions, rejection of "not elsewhere classified" terms, multiple granularities, multiple consistent views, context representation, graceful </w:t>
      </w:r>
      <w:r w:rsidRPr="00F50140">
        <w:rPr>
          <w:rFonts w:ascii="Arial Narrow" w:hAnsi="Arial Narrow"/>
          <w:bCs/>
          <w:sz w:val="24"/>
          <w:szCs w:val="24"/>
          <w:lang w:val="en-CA"/>
        </w:rPr>
        <w:lastRenderedPageBreak/>
        <w:t>evolution, and recognized redundancy {Cimino, 1998 #94}. Computers can analyze their built in types (Boolean, byte, integer, floating point), ordinal (ordered) data, categorical data, or using a symbol/code system with well specified hierarchies and associations (a controlled clinical terminology or vocabulary based upon sound practices).  In addition, the information must be conveyed within the context of a model of meaning--the structure which relates the various aspects (attributes) of a data element (class) to itself, and to others (associations).  The model defines what the name and data type of attributes are, what relationships are allowed, as well as the cardinality and allowed value ranges.  Only when properly modeled data is conveyed with its proper context does it become information.</w:t>
      </w:r>
    </w:p>
    <w:p w14:paraId="4C939E5E" w14:textId="77777777" w:rsidR="00B61029" w:rsidRPr="00F50140" w:rsidRDefault="00B61029" w:rsidP="00901442">
      <w:pPr>
        <w:spacing w:after="0"/>
        <w:ind w:left="1440"/>
        <w:rPr>
          <w:rFonts w:ascii="Arial Narrow" w:hAnsi="Arial Narrow"/>
          <w:sz w:val="24"/>
          <w:szCs w:val="24"/>
        </w:rPr>
      </w:pPr>
    </w:p>
    <w:p w14:paraId="562F5935"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bCs/>
          <w:sz w:val="24"/>
          <w:szCs w:val="24"/>
          <w:lang w:val="en-CA"/>
        </w:rPr>
      </w:pPr>
      <w:r w:rsidRPr="00F50140">
        <w:rPr>
          <w:rFonts w:ascii="Arial Narrow" w:hAnsi="Arial Narrow"/>
          <w:b/>
          <w:bCs/>
          <w:sz w:val="24"/>
          <w:szCs w:val="24"/>
          <w:lang w:val="en-CA"/>
        </w:rPr>
        <w:t xml:space="preserve">DL-based (Reference) Terminology </w:t>
      </w:r>
      <w:r w:rsidRPr="00F50140">
        <w:rPr>
          <w:rFonts w:ascii="Arial Narrow" w:hAnsi="Arial Narrow"/>
          <w:bCs/>
          <w:sz w:val="24"/>
          <w:szCs w:val="24"/>
          <w:lang w:val="en-CA"/>
        </w:rPr>
        <w:t>is a</w:t>
      </w:r>
      <w:r w:rsidRPr="00F50140">
        <w:rPr>
          <w:rFonts w:ascii="Arial Narrow" w:hAnsi="Arial Narrow"/>
          <w:sz w:val="24"/>
          <w:szCs w:val="24"/>
          <w:lang w:val="en-CA"/>
        </w:rPr>
        <w:t xml:space="preserve"> </w:t>
      </w:r>
      <w:r w:rsidRPr="00F50140">
        <w:rPr>
          <w:rFonts w:ascii="Arial Narrow" w:hAnsi="Arial Narrow"/>
          <w:bCs/>
          <w:sz w:val="24"/>
          <w:szCs w:val="24"/>
          <w:lang w:val="en-CA"/>
        </w:rPr>
        <w:t>high quality controlled terminology, where each concept has a formal, logical definition, usually provided by an ontology, which is consistent between and within systems, has consistent meaning over time, and has deterministic (computable) meaning. The objective of a DL-based Reference Terminology is to be widely used, where the meaning is useful, able to be communicated-to and understood-by many average health care providers without reference to inaccessible, hidden or private meanings.  SNOMED CT and NDF-RT are DL-based reference terminologies, while ICD-9 CM, ICD-10 and ICF are only taxonomies because they only contain hierarchical relationships and some are logically contradictory. LOINC is an example of an authoritative-type-of-reference but neither taxonomy nor DL-based reference terminology although it can be converted into a DL-based terminology.</w:t>
      </w:r>
    </w:p>
    <w:p w14:paraId="717E3705" w14:textId="77777777" w:rsidR="00B61029" w:rsidRPr="00F50140" w:rsidRDefault="00B61029" w:rsidP="00901442">
      <w:pPr>
        <w:pStyle w:val="ListParagraph"/>
        <w:spacing w:after="0"/>
        <w:rPr>
          <w:rFonts w:ascii="Arial Narrow" w:hAnsi="Arial Narrow"/>
          <w:bCs/>
          <w:sz w:val="24"/>
          <w:szCs w:val="24"/>
          <w:lang w:val="en-CA"/>
        </w:rPr>
      </w:pPr>
    </w:p>
    <w:p w14:paraId="1211A2D2"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bCs/>
          <w:sz w:val="24"/>
          <w:szCs w:val="24"/>
          <w:lang w:val="en-CA"/>
        </w:rPr>
      </w:pPr>
      <w:r w:rsidRPr="00F50140">
        <w:rPr>
          <w:rFonts w:ascii="Arial Narrow" w:hAnsi="Arial Narrow"/>
          <w:bCs/>
          <w:sz w:val="24"/>
          <w:szCs w:val="24"/>
          <w:lang w:val="en-CA"/>
        </w:rPr>
        <w:t xml:space="preserve">Unfortunately, “Reference Terminologies” are commonly used as ill-defined jargon; most listeners think "authoritative" when they hear "reference", which is not what, is meant. “Reference terminology” is sometimes used in the sense of "terms we refer in an accepted list" like ICD-9 or the VA National Lab File.  Even the use of good terminology practices (e.g. UUID identifiers instead of hierarchical numbers with meaning) doesn't make a DL-based reference terminology.   </w:t>
      </w:r>
    </w:p>
    <w:p w14:paraId="49A00A43" w14:textId="77777777" w:rsidR="00B61029" w:rsidRPr="00F50140" w:rsidRDefault="00B61029" w:rsidP="00901442">
      <w:pPr>
        <w:spacing w:after="0"/>
        <w:ind w:left="1800"/>
        <w:rPr>
          <w:rFonts w:ascii="Arial Narrow" w:hAnsi="Arial Narrow"/>
          <w:sz w:val="24"/>
          <w:szCs w:val="24"/>
        </w:rPr>
      </w:pPr>
    </w:p>
    <w:p w14:paraId="1BB67A1E"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bCs/>
          <w:sz w:val="24"/>
          <w:szCs w:val="24"/>
          <w:lang w:val="en-CA"/>
        </w:rPr>
      </w:pPr>
      <w:r w:rsidRPr="00F50140">
        <w:rPr>
          <w:rFonts w:ascii="Arial Narrow" w:hAnsi="Arial Narrow"/>
          <w:bCs/>
          <w:sz w:val="24"/>
          <w:szCs w:val="24"/>
          <w:lang w:val="en-CA"/>
        </w:rPr>
        <w:t xml:space="preserve">Descriptive Logic (DL)’s, intensional knowledge is represented as a taxonomy using a so-called concept language as a representation method. A concept language is in fact a limited variant of the First Order Predicate Language. DL is more expressive than propositional logic but has more efficient decision problems than first-order predicate logic.  </w:t>
      </w:r>
    </w:p>
    <w:p w14:paraId="42779934" w14:textId="77777777" w:rsidR="00B61029" w:rsidRPr="00F50140" w:rsidRDefault="00B61029" w:rsidP="00901442">
      <w:pPr>
        <w:spacing w:after="0"/>
        <w:rPr>
          <w:rFonts w:ascii="Arial Narrow" w:hAnsi="Arial Narrow"/>
          <w:bCs/>
          <w:sz w:val="24"/>
          <w:szCs w:val="24"/>
          <w:lang w:val="en-CA"/>
        </w:rPr>
      </w:pPr>
    </w:p>
    <w:p w14:paraId="013D4499" w14:textId="77777777" w:rsidR="00B61029" w:rsidRPr="00F50140" w:rsidRDefault="00B61029" w:rsidP="00901442">
      <w:pPr>
        <w:widowControl w:val="0"/>
        <w:numPr>
          <w:ilvl w:val="2"/>
          <w:numId w:val="6"/>
        </w:numPr>
        <w:autoSpaceDE w:val="0"/>
        <w:autoSpaceDN w:val="0"/>
        <w:adjustRightInd w:val="0"/>
        <w:spacing w:after="0"/>
        <w:rPr>
          <w:rFonts w:ascii="Arial Narrow" w:hAnsi="Arial Narrow"/>
          <w:bCs/>
          <w:sz w:val="24"/>
          <w:szCs w:val="24"/>
          <w:lang w:val="en-CA"/>
        </w:rPr>
      </w:pPr>
      <w:r w:rsidRPr="00F50140">
        <w:rPr>
          <w:rFonts w:ascii="Arial Narrow" w:hAnsi="Arial Narrow"/>
          <w:bCs/>
          <w:sz w:val="24"/>
          <w:szCs w:val="24"/>
          <w:lang w:val="en-CA"/>
        </w:rPr>
        <w:t>Intensional logic is an approach to predicate logic that extends first-order logic, which has quantifiers that range over the individuals of a universe (extensions), by additional quantifiers that range over terms that may have such individuals as their value (intensions). The distinction between extensional and intensional entities is parallel to the distinction between sense and reference.</w:t>
      </w:r>
    </w:p>
    <w:p w14:paraId="267D59DB" w14:textId="77777777" w:rsidR="00B61029" w:rsidRPr="00F50140" w:rsidRDefault="00B61029" w:rsidP="00901442">
      <w:pPr>
        <w:spacing w:after="0"/>
        <w:ind w:left="1440"/>
        <w:rPr>
          <w:rFonts w:ascii="Arial Narrow" w:hAnsi="Arial Narrow"/>
          <w:sz w:val="24"/>
          <w:szCs w:val="24"/>
        </w:rPr>
      </w:pPr>
    </w:p>
    <w:p w14:paraId="31ECE9D9"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sz w:val="24"/>
          <w:szCs w:val="24"/>
        </w:rPr>
      </w:pPr>
      <w:r w:rsidRPr="00F50140">
        <w:rPr>
          <w:rFonts w:ascii="Arial Narrow" w:hAnsi="Arial Narrow"/>
          <w:b/>
          <w:bCs/>
          <w:sz w:val="24"/>
          <w:szCs w:val="24"/>
        </w:rPr>
        <w:t xml:space="preserve">An Interface Terminology </w:t>
      </w:r>
      <w:r w:rsidRPr="00F50140">
        <w:rPr>
          <w:rFonts w:ascii="Arial Narrow" w:hAnsi="Arial Narrow"/>
          <w:sz w:val="24"/>
          <w:szCs w:val="24"/>
          <w:lang w:val="en-CA"/>
        </w:rPr>
        <w:t xml:space="preserve">assists entry and display of information and provides consistent data entry – (link to legacy data); but, does not meet the requirement for data retrieval based on implicit meaning. </w:t>
      </w:r>
      <w:r w:rsidRPr="00F50140">
        <w:rPr>
          <w:rFonts w:ascii="Arial Narrow" w:hAnsi="Arial Narrow"/>
          <w:sz w:val="24"/>
          <w:szCs w:val="24"/>
        </w:rPr>
        <w:t xml:space="preserve">Example: Alternative designations mapped to a reference terminology or may be contained in reference terminology. </w:t>
      </w:r>
    </w:p>
    <w:p w14:paraId="68D3ED27" w14:textId="77777777" w:rsidR="00B61029" w:rsidRPr="00F50140" w:rsidRDefault="00B61029" w:rsidP="00901442">
      <w:pPr>
        <w:spacing w:after="0"/>
        <w:ind w:left="1440"/>
        <w:rPr>
          <w:rFonts w:ascii="Arial Narrow" w:hAnsi="Arial Narrow"/>
          <w:sz w:val="24"/>
          <w:szCs w:val="24"/>
        </w:rPr>
      </w:pPr>
    </w:p>
    <w:p w14:paraId="253DE605" w14:textId="77777777" w:rsidR="00B61029" w:rsidRPr="00F50140" w:rsidRDefault="00B61029" w:rsidP="00901442">
      <w:pPr>
        <w:widowControl w:val="0"/>
        <w:numPr>
          <w:ilvl w:val="1"/>
          <w:numId w:val="6"/>
        </w:numPr>
        <w:autoSpaceDE w:val="0"/>
        <w:autoSpaceDN w:val="0"/>
        <w:adjustRightInd w:val="0"/>
        <w:spacing w:after="0"/>
        <w:rPr>
          <w:rFonts w:ascii="Arial Narrow" w:hAnsi="Arial Narrow"/>
          <w:bCs/>
          <w:sz w:val="24"/>
          <w:szCs w:val="24"/>
        </w:rPr>
      </w:pPr>
      <w:r w:rsidRPr="00F50140">
        <w:rPr>
          <w:rFonts w:ascii="Arial Narrow" w:hAnsi="Arial Narrow"/>
          <w:b/>
          <w:bCs/>
          <w:sz w:val="24"/>
          <w:szCs w:val="24"/>
        </w:rPr>
        <w:t xml:space="preserve">Ontology, </w:t>
      </w:r>
      <w:r w:rsidRPr="00F50140">
        <w:rPr>
          <w:rFonts w:ascii="Arial Narrow" w:hAnsi="Arial Narrow"/>
          <w:bCs/>
          <w:sz w:val="24"/>
          <w:szCs w:val="24"/>
        </w:rPr>
        <w:t xml:space="preserve">in the ‘usual’ use, is a purpose driven systematic representation of domain concepts (terms, identifier) and their relationships to other concepts; unfortunately, ontology is a term of jargon that has no consistent definition when considering divergent uses in computational linguistics, knowledge-based systems, and related fields. In some uses, </w:t>
      </w:r>
      <w:r w:rsidR="00FD373F" w:rsidRPr="00F50140">
        <w:rPr>
          <w:rFonts w:ascii="Arial Narrow" w:hAnsi="Arial Narrow"/>
          <w:bCs/>
          <w:sz w:val="24"/>
          <w:szCs w:val="24"/>
        </w:rPr>
        <w:t>Ontology</w:t>
      </w:r>
      <w:r w:rsidRPr="00F50140">
        <w:rPr>
          <w:rFonts w:ascii="Arial Narrow" w:hAnsi="Arial Narrow"/>
          <w:bCs/>
          <w:sz w:val="24"/>
          <w:szCs w:val="24"/>
        </w:rPr>
        <w:t xml:space="preserve"> is equivalent to a description-logic based system for representing concepts for a given domain (possibly equivalent to a DL based reference terminology). In other cases, Ontology is strictly encoded using language, rather than description logics. In this case, an Ontology is a </w:t>
      </w:r>
      <w:r w:rsidR="002D750B" w:rsidRPr="00F50140">
        <w:rPr>
          <w:rFonts w:ascii="Arial Narrow" w:hAnsi="Arial Narrow"/>
          <w:bCs/>
          <w:sz w:val="24"/>
          <w:szCs w:val="24"/>
        </w:rPr>
        <w:t>mind map</w:t>
      </w:r>
      <w:r w:rsidRPr="00F50140">
        <w:rPr>
          <w:rFonts w:ascii="Arial Narrow" w:hAnsi="Arial Narrow"/>
          <w:bCs/>
          <w:sz w:val="24"/>
          <w:szCs w:val="24"/>
        </w:rPr>
        <w:t xml:space="preserve"> of terminology which, when richly populated, reflects all the possible semantic relationships that might be inferred from different ways that terms are assembled in human language. A subject specific ontology is more easily understood in a graphical representation. Ontologies also help to inform semantic search engines by contributing to an automated deconstruction of a query (making sense out of what the searcher wants to know) and automated deconstruction of the content to be indexed and searched. Good semantic search, therefore, depends on excellent ontologies. For our EHR related purposes, the use of the word Ontology is discouraged, and should be replaced with a less ambiguous description of the thought trying to be conveyed.</w:t>
      </w:r>
    </w:p>
    <w:p w14:paraId="52AE1EBD" w14:textId="77777777" w:rsidR="00B61029" w:rsidRPr="00F50140" w:rsidRDefault="00B61029" w:rsidP="00901442">
      <w:pPr>
        <w:pStyle w:val="ListParagraph"/>
        <w:spacing w:after="0"/>
        <w:rPr>
          <w:rFonts w:ascii="Arial Narrow" w:hAnsi="Arial Narrow"/>
          <w:sz w:val="24"/>
          <w:szCs w:val="24"/>
        </w:rPr>
      </w:pPr>
    </w:p>
    <w:p w14:paraId="7CDE1917" w14:textId="77777777" w:rsidR="00B61029" w:rsidRPr="00F50140" w:rsidRDefault="00B61029" w:rsidP="00901442">
      <w:pPr>
        <w:widowControl w:val="0"/>
        <w:numPr>
          <w:ilvl w:val="0"/>
          <w:numId w:val="6"/>
        </w:numPr>
        <w:autoSpaceDE w:val="0"/>
        <w:autoSpaceDN w:val="0"/>
        <w:adjustRightInd w:val="0"/>
        <w:spacing w:after="0"/>
        <w:rPr>
          <w:rFonts w:ascii="Arial Narrow" w:hAnsi="Arial Narrow"/>
          <w:sz w:val="24"/>
          <w:szCs w:val="24"/>
        </w:rPr>
      </w:pP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b/>
          <w:sz w:val="24"/>
          <w:szCs w:val="24"/>
        </w:rPr>
        <w:t>Terminology Binding</w:t>
      </w:r>
      <w:r w:rsidRPr="00F50140">
        <w:rPr>
          <w:rFonts w:ascii="Arial Narrow" w:hAnsi="Arial Narrow"/>
          <w:sz w:val="24"/>
          <w:szCs w:val="24"/>
        </w:rPr>
        <w:t xml:space="preserve"> is the identification of the concept fillers for a given attribute in a given class. Attributes of a class can be coupled with the set of concepts used to describe the possible values of that attribute. The binding at the class level is broad and can usually best be done with a Semantic Type rather than a Value Set until such time that the class is incorporated as a component of a specific Implementable Information Model (</w:t>
      </w:r>
      <w:r w:rsidRPr="00F50140">
        <w:rPr>
          <w:rFonts w:ascii="Arial Narrow" w:hAnsi="Arial Narrow"/>
          <w:b/>
          <w:sz w:val="24"/>
          <w:szCs w:val="24"/>
        </w:rPr>
        <w:t>IIM</w:t>
      </w:r>
      <w:r w:rsidRPr="00F50140">
        <w:rPr>
          <w:rFonts w:ascii="Arial Narrow" w:hAnsi="Arial Narrow"/>
          <w:sz w:val="24"/>
          <w:szCs w:val="24"/>
        </w:rPr>
        <w:t>) that is to be used for a specific data purpose in a specific domain. For example, a laboratory class has a result value attribute. When the class is unbound to a specific IIM, I can only say that the terminology for that attribute will come from some data set that can express a lab value. For example, that data set might be an ordinal type, a narrative type or a nominal value. If I now include my class in a specific IIM where I know the only result values that I will get are blood types, I can bind the attribute to a specific value set that contains all of the human blood types and no other values are possible.</w:t>
      </w:r>
      <w:bookmarkEnd w:id="85"/>
      <w:r w:rsidRPr="00F50140">
        <w:rPr>
          <w:rFonts w:ascii="Arial Narrow" w:hAnsi="Arial Narrow"/>
          <w:sz w:val="24"/>
          <w:szCs w:val="24"/>
        </w:rPr>
        <w:t xml:space="preserve"> More recently, terminology binding can also occur with programming languages, in addition to with information models. </w:t>
      </w:r>
    </w:p>
    <w:bookmarkEnd w:id="59"/>
    <w:bookmarkEnd w:id="60"/>
    <w:p w14:paraId="6F757ECA" w14:textId="77777777" w:rsidR="00B61029" w:rsidRPr="00F50140" w:rsidRDefault="00B61029" w:rsidP="00901442">
      <w:pPr>
        <w:pStyle w:val="Default"/>
        <w:numPr>
          <w:ilvl w:val="0"/>
          <w:numId w:val="6"/>
        </w:numPr>
        <w:spacing w:line="276" w:lineRule="auto"/>
        <w:rPr>
          <w:rFonts w:ascii="Arial Narrow" w:eastAsia="Times New Roman" w:hAnsi="Arial Narrow" w:cs="Arial"/>
        </w:rPr>
      </w:pPr>
      <w:r w:rsidRPr="00F50140">
        <w:rPr>
          <w:rFonts w:ascii="Arial Narrow" w:eastAsia="Times New Roman" w:hAnsi="Arial Narrow" w:cs="Arial"/>
        </w:rPr>
        <w:t xml:space="preserve">A </w:t>
      </w:r>
      <w:r w:rsidRPr="00F50140">
        <w:rPr>
          <w:rFonts w:ascii="Arial Narrow" w:eastAsia="Times New Roman" w:hAnsi="Arial Narrow" w:cs="Arial"/>
          <w:b/>
        </w:rPr>
        <w:t xml:space="preserve">value set </w:t>
      </w:r>
      <w:r w:rsidRPr="00F50140">
        <w:rPr>
          <w:rFonts w:ascii="Arial Narrow" w:eastAsia="Times New Roman" w:hAnsi="Arial Narrow" w:cs="Arial"/>
        </w:rPr>
        <w:t>[</w:t>
      </w:r>
      <w:hyperlink r:id="rId111" w:anchor="coreP_Binding" w:history="1">
        <w:r w:rsidRPr="00F50140">
          <w:rPr>
            <w:rStyle w:val="Hyperlink"/>
            <w:rFonts w:ascii="Arial Narrow" w:hAnsi="Arial Narrow"/>
            <w:color w:val="1F497D"/>
          </w:rPr>
          <w:t>Core Principles and Properties of HL7 Models</w:t>
        </w:r>
      </w:hyperlink>
      <w:r w:rsidRPr="00F50140">
        <w:rPr>
          <w:rFonts w:ascii="Arial Narrow" w:eastAsia="Times New Roman" w:hAnsi="Arial Narrow" w:cs="Arial"/>
        </w:rPr>
        <w:t xml:space="preserve">] represents a uniquely identifiable set of valid concept representations (e.g., terms, codes), where any concept representation can be tested to determine whether or not it is a member of the value set. Value set complexity may range from a simple flat list of concept codes drawn from a single code system, to an unbounded hierarchical set of possibly post-coordinated expressions drawn from multiple code systems. In the terminology model, a value set is represented by the Value Set class. HL7 Value Sets have the following properties: </w:t>
      </w:r>
    </w:p>
    <w:p w14:paraId="098DF9E8" w14:textId="77777777" w:rsidR="00B61029" w:rsidRPr="00F50140" w:rsidRDefault="00B61029" w:rsidP="00901442">
      <w:pPr>
        <w:pStyle w:val="Default"/>
        <w:numPr>
          <w:ilvl w:val="1"/>
          <w:numId w:val="6"/>
        </w:numPr>
        <w:spacing w:line="276" w:lineRule="auto"/>
        <w:rPr>
          <w:rFonts w:ascii="Arial Narrow" w:hAnsi="Arial Narrow"/>
          <w:iCs/>
        </w:rPr>
      </w:pPr>
      <w:r w:rsidRPr="00F50140">
        <w:rPr>
          <w:rFonts w:ascii="Arial Narrow" w:hAnsi="Arial Narrow"/>
          <w:iCs/>
        </w:rPr>
        <w:t xml:space="preserve">An identifier (id) that uniquely identifies the value set. </w:t>
      </w:r>
    </w:p>
    <w:p w14:paraId="26B8E9C3" w14:textId="77777777" w:rsidR="00B61029" w:rsidRPr="00F50140" w:rsidRDefault="00B61029" w:rsidP="00901442">
      <w:pPr>
        <w:pStyle w:val="Default"/>
        <w:numPr>
          <w:ilvl w:val="1"/>
          <w:numId w:val="6"/>
        </w:numPr>
        <w:spacing w:line="276" w:lineRule="auto"/>
        <w:rPr>
          <w:rFonts w:ascii="Arial Narrow" w:hAnsi="Arial Narrow"/>
          <w:iCs/>
        </w:rPr>
      </w:pPr>
      <w:r w:rsidRPr="00F50140">
        <w:rPr>
          <w:rFonts w:ascii="Arial Narrow" w:hAnsi="Arial Narrow"/>
          <w:iCs/>
        </w:rPr>
        <w:t xml:space="preserve">A name (name) for the value set </w:t>
      </w:r>
    </w:p>
    <w:p w14:paraId="1EECA553" w14:textId="77777777" w:rsidR="00B61029" w:rsidRPr="00F50140" w:rsidRDefault="00B61029" w:rsidP="00901442">
      <w:pPr>
        <w:pStyle w:val="Default"/>
        <w:numPr>
          <w:ilvl w:val="1"/>
          <w:numId w:val="6"/>
        </w:numPr>
        <w:spacing w:line="276" w:lineRule="auto"/>
        <w:rPr>
          <w:rFonts w:ascii="Arial Narrow" w:hAnsi="Arial Narrow"/>
          <w:iCs/>
        </w:rPr>
      </w:pPr>
      <w:r w:rsidRPr="00F50140">
        <w:rPr>
          <w:rFonts w:ascii="Arial Narrow" w:hAnsi="Arial Narrow"/>
          <w:iCs/>
        </w:rPr>
        <w:t xml:space="preserve">A description (description) for the value set. </w:t>
      </w:r>
    </w:p>
    <w:p w14:paraId="778F1F91" w14:textId="77777777" w:rsidR="00B61029" w:rsidRPr="00F50140" w:rsidRDefault="00B61029" w:rsidP="00901442">
      <w:pPr>
        <w:pStyle w:val="Default"/>
        <w:numPr>
          <w:ilvl w:val="1"/>
          <w:numId w:val="6"/>
        </w:numPr>
        <w:spacing w:line="276" w:lineRule="auto"/>
        <w:rPr>
          <w:rFonts w:ascii="Arial Narrow" w:hAnsi="Arial Narrow"/>
          <w:iCs/>
        </w:rPr>
      </w:pPr>
      <w:r w:rsidRPr="00F50140">
        <w:rPr>
          <w:rFonts w:ascii="Arial Narrow" w:hAnsi="Arial Narrow"/>
          <w:iCs/>
        </w:rPr>
        <w:t xml:space="preserve">An optional expression (ruleSetId) that defines (by value or reference) the algorithm to determine the members for “intensionally defined” value sets </w:t>
      </w:r>
    </w:p>
    <w:p w14:paraId="48BAE347" w14:textId="77777777" w:rsidR="00B61029" w:rsidRPr="00F50140" w:rsidRDefault="00B61029" w:rsidP="00901442">
      <w:pPr>
        <w:pStyle w:val="Default"/>
        <w:numPr>
          <w:ilvl w:val="1"/>
          <w:numId w:val="6"/>
        </w:numPr>
        <w:spacing w:line="276" w:lineRule="auto"/>
        <w:rPr>
          <w:rFonts w:ascii="Arial Narrow" w:hAnsi="Arial Narrow"/>
          <w:iCs/>
        </w:rPr>
      </w:pPr>
      <w:r w:rsidRPr="00F50140">
        <w:rPr>
          <w:rFonts w:ascii="Arial Narrow" w:hAnsi="Arial Narrow"/>
          <w:iCs/>
        </w:rPr>
        <w:t xml:space="preserve">A status (status) to identify the state (mainly for curation) </w:t>
      </w:r>
    </w:p>
    <w:p w14:paraId="44AE0052" w14:textId="77777777" w:rsidR="00B61029" w:rsidRPr="00F50140" w:rsidRDefault="00B61029" w:rsidP="00901442">
      <w:pPr>
        <w:pStyle w:val="Default"/>
        <w:numPr>
          <w:ilvl w:val="1"/>
          <w:numId w:val="6"/>
        </w:numPr>
        <w:spacing w:line="276" w:lineRule="auto"/>
        <w:rPr>
          <w:rFonts w:ascii="Arial Narrow" w:hAnsi="Arial Narrow"/>
          <w:iCs/>
        </w:rPr>
      </w:pPr>
      <w:r w:rsidRPr="00F50140">
        <w:rPr>
          <w:rFonts w:ascii="Arial Narrow" w:hAnsi="Arial Narrow"/>
          <w:iCs/>
        </w:rPr>
        <w:t xml:space="preserve">A status date (statusDate) to identify the date the status was set to its current value (for curation) </w:t>
      </w:r>
    </w:p>
    <w:p w14:paraId="624F2859" w14:textId="77777777" w:rsidR="00B61029" w:rsidRPr="00F50140" w:rsidRDefault="00B61029" w:rsidP="00901442">
      <w:pPr>
        <w:pStyle w:val="Default"/>
        <w:spacing w:line="276" w:lineRule="auto"/>
        <w:ind w:left="1080"/>
        <w:rPr>
          <w:rFonts w:ascii="Arial Narrow" w:hAnsi="Arial Narrow"/>
          <w:iCs/>
        </w:rPr>
      </w:pPr>
    </w:p>
    <w:p w14:paraId="11CBC104" w14:textId="77777777" w:rsidR="00B61029" w:rsidRPr="00F50140" w:rsidRDefault="00B61029" w:rsidP="00901442">
      <w:pPr>
        <w:spacing w:after="0"/>
        <w:ind w:left="720"/>
        <w:rPr>
          <w:rFonts w:ascii="Arial Narrow" w:hAnsi="Arial Narrow"/>
          <w:sz w:val="24"/>
          <w:szCs w:val="24"/>
        </w:rPr>
      </w:pPr>
      <w:r w:rsidRPr="00F50140">
        <w:rPr>
          <w:rFonts w:ascii="Arial Narrow" w:hAnsi="Arial Narrow"/>
          <w:sz w:val="24"/>
          <w:szCs w:val="24"/>
        </w:rPr>
        <w:lastRenderedPageBreak/>
        <w:t xml:space="preserve">A </w:t>
      </w:r>
      <w:r w:rsidRPr="00F50140">
        <w:rPr>
          <w:rFonts w:ascii="Arial Narrow" w:hAnsi="Arial Narrow"/>
          <w:b/>
          <w:sz w:val="24"/>
          <w:szCs w:val="24"/>
        </w:rPr>
        <w:t>Value Set</w:t>
      </w:r>
      <w:r w:rsidRPr="00F50140">
        <w:rPr>
          <w:rFonts w:ascii="Arial Narrow" w:hAnsi="Arial Narrow"/>
          <w:sz w:val="24"/>
          <w:szCs w:val="24"/>
        </w:rPr>
        <w:t xml:space="preserve"> can be used as fillers for a field in a data entry form. A value set need not draw all of its member concepts from a single code system. This means that a </w:t>
      </w:r>
      <w:r w:rsidRPr="00F50140">
        <w:rPr>
          <w:rFonts w:ascii="Arial Narrow" w:hAnsi="Arial Narrow"/>
          <w:b/>
          <w:sz w:val="24"/>
          <w:szCs w:val="24"/>
        </w:rPr>
        <w:t>value set member</w:t>
      </w:r>
      <w:r w:rsidRPr="00F50140">
        <w:rPr>
          <w:rFonts w:ascii="Arial Narrow" w:hAnsi="Arial Narrow"/>
          <w:sz w:val="24"/>
          <w:szCs w:val="24"/>
        </w:rPr>
        <w:t xml:space="preserve"> must be stored with the date of the value set creation and some unique identifier for the value set. The life of a </w:t>
      </w:r>
      <w:r w:rsidRPr="00F50140">
        <w:rPr>
          <w:rFonts w:ascii="Arial Narrow" w:hAnsi="Arial Narrow"/>
          <w:b/>
          <w:sz w:val="24"/>
          <w:szCs w:val="24"/>
        </w:rPr>
        <w:t>coded concept</w:t>
      </w:r>
      <w:r w:rsidRPr="00F50140">
        <w:rPr>
          <w:rFonts w:ascii="Arial Narrow" w:hAnsi="Arial Narrow"/>
          <w:sz w:val="24"/>
          <w:szCs w:val="24"/>
        </w:rPr>
        <w:t xml:space="preserve"> does not end when the submit button is depressed and the data element is stored in the database. The data will almost always have a secondary use and in order to use that data appropriately, it must be stored with the appropriate metadata to understand the coded concept in context. This will include enough metadata to resolve the exact value set membership at a given point in time, namely at the time the user submitted the data. Attention to value set membership in a pick list is necessary to enable valid life-long longitudinal analysis of data. Without this metadata it would be impossible to know what coded concepts a user could have chosen from as a response in a form field, hence data would not be comparable over time as the choices could have been changed by addition or deletion. </w:t>
      </w:r>
      <w:r w:rsidRPr="00F50140">
        <w:rPr>
          <w:rFonts w:ascii="Arial Narrow" w:hAnsi="Arial Narrow"/>
          <w:sz w:val="24"/>
          <w:szCs w:val="24"/>
        </w:rPr>
        <w:fldChar w:fldCharType="begin" w:fldLock="1"/>
      </w:r>
      <w:r w:rsidRPr="00F50140">
        <w:rPr>
          <w:rFonts w:ascii="Arial Narrow" w:hAnsi="Arial Narrow"/>
          <w:sz w:val="24"/>
          <w:szCs w:val="24"/>
        </w:rPr>
        <w:instrText>MERGEFIELD Element.Notes</w:instrText>
      </w:r>
      <w:r w:rsidRPr="00F50140">
        <w:rPr>
          <w:rFonts w:ascii="Arial Narrow" w:hAnsi="Arial Narrow"/>
          <w:sz w:val="24"/>
          <w:szCs w:val="24"/>
        </w:rPr>
        <w:fldChar w:fldCharType="end"/>
      </w:r>
      <w:r w:rsidRPr="00F50140">
        <w:rPr>
          <w:rFonts w:ascii="Arial Narrow" w:hAnsi="Arial Narrow"/>
          <w:sz w:val="24"/>
          <w:szCs w:val="24"/>
        </w:rPr>
        <w:t xml:space="preserve">A </w:t>
      </w:r>
      <w:r w:rsidRPr="00F50140">
        <w:rPr>
          <w:rFonts w:ascii="Arial Narrow" w:hAnsi="Arial Narrow"/>
          <w:b/>
          <w:sz w:val="24"/>
          <w:szCs w:val="24"/>
        </w:rPr>
        <w:t>Pick List</w:t>
      </w:r>
      <w:r w:rsidRPr="00F50140">
        <w:rPr>
          <w:rFonts w:ascii="Arial Narrow" w:hAnsi="Arial Narrow"/>
          <w:sz w:val="24"/>
          <w:szCs w:val="24"/>
        </w:rPr>
        <w:t xml:space="preserve"> is an ordered value set for optimal use in an interface. here is psychometric evidence that the ordering of a concept in a pick list is important in evaluation of data input and this metadata may be optionally stored as well {Sudman S, 1996 #257}.</w:t>
      </w:r>
    </w:p>
    <w:p w14:paraId="50B87265" w14:textId="77777777" w:rsidR="004251DE" w:rsidRDefault="004251DE" w:rsidP="00901442">
      <w:pPr>
        <w:pStyle w:val="Default"/>
        <w:numPr>
          <w:ilvl w:val="1"/>
          <w:numId w:val="6"/>
        </w:numPr>
        <w:spacing w:line="276" w:lineRule="auto"/>
        <w:rPr>
          <w:rFonts w:ascii="Arial Narrow" w:eastAsia="Times New Roman" w:hAnsi="Arial Narrow" w:cs="Arial"/>
        </w:rPr>
      </w:pPr>
      <w:r w:rsidRPr="004251DE">
        <w:rPr>
          <w:rFonts w:ascii="Arial Narrow" w:eastAsia="Times New Roman" w:hAnsi="Arial Narrow" w:cs="Arial"/>
          <w:b/>
        </w:rPr>
        <w:t>Concept Domain</w:t>
      </w:r>
      <w:r>
        <w:rPr>
          <w:rFonts w:ascii="Arial Narrow" w:eastAsia="Times New Roman" w:hAnsi="Arial Narrow" w:cs="Arial"/>
        </w:rPr>
        <w:t xml:space="preserve"> is a place holder for TBD value sets, which will be bound later. . </w:t>
      </w:r>
    </w:p>
    <w:p w14:paraId="4F097285" w14:textId="77777777" w:rsidR="0092682D" w:rsidRDefault="0092682D" w:rsidP="00901442">
      <w:pPr>
        <w:spacing w:after="0"/>
        <w:rPr>
          <w:rFonts w:ascii="Arial Black" w:hAnsi="Arial Black"/>
          <w:b/>
          <w:szCs w:val="21"/>
        </w:rPr>
      </w:pPr>
    </w:p>
    <w:p w14:paraId="387B2C63" w14:textId="77777777" w:rsidR="0092682D" w:rsidRDefault="0092682D" w:rsidP="00901442">
      <w:pPr>
        <w:spacing w:after="0"/>
        <w:rPr>
          <w:rFonts w:ascii="Arial Black" w:hAnsi="Arial Black"/>
          <w:b/>
          <w:szCs w:val="21"/>
        </w:rPr>
      </w:pPr>
      <w:r>
        <w:rPr>
          <w:rFonts w:ascii="Arial Black" w:hAnsi="Arial Black"/>
          <w:b/>
          <w:szCs w:val="21"/>
        </w:rPr>
        <w:br w:type="page"/>
      </w:r>
    </w:p>
    <w:p w14:paraId="6862A429" w14:textId="77777777" w:rsidR="00B61029" w:rsidRPr="00922D7E" w:rsidRDefault="005658C0" w:rsidP="00901442">
      <w:pPr>
        <w:pStyle w:val="Heading2"/>
        <w:spacing w:before="0"/>
        <w:rPr>
          <w:rFonts w:cstheme="minorHAnsi"/>
          <w:color w:val="0000CC"/>
        </w:rPr>
      </w:pPr>
      <w:bookmarkStart w:id="90" w:name="_Toc337958534"/>
      <w:bookmarkStart w:id="91" w:name="_Toc337972293"/>
      <w:r w:rsidRPr="00922D7E">
        <w:rPr>
          <w:rFonts w:cstheme="minorHAnsi"/>
          <w:color w:val="0000CC"/>
        </w:rPr>
        <w:lastRenderedPageBreak/>
        <w:t>SNOMED and LOINC Structures</w:t>
      </w:r>
      <w:bookmarkEnd w:id="90"/>
      <w:bookmarkEnd w:id="91"/>
    </w:p>
    <w:p w14:paraId="2B409CB3" w14:textId="77777777" w:rsidR="00B61029" w:rsidRPr="00F50140" w:rsidRDefault="00B61029" w:rsidP="00901442">
      <w:pPr>
        <w:spacing w:after="0"/>
        <w:rPr>
          <w:rFonts w:ascii="Arial Narrow" w:hAnsi="Arial Narrow"/>
          <w:b/>
          <w:sz w:val="24"/>
          <w:szCs w:val="24"/>
        </w:rPr>
      </w:pPr>
    </w:p>
    <w:p w14:paraId="68C856C4" w14:textId="77777777" w:rsidR="00B61029" w:rsidRPr="00F50140" w:rsidRDefault="00B61029" w:rsidP="00901442">
      <w:pPr>
        <w:spacing w:after="0"/>
        <w:rPr>
          <w:rFonts w:ascii="Arial Narrow" w:hAnsi="Arial Narrow"/>
          <w:b/>
          <w:sz w:val="24"/>
          <w:szCs w:val="24"/>
        </w:rPr>
      </w:pPr>
      <w:r w:rsidRPr="00F50140">
        <w:rPr>
          <w:rFonts w:ascii="Arial Narrow" w:hAnsi="Arial Narrow"/>
          <w:b/>
          <w:sz w:val="24"/>
          <w:szCs w:val="24"/>
        </w:rPr>
        <w:t>SNOMED Hierarchies:</w:t>
      </w:r>
    </w:p>
    <w:p w14:paraId="68B591F0"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Clinical findings/disorders</w:t>
      </w:r>
    </w:p>
    <w:p w14:paraId="18ACA43E"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Procedures/interventions</w:t>
      </w:r>
    </w:p>
    <w:p w14:paraId="3225A243"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Observable entities</w:t>
      </w:r>
    </w:p>
    <w:p w14:paraId="68CE9F9B"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Body structures</w:t>
      </w:r>
    </w:p>
    <w:p w14:paraId="59CDF125"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Organisms</w:t>
      </w:r>
    </w:p>
    <w:p w14:paraId="4CA9119A"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Substances</w:t>
      </w:r>
    </w:p>
    <w:p w14:paraId="0D150FC6"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Pharmaceutical/biologic products</w:t>
      </w:r>
    </w:p>
    <w:p w14:paraId="7C0AD5B3"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Specimens</w:t>
      </w:r>
    </w:p>
    <w:p w14:paraId="46B52BC3"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Special concepts</w:t>
      </w:r>
    </w:p>
    <w:p w14:paraId="2F5CBBDF"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Physical objects</w:t>
      </w:r>
    </w:p>
    <w:p w14:paraId="13A0204C"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Physical forces</w:t>
      </w:r>
    </w:p>
    <w:p w14:paraId="0103C5A0"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Events</w:t>
      </w:r>
    </w:p>
    <w:p w14:paraId="08C13F94"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Environments/geographic locations</w:t>
      </w:r>
    </w:p>
    <w:p w14:paraId="78B0C9EF"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Social contexts</w:t>
      </w:r>
    </w:p>
    <w:p w14:paraId="313FD1DF" w14:textId="77777777" w:rsidR="00B61029" w:rsidRPr="00F50140"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Situations with explicit context</w:t>
      </w:r>
    </w:p>
    <w:p w14:paraId="7863136D" w14:textId="77777777" w:rsidR="00B61029" w:rsidRPr="0092682D" w:rsidRDefault="00B61029" w:rsidP="00901442">
      <w:pPr>
        <w:widowControl w:val="0"/>
        <w:numPr>
          <w:ilvl w:val="0"/>
          <w:numId w:val="7"/>
        </w:numPr>
        <w:autoSpaceDE w:val="0"/>
        <w:autoSpaceDN w:val="0"/>
        <w:adjustRightInd w:val="0"/>
        <w:spacing w:after="0"/>
        <w:rPr>
          <w:rFonts w:ascii="Arial Narrow" w:hAnsi="Arial Narrow"/>
          <w:sz w:val="24"/>
          <w:szCs w:val="24"/>
        </w:rPr>
      </w:pPr>
      <w:r w:rsidRPr="00F50140">
        <w:rPr>
          <w:rFonts w:ascii="Arial Narrow" w:hAnsi="Arial Narrow"/>
          <w:sz w:val="24"/>
          <w:szCs w:val="24"/>
        </w:rPr>
        <w:t>Staging and scales</w:t>
      </w:r>
    </w:p>
    <w:p w14:paraId="0BED3E61" w14:textId="77777777" w:rsidR="0092682D" w:rsidRDefault="0092682D" w:rsidP="00901442">
      <w:pPr>
        <w:spacing w:after="0"/>
        <w:rPr>
          <w:rFonts w:ascii="Arial Narrow" w:hAnsi="Arial Narrow"/>
          <w:b/>
          <w:sz w:val="24"/>
          <w:szCs w:val="24"/>
        </w:rPr>
      </w:pPr>
    </w:p>
    <w:p w14:paraId="277EB36E" w14:textId="77777777" w:rsidR="0092682D" w:rsidRDefault="0092682D" w:rsidP="00901442">
      <w:pPr>
        <w:spacing w:after="0"/>
        <w:rPr>
          <w:rFonts w:ascii="Arial Narrow" w:hAnsi="Arial Narrow"/>
          <w:b/>
          <w:sz w:val="24"/>
          <w:szCs w:val="24"/>
        </w:rPr>
      </w:pPr>
    </w:p>
    <w:p w14:paraId="42B65289" w14:textId="77777777" w:rsidR="00B61029" w:rsidRPr="00F50140" w:rsidRDefault="00B61029" w:rsidP="00901442">
      <w:pPr>
        <w:spacing w:after="0"/>
        <w:rPr>
          <w:rFonts w:ascii="Arial Narrow" w:hAnsi="Arial Narrow"/>
          <w:b/>
          <w:sz w:val="24"/>
          <w:szCs w:val="24"/>
        </w:rPr>
      </w:pPr>
      <w:r w:rsidRPr="00F50140">
        <w:rPr>
          <w:rFonts w:ascii="Arial Narrow" w:hAnsi="Arial Narrow"/>
          <w:b/>
          <w:sz w:val="24"/>
          <w:szCs w:val="24"/>
        </w:rPr>
        <w:t xml:space="preserve">Clinical LOINC® Subject Areas: </w:t>
      </w:r>
    </w:p>
    <w:p w14:paraId="678927DC"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Vital Signs</w:t>
      </w:r>
    </w:p>
    <w:p w14:paraId="13CB17D0"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Hemodynamics</w:t>
      </w:r>
    </w:p>
    <w:p w14:paraId="715D47D3"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Fluid Intake/Output</w:t>
      </w:r>
    </w:p>
    <w:p w14:paraId="22994B83"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Body Measurements</w:t>
      </w:r>
    </w:p>
    <w:p w14:paraId="6DF29CC1"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Operative Notes</w:t>
      </w:r>
    </w:p>
    <w:p w14:paraId="0F7492D9"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Emergency Department</w:t>
      </w:r>
    </w:p>
    <w:p w14:paraId="063256B1"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Respiratory Therapy</w:t>
      </w:r>
    </w:p>
    <w:p w14:paraId="54347F32"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Document sections</w:t>
      </w:r>
    </w:p>
    <w:p w14:paraId="7D007228"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Standard survey instruments</w:t>
      </w:r>
    </w:p>
    <w:p w14:paraId="1528764C"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EKG (ECG)</w:t>
      </w:r>
    </w:p>
    <w:p w14:paraId="4C4F0E8F"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Cardiac Ultrasound</w:t>
      </w:r>
    </w:p>
    <w:p w14:paraId="0FEE72B2"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Obstetrical Ultrasound</w:t>
      </w:r>
    </w:p>
    <w:p w14:paraId="49B2DBF9"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Discharge Summary</w:t>
      </w:r>
    </w:p>
    <w:p w14:paraId="6DADB9F8"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History &amp; Physical</w:t>
      </w:r>
    </w:p>
    <w:p w14:paraId="3CC4491E"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Pathology Findings</w:t>
      </w:r>
    </w:p>
    <w:p w14:paraId="5135DEA3"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Colonoscopy/Endoscopy</w:t>
      </w:r>
    </w:p>
    <w:p w14:paraId="1AAAEBC8"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Radiology reports</w:t>
      </w:r>
    </w:p>
    <w:p w14:paraId="2A2425F5" w14:textId="77777777" w:rsidR="00B61029" w:rsidRPr="00F50140"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Clinical Documents</w:t>
      </w:r>
    </w:p>
    <w:p w14:paraId="47D0FAB9" w14:textId="77777777" w:rsidR="00B61029" w:rsidRDefault="00B61029" w:rsidP="00901442">
      <w:pPr>
        <w:widowControl w:val="0"/>
        <w:numPr>
          <w:ilvl w:val="0"/>
          <w:numId w:val="8"/>
        </w:numPr>
        <w:autoSpaceDE w:val="0"/>
        <w:autoSpaceDN w:val="0"/>
        <w:adjustRightInd w:val="0"/>
        <w:spacing w:after="0"/>
        <w:rPr>
          <w:rFonts w:ascii="Arial Narrow" w:hAnsi="Arial Narrow"/>
          <w:sz w:val="24"/>
          <w:szCs w:val="24"/>
        </w:rPr>
      </w:pPr>
      <w:r w:rsidRPr="00F50140">
        <w:rPr>
          <w:rFonts w:ascii="Arial Narrow" w:hAnsi="Arial Narrow"/>
          <w:sz w:val="24"/>
          <w:szCs w:val="24"/>
        </w:rPr>
        <w:t>Tumor Registry</w:t>
      </w:r>
    </w:p>
    <w:p w14:paraId="372F796D" w14:textId="77777777" w:rsidR="008F0647" w:rsidRDefault="008F0647" w:rsidP="00901442">
      <w:pPr>
        <w:widowControl w:val="0"/>
        <w:autoSpaceDE w:val="0"/>
        <w:autoSpaceDN w:val="0"/>
        <w:adjustRightInd w:val="0"/>
        <w:spacing w:after="0"/>
        <w:ind w:left="360"/>
        <w:rPr>
          <w:rFonts w:ascii="Arial Narrow" w:hAnsi="Arial Narrow"/>
          <w:sz w:val="24"/>
          <w:szCs w:val="24"/>
        </w:rPr>
        <w:sectPr w:rsidR="008F0647" w:rsidSect="001775C8">
          <w:pgSz w:w="12240" w:h="15840"/>
          <w:pgMar w:top="1008" w:right="1080" w:bottom="1008" w:left="1080" w:header="720" w:footer="720" w:gutter="0"/>
          <w:lnNumType w:countBy="1" w:restart="continuous"/>
          <w:cols w:space="720"/>
          <w:docGrid w:linePitch="360"/>
        </w:sectPr>
      </w:pPr>
    </w:p>
    <w:p w14:paraId="33522BDB" w14:textId="77777777" w:rsidR="00354F35" w:rsidRDefault="008F0647" w:rsidP="00901442">
      <w:pPr>
        <w:widowControl w:val="0"/>
        <w:autoSpaceDE w:val="0"/>
        <w:autoSpaceDN w:val="0"/>
        <w:adjustRightInd w:val="0"/>
        <w:spacing w:after="0"/>
        <w:ind w:left="360"/>
        <w:rPr>
          <w:rFonts w:cstheme="minorHAnsi"/>
          <w:noProof/>
          <w:color w:val="0000CC"/>
          <w:sz w:val="26"/>
          <w:szCs w:val="26"/>
        </w:rPr>
        <w:sectPr w:rsidR="00354F35" w:rsidSect="00354F35">
          <w:pgSz w:w="12240" w:h="15840"/>
          <w:pgMar w:top="1008" w:right="1080" w:bottom="1008" w:left="1080" w:header="720" w:footer="720" w:gutter="0"/>
          <w:cols w:space="720"/>
          <w:docGrid w:linePitch="360"/>
        </w:sectPr>
      </w:pPr>
      <w:r>
        <w:rPr>
          <w:rFonts w:cstheme="minorHAnsi"/>
          <w:color w:val="0000CC"/>
          <w:sz w:val="26"/>
          <w:szCs w:val="26"/>
        </w:rPr>
        <w:lastRenderedPageBreak/>
        <w:fldChar w:fldCharType="begin"/>
      </w:r>
      <w:r w:rsidRPr="00D908DB">
        <w:rPr>
          <w:rFonts w:cstheme="minorHAnsi"/>
          <w:color w:val="0000CC"/>
          <w:sz w:val="26"/>
          <w:szCs w:val="26"/>
        </w:rPr>
        <w:instrText xml:space="preserve"> INDEX \e "</w:instrText>
      </w:r>
      <w:r w:rsidRPr="00D908DB">
        <w:rPr>
          <w:rFonts w:cstheme="minorHAnsi"/>
          <w:color w:val="0000CC"/>
          <w:sz w:val="26"/>
          <w:szCs w:val="26"/>
        </w:rPr>
        <w:tab/>
        <w:instrText xml:space="preserve">" \c "2" \z "1033" </w:instrText>
      </w:r>
      <w:r>
        <w:rPr>
          <w:rFonts w:cstheme="minorHAnsi"/>
          <w:color w:val="0000CC"/>
          <w:sz w:val="26"/>
          <w:szCs w:val="26"/>
        </w:rPr>
        <w:fldChar w:fldCharType="separate"/>
      </w:r>
    </w:p>
    <w:p w14:paraId="7269418E" w14:textId="77777777" w:rsidR="00354F35" w:rsidRDefault="00354F35">
      <w:pPr>
        <w:pStyle w:val="Index1"/>
        <w:tabs>
          <w:tab w:val="right" w:leader="dot" w:pos="4670"/>
        </w:tabs>
        <w:rPr>
          <w:noProof/>
        </w:rPr>
      </w:pPr>
      <w:r w:rsidRPr="00A02FCC">
        <w:rPr>
          <w:b/>
          <w:bCs/>
          <w:noProof/>
        </w:rPr>
        <w:lastRenderedPageBreak/>
        <w:t>AML</w:t>
      </w:r>
      <w:r>
        <w:rPr>
          <w:noProof/>
        </w:rPr>
        <w:tab/>
        <w:t>3, 6, 19, 25, 33, 52, 53</w:t>
      </w:r>
    </w:p>
    <w:p w14:paraId="4B04CBFD" w14:textId="77777777" w:rsidR="00354F35" w:rsidRDefault="00354F35">
      <w:pPr>
        <w:pStyle w:val="Index1"/>
        <w:tabs>
          <w:tab w:val="right" w:leader="dot" w:pos="4670"/>
        </w:tabs>
        <w:rPr>
          <w:noProof/>
        </w:rPr>
      </w:pPr>
      <w:r w:rsidRPr="00A02FCC">
        <w:rPr>
          <w:rFonts w:cstheme="minorHAnsi"/>
          <w:b/>
          <w:noProof/>
        </w:rPr>
        <w:t>Archetype</w:t>
      </w:r>
      <w:r>
        <w:rPr>
          <w:noProof/>
        </w:rPr>
        <w:tab/>
        <w:t>3, 5, 6, 8, 19, 27, 31, 32, 39, 53, 56, 66</w:t>
      </w:r>
    </w:p>
    <w:p w14:paraId="121275DD" w14:textId="77777777" w:rsidR="00354F35" w:rsidRDefault="00354F35">
      <w:pPr>
        <w:pStyle w:val="Index1"/>
        <w:tabs>
          <w:tab w:val="right" w:leader="dot" w:pos="4670"/>
        </w:tabs>
        <w:rPr>
          <w:noProof/>
        </w:rPr>
      </w:pPr>
      <w:r w:rsidRPr="00A02FCC">
        <w:rPr>
          <w:b/>
          <w:noProof/>
        </w:rPr>
        <w:t>CIC</w:t>
      </w:r>
      <w:r>
        <w:rPr>
          <w:noProof/>
        </w:rPr>
        <w:tab/>
        <w:t>3, 5, 8, 27, 28, 29, 31, 32, 48, 54, 56, 57</w:t>
      </w:r>
    </w:p>
    <w:p w14:paraId="694067AA" w14:textId="77777777" w:rsidR="00354F35" w:rsidRDefault="00354F35">
      <w:pPr>
        <w:pStyle w:val="Index1"/>
        <w:tabs>
          <w:tab w:val="right" w:leader="dot" w:pos="4670"/>
        </w:tabs>
        <w:rPr>
          <w:noProof/>
        </w:rPr>
      </w:pPr>
      <w:r w:rsidRPr="00A02FCC">
        <w:rPr>
          <w:rFonts w:cstheme="minorHAnsi"/>
          <w:b/>
          <w:noProof/>
        </w:rPr>
        <w:t>CIIF</w:t>
      </w:r>
      <w:r>
        <w:rPr>
          <w:noProof/>
        </w:rPr>
        <w:tab/>
        <w:t>1, 7, 14, 16, 17, 18, 27, 29, 46, 52, 53, 54, 55, 56, 57, 58, 59</w:t>
      </w:r>
    </w:p>
    <w:p w14:paraId="66D5D06D" w14:textId="77777777" w:rsidR="00354F35" w:rsidRDefault="00354F35">
      <w:pPr>
        <w:pStyle w:val="Index1"/>
        <w:tabs>
          <w:tab w:val="right" w:leader="dot" w:pos="4670"/>
        </w:tabs>
        <w:rPr>
          <w:noProof/>
        </w:rPr>
      </w:pPr>
      <w:r w:rsidRPr="00A02FCC">
        <w:rPr>
          <w:rFonts w:cstheme="minorHAnsi"/>
          <w:noProof/>
        </w:rPr>
        <w:t>CIMI</w:t>
      </w:r>
      <w:r>
        <w:rPr>
          <w:noProof/>
        </w:rPr>
        <w:tab/>
        <w:t>1, 3, 5, 6, 7, 8, 10, 15, 20, 21, 22, 23, 25, 29, 32, 33, 34, 35, 48, 53, 54, 55, 58</w:t>
      </w:r>
    </w:p>
    <w:p w14:paraId="33A9E67A" w14:textId="77777777" w:rsidR="00354F35" w:rsidRDefault="00354F35">
      <w:pPr>
        <w:pStyle w:val="Index1"/>
        <w:tabs>
          <w:tab w:val="right" w:leader="dot" w:pos="4670"/>
        </w:tabs>
        <w:rPr>
          <w:noProof/>
        </w:rPr>
      </w:pPr>
      <w:r w:rsidRPr="00A02FCC">
        <w:rPr>
          <w:b/>
          <w:bCs/>
          <w:noProof/>
        </w:rPr>
        <w:t>CLIM</w:t>
      </w:r>
      <w:r>
        <w:rPr>
          <w:noProof/>
        </w:rPr>
        <w:tab/>
        <w:t>3, 8, 29, 35, 55, 65</w:t>
      </w:r>
    </w:p>
    <w:p w14:paraId="17FB99FC" w14:textId="77777777" w:rsidR="00354F35" w:rsidRDefault="00354F35">
      <w:pPr>
        <w:pStyle w:val="Index1"/>
        <w:tabs>
          <w:tab w:val="right" w:leader="dot" w:pos="4670"/>
        </w:tabs>
        <w:rPr>
          <w:noProof/>
        </w:rPr>
      </w:pPr>
      <w:r w:rsidRPr="00A02FCC">
        <w:rPr>
          <w:rFonts w:cstheme="minorHAnsi"/>
          <w:b/>
          <w:noProof/>
        </w:rPr>
        <w:t>Clinical Statement</w:t>
      </w:r>
      <w:r>
        <w:rPr>
          <w:noProof/>
        </w:rPr>
        <w:tab/>
        <w:t>3, 5, 21, 29, 33, 47, 51, 66</w:t>
      </w:r>
    </w:p>
    <w:p w14:paraId="2A4F0CD9" w14:textId="77777777" w:rsidR="00354F35" w:rsidRDefault="00354F35">
      <w:pPr>
        <w:pStyle w:val="Index1"/>
        <w:tabs>
          <w:tab w:val="right" w:leader="dot" w:pos="4670"/>
        </w:tabs>
        <w:rPr>
          <w:noProof/>
        </w:rPr>
      </w:pPr>
      <w:r w:rsidRPr="00A02FCC">
        <w:rPr>
          <w:rFonts w:cstheme="minorHAnsi"/>
          <w:b/>
          <w:noProof/>
        </w:rPr>
        <w:t>Clinical Template</w:t>
      </w:r>
      <w:r>
        <w:rPr>
          <w:noProof/>
        </w:rPr>
        <w:tab/>
        <w:t>30, 47</w:t>
      </w:r>
    </w:p>
    <w:p w14:paraId="35ACB26E" w14:textId="77777777" w:rsidR="00354F35" w:rsidRDefault="00354F35">
      <w:pPr>
        <w:pStyle w:val="Index1"/>
        <w:tabs>
          <w:tab w:val="right" w:leader="dot" w:pos="4670"/>
        </w:tabs>
        <w:rPr>
          <w:noProof/>
        </w:rPr>
      </w:pPr>
      <w:r w:rsidRPr="00A02FCC">
        <w:rPr>
          <w:rFonts w:cstheme="minorHAnsi"/>
          <w:b/>
          <w:noProof/>
        </w:rPr>
        <w:t>Clinical Templates</w:t>
      </w:r>
      <w:r>
        <w:rPr>
          <w:noProof/>
        </w:rPr>
        <w:tab/>
        <w:t>29</w:t>
      </w:r>
    </w:p>
    <w:p w14:paraId="3D45F862" w14:textId="77777777" w:rsidR="00354F35" w:rsidRDefault="00354F35">
      <w:pPr>
        <w:pStyle w:val="Index1"/>
        <w:tabs>
          <w:tab w:val="right" w:leader="dot" w:pos="4670"/>
        </w:tabs>
        <w:rPr>
          <w:noProof/>
        </w:rPr>
      </w:pPr>
      <w:r w:rsidRPr="00A02FCC">
        <w:rPr>
          <w:b/>
          <w:bCs/>
          <w:noProof/>
        </w:rPr>
        <w:t>CSP</w:t>
      </w:r>
      <w:r>
        <w:rPr>
          <w:noProof/>
        </w:rPr>
        <w:tab/>
        <w:t>3, 29, 33, 34, 47</w:t>
      </w:r>
    </w:p>
    <w:p w14:paraId="405699F3" w14:textId="77777777" w:rsidR="00354F35" w:rsidRDefault="00354F35">
      <w:pPr>
        <w:pStyle w:val="Index1"/>
        <w:tabs>
          <w:tab w:val="right" w:leader="dot" w:pos="4670"/>
        </w:tabs>
        <w:rPr>
          <w:noProof/>
        </w:rPr>
      </w:pPr>
      <w:r w:rsidRPr="00A02FCC">
        <w:rPr>
          <w:b/>
          <w:bCs/>
          <w:noProof/>
        </w:rPr>
        <w:t>DAM</w:t>
      </w:r>
      <w:r>
        <w:rPr>
          <w:noProof/>
        </w:rPr>
        <w:tab/>
        <w:t>3, 30, 31, 32, 33, 34, 47</w:t>
      </w:r>
    </w:p>
    <w:p w14:paraId="555CCAA7" w14:textId="77777777" w:rsidR="00354F35" w:rsidRDefault="00354F35">
      <w:pPr>
        <w:pStyle w:val="Index1"/>
        <w:tabs>
          <w:tab w:val="right" w:leader="dot" w:pos="4670"/>
        </w:tabs>
        <w:rPr>
          <w:noProof/>
        </w:rPr>
      </w:pPr>
      <w:r w:rsidRPr="00A02FCC">
        <w:rPr>
          <w:rFonts w:cstheme="minorHAnsi"/>
          <w:b/>
          <w:noProof/>
        </w:rPr>
        <w:lastRenderedPageBreak/>
        <w:t>DCM</w:t>
      </w:r>
      <w:r>
        <w:rPr>
          <w:noProof/>
        </w:rPr>
        <w:tab/>
        <w:t>3, 5, 7, 8, 9, 19, 21, 22, 23, 25, 27, 31, 32, 33, 34, 35, 47, 49, 52, 54, 64, 66</w:t>
      </w:r>
    </w:p>
    <w:p w14:paraId="63D75E87" w14:textId="77777777" w:rsidR="00354F35" w:rsidRDefault="00354F35">
      <w:pPr>
        <w:pStyle w:val="Index1"/>
        <w:tabs>
          <w:tab w:val="right" w:leader="dot" w:pos="4670"/>
        </w:tabs>
        <w:rPr>
          <w:noProof/>
        </w:rPr>
      </w:pPr>
      <w:r w:rsidRPr="00A02FCC">
        <w:rPr>
          <w:rFonts w:cstheme="minorHAnsi"/>
          <w:b/>
          <w:noProof/>
        </w:rPr>
        <w:t>FHIM</w:t>
      </w:r>
      <w:r>
        <w:rPr>
          <w:noProof/>
        </w:rPr>
        <w:tab/>
        <w:t>3, 5, 8, 12, 14, 15, 26, 30, 46, 52, 54, 55, 56, 57, 58</w:t>
      </w:r>
    </w:p>
    <w:p w14:paraId="58525688" w14:textId="77777777" w:rsidR="00354F35" w:rsidRDefault="00354F35">
      <w:pPr>
        <w:pStyle w:val="Index1"/>
        <w:tabs>
          <w:tab w:val="right" w:leader="dot" w:pos="4670"/>
        </w:tabs>
        <w:rPr>
          <w:noProof/>
        </w:rPr>
      </w:pPr>
      <w:r w:rsidRPr="00A02FCC">
        <w:rPr>
          <w:b/>
          <w:noProof/>
        </w:rPr>
        <w:t>IBRM</w:t>
      </w:r>
      <w:r>
        <w:rPr>
          <w:noProof/>
        </w:rPr>
        <w:tab/>
        <w:t>3, 46</w:t>
      </w:r>
    </w:p>
    <w:p w14:paraId="69CE720D" w14:textId="77777777" w:rsidR="00354F35" w:rsidRDefault="00354F35">
      <w:pPr>
        <w:pStyle w:val="Index1"/>
        <w:tabs>
          <w:tab w:val="right" w:leader="dot" w:pos="4670"/>
        </w:tabs>
        <w:rPr>
          <w:noProof/>
        </w:rPr>
      </w:pPr>
      <w:r w:rsidRPr="00A02FCC">
        <w:rPr>
          <w:rFonts w:cstheme="minorHAnsi"/>
          <w:b/>
          <w:noProof/>
          <w:color w:val="000000"/>
        </w:rPr>
        <w:t>MDHT</w:t>
      </w:r>
      <w:r>
        <w:rPr>
          <w:noProof/>
        </w:rPr>
        <w:tab/>
        <w:t>3, 6, 8, 14, 19, 22, 25, 48, 49, 52, 53, 54, 55, 56, 58</w:t>
      </w:r>
    </w:p>
    <w:p w14:paraId="2FFA43FA" w14:textId="77777777" w:rsidR="00354F35" w:rsidRDefault="00354F35">
      <w:pPr>
        <w:pStyle w:val="Index1"/>
        <w:tabs>
          <w:tab w:val="right" w:leader="dot" w:pos="4670"/>
        </w:tabs>
        <w:rPr>
          <w:noProof/>
        </w:rPr>
      </w:pPr>
      <w:r w:rsidRPr="00A02FCC">
        <w:rPr>
          <w:rFonts w:cstheme="minorHAnsi"/>
          <w:b/>
          <w:noProof/>
        </w:rPr>
        <w:t>NIEM</w:t>
      </w:r>
      <w:r>
        <w:rPr>
          <w:noProof/>
        </w:rPr>
        <w:tab/>
        <w:t>3, 6, 29, 48, 49, 53, 57, 58</w:t>
      </w:r>
    </w:p>
    <w:p w14:paraId="2F0E8CD6" w14:textId="77777777" w:rsidR="00354F35" w:rsidRDefault="00354F35">
      <w:pPr>
        <w:pStyle w:val="Index1"/>
        <w:tabs>
          <w:tab w:val="right" w:leader="dot" w:pos="4670"/>
        </w:tabs>
        <w:rPr>
          <w:noProof/>
        </w:rPr>
      </w:pPr>
      <w:r w:rsidRPr="00A02FCC">
        <w:rPr>
          <w:rFonts w:cstheme="minorHAnsi"/>
          <w:b/>
          <w:noProof/>
        </w:rPr>
        <w:t>RLUS</w:t>
      </w:r>
      <w:r>
        <w:rPr>
          <w:noProof/>
        </w:rPr>
        <w:tab/>
        <w:t>3, 29, 46, 51, 52, 54</w:t>
      </w:r>
    </w:p>
    <w:p w14:paraId="5C3DBE5D" w14:textId="77777777" w:rsidR="00354F35" w:rsidRDefault="00354F35">
      <w:pPr>
        <w:pStyle w:val="Index1"/>
        <w:tabs>
          <w:tab w:val="right" w:leader="dot" w:pos="4670"/>
        </w:tabs>
        <w:rPr>
          <w:noProof/>
        </w:rPr>
      </w:pPr>
      <w:r w:rsidRPr="00A02FCC">
        <w:rPr>
          <w:rFonts w:cstheme="minorHAnsi"/>
          <w:b/>
          <w:noProof/>
        </w:rPr>
        <w:t>SCS</w:t>
      </w:r>
      <w:r>
        <w:rPr>
          <w:noProof/>
        </w:rPr>
        <w:tab/>
        <w:t>3, 5, 8, 24, 29, 30, 48, 51, 54, 55, 57</w:t>
      </w:r>
    </w:p>
    <w:p w14:paraId="47BCE0B5" w14:textId="77777777" w:rsidR="00354F35" w:rsidRDefault="00354F35">
      <w:pPr>
        <w:pStyle w:val="Index1"/>
        <w:tabs>
          <w:tab w:val="right" w:leader="dot" w:pos="4670"/>
        </w:tabs>
        <w:rPr>
          <w:noProof/>
        </w:rPr>
      </w:pPr>
      <w:r w:rsidRPr="00A02FCC">
        <w:rPr>
          <w:b/>
          <w:bCs/>
          <w:noProof/>
        </w:rPr>
        <w:t>VDR</w:t>
      </w:r>
      <w:r>
        <w:rPr>
          <w:noProof/>
        </w:rPr>
        <w:tab/>
        <w:t>3, 46</w:t>
      </w:r>
    </w:p>
    <w:p w14:paraId="34056150" w14:textId="77777777" w:rsidR="00354F35" w:rsidRDefault="00354F35">
      <w:pPr>
        <w:pStyle w:val="Index1"/>
        <w:tabs>
          <w:tab w:val="right" w:leader="dot" w:pos="4670"/>
        </w:tabs>
        <w:rPr>
          <w:noProof/>
        </w:rPr>
      </w:pPr>
      <w:r w:rsidRPr="00A02FCC">
        <w:rPr>
          <w:b/>
          <w:bCs/>
          <w:noProof/>
        </w:rPr>
        <w:t>VPR</w:t>
      </w:r>
      <w:r>
        <w:rPr>
          <w:noProof/>
        </w:rPr>
        <w:tab/>
        <w:t>3, 46, 52</w:t>
      </w:r>
    </w:p>
    <w:p w14:paraId="4D730092" w14:textId="77777777" w:rsidR="00354F35" w:rsidRDefault="00354F35" w:rsidP="00901442">
      <w:pPr>
        <w:widowControl w:val="0"/>
        <w:autoSpaceDE w:val="0"/>
        <w:autoSpaceDN w:val="0"/>
        <w:adjustRightInd w:val="0"/>
        <w:spacing w:after="0"/>
        <w:ind w:left="360"/>
        <w:rPr>
          <w:rFonts w:cstheme="minorHAnsi"/>
          <w:noProof/>
          <w:color w:val="0000CC"/>
          <w:sz w:val="26"/>
          <w:szCs w:val="26"/>
        </w:rPr>
        <w:sectPr w:rsidR="00354F35" w:rsidSect="00354F35">
          <w:type w:val="continuous"/>
          <w:pgSz w:w="12240" w:h="15840"/>
          <w:pgMar w:top="1008" w:right="1080" w:bottom="1008" w:left="1080" w:header="720" w:footer="720" w:gutter="0"/>
          <w:cols w:num="2" w:space="720"/>
          <w:docGrid w:linePitch="360"/>
        </w:sectPr>
      </w:pPr>
    </w:p>
    <w:p w14:paraId="4FE9B7F5" w14:textId="77777777" w:rsidR="008F0647" w:rsidRPr="0092682D" w:rsidRDefault="008F0647" w:rsidP="00901442">
      <w:pPr>
        <w:widowControl w:val="0"/>
        <w:autoSpaceDE w:val="0"/>
        <w:autoSpaceDN w:val="0"/>
        <w:adjustRightInd w:val="0"/>
        <w:spacing w:after="0"/>
        <w:ind w:left="360"/>
        <w:rPr>
          <w:rFonts w:ascii="Arial Narrow" w:hAnsi="Arial Narrow"/>
          <w:sz w:val="24"/>
          <w:szCs w:val="24"/>
        </w:rPr>
      </w:pPr>
      <w:r>
        <w:rPr>
          <w:rFonts w:ascii="Arial Narrow" w:hAnsi="Arial Narrow"/>
          <w:sz w:val="24"/>
          <w:szCs w:val="24"/>
        </w:rPr>
        <w:lastRenderedPageBreak/>
        <w:fldChar w:fldCharType="end"/>
      </w:r>
    </w:p>
    <w:sectPr w:rsidR="008F0647" w:rsidRPr="0092682D" w:rsidSect="00354F35">
      <w:type w:val="continuous"/>
      <w:pgSz w:w="12240" w:h="15840"/>
      <w:pgMar w:top="1008" w:right="1080" w:bottom="1008"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835FD" w14:textId="77777777" w:rsidR="00EA1948" w:rsidRDefault="00EA1948" w:rsidP="002F1BE5">
      <w:pPr>
        <w:spacing w:after="0" w:line="240" w:lineRule="auto"/>
      </w:pPr>
      <w:r>
        <w:separator/>
      </w:r>
    </w:p>
  </w:endnote>
  <w:endnote w:type="continuationSeparator" w:id="0">
    <w:p w14:paraId="2FD3D6BC" w14:textId="77777777" w:rsidR="00EA1948" w:rsidRDefault="00EA1948" w:rsidP="002F1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icrosoft Sans Serif">
    <w:panose1 w:val="020B0604020202020204"/>
    <w:charset w:val="00"/>
    <w:family w:val="auto"/>
    <w:pitch w:val="variable"/>
    <w:sig w:usb0="E1002AFF" w:usb1="C0000002" w:usb2="00000008" w:usb3="00000000" w:csb0="0001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mic Sans MS">
    <w:panose1 w:val="030F07020303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Black">
    <w:panose1 w:val="020B0A04020102020204"/>
    <w:charset w:val="00"/>
    <w:family w:val="auto"/>
    <w:pitch w:val="variable"/>
    <w:sig w:usb0="00000003" w:usb1="00000000" w:usb2="00000000" w:usb3="00000000" w:csb0="00000001" w:csb1="00000000"/>
  </w:font>
  <w:font w:name="TrebuchetMS-Italic">
    <w:panose1 w:val="00000000000000000000"/>
    <w:charset w:val="00"/>
    <w:family w:val="auto"/>
    <w:notTrueType/>
    <w:pitch w:val="default"/>
    <w:sig w:usb0="00000003" w:usb1="00000000" w:usb2="00000000" w:usb3="00000000" w:csb0="00000001" w:csb1="00000000"/>
  </w:font>
  <w:font w:name="TrebuchetMS">
    <w:altName w:val="Trebuchet M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Arial Narrow" w:hAnsi="Arial Narrow"/>
      </w:rPr>
      <w:id w:val="1226260429"/>
      <w:docPartObj>
        <w:docPartGallery w:val="Page Numbers (Bottom of Page)"/>
        <w:docPartUnique/>
      </w:docPartObj>
    </w:sdtPr>
    <w:sdtEndPr>
      <w:rPr>
        <w:noProof/>
        <w:sz w:val="18"/>
      </w:rPr>
    </w:sdtEndPr>
    <w:sdtContent>
      <w:p w14:paraId="5DE07A23" w14:textId="77777777" w:rsidR="00EA1948" w:rsidRPr="00354F35" w:rsidRDefault="00EA1948" w:rsidP="00354F35">
        <w:pPr>
          <w:pStyle w:val="Footer"/>
          <w:jc w:val="right"/>
          <w:rPr>
            <w:rFonts w:ascii="Arial Narrow" w:hAnsi="Arial Narrow"/>
            <w:sz w:val="18"/>
          </w:rPr>
        </w:pPr>
        <w:r w:rsidRPr="00354F35">
          <w:rPr>
            <w:rFonts w:ascii="Arial Narrow" w:hAnsi="Arial Narrow"/>
            <w:sz w:val="18"/>
          </w:rPr>
          <w:t xml:space="preserve">Clinical Informatics-Modeling Terms, Tools and Their </w:t>
        </w:r>
        <w:proofErr w:type="spellStart"/>
        <w:r w:rsidRPr="00354F35">
          <w:rPr>
            <w:rFonts w:ascii="Arial Narrow" w:hAnsi="Arial Narrow"/>
            <w:sz w:val="18"/>
          </w:rPr>
          <w:t>iEHR</w:t>
        </w:r>
        <w:proofErr w:type="spellEnd"/>
        <w:r w:rsidRPr="00354F35">
          <w:rPr>
            <w:rFonts w:ascii="Arial Narrow" w:hAnsi="Arial Narrow"/>
            <w:sz w:val="18"/>
          </w:rPr>
          <w:t xml:space="preserve"> Use</w:t>
        </w:r>
        <w:r w:rsidRPr="00354F35">
          <w:rPr>
            <w:rFonts w:ascii="Arial Narrow" w:hAnsi="Arial Narrow"/>
            <w:sz w:val="18"/>
          </w:rPr>
          <w:tab/>
        </w:r>
        <w:r w:rsidRPr="00354F35">
          <w:rPr>
            <w:rFonts w:ascii="Arial Narrow" w:hAnsi="Arial Narrow"/>
            <w:sz w:val="18"/>
          </w:rPr>
          <w:tab/>
        </w:r>
        <w:r w:rsidRPr="00354F35">
          <w:rPr>
            <w:rFonts w:ascii="Arial Narrow" w:hAnsi="Arial Narrow"/>
            <w:sz w:val="18"/>
          </w:rPr>
          <w:fldChar w:fldCharType="begin"/>
        </w:r>
        <w:r w:rsidRPr="00354F35">
          <w:rPr>
            <w:rFonts w:ascii="Arial Narrow" w:hAnsi="Arial Narrow"/>
            <w:sz w:val="18"/>
          </w:rPr>
          <w:instrText xml:space="preserve"> DATE \@ "MMMM d, yyyy" </w:instrText>
        </w:r>
        <w:r w:rsidRPr="00354F35">
          <w:rPr>
            <w:rFonts w:ascii="Arial Narrow" w:hAnsi="Arial Narrow"/>
            <w:sz w:val="18"/>
          </w:rPr>
          <w:fldChar w:fldCharType="separate"/>
        </w:r>
        <w:r>
          <w:rPr>
            <w:rFonts w:ascii="Arial Narrow" w:hAnsi="Arial Narrow"/>
            <w:noProof/>
            <w:sz w:val="18"/>
          </w:rPr>
          <w:t>February 11, 2015</w:t>
        </w:r>
        <w:r w:rsidRPr="00354F35">
          <w:rPr>
            <w:rFonts w:ascii="Arial Narrow" w:hAnsi="Arial Narrow"/>
            <w:sz w:val="18"/>
          </w:rPr>
          <w:fldChar w:fldCharType="end"/>
        </w:r>
        <w:r w:rsidRPr="00354F35">
          <w:rPr>
            <w:rFonts w:ascii="Arial Narrow" w:hAnsi="Arial Narrow"/>
            <w:sz w:val="18"/>
          </w:rPr>
          <w:t xml:space="preserve">, Page </w:t>
        </w:r>
        <w:r w:rsidRPr="00354F35">
          <w:rPr>
            <w:rFonts w:ascii="Arial Narrow" w:hAnsi="Arial Narrow"/>
            <w:sz w:val="18"/>
          </w:rPr>
          <w:fldChar w:fldCharType="begin"/>
        </w:r>
        <w:r w:rsidRPr="00354F35">
          <w:rPr>
            <w:rFonts w:ascii="Arial Narrow" w:hAnsi="Arial Narrow"/>
            <w:sz w:val="18"/>
          </w:rPr>
          <w:instrText xml:space="preserve"> PAGE   \* MERGEFORMAT </w:instrText>
        </w:r>
        <w:r w:rsidRPr="00354F35">
          <w:rPr>
            <w:rFonts w:ascii="Arial Narrow" w:hAnsi="Arial Narrow"/>
            <w:sz w:val="18"/>
          </w:rPr>
          <w:fldChar w:fldCharType="separate"/>
        </w:r>
        <w:r w:rsidR="004B5806">
          <w:rPr>
            <w:rFonts w:ascii="Arial Narrow" w:hAnsi="Arial Narrow"/>
            <w:noProof/>
            <w:sz w:val="18"/>
          </w:rPr>
          <w:t>7</w:t>
        </w:r>
        <w:r w:rsidRPr="00354F35">
          <w:rPr>
            <w:rFonts w:ascii="Arial Narrow" w:hAnsi="Arial Narrow"/>
            <w:noProof/>
            <w:sz w:val="18"/>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4806B3" w14:textId="77777777" w:rsidR="00EA1948" w:rsidRDefault="00EA1948" w:rsidP="002F1BE5">
      <w:pPr>
        <w:spacing w:after="0" w:line="240" w:lineRule="auto"/>
      </w:pPr>
      <w:r>
        <w:separator/>
      </w:r>
    </w:p>
  </w:footnote>
  <w:footnote w:type="continuationSeparator" w:id="0">
    <w:p w14:paraId="0853C5BD" w14:textId="77777777" w:rsidR="00EA1948" w:rsidRDefault="00EA1948" w:rsidP="002F1BE5">
      <w:pPr>
        <w:spacing w:after="0" w:line="240" w:lineRule="auto"/>
      </w:pPr>
      <w:r>
        <w:continuationSeparator/>
      </w:r>
    </w:p>
  </w:footnote>
  <w:footnote w:id="1">
    <w:p w14:paraId="34324BD5" w14:textId="77777777" w:rsidR="00EA1948" w:rsidRPr="00D55559" w:rsidRDefault="00EA1948" w:rsidP="006E2912">
      <w:pPr>
        <w:shd w:val="clear" w:color="auto" w:fill="FFFFFF"/>
        <w:spacing w:after="270" w:line="270" w:lineRule="atLeast"/>
        <w:rPr>
          <w:rFonts w:ascii="Arial Narrow" w:eastAsia="Times New Roman" w:hAnsi="Arial Narrow" w:cs="Arial"/>
          <w:color w:val="000000"/>
          <w:sz w:val="18"/>
          <w:szCs w:val="18"/>
          <w:lang w:val="en-GB"/>
        </w:rPr>
      </w:pPr>
      <w:r w:rsidRPr="00D55559">
        <w:rPr>
          <w:rStyle w:val="FootnoteReference"/>
          <w:rFonts w:ascii="Arial Narrow" w:hAnsi="Arial Narrow"/>
          <w:sz w:val="18"/>
          <w:szCs w:val="18"/>
        </w:rPr>
        <w:footnoteRef/>
      </w:r>
      <w:r w:rsidRPr="00D55559">
        <w:rPr>
          <w:rFonts w:ascii="Arial Narrow" w:hAnsi="Arial Narrow"/>
          <w:sz w:val="18"/>
          <w:szCs w:val="18"/>
        </w:rPr>
        <w:t xml:space="preserve"> </w:t>
      </w:r>
      <w:r w:rsidRPr="00D55559">
        <w:rPr>
          <w:rFonts w:ascii="Arial Narrow" w:eastAsia="Times New Roman" w:hAnsi="Arial Narrow" w:cs="Arial"/>
          <w:color w:val="000000"/>
          <w:sz w:val="18"/>
          <w:szCs w:val="18"/>
          <w:lang w:val="en-GB"/>
        </w:rPr>
        <w:t>CKM is being used to gather and formalise requirements for the DCMs and to support the life cycle management of each DCM</w:t>
      </w:r>
      <w:r>
        <w:rPr>
          <w:rFonts w:ascii="Arial Narrow" w:eastAsia="Times New Roman" w:hAnsi="Arial Narrow" w:cs="Arial"/>
          <w:color w:val="000000"/>
          <w:sz w:val="18"/>
          <w:szCs w:val="18"/>
          <w:lang w:val="en-GB"/>
        </w:rPr>
        <w:fldChar w:fldCharType="begin"/>
      </w:r>
      <w:r>
        <w:instrText xml:space="preserve"> XE "</w:instrText>
      </w:r>
      <w:r w:rsidRPr="00390E49">
        <w:rPr>
          <w:rFonts w:cstheme="minorHAnsi"/>
          <w:b/>
        </w:rPr>
        <w:instrText>DCM</w:instrText>
      </w:r>
      <w:r>
        <w:instrText xml:space="preserve">" </w:instrText>
      </w:r>
      <w:r>
        <w:rPr>
          <w:rFonts w:ascii="Arial Narrow" w:eastAsia="Times New Roman" w:hAnsi="Arial Narrow" w:cs="Arial"/>
          <w:color w:val="000000"/>
          <w:sz w:val="18"/>
          <w:szCs w:val="18"/>
          <w:lang w:val="en-GB"/>
        </w:rPr>
        <w:fldChar w:fldCharType="end"/>
      </w:r>
      <w:r w:rsidRPr="00D55559">
        <w:rPr>
          <w:rFonts w:ascii="Arial Narrow" w:eastAsia="Times New Roman" w:hAnsi="Arial Narrow" w:cs="Arial"/>
          <w:color w:val="000000"/>
          <w:sz w:val="18"/>
          <w:szCs w:val="18"/>
          <w:lang w:val="en-GB"/>
        </w:rPr>
        <w:t xml:space="preserve"> through a collaborative, online review process. This provides an important vehicle for clinicians and domain experts to validate that the clinical requirements have been met, and warrant that the resulting published DCMs are safe, high quality and fit for purpose.</w:t>
      </w:r>
      <w:r>
        <w:rPr>
          <w:rFonts w:ascii="Arial Narrow" w:eastAsia="Times New Roman" w:hAnsi="Arial Narrow" w:cs="Arial"/>
          <w:color w:val="000000"/>
          <w:sz w:val="18"/>
          <w:szCs w:val="18"/>
          <w:lang w:val="en-GB"/>
        </w:rPr>
        <w:t xml:space="preserve"> </w:t>
      </w:r>
    </w:p>
  </w:footnote>
  <w:footnote w:id="2">
    <w:p w14:paraId="0894056C" w14:textId="77777777" w:rsidR="00EA1948" w:rsidRDefault="00EA1948">
      <w:pPr>
        <w:pStyle w:val="FootnoteText"/>
      </w:pPr>
      <w:r>
        <w:rPr>
          <w:rStyle w:val="FootnoteReference"/>
        </w:rPr>
        <w:footnoteRef/>
      </w:r>
      <w:r>
        <w:t xml:space="preserve"> Business Process Modeling Notation (</w:t>
      </w:r>
      <w:r w:rsidRPr="007F154E">
        <w:rPr>
          <w:b/>
        </w:rPr>
        <w:t>BPMN</w:t>
      </w:r>
      <w:r>
        <w:t xml:space="preserve">) is used for the BPM. </w:t>
      </w:r>
    </w:p>
  </w:footnote>
  <w:footnote w:id="3">
    <w:p w14:paraId="31A0A7F3" w14:textId="77777777" w:rsidR="00EA1948" w:rsidRDefault="00EA1948">
      <w:pPr>
        <w:pStyle w:val="FootnoteText"/>
      </w:pPr>
      <w:r>
        <w:rPr>
          <w:rStyle w:val="FootnoteReference"/>
        </w:rPr>
        <w:footnoteRef/>
      </w:r>
      <w:r>
        <w:t xml:space="preserve"> Unified Modeling Language (</w:t>
      </w:r>
      <w:r w:rsidRPr="007F154E">
        <w:rPr>
          <w:b/>
        </w:rPr>
        <w:t>UML</w:t>
      </w:r>
      <w:r>
        <w:t>) notation is used for the BIM.</w:t>
      </w:r>
    </w:p>
  </w:footnote>
  <w:footnote w:id="4">
    <w:p w14:paraId="7B57D317" w14:textId="77777777" w:rsidR="00EA1948" w:rsidRDefault="00EA1948">
      <w:pPr>
        <w:pStyle w:val="FootnoteText"/>
      </w:pPr>
      <w:r>
        <w:rPr>
          <w:rStyle w:val="FootnoteReference"/>
        </w:rPr>
        <w:footnoteRef/>
      </w:r>
      <w:r>
        <w:t xml:space="preserve"> The HL7 Service Aware Interoperability Framework (SAIF) defines an Enterprise Compliance and Conformance Framework for Interoperability Specifications (ISs).</w:t>
      </w:r>
    </w:p>
  </w:footnote>
  <w:footnote w:id="5">
    <w:p w14:paraId="734A13EF" w14:textId="77777777" w:rsidR="00EA1948" w:rsidRPr="00EA0ED6" w:rsidRDefault="00EA1948" w:rsidP="00F11217">
      <w:pPr>
        <w:autoSpaceDE w:val="0"/>
        <w:autoSpaceDN w:val="0"/>
        <w:adjustRightInd w:val="0"/>
        <w:spacing w:after="0" w:line="240" w:lineRule="auto"/>
        <w:rPr>
          <w:rFonts w:ascii="Arial Narrow" w:hAnsi="Arial Narrow" w:cs="TrebuchetMS-Italic"/>
          <w:i/>
          <w:iCs/>
          <w:color w:val="000000"/>
          <w:sz w:val="18"/>
          <w:szCs w:val="18"/>
        </w:rPr>
      </w:pPr>
      <w:r w:rsidRPr="00EA0ED6">
        <w:rPr>
          <w:rStyle w:val="FootnoteReference"/>
          <w:rFonts w:ascii="Arial Narrow" w:hAnsi="Arial Narrow"/>
          <w:sz w:val="18"/>
          <w:szCs w:val="18"/>
        </w:rPr>
        <w:footnoteRef/>
      </w:r>
      <w:r w:rsidRPr="00EA0ED6">
        <w:rPr>
          <w:rFonts w:ascii="Arial Narrow" w:hAnsi="Arial Narrow"/>
          <w:sz w:val="18"/>
          <w:szCs w:val="18"/>
        </w:rPr>
        <w:t xml:space="preserve"> </w:t>
      </w:r>
      <w:r w:rsidRPr="00EA0ED6">
        <w:rPr>
          <w:rFonts w:ascii="Arial Narrow" w:hAnsi="Arial Narrow" w:cs="TrebuchetMS"/>
          <w:color w:val="000000"/>
          <w:sz w:val="18"/>
          <w:szCs w:val="18"/>
        </w:rPr>
        <w:t xml:space="preserve">Adapted from Committee on Data Standards for Patient Safety, Board of Healthcare Services, Institute of Medicine. </w:t>
      </w:r>
      <w:r w:rsidRPr="00EA0ED6">
        <w:rPr>
          <w:rFonts w:ascii="Arial Narrow" w:hAnsi="Arial Narrow" w:cs="TrebuchetMS-Italic"/>
          <w:i/>
          <w:iCs/>
          <w:color w:val="000000"/>
          <w:sz w:val="18"/>
          <w:szCs w:val="18"/>
        </w:rPr>
        <w:t>Key Capabilities of an Electronic</w:t>
      </w:r>
    </w:p>
    <w:p w14:paraId="7BEBBE51" w14:textId="77777777" w:rsidR="00EA1948" w:rsidRPr="00EA0ED6" w:rsidRDefault="00EA1948" w:rsidP="00F11217">
      <w:pPr>
        <w:autoSpaceDE w:val="0"/>
        <w:autoSpaceDN w:val="0"/>
        <w:adjustRightInd w:val="0"/>
        <w:spacing w:after="0" w:line="240" w:lineRule="auto"/>
        <w:rPr>
          <w:rFonts w:ascii="Arial Narrow" w:hAnsi="Arial Narrow"/>
          <w:sz w:val="18"/>
          <w:szCs w:val="18"/>
        </w:rPr>
      </w:pPr>
      <w:proofErr w:type="gramStart"/>
      <w:r w:rsidRPr="00EA0ED6">
        <w:rPr>
          <w:rFonts w:ascii="Arial Narrow" w:hAnsi="Arial Narrow" w:cs="TrebuchetMS-Italic"/>
          <w:i/>
          <w:iCs/>
          <w:color w:val="000000"/>
          <w:sz w:val="18"/>
          <w:szCs w:val="18"/>
        </w:rPr>
        <w:t>Health Record System Letter Report.</w:t>
      </w:r>
      <w:proofErr w:type="gramEnd"/>
      <w:r w:rsidRPr="00EA0ED6">
        <w:rPr>
          <w:rFonts w:ascii="Arial Narrow" w:hAnsi="Arial Narrow" w:cs="TrebuchetMS-Italic"/>
          <w:i/>
          <w:iCs/>
          <w:color w:val="000000"/>
          <w:sz w:val="18"/>
          <w:szCs w:val="18"/>
        </w:rPr>
        <w:t xml:space="preserve"> </w:t>
      </w:r>
      <w:r w:rsidRPr="00EA0ED6">
        <w:rPr>
          <w:rFonts w:ascii="Arial Narrow" w:hAnsi="Arial Narrow" w:cs="TrebuchetMS"/>
          <w:color w:val="000000"/>
          <w:sz w:val="18"/>
          <w:szCs w:val="18"/>
        </w:rPr>
        <w:t xml:space="preserve">2003. National </w:t>
      </w:r>
      <w:r>
        <w:rPr>
          <w:rFonts w:ascii="Arial Narrow" w:hAnsi="Arial Narrow" w:cs="TrebuchetMS"/>
          <w:color w:val="000000"/>
          <w:sz w:val="18"/>
          <w:szCs w:val="18"/>
        </w:rPr>
        <w:t xml:space="preserve">Academies Press, Washington DC., </w:t>
      </w:r>
      <w:hyperlink r:id="rId1" w:history="1">
        <w:r w:rsidRPr="00866EDC">
          <w:rPr>
            <w:rStyle w:val="Hyperlink"/>
            <w:rFonts w:ascii="TrebuchetMS" w:hAnsi="TrebuchetMS" w:cs="TrebuchetMS"/>
            <w:sz w:val="14"/>
            <w:szCs w:val="14"/>
          </w:rPr>
          <w:t>http://www.nap.edu/catalog.php?record_id=10781</w:t>
        </w:r>
      </w:hyperlink>
      <w:r>
        <w:rPr>
          <w:rFonts w:ascii="TrebuchetMS" w:hAnsi="TrebuchetMS" w:cs="TrebuchetMS"/>
          <w:color w:val="000081"/>
          <w:sz w:val="14"/>
          <w:szCs w:val="14"/>
        </w:rPr>
        <w:t xml:space="preserve"> </w:t>
      </w:r>
    </w:p>
  </w:footnote>
  <w:footnote w:id="6">
    <w:p w14:paraId="1DF12B6E" w14:textId="77777777" w:rsidR="00EA1948" w:rsidRDefault="00EA1948" w:rsidP="00B61029">
      <w:r>
        <w:rPr>
          <w:rStyle w:val="FootnoteReference"/>
        </w:rPr>
        <w:footnoteRef/>
      </w:r>
      <w:r>
        <w:t xml:space="preserve"> </w:t>
      </w:r>
      <w:r w:rsidRPr="006F3837">
        <w:rPr>
          <w:rFonts w:ascii="Arial Narrow" w:hAnsi="Arial Narrow" w:cs="Times New Roman"/>
          <w:sz w:val="18"/>
          <w:szCs w:val="24"/>
        </w:rPr>
        <w:t xml:space="preserve">Description Logics have played an important role in knowledge representation. In DL’s, </w:t>
      </w:r>
      <w:proofErr w:type="spellStart"/>
      <w:r w:rsidRPr="006F3837">
        <w:rPr>
          <w:rFonts w:ascii="Arial Narrow" w:hAnsi="Arial Narrow" w:cs="Times New Roman"/>
          <w:sz w:val="18"/>
          <w:szCs w:val="24"/>
        </w:rPr>
        <w:t>intensional</w:t>
      </w:r>
      <w:proofErr w:type="spellEnd"/>
      <w:r w:rsidRPr="006F3837">
        <w:rPr>
          <w:rFonts w:ascii="Arial Narrow" w:hAnsi="Arial Narrow" w:cs="Times New Roman"/>
          <w:sz w:val="18"/>
          <w:szCs w:val="24"/>
        </w:rPr>
        <w:t xml:space="preserve"> knowledge is represented as a taxonomy using a so-called concept language as a representation method. A concept language is in fact a limited variant of the First Order Predicate Language.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658FF9" w14:textId="77777777" w:rsidR="00EA1948" w:rsidRDefault="00EA1948">
    <w:pPr>
      <w:pStyle w:val="Header"/>
    </w:pPr>
    <w:r>
      <w:rPr>
        <w:noProof/>
      </w:rPr>
      <w:pict w14:anchorId="57385FA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876723" o:spid="_x0000_s2050" type="#_x0000_t136" style="position:absolute;margin-left:0;margin-top:0;width:444.15pt;height:266.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B3D2" w14:textId="77777777" w:rsidR="00EA1948" w:rsidRPr="00332C1F" w:rsidRDefault="00EA1948" w:rsidP="00332C1F">
    <w:pPr>
      <w:pStyle w:val="Header"/>
      <w:jc w:val="center"/>
      <w:rPr>
        <w:rFonts w:ascii="Arial Black" w:hAnsi="Arial Black"/>
        <w:sz w:val="18"/>
      </w:rPr>
    </w:pPr>
    <w:r>
      <w:rPr>
        <w:rFonts w:ascii="Arial Black" w:hAnsi="Arial Black"/>
        <w:noProof/>
        <w:sz w:val="18"/>
      </w:rPr>
      <w:pict w14:anchorId="28BA9BC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876724" o:spid="_x0000_s2051" type="#_x0000_t136" style="position:absolute;left:0;text-align:left;margin-left:0;margin-top:0;width:444.15pt;height:266.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Pr="00332C1F">
      <w:rPr>
        <w:rFonts w:ascii="Arial Black" w:hAnsi="Arial Black"/>
        <w:sz w:val="18"/>
      </w:rPr>
      <w:t xml:space="preserve">Draft Working Document; Not for </w:t>
    </w:r>
    <w:r>
      <w:rPr>
        <w:rFonts w:ascii="Arial Black" w:hAnsi="Arial Black"/>
        <w:sz w:val="18"/>
      </w:rPr>
      <w:t xml:space="preserve">Official Use or </w:t>
    </w:r>
    <w:r w:rsidRPr="00332C1F">
      <w:rPr>
        <w:rFonts w:ascii="Arial Black" w:hAnsi="Arial Black"/>
        <w:sz w:val="18"/>
      </w:rPr>
      <w:t>Wide Distribution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94570D7" w14:textId="77777777" w:rsidR="00EA1948" w:rsidRDefault="00EA1948">
    <w:pPr>
      <w:pStyle w:val="Header"/>
    </w:pPr>
    <w:r>
      <w:rPr>
        <w:noProof/>
      </w:rPr>
      <w:pict w14:anchorId="19F702C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876722" o:spid="_x0000_s2049" type="#_x0000_t136" style="position:absolute;margin-left:0;margin-top:0;width:444.15pt;height:266.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C4C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1082565"/>
    <w:multiLevelType w:val="hybridMultilevel"/>
    <w:tmpl w:val="A7980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DE2B73"/>
    <w:multiLevelType w:val="hybridMultilevel"/>
    <w:tmpl w:val="7382C3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7A14B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85B63AE"/>
    <w:multiLevelType w:val="hybridMultilevel"/>
    <w:tmpl w:val="98D25502"/>
    <w:lvl w:ilvl="0" w:tplc="997A6CAA">
      <w:start w:val="1"/>
      <w:numFmt w:val="bullet"/>
      <w:lvlText w:val="•"/>
      <w:lvlJc w:val="left"/>
      <w:pPr>
        <w:tabs>
          <w:tab w:val="num" w:pos="720"/>
        </w:tabs>
        <w:ind w:left="720" w:hanging="360"/>
      </w:pPr>
      <w:rPr>
        <w:rFonts w:ascii="Arial" w:hAnsi="Arial" w:hint="default"/>
      </w:rPr>
    </w:lvl>
    <w:lvl w:ilvl="1" w:tplc="0E08B2C2">
      <w:numFmt w:val="bullet"/>
      <w:lvlText w:val="–"/>
      <w:lvlJc w:val="left"/>
      <w:pPr>
        <w:tabs>
          <w:tab w:val="num" w:pos="1440"/>
        </w:tabs>
        <w:ind w:left="1440" w:hanging="360"/>
      </w:pPr>
      <w:rPr>
        <w:rFonts w:ascii="Arial" w:hAnsi="Arial" w:hint="default"/>
      </w:rPr>
    </w:lvl>
    <w:lvl w:ilvl="2" w:tplc="3B16202E" w:tentative="1">
      <w:start w:val="1"/>
      <w:numFmt w:val="bullet"/>
      <w:lvlText w:val="•"/>
      <w:lvlJc w:val="left"/>
      <w:pPr>
        <w:tabs>
          <w:tab w:val="num" w:pos="2160"/>
        </w:tabs>
        <w:ind w:left="2160" w:hanging="360"/>
      </w:pPr>
      <w:rPr>
        <w:rFonts w:ascii="Arial" w:hAnsi="Arial" w:hint="default"/>
      </w:rPr>
    </w:lvl>
    <w:lvl w:ilvl="3" w:tplc="D4F8F03E" w:tentative="1">
      <w:start w:val="1"/>
      <w:numFmt w:val="bullet"/>
      <w:lvlText w:val="•"/>
      <w:lvlJc w:val="left"/>
      <w:pPr>
        <w:tabs>
          <w:tab w:val="num" w:pos="2880"/>
        </w:tabs>
        <w:ind w:left="2880" w:hanging="360"/>
      </w:pPr>
      <w:rPr>
        <w:rFonts w:ascii="Arial" w:hAnsi="Arial" w:hint="default"/>
      </w:rPr>
    </w:lvl>
    <w:lvl w:ilvl="4" w:tplc="16AAC110" w:tentative="1">
      <w:start w:val="1"/>
      <w:numFmt w:val="bullet"/>
      <w:lvlText w:val="•"/>
      <w:lvlJc w:val="left"/>
      <w:pPr>
        <w:tabs>
          <w:tab w:val="num" w:pos="3600"/>
        </w:tabs>
        <w:ind w:left="3600" w:hanging="360"/>
      </w:pPr>
      <w:rPr>
        <w:rFonts w:ascii="Arial" w:hAnsi="Arial" w:hint="default"/>
      </w:rPr>
    </w:lvl>
    <w:lvl w:ilvl="5" w:tplc="1574756E" w:tentative="1">
      <w:start w:val="1"/>
      <w:numFmt w:val="bullet"/>
      <w:lvlText w:val="•"/>
      <w:lvlJc w:val="left"/>
      <w:pPr>
        <w:tabs>
          <w:tab w:val="num" w:pos="4320"/>
        </w:tabs>
        <w:ind w:left="4320" w:hanging="360"/>
      </w:pPr>
      <w:rPr>
        <w:rFonts w:ascii="Arial" w:hAnsi="Arial" w:hint="default"/>
      </w:rPr>
    </w:lvl>
    <w:lvl w:ilvl="6" w:tplc="909AE234" w:tentative="1">
      <w:start w:val="1"/>
      <w:numFmt w:val="bullet"/>
      <w:lvlText w:val="•"/>
      <w:lvlJc w:val="left"/>
      <w:pPr>
        <w:tabs>
          <w:tab w:val="num" w:pos="5040"/>
        </w:tabs>
        <w:ind w:left="5040" w:hanging="360"/>
      </w:pPr>
      <w:rPr>
        <w:rFonts w:ascii="Arial" w:hAnsi="Arial" w:hint="default"/>
      </w:rPr>
    </w:lvl>
    <w:lvl w:ilvl="7" w:tplc="A2FAFAD6" w:tentative="1">
      <w:start w:val="1"/>
      <w:numFmt w:val="bullet"/>
      <w:lvlText w:val="•"/>
      <w:lvlJc w:val="left"/>
      <w:pPr>
        <w:tabs>
          <w:tab w:val="num" w:pos="5760"/>
        </w:tabs>
        <w:ind w:left="5760" w:hanging="360"/>
      </w:pPr>
      <w:rPr>
        <w:rFonts w:ascii="Arial" w:hAnsi="Arial" w:hint="default"/>
      </w:rPr>
    </w:lvl>
    <w:lvl w:ilvl="8" w:tplc="76588C24" w:tentative="1">
      <w:start w:val="1"/>
      <w:numFmt w:val="bullet"/>
      <w:lvlText w:val="•"/>
      <w:lvlJc w:val="left"/>
      <w:pPr>
        <w:tabs>
          <w:tab w:val="num" w:pos="6480"/>
        </w:tabs>
        <w:ind w:left="6480" w:hanging="360"/>
      </w:pPr>
      <w:rPr>
        <w:rFonts w:ascii="Arial" w:hAnsi="Arial" w:hint="default"/>
      </w:rPr>
    </w:lvl>
  </w:abstractNum>
  <w:abstractNum w:abstractNumId="5">
    <w:nsid w:val="29FB3556"/>
    <w:multiLevelType w:val="multilevel"/>
    <w:tmpl w:val="E8E65B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2DD05373"/>
    <w:multiLevelType w:val="hybridMultilevel"/>
    <w:tmpl w:val="2B165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27CE3"/>
    <w:multiLevelType w:val="hybridMultilevel"/>
    <w:tmpl w:val="DFDC858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08D3D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5AE0A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93E42AA"/>
    <w:multiLevelType w:val="multilevel"/>
    <w:tmpl w:val="86C2552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D14837"/>
    <w:multiLevelType w:val="hybridMultilevel"/>
    <w:tmpl w:val="4F5C1314"/>
    <w:lvl w:ilvl="0" w:tplc="0409000F">
      <w:start w:val="1"/>
      <w:numFmt w:val="decimal"/>
      <w:lvlText w:val="%1."/>
      <w:lvlJc w:val="left"/>
      <w:pPr>
        <w:tabs>
          <w:tab w:val="num" w:pos="720"/>
        </w:tabs>
        <w:ind w:left="720" w:hanging="360"/>
      </w:pPr>
      <w:rPr>
        <w:rFonts w:hint="default"/>
      </w:rPr>
    </w:lvl>
    <w:lvl w:ilvl="1" w:tplc="6DACB9BA" w:tentative="1">
      <w:start w:val="1"/>
      <w:numFmt w:val="bullet"/>
      <w:lvlText w:val="•"/>
      <w:lvlJc w:val="left"/>
      <w:pPr>
        <w:tabs>
          <w:tab w:val="num" w:pos="1440"/>
        </w:tabs>
        <w:ind w:left="1440" w:hanging="360"/>
      </w:pPr>
      <w:rPr>
        <w:rFonts w:ascii="Arial" w:hAnsi="Arial" w:hint="default"/>
      </w:rPr>
    </w:lvl>
    <w:lvl w:ilvl="2" w:tplc="B70CF7DA" w:tentative="1">
      <w:start w:val="1"/>
      <w:numFmt w:val="bullet"/>
      <w:lvlText w:val="•"/>
      <w:lvlJc w:val="left"/>
      <w:pPr>
        <w:tabs>
          <w:tab w:val="num" w:pos="2160"/>
        </w:tabs>
        <w:ind w:left="2160" w:hanging="360"/>
      </w:pPr>
      <w:rPr>
        <w:rFonts w:ascii="Arial" w:hAnsi="Arial" w:hint="default"/>
      </w:rPr>
    </w:lvl>
    <w:lvl w:ilvl="3" w:tplc="2A6A8880" w:tentative="1">
      <w:start w:val="1"/>
      <w:numFmt w:val="bullet"/>
      <w:lvlText w:val="•"/>
      <w:lvlJc w:val="left"/>
      <w:pPr>
        <w:tabs>
          <w:tab w:val="num" w:pos="2880"/>
        </w:tabs>
        <w:ind w:left="2880" w:hanging="360"/>
      </w:pPr>
      <w:rPr>
        <w:rFonts w:ascii="Arial" w:hAnsi="Arial" w:hint="default"/>
      </w:rPr>
    </w:lvl>
    <w:lvl w:ilvl="4" w:tplc="0624CEB2" w:tentative="1">
      <w:start w:val="1"/>
      <w:numFmt w:val="bullet"/>
      <w:lvlText w:val="•"/>
      <w:lvlJc w:val="left"/>
      <w:pPr>
        <w:tabs>
          <w:tab w:val="num" w:pos="3600"/>
        </w:tabs>
        <w:ind w:left="3600" w:hanging="360"/>
      </w:pPr>
      <w:rPr>
        <w:rFonts w:ascii="Arial" w:hAnsi="Arial" w:hint="default"/>
      </w:rPr>
    </w:lvl>
    <w:lvl w:ilvl="5" w:tplc="24CC0C8A" w:tentative="1">
      <w:start w:val="1"/>
      <w:numFmt w:val="bullet"/>
      <w:lvlText w:val="•"/>
      <w:lvlJc w:val="left"/>
      <w:pPr>
        <w:tabs>
          <w:tab w:val="num" w:pos="4320"/>
        </w:tabs>
        <w:ind w:left="4320" w:hanging="360"/>
      </w:pPr>
      <w:rPr>
        <w:rFonts w:ascii="Arial" w:hAnsi="Arial" w:hint="default"/>
      </w:rPr>
    </w:lvl>
    <w:lvl w:ilvl="6" w:tplc="4DD6749C" w:tentative="1">
      <w:start w:val="1"/>
      <w:numFmt w:val="bullet"/>
      <w:lvlText w:val="•"/>
      <w:lvlJc w:val="left"/>
      <w:pPr>
        <w:tabs>
          <w:tab w:val="num" w:pos="5040"/>
        </w:tabs>
        <w:ind w:left="5040" w:hanging="360"/>
      </w:pPr>
      <w:rPr>
        <w:rFonts w:ascii="Arial" w:hAnsi="Arial" w:hint="default"/>
      </w:rPr>
    </w:lvl>
    <w:lvl w:ilvl="7" w:tplc="06C2A358" w:tentative="1">
      <w:start w:val="1"/>
      <w:numFmt w:val="bullet"/>
      <w:lvlText w:val="•"/>
      <w:lvlJc w:val="left"/>
      <w:pPr>
        <w:tabs>
          <w:tab w:val="num" w:pos="5760"/>
        </w:tabs>
        <w:ind w:left="5760" w:hanging="360"/>
      </w:pPr>
      <w:rPr>
        <w:rFonts w:ascii="Arial" w:hAnsi="Arial" w:hint="default"/>
      </w:rPr>
    </w:lvl>
    <w:lvl w:ilvl="8" w:tplc="DC6226E4" w:tentative="1">
      <w:start w:val="1"/>
      <w:numFmt w:val="bullet"/>
      <w:lvlText w:val="•"/>
      <w:lvlJc w:val="left"/>
      <w:pPr>
        <w:tabs>
          <w:tab w:val="num" w:pos="6480"/>
        </w:tabs>
        <w:ind w:left="6480" w:hanging="360"/>
      </w:pPr>
      <w:rPr>
        <w:rFonts w:ascii="Arial" w:hAnsi="Arial" w:hint="default"/>
      </w:rPr>
    </w:lvl>
  </w:abstractNum>
  <w:abstractNum w:abstractNumId="12">
    <w:nsid w:val="41564E40"/>
    <w:multiLevelType w:val="hybridMultilevel"/>
    <w:tmpl w:val="5C1E851E"/>
    <w:lvl w:ilvl="0" w:tplc="0409000F">
      <w:start w:val="1"/>
      <w:numFmt w:val="decimal"/>
      <w:lvlText w:val="%1."/>
      <w:lvlJc w:val="left"/>
      <w:pPr>
        <w:tabs>
          <w:tab w:val="num" w:pos="720"/>
        </w:tabs>
        <w:ind w:left="720" w:hanging="360"/>
      </w:pPr>
      <w:rPr>
        <w:rFonts w:hint="default"/>
      </w:rPr>
    </w:lvl>
    <w:lvl w:ilvl="1" w:tplc="B0FC677E" w:tentative="1">
      <w:start w:val="1"/>
      <w:numFmt w:val="bullet"/>
      <w:lvlText w:val="•"/>
      <w:lvlJc w:val="left"/>
      <w:pPr>
        <w:tabs>
          <w:tab w:val="num" w:pos="1440"/>
        </w:tabs>
        <w:ind w:left="1440" w:hanging="360"/>
      </w:pPr>
      <w:rPr>
        <w:rFonts w:ascii="Arial" w:hAnsi="Arial" w:hint="default"/>
      </w:rPr>
    </w:lvl>
    <w:lvl w:ilvl="2" w:tplc="A8C87DEA" w:tentative="1">
      <w:start w:val="1"/>
      <w:numFmt w:val="bullet"/>
      <w:lvlText w:val="•"/>
      <w:lvlJc w:val="left"/>
      <w:pPr>
        <w:tabs>
          <w:tab w:val="num" w:pos="2160"/>
        </w:tabs>
        <w:ind w:left="2160" w:hanging="360"/>
      </w:pPr>
      <w:rPr>
        <w:rFonts w:ascii="Arial" w:hAnsi="Arial" w:hint="default"/>
      </w:rPr>
    </w:lvl>
    <w:lvl w:ilvl="3" w:tplc="DEBC7786" w:tentative="1">
      <w:start w:val="1"/>
      <w:numFmt w:val="bullet"/>
      <w:lvlText w:val="•"/>
      <w:lvlJc w:val="left"/>
      <w:pPr>
        <w:tabs>
          <w:tab w:val="num" w:pos="2880"/>
        </w:tabs>
        <w:ind w:left="2880" w:hanging="360"/>
      </w:pPr>
      <w:rPr>
        <w:rFonts w:ascii="Arial" w:hAnsi="Arial" w:hint="default"/>
      </w:rPr>
    </w:lvl>
    <w:lvl w:ilvl="4" w:tplc="E5847442" w:tentative="1">
      <w:start w:val="1"/>
      <w:numFmt w:val="bullet"/>
      <w:lvlText w:val="•"/>
      <w:lvlJc w:val="left"/>
      <w:pPr>
        <w:tabs>
          <w:tab w:val="num" w:pos="3600"/>
        </w:tabs>
        <w:ind w:left="3600" w:hanging="360"/>
      </w:pPr>
      <w:rPr>
        <w:rFonts w:ascii="Arial" w:hAnsi="Arial" w:hint="default"/>
      </w:rPr>
    </w:lvl>
    <w:lvl w:ilvl="5" w:tplc="9ADC5C2E" w:tentative="1">
      <w:start w:val="1"/>
      <w:numFmt w:val="bullet"/>
      <w:lvlText w:val="•"/>
      <w:lvlJc w:val="left"/>
      <w:pPr>
        <w:tabs>
          <w:tab w:val="num" w:pos="4320"/>
        </w:tabs>
        <w:ind w:left="4320" w:hanging="360"/>
      </w:pPr>
      <w:rPr>
        <w:rFonts w:ascii="Arial" w:hAnsi="Arial" w:hint="default"/>
      </w:rPr>
    </w:lvl>
    <w:lvl w:ilvl="6" w:tplc="B4024B1C" w:tentative="1">
      <w:start w:val="1"/>
      <w:numFmt w:val="bullet"/>
      <w:lvlText w:val="•"/>
      <w:lvlJc w:val="left"/>
      <w:pPr>
        <w:tabs>
          <w:tab w:val="num" w:pos="5040"/>
        </w:tabs>
        <w:ind w:left="5040" w:hanging="360"/>
      </w:pPr>
      <w:rPr>
        <w:rFonts w:ascii="Arial" w:hAnsi="Arial" w:hint="default"/>
      </w:rPr>
    </w:lvl>
    <w:lvl w:ilvl="7" w:tplc="CBA2B266" w:tentative="1">
      <w:start w:val="1"/>
      <w:numFmt w:val="bullet"/>
      <w:lvlText w:val="•"/>
      <w:lvlJc w:val="left"/>
      <w:pPr>
        <w:tabs>
          <w:tab w:val="num" w:pos="5760"/>
        </w:tabs>
        <w:ind w:left="5760" w:hanging="360"/>
      </w:pPr>
      <w:rPr>
        <w:rFonts w:ascii="Arial" w:hAnsi="Arial" w:hint="default"/>
      </w:rPr>
    </w:lvl>
    <w:lvl w:ilvl="8" w:tplc="6F707F30" w:tentative="1">
      <w:start w:val="1"/>
      <w:numFmt w:val="bullet"/>
      <w:lvlText w:val="•"/>
      <w:lvlJc w:val="left"/>
      <w:pPr>
        <w:tabs>
          <w:tab w:val="num" w:pos="6480"/>
        </w:tabs>
        <w:ind w:left="6480" w:hanging="360"/>
      </w:pPr>
      <w:rPr>
        <w:rFonts w:ascii="Arial" w:hAnsi="Arial" w:hint="default"/>
      </w:rPr>
    </w:lvl>
  </w:abstractNum>
  <w:abstractNum w:abstractNumId="13">
    <w:nsid w:val="43F13470"/>
    <w:multiLevelType w:val="hybridMultilevel"/>
    <w:tmpl w:val="4152679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5173CF4"/>
    <w:multiLevelType w:val="hybridMultilevel"/>
    <w:tmpl w:val="0FC683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7583015"/>
    <w:multiLevelType w:val="multilevel"/>
    <w:tmpl w:val="3E025B6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7726E6"/>
    <w:multiLevelType w:val="hybridMultilevel"/>
    <w:tmpl w:val="3B102B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064783"/>
    <w:multiLevelType w:val="hybridMultilevel"/>
    <w:tmpl w:val="4B3A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7911B1"/>
    <w:multiLevelType w:val="multilevel"/>
    <w:tmpl w:val="B0CC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4CFC2F4C"/>
    <w:multiLevelType w:val="multilevel"/>
    <w:tmpl w:val="6ACEC5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FF70404"/>
    <w:multiLevelType w:val="multilevel"/>
    <w:tmpl w:val="70C8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9A74FA"/>
    <w:multiLevelType w:val="hybridMultilevel"/>
    <w:tmpl w:val="18305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566382"/>
    <w:multiLevelType w:val="hybridMultilevel"/>
    <w:tmpl w:val="7772DD4A"/>
    <w:lvl w:ilvl="0" w:tplc="0EECEDE6">
      <w:start w:val="1"/>
      <w:numFmt w:val="bullet"/>
      <w:lvlText w:val="•"/>
      <w:lvlJc w:val="left"/>
      <w:pPr>
        <w:tabs>
          <w:tab w:val="num" w:pos="720"/>
        </w:tabs>
        <w:ind w:left="720" w:hanging="360"/>
      </w:pPr>
      <w:rPr>
        <w:rFonts w:ascii="Arial" w:hAnsi="Arial" w:hint="default"/>
      </w:rPr>
    </w:lvl>
    <w:lvl w:ilvl="1" w:tplc="33F0DD32">
      <w:start w:val="1"/>
      <w:numFmt w:val="decimal"/>
      <w:lvlText w:val="%2."/>
      <w:lvlJc w:val="left"/>
      <w:pPr>
        <w:tabs>
          <w:tab w:val="num" w:pos="1440"/>
        </w:tabs>
        <w:ind w:left="1440" w:hanging="360"/>
      </w:pPr>
    </w:lvl>
    <w:lvl w:ilvl="2" w:tplc="6474376E">
      <w:numFmt w:val="bullet"/>
      <w:lvlText w:val="o"/>
      <w:lvlJc w:val="left"/>
      <w:pPr>
        <w:tabs>
          <w:tab w:val="num" w:pos="2160"/>
        </w:tabs>
        <w:ind w:left="2160" w:hanging="360"/>
      </w:pPr>
      <w:rPr>
        <w:rFonts w:ascii="Courier New" w:hAnsi="Courier New" w:hint="default"/>
      </w:rPr>
    </w:lvl>
    <w:lvl w:ilvl="3" w:tplc="DB2817CA" w:tentative="1">
      <w:start w:val="1"/>
      <w:numFmt w:val="bullet"/>
      <w:lvlText w:val="•"/>
      <w:lvlJc w:val="left"/>
      <w:pPr>
        <w:tabs>
          <w:tab w:val="num" w:pos="2880"/>
        </w:tabs>
        <w:ind w:left="2880" w:hanging="360"/>
      </w:pPr>
      <w:rPr>
        <w:rFonts w:ascii="Arial" w:hAnsi="Arial" w:hint="default"/>
      </w:rPr>
    </w:lvl>
    <w:lvl w:ilvl="4" w:tplc="FAB6CB00" w:tentative="1">
      <w:start w:val="1"/>
      <w:numFmt w:val="bullet"/>
      <w:lvlText w:val="•"/>
      <w:lvlJc w:val="left"/>
      <w:pPr>
        <w:tabs>
          <w:tab w:val="num" w:pos="3600"/>
        </w:tabs>
        <w:ind w:left="3600" w:hanging="360"/>
      </w:pPr>
      <w:rPr>
        <w:rFonts w:ascii="Arial" w:hAnsi="Arial" w:hint="default"/>
      </w:rPr>
    </w:lvl>
    <w:lvl w:ilvl="5" w:tplc="4AAE4F06" w:tentative="1">
      <w:start w:val="1"/>
      <w:numFmt w:val="bullet"/>
      <w:lvlText w:val="•"/>
      <w:lvlJc w:val="left"/>
      <w:pPr>
        <w:tabs>
          <w:tab w:val="num" w:pos="4320"/>
        </w:tabs>
        <w:ind w:left="4320" w:hanging="360"/>
      </w:pPr>
      <w:rPr>
        <w:rFonts w:ascii="Arial" w:hAnsi="Arial" w:hint="default"/>
      </w:rPr>
    </w:lvl>
    <w:lvl w:ilvl="6" w:tplc="0956A3F0" w:tentative="1">
      <w:start w:val="1"/>
      <w:numFmt w:val="bullet"/>
      <w:lvlText w:val="•"/>
      <w:lvlJc w:val="left"/>
      <w:pPr>
        <w:tabs>
          <w:tab w:val="num" w:pos="5040"/>
        </w:tabs>
        <w:ind w:left="5040" w:hanging="360"/>
      </w:pPr>
      <w:rPr>
        <w:rFonts w:ascii="Arial" w:hAnsi="Arial" w:hint="default"/>
      </w:rPr>
    </w:lvl>
    <w:lvl w:ilvl="7" w:tplc="D1B0C50E" w:tentative="1">
      <w:start w:val="1"/>
      <w:numFmt w:val="bullet"/>
      <w:lvlText w:val="•"/>
      <w:lvlJc w:val="left"/>
      <w:pPr>
        <w:tabs>
          <w:tab w:val="num" w:pos="5760"/>
        </w:tabs>
        <w:ind w:left="5760" w:hanging="360"/>
      </w:pPr>
      <w:rPr>
        <w:rFonts w:ascii="Arial" w:hAnsi="Arial" w:hint="default"/>
      </w:rPr>
    </w:lvl>
    <w:lvl w:ilvl="8" w:tplc="2E142AAC" w:tentative="1">
      <w:start w:val="1"/>
      <w:numFmt w:val="bullet"/>
      <w:lvlText w:val="•"/>
      <w:lvlJc w:val="left"/>
      <w:pPr>
        <w:tabs>
          <w:tab w:val="num" w:pos="6480"/>
        </w:tabs>
        <w:ind w:left="6480" w:hanging="360"/>
      </w:pPr>
      <w:rPr>
        <w:rFonts w:ascii="Arial" w:hAnsi="Arial" w:hint="default"/>
      </w:rPr>
    </w:lvl>
  </w:abstractNum>
  <w:abstractNum w:abstractNumId="23">
    <w:nsid w:val="5AD151D2"/>
    <w:multiLevelType w:val="hybridMultilevel"/>
    <w:tmpl w:val="1D547B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F2A18C2"/>
    <w:multiLevelType w:val="multilevel"/>
    <w:tmpl w:val="6ACEC5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2B3480F"/>
    <w:multiLevelType w:val="hybridMultilevel"/>
    <w:tmpl w:val="7818D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7264A5"/>
    <w:multiLevelType w:val="hybridMultilevel"/>
    <w:tmpl w:val="AFCEDEAE"/>
    <w:lvl w:ilvl="0" w:tplc="51662DEA">
      <w:start w:val="1"/>
      <w:numFmt w:val="bullet"/>
      <w:lvlText w:val="–"/>
      <w:lvlJc w:val="left"/>
      <w:pPr>
        <w:tabs>
          <w:tab w:val="num" w:pos="720"/>
        </w:tabs>
        <w:ind w:left="720" w:hanging="360"/>
      </w:pPr>
      <w:rPr>
        <w:rFonts w:ascii="Times New Roman" w:hAnsi="Times New Roman" w:hint="default"/>
      </w:rPr>
    </w:lvl>
    <w:lvl w:ilvl="1" w:tplc="BDDE82F0">
      <w:start w:val="1"/>
      <w:numFmt w:val="bullet"/>
      <w:lvlText w:val="–"/>
      <w:lvlJc w:val="left"/>
      <w:pPr>
        <w:tabs>
          <w:tab w:val="num" w:pos="1440"/>
        </w:tabs>
        <w:ind w:left="1440" w:hanging="360"/>
      </w:pPr>
      <w:rPr>
        <w:rFonts w:ascii="Times New Roman" w:hAnsi="Times New Roman" w:hint="default"/>
      </w:rPr>
    </w:lvl>
    <w:lvl w:ilvl="2" w:tplc="A3269128">
      <w:numFmt w:val="bullet"/>
      <w:lvlText w:val="•"/>
      <w:lvlJc w:val="left"/>
      <w:pPr>
        <w:tabs>
          <w:tab w:val="num" w:pos="2160"/>
        </w:tabs>
        <w:ind w:left="2160" w:hanging="360"/>
      </w:pPr>
      <w:rPr>
        <w:rFonts w:ascii="Microsoft Sans Serif" w:hAnsi="Microsoft Sans Serif" w:hint="default"/>
      </w:rPr>
    </w:lvl>
    <w:lvl w:ilvl="3" w:tplc="22324458">
      <w:start w:val="1"/>
      <w:numFmt w:val="bullet"/>
      <w:lvlText w:val="–"/>
      <w:lvlJc w:val="left"/>
      <w:pPr>
        <w:tabs>
          <w:tab w:val="num" w:pos="2880"/>
        </w:tabs>
        <w:ind w:left="2880" w:hanging="360"/>
      </w:pPr>
      <w:rPr>
        <w:rFonts w:ascii="Times New Roman" w:hAnsi="Times New Roman" w:hint="default"/>
      </w:rPr>
    </w:lvl>
    <w:lvl w:ilvl="4" w:tplc="5ECE85E2" w:tentative="1">
      <w:start w:val="1"/>
      <w:numFmt w:val="bullet"/>
      <w:lvlText w:val="–"/>
      <w:lvlJc w:val="left"/>
      <w:pPr>
        <w:tabs>
          <w:tab w:val="num" w:pos="3600"/>
        </w:tabs>
        <w:ind w:left="3600" w:hanging="360"/>
      </w:pPr>
      <w:rPr>
        <w:rFonts w:ascii="Times New Roman" w:hAnsi="Times New Roman" w:hint="default"/>
      </w:rPr>
    </w:lvl>
    <w:lvl w:ilvl="5" w:tplc="D7E4F394" w:tentative="1">
      <w:start w:val="1"/>
      <w:numFmt w:val="bullet"/>
      <w:lvlText w:val="–"/>
      <w:lvlJc w:val="left"/>
      <w:pPr>
        <w:tabs>
          <w:tab w:val="num" w:pos="4320"/>
        </w:tabs>
        <w:ind w:left="4320" w:hanging="360"/>
      </w:pPr>
      <w:rPr>
        <w:rFonts w:ascii="Times New Roman" w:hAnsi="Times New Roman" w:hint="default"/>
      </w:rPr>
    </w:lvl>
    <w:lvl w:ilvl="6" w:tplc="3F503546" w:tentative="1">
      <w:start w:val="1"/>
      <w:numFmt w:val="bullet"/>
      <w:lvlText w:val="–"/>
      <w:lvlJc w:val="left"/>
      <w:pPr>
        <w:tabs>
          <w:tab w:val="num" w:pos="5040"/>
        </w:tabs>
        <w:ind w:left="5040" w:hanging="360"/>
      </w:pPr>
      <w:rPr>
        <w:rFonts w:ascii="Times New Roman" w:hAnsi="Times New Roman" w:hint="default"/>
      </w:rPr>
    </w:lvl>
    <w:lvl w:ilvl="7" w:tplc="1CE84FE6" w:tentative="1">
      <w:start w:val="1"/>
      <w:numFmt w:val="bullet"/>
      <w:lvlText w:val="–"/>
      <w:lvlJc w:val="left"/>
      <w:pPr>
        <w:tabs>
          <w:tab w:val="num" w:pos="5760"/>
        </w:tabs>
        <w:ind w:left="5760" w:hanging="360"/>
      </w:pPr>
      <w:rPr>
        <w:rFonts w:ascii="Times New Roman" w:hAnsi="Times New Roman" w:hint="default"/>
      </w:rPr>
    </w:lvl>
    <w:lvl w:ilvl="8" w:tplc="B5D0832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5B34278"/>
    <w:multiLevelType w:val="hybridMultilevel"/>
    <w:tmpl w:val="1E2E17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271A81"/>
    <w:multiLevelType w:val="hybridMultilevel"/>
    <w:tmpl w:val="D968E936"/>
    <w:lvl w:ilvl="0" w:tplc="0EECED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2629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BEB6209"/>
    <w:multiLevelType w:val="hybridMultilevel"/>
    <w:tmpl w:val="63D448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0A54A2A"/>
    <w:multiLevelType w:val="hybridMultilevel"/>
    <w:tmpl w:val="D410F9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1A92A94"/>
    <w:multiLevelType w:val="hybridMultilevel"/>
    <w:tmpl w:val="82E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3521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4803606"/>
    <w:multiLevelType w:val="multilevel"/>
    <w:tmpl w:val="8D101E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nsid w:val="753D65E8"/>
    <w:multiLevelType w:val="multilevel"/>
    <w:tmpl w:val="99B430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6">
    <w:nsid w:val="75C13553"/>
    <w:multiLevelType w:val="hybridMultilevel"/>
    <w:tmpl w:val="150012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5830CD"/>
    <w:multiLevelType w:val="hybridMultilevel"/>
    <w:tmpl w:val="CC94E55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7B221A49"/>
    <w:multiLevelType w:val="hybridMultilevel"/>
    <w:tmpl w:val="293E76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F360D63"/>
    <w:multiLevelType w:val="hybridMultilevel"/>
    <w:tmpl w:val="831415D4"/>
    <w:lvl w:ilvl="0" w:tplc="0409000F">
      <w:start w:val="1"/>
      <w:numFmt w:val="decimal"/>
      <w:lvlText w:val="%1."/>
      <w:lvlJc w:val="left"/>
      <w:pPr>
        <w:ind w:left="360" w:hanging="360"/>
      </w:pPr>
    </w:lvl>
    <w:lvl w:ilvl="1" w:tplc="4F12E0AE">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num>
  <w:num w:numId="3">
    <w:abstractNumId w:val="34"/>
  </w:num>
  <w:num w:numId="4">
    <w:abstractNumId w:val="20"/>
  </w:num>
  <w:num w:numId="5">
    <w:abstractNumId w:val="23"/>
  </w:num>
  <w:num w:numId="6">
    <w:abstractNumId w:val="21"/>
  </w:num>
  <w:num w:numId="7">
    <w:abstractNumId w:val="12"/>
  </w:num>
  <w:num w:numId="8">
    <w:abstractNumId w:val="11"/>
  </w:num>
  <w:num w:numId="9">
    <w:abstractNumId w:val="27"/>
  </w:num>
  <w:num w:numId="10">
    <w:abstractNumId w:val="1"/>
  </w:num>
  <w:num w:numId="11">
    <w:abstractNumId w:val="15"/>
  </w:num>
  <w:num w:numId="12">
    <w:abstractNumId w:val="0"/>
  </w:num>
  <w:num w:numId="13">
    <w:abstractNumId w:val="22"/>
  </w:num>
  <w:num w:numId="14">
    <w:abstractNumId w:val="4"/>
  </w:num>
  <w:num w:numId="15">
    <w:abstractNumId w:val="16"/>
  </w:num>
  <w:num w:numId="16">
    <w:abstractNumId w:val="7"/>
  </w:num>
  <w:num w:numId="17">
    <w:abstractNumId w:val="24"/>
  </w:num>
  <w:num w:numId="18">
    <w:abstractNumId w:val="30"/>
  </w:num>
  <w:num w:numId="19">
    <w:abstractNumId w:val="9"/>
  </w:num>
  <w:num w:numId="20">
    <w:abstractNumId w:val="8"/>
  </w:num>
  <w:num w:numId="21">
    <w:abstractNumId w:val="33"/>
  </w:num>
  <w:num w:numId="22">
    <w:abstractNumId w:val="3"/>
  </w:num>
  <w:num w:numId="23">
    <w:abstractNumId w:val="29"/>
  </w:num>
  <w:num w:numId="24">
    <w:abstractNumId w:val="36"/>
  </w:num>
  <w:num w:numId="25">
    <w:abstractNumId w:val="35"/>
  </w:num>
  <w:num w:numId="26">
    <w:abstractNumId w:val="18"/>
  </w:num>
  <w:num w:numId="27">
    <w:abstractNumId w:val="17"/>
  </w:num>
  <w:num w:numId="28">
    <w:abstractNumId w:val="28"/>
  </w:num>
  <w:num w:numId="29">
    <w:abstractNumId w:val="37"/>
  </w:num>
  <w:num w:numId="30">
    <w:abstractNumId w:val="13"/>
  </w:num>
  <w:num w:numId="31">
    <w:abstractNumId w:val="32"/>
  </w:num>
  <w:num w:numId="32">
    <w:abstractNumId w:val="25"/>
  </w:num>
  <w:num w:numId="33">
    <w:abstractNumId w:val="38"/>
  </w:num>
  <w:num w:numId="34">
    <w:abstractNumId w:val="14"/>
  </w:num>
  <w:num w:numId="35">
    <w:abstractNumId w:val="26"/>
  </w:num>
  <w:num w:numId="36">
    <w:abstractNumId w:val="39"/>
  </w:num>
  <w:num w:numId="37">
    <w:abstractNumId w:val="19"/>
  </w:num>
  <w:num w:numId="38">
    <w:abstractNumId w:val="10"/>
  </w:num>
  <w:num w:numId="39">
    <w:abstractNumId w:val="6"/>
  </w:num>
  <w:num w:numId="40">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17A"/>
    <w:rsid w:val="00006493"/>
    <w:rsid w:val="000106CF"/>
    <w:rsid w:val="00011158"/>
    <w:rsid w:val="0001144B"/>
    <w:rsid w:val="00013848"/>
    <w:rsid w:val="00014F40"/>
    <w:rsid w:val="00016712"/>
    <w:rsid w:val="00016E4B"/>
    <w:rsid w:val="00016F2D"/>
    <w:rsid w:val="00017212"/>
    <w:rsid w:val="00020098"/>
    <w:rsid w:val="00022820"/>
    <w:rsid w:val="00023CF8"/>
    <w:rsid w:val="0002487F"/>
    <w:rsid w:val="00026082"/>
    <w:rsid w:val="000263B2"/>
    <w:rsid w:val="00027A32"/>
    <w:rsid w:val="000307D6"/>
    <w:rsid w:val="00037F6F"/>
    <w:rsid w:val="0004172C"/>
    <w:rsid w:val="00042F65"/>
    <w:rsid w:val="0004626C"/>
    <w:rsid w:val="00047D1E"/>
    <w:rsid w:val="000515E5"/>
    <w:rsid w:val="0005680B"/>
    <w:rsid w:val="00061544"/>
    <w:rsid w:val="00063667"/>
    <w:rsid w:val="000650D7"/>
    <w:rsid w:val="00065B1B"/>
    <w:rsid w:val="00066554"/>
    <w:rsid w:val="0006690C"/>
    <w:rsid w:val="00067218"/>
    <w:rsid w:val="00067F76"/>
    <w:rsid w:val="00070247"/>
    <w:rsid w:val="000707B5"/>
    <w:rsid w:val="0007126C"/>
    <w:rsid w:val="000716AF"/>
    <w:rsid w:val="00072BB4"/>
    <w:rsid w:val="00074667"/>
    <w:rsid w:val="000767D0"/>
    <w:rsid w:val="00076C48"/>
    <w:rsid w:val="00077384"/>
    <w:rsid w:val="000800D7"/>
    <w:rsid w:val="0008190F"/>
    <w:rsid w:val="00081BC4"/>
    <w:rsid w:val="00085C28"/>
    <w:rsid w:val="0008673F"/>
    <w:rsid w:val="000902E1"/>
    <w:rsid w:val="00090FBF"/>
    <w:rsid w:val="0009201F"/>
    <w:rsid w:val="000920C0"/>
    <w:rsid w:val="00093E20"/>
    <w:rsid w:val="00094D9E"/>
    <w:rsid w:val="00095048"/>
    <w:rsid w:val="000A1183"/>
    <w:rsid w:val="000A633F"/>
    <w:rsid w:val="000A74A9"/>
    <w:rsid w:val="000B3260"/>
    <w:rsid w:val="000B33D4"/>
    <w:rsid w:val="000B397A"/>
    <w:rsid w:val="000B4A11"/>
    <w:rsid w:val="000B7810"/>
    <w:rsid w:val="000B79E8"/>
    <w:rsid w:val="000C59B8"/>
    <w:rsid w:val="000C7EAB"/>
    <w:rsid w:val="000D1D03"/>
    <w:rsid w:val="000D3421"/>
    <w:rsid w:val="000D3663"/>
    <w:rsid w:val="000D3DDB"/>
    <w:rsid w:val="000D5512"/>
    <w:rsid w:val="000D5EC3"/>
    <w:rsid w:val="000D6B18"/>
    <w:rsid w:val="000D73BE"/>
    <w:rsid w:val="000D7551"/>
    <w:rsid w:val="000D7F5A"/>
    <w:rsid w:val="000E29B6"/>
    <w:rsid w:val="000E460A"/>
    <w:rsid w:val="000E7CFE"/>
    <w:rsid w:val="000F1FD9"/>
    <w:rsid w:val="000F2F47"/>
    <w:rsid w:val="000F449C"/>
    <w:rsid w:val="000F4F91"/>
    <w:rsid w:val="000F6282"/>
    <w:rsid w:val="000F71FB"/>
    <w:rsid w:val="000F78E1"/>
    <w:rsid w:val="00101523"/>
    <w:rsid w:val="00103452"/>
    <w:rsid w:val="0010385F"/>
    <w:rsid w:val="0011642F"/>
    <w:rsid w:val="00116DC7"/>
    <w:rsid w:val="0012021C"/>
    <w:rsid w:val="00120ABD"/>
    <w:rsid w:val="001214C8"/>
    <w:rsid w:val="00122D4C"/>
    <w:rsid w:val="001232DD"/>
    <w:rsid w:val="00124D89"/>
    <w:rsid w:val="00125C49"/>
    <w:rsid w:val="00126857"/>
    <w:rsid w:val="00130AB4"/>
    <w:rsid w:val="0013286B"/>
    <w:rsid w:val="001329BE"/>
    <w:rsid w:val="00133D4A"/>
    <w:rsid w:val="00134768"/>
    <w:rsid w:val="0013491A"/>
    <w:rsid w:val="00135517"/>
    <w:rsid w:val="001414E5"/>
    <w:rsid w:val="00142A0F"/>
    <w:rsid w:val="00144B5F"/>
    <w:rsid w:val="00145C77"/>
    <w:rsid w:val="0014675B"/>
    <w:rsid w:val="00147116"/>
    <w:rsid w:val="00151FC6"/>
    <w:rsid w:val="001524FB"/>
    <w:rsid w:val="00152AA7"/>
    <w:rsid w:val="0015394E"/>
    <w:rsid w:val="001622F8"/>
    <w:rsid w:val="00164C64"/>
    <w:rsid w:val="00165539"/>
    <w:rsid w:val="001705D9"/>
    <w:rsid w:val="0017101C"/>
    <w:rsid w:val="001759CA"/>
    <w:rsid w:val="001775C8"/>
    <w:rsid w:val="001827FD"/>
    <w:rsid w:val="00182873"/>
    <w:rsid w:val="00183CDD"/>
    <w:rsid w:val="00184171"/>
    <w:rsid w:val="001873AE"/>
    <w:rsid w:val="00192A30"/>
    <w:rsid w:val="00193D98"/>
    <w:rsid w:val="001960DD"/>
    <w:rsid w:val="001965E9"/>
    <w:rsid w:val="001A0D70"/>
    <w:rsid w:val="001A120E"/>
    <w:rsid w:val="001A1345"/>
    <w:rsid w:val="001B1AF9"/>
    <w:rsid w:val="001B32BB"/>
    <w:rsid w:val="001B3BB9"/>
    <w:rsid w:val="001B42F7"/>
    <w:rsid w:val="001B6848"/>
    <w:rsid w:val="001B6965"/>
    <w:rsid w:val="001C3AAE"/>
    <w:rsid w:val="001C5E62"/>
    <w:rsid w:val="001E0B9F"/>
    <w:rsid w:val="001E2090"/>
    <w:rsid w:val="001E4362"/>
    <w:rsid w:val="001E437A"/>
    <w:rsid w:val="001E6255"/>
    <w:rsid w:val="001E69A5"/>
    <w:rsid w:val="001E6FA8"/>
    <w:rsid w:val="001E76F2"/>
    <w:rsid w:val="001E7D9F"/>
    <w:rsid w:val="001F188C"/>
    <w:rsid w:val="001F2342"/>
    <w:rsid w:val="001F2527"/>
    <w:rsid w:val="001F345F"/>
    <w:rsid w:val="001F5D2C"/>
    <w:rsid w:val="001F6298"/>
    <w:rsid w:val="001F669D"/>
    <w:rsid w:val="00200DE0"/>
    <w:rsid w:val="0020322D"/>
    <w:rsid w:val="00206475"/>
    <w:rsid w:val="00207262"/>
    <w:rsid w:val="002078C9"/>
    <w:rsid w:val="00210053"/>
    <w:rsid w:val="00213064"/>
    <w:rsid w:val="0021361B"/>
    <w:rsid w:val="00221584"/>
    <w:rsid w:val="00222269"/>
    <w:rsid w:val="00222D06"/>
    <w:rsid w:val="0022539A"/>
    <w:rsid w:val="00225519"/>
    <w:rsid w:val="00225545"/>
    <w:rsid w:val="0023435C"/>
    <w:rsid w:val="00234EAA"/>
    <w:rsid w:val="00235400"/>
    <w:rsid w:val="002373CC"/>
    <w:rsid w:val="00242B6F"/>
    <w:rsid w:val="002432EA"/>
    <w:rsid w:val="00244D99"/>
    <w:rsid w:val="002454B7"/>
    <w:rsid w:val="00247E5F"/>
    <w:rsid w:val="002507FF"/>
    <w:rsid w:val="0025278E"/>
    <w:rsid w:val="0025575B"/>
    <w:rsid w:val="002574A8"/>
    <w:rsid w:val="00261CEC"/>
    <w:rsid w:val="00262547"/>
    <w:rsid w:val="002725BC"/>
    <w:rsid w:val="00273D1D"/>
    <w:rsid w:val="00275370"/>
    <w:rsid w:val="00280F4B"/>
    <w:rsid w:val="002833E1"/>
    <w:rsid w:val="00286FDC"/>
    <w:rsid w:val="00290758"/>
    <w:rsid w:val="002912E3"/>
    <w:rsid w:val="00293177"/>
    <w:rsid w:val="00293FF0"/>
    <w:rsid w:val="00294FDA"/>
    <w:rsid w:val="00295A09"/>
    <w:rsid w:val="002970A5"/>
    <w:rsid w:val="002974BC"/>
    <w:rsid w:val="00297CD1"/>
    <w:rsid w:val="002A0729"/>
    <w:rsid w:val="002A0767"/>
    <w:rsid w:val="002A1464"/>
    <w:rsid w:val="002A40EE"/>
    <w:rsid w:val="002A5A1C"/>
    <w:rsid w:val="002A7AEF"/>
    <w:rsid w:val="002B041E"/>
    <w:rsid w:val="002B0DDB"/>
    <w:rsid w:val="002B1FB6"/>
    <w:rsid w:val="002B2F58"/>
    <w:rsid w:val="002B3115"/>
    <w:rsid w:val="002B4EA1"/>
    <w:rsid w:val="002B5422"/>
    <w:rsid w:val="002B72B0"/>
    <w:rsid w:val="002B7B54"/>
    <w:rsid w:val="002C3F81"/>
    <w:rsid w:val="002C72E7"/>
    <w:rsid w:val="002C7B45"/>
    <w:rsid w:val="002D0AF4"/>
    <w:rsid w:val="002D2760"/>
    <w:rsid w:val="002D6DCF"/>
    <w:rsid w:val="002D7110"/>
    <w:rsid w:val="002D750B"/>
    <w:rsid w:val="002E1344"/>
    <w:rsid w:val="002E2881"/>
    <w:rsid w:val="002E3E25"/>
    <w:rsid w:val="002E4116"/>
    <w:rsid w:val="002E4CDD"/>
    <w:rsid w:val="002E584B"/>
    <w:rsid w:val="002E7993"/>
    <w:rsid w:val="002F1BE5"/>
    <w:rsid w:val="002F4C40"/>
    <w:rsid w:val="002F614F"/>
    <w:rsid w:val="002F70F0"/>
    <w:rsid w:val="00300423"/>
    <w:rsid w:val="00300A43"/>
    <w:rsid w:val="00301EB0"/>
    <w:rsid w:val="00302C51"/>
    <w:rsid w:val="003031E9"/>
    <w:rsid w:val="00306562"/>
    <w:rsid w:val="00307E28"/>
    <w:rsid w:val="00312601"/>
    <w:rsid w:val="003143DA"/>
    <w:rsid w:val="00315BE1"/>
    <w:rsid w:val="00315DEA"/>
    <w:rsid w:val="00315F36"/>
    <w:rsid w:val="003160B3"/>
    <w:rsid w:val="00316158"/>
    <w:rsid w:val="00322727"/>
    <w:rsid w:val="003243AF"/>
    <w:rsid w:val="00325654"/>
    <w:rsid w:val="00326D16"/>
    <w:rsid w:val="00326DD3"/>
    <w:rsid w:val="00332C1F"/>
    <w:rsid w:val="00336CAE"/>
    <w:rsid w:val="00340FFC"/>
    <w:rsid w:val="003412D7"/>
    <w:rsid w:val="00342A74"/>
    <w:rsid w:val="00342B26"/>
    <w:rsid w:val="00345D36"/>
    <w:rsid w:val="00347E58"/>
    <w:rsid w:val="00350120"/>
    <w:rsid w:val="00351E86"/>
    <w:rsid w:val="00354F35"/>
    <w:rsid w:val="00355174"/>
    <w:rsid w:val="0035541B"/>
    <w:rsid w:val="00355BD7"/>
    <w:rsid w:val="00357685"/>
    <w:rsid w:val="0036093A"/>
    <w:rsid w:val="00361C71"/>
    <w:rsid w:val="003668FE"/>
    <w:rsid w:val="00370985"/>
    <w:rsid w:val="003711EE"/>
    <w:rsid w:val="0037178F"/>
    <w:rsid w:val="003745C3"/>
    <w:rsid w:val="00375F60"/>
    <w:rsid w:val="00382643"/>
    <w:rsid w:val="003850FF"/>
    <w:rsid w:val="00385398"/>
    <w:rsid w:val="00393A9C"/>
    <w:rsid w:val="00393ED0"/>
    <w:rsid w:val="0039493C"/>
    <w:rsid w:val="0039507B"/>
    <w:rsid w:val="00395670"/>
    <w:rsid w:val="003A0C5F"/>
    <w:rsid w:val="003A1F2F"/>
    <w:rsid w:val="003A2C69"/>
    <w:rsid w:val="003A5051"/>
    <w:rsid w:val="003A72D0"/>
    <w:rsid w:val="003A7400"/>
    <w:rsid w:val="003B0722"/>
    <w:rsid w:val="003B0C7E"/>
    <w:rsid w:val="003B2584"/>
    <w:rsid w:val="003B2A4C"/>
    <w:rsid w:val="003B2E4B"/>
    <w:rsid w:val="003B7174"/>
    <w:rsid w:val="003C161B"/>
    <w:rsid w:val="003C2676"/>
    <w:rsid w:val="003C2D3C"/>
    <w:rsid w:val="003C479C"/>
    <w:rsid w:val="003C5E0B"/>
    <w:rsid w:val="003C631E"/>
    <w:rsid w:val="003C679E"/>
    <w:rsid w:val="003C6F96"/>
    <w:rsid w:val="003D0C3E"/>
    <w:rsid w:val="003D1B7B"/>
    <w:rsid w:val="003D2732"/>
    <w:rsid w:val="003D2895"/>
    <w:rsid w:val="003D5388"/>
    <w:rsid w:val="003E2AC7"/>
    <w:rsid w:val="003E4D81"/>
    <w:rsid w:val="003E551F"/>
    <w:rsid w:val="003E5BE7"/>
    <w:rsid w:val="003E6EBF"/>
    <w:rsid w:val="003F0FED"/>
    <w:rsid w:val="003F4E0D"/>
    <w:rsid w:val="003F5DC2"/>
    <w:rsid w:val="003F6695"/>
    <w:rsid w:val="003F7F3B"/>
    <w:rsid w:val="00400293"/>
    <w:rsid w:val="00401EA7"/>
    <w:rsid w:val="00403BF4"/>
    <w:rsid w:val="00406623"/>
    <w:rsid w:val="00410AAE"/>
    <w:rsid w:val="00411763"/>
    <w:rsid w:val="00414283"/>
    <w:rsid w:val="00414781"/>
    <w:rsid w:val="00415848"/>
    <w:rsid w:val="00415976"/>
    <w:rsid w:val="00415E98"/>
    <w:rsid w:val="00420E17"/>
    <w:rsid w:val="004225FA"/>
    <w:rsid w:val="00423540"/>
    <w:rsid w:val="004243FE"/>
    <w:rsid w:val="00424C76"/>
    <w:rsid w:val="00424DF1"/>
    <w:rsid w:val="004251DE"/>
    <w:rsid w:val="0042572C"/>
    <w:rsid w:val="004258D5"/>
    <w:rsid w:val="0042622B"/>
    <w:rsid w:val="00427AEB"/>
    <w:rsid w:val="00432204"/>
    <w:rsid w:val="00433B4F"/>
    <w:rsid w:val="00434479"/>
    <w:rsid w:val="00435A08"/>
    <w:rsid w:val="00440699"/>
    <w:rsid w:val="004406CA"/>
    <w:rsid w:val="00440749"/>
    <w:rsid w:val="00441CFC"/>
    <w:rsid w:val="004423D7"/>
    <w:rsid w:val="004428F8"/>
    <w:rsid w:val="00450868"/>
    <w:rsid w:val="00453C80"/>
    <w:rsid w:val="004545CF"/>
    <w:rsid w:val="00455654"/>
    <w:rsid w:val="00462048"/>
    <w:rsid w:val="004632AD"/>
    <w:rsid w:val="004635F2"/>
    <w:rsid w:val="00473709"/>
    <w:rsid w:val="00476031"/>
    <w:rsid w:val="004770BA"/>
    <w:rsid w:val="00477143"/>
    <w:rsid w:val="00477F86"/>
    <w:rsid w:val="0048089D"/>
    <w:rsid w:val="0048370C"/>
    <w:rsid w:val="00483E32"/>
    <w:rsid w:val="00484081"/>
    <w:rsid w:val="00484110"/>
    <w:rsid w:val="00486D90"/>
    <w:rsid w:val="0049130E"/>
    <w:rsid w:val="004925C6"/>
    <w:rsid w:val="00492934"/>
    <w:rsid w:val="004940ED"/>
    <w:rsid w:val="00494D57"/>
    <w:rsid w:val="0049674C"/>
    <w:rsid w:val="004967A2"/>
    <w:rsid w:val="004A012E"/>
    <w:rsid w:val="004A0E82"/>
    <w:rsid w:val="004A1EF6"/>
    <w:rsid w:val="004A3F54"/>
    <w:rsid w:val="004A4778"/>
    <w:rsid w:val="004A5372"/>
    <w:rsid w:val="004A73E7"/>
    <w:rsid w:val="004A75E4"/>
    <w:rsid w:val="004B261B"/>
    <w:rsid w:val="004B291B"/>
    <w:rsid w:val="004B38B1"/>
    <w:rsid w:val="004B5806"/>
    <w:rsid w:val="004C0690"/>
    <w:rsid w:val="004C0F86"/>
    <w:rsid w:val="004C4973"/>
    <w:rsid w:val="004C5925"/>
    <w:rsid w:val="004C6AE4"/>
    <w:rsid w:val="004D0DBC"/>
    <w:rsid w:val="004D16B1"/>
    <w:rsid w:val="004D2480"/>
    <w:rsid w:val="004D5F43"/>
    <w:rsid w:val="004D655C"/>
    <w:rsid w:val="004D6CC9"/>
    <w:rsid w:val="004E0B5F"/>
    <w:rsid w:val="004E299B"/>
    <w:rsid w:val="004E3321"/>
    <w:rsid w:val="004E54CF"/>
    <w:rsid w:val="004E55CE"/>
    <w:rsid w:val="004E62A7"/>
    <w:rsid w:val="004E6317"/>
    <w:rsid w:val="004F1AC9"/>
    <w:rsid w:val="004F2A6F"/>
    <w:rsid w:val="004F3EBD"/>
    <w:rsid w:val="004F47EC"/>
    <w:rsid w:val="004F552C"/>
    <w:rsid w:val="004F71E1"/>
    <w:rsid w:val="0050080B"/>
    <w:rsid w:val="0050420C"/>
    <w:rsid w:val="00506A0B"/>
    <w:rsid w:val="00506E32"/>
    <w:rsid w:val="005109B7"/>
    <w:rsid w:val="00512CBA"/>
    <w:rsid w:val="00512EC8"/>
    <w:rsid w:val="00513323"/>
    <w:rsid w:val="005138B2"/>
    <w:rsid w:val="0051435A"/>
    <w:rsid w:val="00520805"/>
    <w:rsid w:val="00522ABD"/>
    <w:rsid w:val="005238DC"/>
    <w:rsid w:val="00525344"/>
    <w:rsid w:val="005279F5"/>
    <w:rsid w:val="00540F19"/>
    <w:rsid w:val="00542B07"/>
    <w:rsid w:val="0054465F"/>
    <w:rsid w:val="00550C7C"/>
    <w:rsid w:val="00551A41"/>
    <w:rsid w:val="00555F77"/>
    <w:rsid w:val="0055648A"/>
    <w:rsid w:val="00556DBA"/>
    <w:rsid w:val="005576EB"/>
    <w:rsid w:val="0056163D"/>
    <w:rsid w:val="00561732"/>
    <w:rsid w:val="00562269"/>
    <w:rsid w:val="0056274C"/>
    <w:rsid w:val="00563F8E"/>
    <w:rsid w:val="00564687"/>
    <w:rsid w:val="005658C0"/>
    <w:rsid w:val="00565D55"/>
    <w:rsid w:val="005668D1"/>
    <w:rsid w:val="00567A25"/>
    <w:rsid w:val="0057403C"/>
    <w:rsid w:val="0057732B"/>
    <w:rsid w:val="00577F16"/>
    <w:rsid w:val="005827D5"/>
    <w:rsid w:val="0058717B"/>
    <w:rsid w:val="0058741C"/>
    <w:rsid w:val="00590114"/>
    <w:rsid w:val="0059145E"/>
    <w:rsid w:val="00592E6F"/>
    <w:rsid w:val="00596D91"/>
    <w:rsid w:val="005A0500"/>
    <w:rsid w:val="005A0FAF"/>
    <w:rsid w:val="005A2CCB"/>
    <w:rsid w:val="005A3637"/>
    <w:rsid w:val="005A4381"/>
    <w:rsid w:val="005A583B"/>
    <w:rsid w:val="005B0C60"/>
    <w:rsid w:val="005B1EFA"/>
    <w:rsid w:val="005B3263"/>
    <w:rsid w:val="005B3848"/>
    <w:rsid w:val="005B3861"/>
    <w:rsid w:val="005B4C15"/>
    <w:rsid w:val="005C3434"/>
    <w:rsid w:val="005C3C9C"/>
    <w:rsid w:val="005C4322"/>
    <w:rsid w:val="005C5935"/>
    <w:rsid w:val="005C60D7"/>
    <w:rsid w:val="005C6379"/>
    <w:rsid w:val="005C6FF2"/>
    <w:rsid w:val="005C7675"/>
    <w:rsid w:val="005D0812"/>
    <w:rsid w:val="005D1281"/>
    <w:rsid w:val="005D27AB"/>
    <w:rsid w:val="005D2F78"/>
    <w:rsid w:val="005D3D73"/>
    <w:rsid w:val="005D4215"/>
    <w:rsid w:val="005D77F9"/>
    <w:rsid w:val="005E47EF"/>
    <w:rsid w:val="005E53C2"/>
    <w:rsid w:val="005F1433"/>
    <w:rsid w:val="005F5E40"/>
    <w:rsid w:val="005F6140"/>
    <w:rsid w:val="005F75A5"/>
    <w:rsid w:val="005F7A26"/>
    <w:rsid w:val="00604330"/>
    <w:rsid w:val="00604F39"/>
    <w:rsid w:val="006058F0"/>
    <w:rsid w:val="00611182"/>
    <w:rsid w:val="00612C50"/>
    <w:rsid w:val="006134F6"/>
    <w:rsid w:val="0061363A"/>
    <w:rsid w:val="00616613"/>
    <w:rsid w:val="006172A5"/>
    <w:rsid w:val="00621FAF"/>
    <w:rsid w:val="00623BB9"/>
    <w:rsid w:val="0062558D"/>
    <w:rsid w:val="0062600E"/>
    <w:rsid w:val="00631765"/>
    <w:rsid w:val="0063189F"/>
    <w:rsid w:val="006319A2"/>
    <w:rsid w:val="0063266E"/>
    <w:rsid w:val="00632D7A"/>
    <w:rsid w:val="0063384B"/>
    <w:rsid w:val="00633A76"/>
    <w:rsid w:val="00640A75"/>
    <w:rsid w:val="006432B5"/>
    <w:rsid w:val="00643C76"/>
    <w:rsid w:val="00643D6C"/>
    <w:rsid w:val="006442C2"/>
    <w:rsid w:val="00645EB1"/>
    <w:rsid w:val="0065155C"/>
    <w:rsid w:val="00654773"/>
    <w:rsid w:val="006548F2"/>
    <w:rsid w:val="00654D5B"/>
    <w:rsid w:val="0065605C"/>
    <w:rsid w:val="006605CC"/>
    <w:rsid w:val="0066073A"/>
    <w:rsid w:val="006612BF"/>
    <w:rsid w:val="00665370"/>
    <w:rsid w:val="00670DA6"/>
    <w:rsid w:val="00670E22"/>
    <w:rsid w:val="00671121"/>
    <w:rsid w:val="00671E10"/>
    <w:rsid w:val="00672CDD"/>
    <w:rsid w:val="00673D2C"/>
    <w:rsid w:val="00675DD7"/>
    <w:rsid w:val="006774B8"/>
    <w:rsid w:val="00683A61"/>
    <w:rsid w:val="00683D7A"/>
    <w:rsid w:val="00686351"/>
    <w:rsid w:val="006929FD"/>
    <w:rsid w:val="006962F3"/>
    <w:rsid w:val="006A047B"/>
    <w:rsid w:val="006A6B55"/>
    <w:rsid w:val="006B1E35"/>
    <w:rsid w:val="006B3855"/>
    <w:rsid w:val="006B4C72"/>
    <w:rsid w:val="006B55F1"/>
    <w:rsid w:val="006C3CC3"/>
    <w:rsid w:val="006C70CB"/>
    <w:rsid w:val="006D2033"/>
    <w:rsid w:val="006D321A"/>
    <w:rsid w:val="006D371B"/>
    <w:rsid w:val="006D40F8"/>
    <w:rsid w:val="006D6436"/>
    <w:rsid w:val="006D7DE3"/>
    <w:rsid w:val="006E2912"/>
    <w:rsid w:val="006E2BA0"/>
    <w:rsid w:val="006E768B"/>
    <w:rsid w:val="006F3E1C"/>
    <w:rsid w:val="006F4279"/>
    <w:rsid w:val="006F4300"/>
    <w:rsid w:val="006F555D"/>
    <w:rsid w:val="006F5DB8"/>
    <w:rsid w:val="00702282"/>
    <w:rsid w:val="00702B3D"/>
    <w:rsid w:val="00702FD6"/>
    <w:rsid w:val="0070477C"/>
    <w:rsid w:val="00704A61"/>
    <w:rsid w:val="00705D34"/>
    <w:rsid w:val="007068C3"/>
    <w:rsid w:val="0070751A"/>
    <w:rsid w:val="0070785C"/>
    <w:rsid w:val="007100D4"/>
    <w:rsid w:val="0071448C"/>
    <w:rsid w:val="007171DB"/>
    <w:rsid w:val="00720725"/>
    <w:rsid w:val="0072667F"/>
    <w:rsid w:val="007269FB"/>
    <w:rsid w:val="00731D81"/>
    <w:rsid w:val="00732426"/>
    <w:rsid w:val="00733734"/>
    <w:rsid w:val="00736BF8"/>
    <w:rsid w:val="00737701"/>
    <w:rsid w:val="0074038E"/>
    <w:rsid w:val="0074114E"/>
    <w:rsid w:val="00742598"/>
    <w:rsid w:val="00744CD4"/>
    <w:rsid w:val="00750AB4"/>
    <w:rsid w:val="007522DD"/>
    <w:rsid w:val="00752E0C"/>
    <w:rsid w:val="0075312B"/>
    <w:rsid w:val="00753C9A"/>
    <w:rsid w:val="00755789"/>
    <w:rsid w:val="00756C18"/>
    <w:rsid w:val="00756C97"/>
    <w:rsid w:val="007573A7"/>
    <w:rsid w:val="007577E1"/>
    <w:rsid w:val="00757C25"/>
    <w:rsid w:val="00760A16"/>
    <w:rsid w:val="007622F0"/>
    <w:rsid w:val="00763D54"/>
    <w:rsid w:val="00770119"/>
    <w:rsid w:val="0077071A"/>
    <w:rsid w:val="0078318E"/>
    <w:rsid w:val="00783910"/>
    <w:rsid w:val="00783E55"/>
    <w:rsid w:val="00785E32"/>
    <w:rsid w:val="00786896"/>
    <w:rsid w:val="00786940"/>
    <w:rsid w:val="00786CCC"/>
    <w:rsid w:val="00791513"/>
    <w:rsid w:val="00792076"/>
    <w:rsid w:val="0079319E"/>
    <w:rsid w:val="00794431"/>
    <w:rsid w:val="00794743"/>
    <w:rsid w:val="0079793A"/>
    <w:rsid w:val="007A3B98"/>
    <w:rsid w:val="007A5A1C"/>
    <w:rsid w:val="007B5263"/>
    <w:rsid w:val="007B7689"/>
    <w:rsid w:val="007B78E4"/>
    <w:rsid w:val="007C133D"/>
    <w:rsid w:val="007C4E62"/>
    <w:rsid w:val="007C6FE3"/>
    <w:rsid w:val="007D03DE"/>
    <w:rsid w:val="007D2E65"/>
    <w:rsid w:val="007D3F97"/>
    <w:rsid w:val="007D486A"/>
    <w:rsid w:val="007E0EFD"/>
    <w:rsid w:val="007E1119"/>
    <w:rsid w:val="007E15A9"/>
    <w:rsid w:val="007E6A3D"/>
    <w:rsid w:val="007E6BDB"/>
    <w:rsid w:val="007E7FB6"/>
    <w:rsid w:val="007F154E"/>
    <w:rsid w:val="007F1B3D"/>
    <w:rsid w:val="007F1D34"/>
    <w:rsid w:val="007F4E9D"/>
    <w:rsid w:val="007F690D"/>
    <w:rsid w:val="007F79A1"/>
    <w:rsid w:val="00802864"/>
    <w:rsid w:val="008040B5"/>
    <w:rsid w:val="00806185"/>
    <w:rsid w:val="008074C3"/>
    <w:rsid w:val="00812E56"/>
    <w:rsid w:val="00813350"/>
    <w:rsid w:val="0081376B"/>
    <w:rsid w:val="00816E88"/>
    <w:rsid w:val="00817698"/>
    <w:rsid w:val="00820357"/>
    <w:rsid w:val="00822442"/>
    <w:rsid w:val="008228B6"/>
    <w:rsid w:val="00823A11"/>
    <w:rsid w:val="00826A33"/>
    <w:rsid w:val="00826F24"/>
    <w:rsid w:val="00830F97"/>
    <w:rsid w:val="00833593"/>
    <w:rsid w:val="008345F0"/>
    <w:rsid w:val="00834E6F"/>
    <w:rsid w:val="008354EC"/>
    <w:rsid w:val="00835FFD"/>
    <w:rsid w:val="00836602"/>
    <w:rsid w:val="00837511"/>
    <w:rsid w:val="00837A8B"/>
    <w:rsid w:val="00840DF7"/>
    <w:rsid w:val="00844980"/>
    <w:rsid w:val="00852D83"/>
    <w:rsid w:val="00855AA5"/>
    <w:rsid w:val="00856AD7"/>
    <w:rsid w:val="00860160"/>
    <w:rsid w:val="00865BA6"/>
    <w:rsid w:val="0086675D"/>
    <w:rsid w:val="008701DB"/>
    <w:rsid w:val="0087272F"/>
    <w:rsid w:val="00872F89"/>
    <w:rsid w:val="00874345"/>
    <w:rsid w:val="008805C9"/>
    <w:rsid w:val="00883BD6"/>
    <w:rsid w:val="0088602E"/>
    <w:rsid w:val="0088742E"/>
    <w:rsid w:val="00887693"/>
    <w:rsid w:val="008912D2"/>
    <w:rsid w:val="008913FD"/>
    <w:rsid w:val="00891FCB"/>
    <w:rsid w:val="00892F38"/>
    <w:rsid w:val="008935DA"/>
    <w:rsid w:val="00893E0D"/>
    <w:rsid w:val="00894E99"/>
    <w:rsid w:val="0089550F"/>
    <w:rsid w:val="00895660"/>
    <w:rsid w:val="00896C5D"/>
    <w:rsid w:val="008974CC"/>
    <w:rsid w:val="008A0C88"/>
    <w:rsid w:val="008A0F5A"/>
    <w:rsid w:val="008A5E3A"/>
    <w:rsid w:val="008A5F8E"/>
    <w:rsid w:val="008A78BB"/>
    <w:rsid w:val="008B20E7"/>
    <w:rsid w:val="008B2A38"/>
    <w:rsid w:val="008B2DF2"/>
    <w:rsid w:val="008C7236"/>
    <w:rsid w:val="008D0D1D"/>
    <w:rsid w:val="008D269E"/>
    <w:rsid w:val="008D721F"/>
    <w:rsid w:val="008D7D3C"/>
    <w:rsid w:val="008E383B"/>
    <w:rsid w:val="008E54C8"/>
    <w:rsid w:val="008F0647"/>
    <w:rsid w:val="008F093F"/>
    <w:rsid w:val="008F0DB5"/>
    <w:rsid w:val="008F11F9"/>
    <w:rsid w:val="008F43E8"/>
    <w:rsid w:val="008F473F"/>
    <w:rsid w:val="008F53F4"/>
    <w:rsid w:val="008F54F0"/>
    <w:rsid w:val="008F6F8C"/>
    <w:rsid w:val="008F7A06"/>
    <w:rsid w:val="00901442"/>
    <w:rsid w:val="009020BD"/>
    <w:rsid w:val="0090236C"/>
    <w:rsid w:val="00906432"/>
    <w:rsid w:val="00907B71"/>
    <w:rsid w:val="009116E6"/>
    <w:rsid w:val="00911D69"/>
    <w:rsid w:val="009124A1"/>
    <w:rsid w:val="0091589D"/>
    <w:rsid w:val="00915E42"/>
    <w:rsid w:val="0091630D"/>
    <w:rsid w:val="009171A9"/>
    <w:rsid w:val="0091757B"/>
    <w:rsid w:val="0091789A"/>
    <w:rsid w:val="00917B64"/>
    <w:rsid w:val="009205CA"/>
    <w:rsid w:val="00922D7E"/>
    <w:rsid w:val="00923040"/>
    <w:rsid w:val="0092682D"/>
    <w:rsid w:val="00926B93"/>
    <w:rsid w:val="00927560"/>
    <w:rsid w:val="0092756A"/>
    <w:rsid w:val="009313DD"/>
    <w:rsid w:val="00935EEE"/>
    <w:rsid w:val="00936570"/>
    <w:rsid w:val="009427A9"/>
    <w:rsid w:val="009432EA"/>
    <w:rsid w:val="00944D27"/>
    <w:rsid w:val="009450C3"/>
    <w:rsid w:val="009450E1"/>
    <w:rsid w:val="00950481"/>
    <w:rsid w:val="0095056E"/>
    <w:rsid w:val="00950B79"/>
    <w:rsid w:val="00950E5A"/>
    <w:rsid w:val="00951695"/>
    <w:rsid w:val="00956888"/>
    <w:rsid w:val="00960548"/>
    <w:rsid w:val="00960E53"/>
    <w:rsid w:val="00961539"/>
    <w:rsid w:val="009621A8"/>
    <w:rsid w:val="00962C49"/>
    <w:rsid w:val="00963E68"/>
    <w:rsid w:val="0096639E"/>
    <w:rsid w:val="00970C42"/>
    <w:rsid w:val="00975FAB"/>
    <w:rsid w:val="00976D7F"/>
    <w:rsid w:val="009802B1"/>
    <w:rsid w:val="00981021"/>
    <w:rsid w:val="009810D8"/>
    <w:rsid w:val="00984374"/>
    <w:rsid w:val="00984556"/>
    <w:rsid w:val="0098500F"/>
    <w:rsid w:val="0098542B"/>
    <w:rsid w:val="009912CD"/>
    <w:rsid w:val="00991FA2"/>
    <w:rsid w:val="00992264"/>
    <w:rsid w:val="00992A33"/>
    <w:rsid w:val="0099439B"/>
    <w:rsid w:val="00994844"/>
    <w:rsid w:val="00995126"/>
    <w:rsid w:val="00997084"/>
    <w:rsid w:val="009A1D51"/>
    <w:rsid w:val="009A412B"/>
    <w:rsid w:val="009B1CAD"/>
    <w:rsid w:val="009B2732"/>
    <w:rsid w:val="009B31FB"/>
    <w:rsid w:val="009B32BE"/>
    <w:rsid w:val="009B34DB"/>
    <w:rsid w:val="009B546A"/>
    <w:rsid w:val="009B58D0"/>
    <w:rsid w:val="009B59CE"/>
    <w:rsid w:val="009B641A"/>
    <w:rsid w:val="009B6A00"/>
    <w:rsid w:val="009B7828"/>
    <w:rsid w:val="009B7ED2"/>
    <w:rsid w:val="009C099D"/>
    <w:rsid w:val="009C1986"/>
    <w:rsid w:val="009C1989"/>
    <w:rsid w:val="009C7BC9"/>
    <w:rsid w:val="009D44E3"/>
    <w:rsid w:val="009D5394"/>
    <w:rsid w:val="009D5A58"/>
    <w:rsid w:val="009D7C95"/>
    <w:rsid w:val="009E039B"/>
    <w:rsid w:val="009E0AD6"/>
    <w:rsid w:val="009E153A"/>
    <w:rsid w:val="009E7417"/>
    <w:rsid w:val="009E7A25"/>
    <w:rsid w:val="009E7BFA"/>
    <w:rsid w:val="009F1167"/>
    <w:rsid w:val="009F2AC5"/>
    <w:rsid w:val="009F3791"/>
    <w:rsid w:val="009F3D03"/>
    <w:rsid w:val="009F48C5"/>
    <w:rsid w:val="009F59CA"/>
    <w:rsid w:val="009F6AFB"/>
    <w:rsid w:val="009F732D"/>
    <w:rsid w:val="00A0016B"/>
    <w:rsid w:val="00A07BA2"/>
    <w:rsid w:val="00A10194"/>
    <w:rsid w:val="00A10DFA"/>
    <w:rsid w:val="00A11F89"/>
    <w:rsid w:val="00A17542"/>
    <w:rsid w:val="00A23DA0"/>
    <w:rsid w:val="00A26594"/>
    <w:rsid w:val="00A31200"/>
    <w:rsid w:val="00A3222E"/>
    <w:rsid w:val="00A34D73"/>
    <w:rsid w:val="00A37218"/>
    <w:rsid w:val="00A37E18"/>
    <w:rsid w:val="00A42857"/>
    <w:rsid w:val="00A436D5"/>
    <w:rsid w:val="00A46FE7"/>
    <w:rsid w:val="00A52BA5"/>
    <w:rsid w:val="00A5476B"/>
    <w:rsid w:val="00A55656"/>
    <w:rsid w:val="00A610D6"/>
    <w:rsid w:val="00A64075"/>
    <w:rsid w:val="00A65028"/>
    <w:rsid w:val="00A720F0"/>
    <w:rsid w:val="00A734B3"/>
    <w:rsid w:val="00A74A36"/>
    <w:rsid w:val="00A76362"/>
    <w:rsid w:val="00A77606"/>
    <w:rsid w:val="00A82CBA"/>
    <w:rsid w:val="00A83F8C"/>
    <w:rsid w:val="00A84DF2"/>
    <w:rsid w:val="00A8507E"/>
    <w:rsid w:val="00A85E76"/>
    <w:rsid w:val="00A86677"/>
    <w:rsid w:val="00A87B04"/>
    <w:rsid w:val="00A92B11"/>
    <w:rsid w:val="00A94472"/>
    <w:rsid w:val="00A94CD1"/>
    <w:rsid w:val="00A96DBC"/>
    <w:rsid w:val="00AA020D"/>
    <w:rsid w:val="00AA0ECF"/>
    <w:rsid w:val="00AA1F6B"/>
    <w:rsid w:val="00AA4F15"/>
    <w:rsid w:val="00AA5E29"/>
    <w:rsid w:val="00AB03E4"/>
    <w:rsid w:val="00AB0DBF"/>
    <w:rsid w:val="00AB10FC"/>
    <w:rsid w:val="00AB3182"/>
    <w:rsid w:val="00AB5EEA"/>
    <w:rsid w:val="00AB6121"/>
    <w:rsid w:val="00AC3354"/>
    <w:rsid w:val="00AC589E"/>
    <w:rsid w:val="00AC6632"/>
    <w:rsid w:val="00AC6CDE"/>
    <w:rsid w:val="00AD45F5"/>
    <w:rsid w:val="00AD6103"/>
    <w:rsid w:val="00AD6A81"/>
    <w:rsid w:val="00AE09B1"/>
    <w:rsid w:val="00AE0BB0"/>
    <w:rsid w:val="00AE23A0"/>
    <w:rsid w:val="00AE5247"/>
    <w:rsid w:val="00AE5985"/>
    <w:rsid w:val="00AE6461"/>
    <w:rsid w:val="00AE6B13"/>
    <w:rsid w:val="00AE6B34"/>
    <w:rsid w:val="00AF09DF"/>
    <w:rsid w:val="00AF1926"/>
    <w:rsid w:val="00AF1B6E"/>
    <w:rsid w:val="00AF4378"/>
    <w:rsid w:val="00AF49DF"/>
    <w:rsid w:val="00AF5291"/>
    <w:rsid w:val="00B02B6B"/>
    <w:rsid w:val="00B02CDB"/>
    <w:rsid w:val="00B031F6"/>
    <w:rsid w:val="00B11D19"/>
    <w:rsid w:val="00B12976"/>
    <w:rsid w:val="00B149C7"/>
    <w:rsid w:val="00B14B23"/>
    <w:rsid w:val="00B1780E"/>
    <w:rsid w:val="00B17A89"/>
    <w:rsid w:val="00B20E02"/>
    <w:rsid w:val="00B2108F"/>
    <w:rsid w:val="00B22B1D"/>
    <w:rsid w:val="00B25759"/>
    <w:rsid w:val="00B2577F"/>
    <w:rsid w:val="00B26D32"/>
    <w:rsid w:val="00B30581"/>
    <w:rsid w:val="00B324AF"/>
    <w:rsid w:val="00B328FD"/>
    <w:rsid w:val="00B35E9C"/>
    <w:rsid w:val="00B3700E"/>
    <w:rsid w:val="00B436CC"/>
    <w:rsid w:val="00B437EE"/>
    <w:rsid w:val="00B451F0"/>
    <w:rsid w:val="00B47343"/>
    <w:rsid w:val="00B47978"/>
    <w:rsid w:val="00B51908"/>
    <w:rsid w:val="00B543A5"/>
    <w:rsid w:val="00B5513F"/>
    <w:rsid w:val="00B556D5"/>
    <w:rsid w:val="00B57792"/>
    <w:rsid w:val="00B61029"/>
    <w:rsid w:val="00B618FF"/>
    <w:rsid w:val="00B624C8"/>
    <w:rsid w:val="00B6304E"/>
    <w:rsid w:val="00B634E4"/>
    <w:rsid w:val="00B63A4C"/>
    <w:rsid w:val="00B65C71"/>
    <w:rsid w:val="00B660C0"/>
    <w:rsid w:val="00B6623D"/>
    <w:rsid w:val="00B6682D"/>
    <w:rsid w:val="00B67AE8"/>
    <w:rsid w:val="00B742C2"/>
    <w:rsid w:val="00B74F1A"/>
    <w:rsid w:val="00B75265"/>
    <w:rsid w:val="00B75A60"/>
    <w:rsid w:val="00B761C5"/>
    <w:rsid w:val="00B775B0"/>
    <w:rsid w:val="00B8050A"/>
    <w:rsid w:val="00B81932"/>
    <w:rsid w:val="00B8257C"/>
    <w:rsid w:val="00B8262E"/>
    <w:rsid w:val="00B82925"/>
    <w:rsid w:val="00B838DE"/>
    <w:rsid w:val="00B8603A"/>
    <w:rsid w:val="00B94072"/>
    <w:rsid w:val="00B94574"/>
    <w:rsid w:val="00B95266"/>
    <w:rsid w:val="00B95C6F"/>
    <w:rsid w:val="00BA5076"/>
    <w:rsid w:val="00BA51A6"/>
    <w:rsid w:val="00BA6A3C"/>
    <w:rsid w:val="00BB2A01"/>
    <w:rsid w:val="00BB470B"/>
    <w:rsid w:val="00BC33A8"/>
    <w:rsid w:val="00BC4302"/>
    <w:rsid w:val="00BC6572"/>
    <w:rsid w:val="00BD299B"/>
    <w:rsid w:val="00BD5138"/>
    <w:rsid w:val="00BD5153"/>
    <w:rsid w:val="00BD784F"/>
    <w:rsid w:val="00BE0C42"/>
    <w:rsid w:val="00BE27E9"/>
    <w:rsid w:val="00BE4566"/>
    <w:rsid w:val="00BE4F56"/>
    <w:rsid w:val="00BE5935"/>
    <w:rsid w:val="00BE6E2A"/>
    <w:rsid w:val="00BF01A9"/>
    <w:rsid w:val="00BF3A4F"/>
    <w:rsid w:val="00BF442F"/>
    <w:rsid w:val="00BF5CCE"/>
    <w:rsid w:val="00BF6EFC"/>
    <w:rsid w:val="00C02BAF"/>
    <w:rsid w:val="00C0369B"/>
    <w:rsid w:val="00C13E80"/>
    <w:rsid w:val="00C1528E"/>
    <w:rsid w:val="00C15B6E"/>
    <w:rsid w:val="00C15BD5"/>
    <w:rsid w:val="00C1601C"/>
    <w:rsid w:val="00C20522"/>
    <w:rsid w:val="00C21ECC"/>
    <w:rsid w:val="00C228B5"/>
    <w:rsid w:val="00C23B52"/>
    <w:rsid w:val="00C2472C"/>
    <w:rsid w:val="00C24A6C"/>
    <w:rsid w:val="00C25BE8"/>
    <w:rsid w:val="00C32914"/>
    <w:rsid w:val="00C36ABC"/>
    <w:rsid w:val="00C401B6"/>
    <w:rsid w:val="00C40E31"/>
    <w:rsid w:val="00C43361"/>
    <w:rsid w:val="00C50F3A"/>
    <w:rsid w:val="00C50F6E"/>
    <w:rsid w:val="00C52A19"/>
    <w:rsid w:val="00C5353B"/>
    <w:rsid w:val="00C549D1"/>
    <w:rsid w:val="00C71EF5"/>
    <w:rsid w:val="00C74319"/>
    <w:rsid w:val="00C74DB6"/>
    <w:rsid w:val="00C74E93"/>
    <w:rsid w:val="00C7628C"/>
    <w:rsid w:val="00C77C69"/>
    <w:rsid w:val="00C80B1A"/>
    <w:rsid w:val="00C80E85"/>
    <w:rsid w:val="00C819B7"/>
    <w:rsid w:val="00C8286B"/>
    <w:rsid w:val="00C86468"/>
    <w:rsid w:val="00C86B55"/>
    <w:rsid w:val="00C924F1"/>
    <w:rsid w:val="00C940E7"/>
    <w:rsid w:val="00C95316"/>
    <w:rsid w:val="00C95380"/>
    <w:rsid w:val="00C97975"/>
    <w:rsid w:val="00CA2433"/>
    <w:rsid w:val="00CA26E8"/>
    <w:rsid w:val="00CA2C99"/>
    <w:rsid w:val="00CA2EB4"/>
    <w:rsid w:val="00CA3607"/>
    <w:rsid w:val="00CA4409"/>
    <w:rsid w:val="00CA6553"/>
    <w:rsid w:val="00CA6867"/>
    <w:rsid w:val="00CB25C4"/>
    <w:rsid w:val="00CB344C"/>
    <w:rsid w:val="00CB39F3"/>
    <w:rsid w:val="00CB5573"/>
    <w:rsid w:val="00CB701B"/>
    <w:rsid w:val="00CB7816"/>
    <w:rsid w:val="00CB7E24"/>
    <w:rsid w:val="00CC0CA2"/>
    <w:rsid w:val="00CD0BF1"/>
    <w:rsid w:val="00CD13DE"/>
    <w:rsid w:val="00CD2C0D"/>
    <w:rsid w:val="00CD34AF"/>
    <w:rsid w:val="00CE0497"/>
    <w:rsid w:val="00CE0FB7"/>
    <w:rsid w:val="00CE19BC"/>
    <w:rsid w:val="00CE481F"/>
    <w:rsid w:val="00CE7166"/>
    <w:rsid w:val="00CE761F"/>
    <w:rsid w:val="00CE7635"/>
    <w:rsid w:val="00CF100A"/>
    <w:rsid w:val="00CF1853"/>
    <w:rsid w:val="00CF3C39"/>
    <w:rsid w:val="00CF7A09"/>
    <w:rsid w:val="00D00104"/>
    <w:rsid w:val="00D02AE7"/>
    <w:rsid w:val="00D03F4B"/>
    <w:rsid w:val="00D0500A"/>
    <w:rsid w:val="00D077DA"/>
    <w:rsid w:val="00D07A03"/>
    <w:rsid w:val="00D136C6"/>
    <w:rsid w:val="00D2032F"/>
    <w:rsid w:val="00D20C9E"/>
    <w:rsid w:val="00D218CE"/>
    <w:rsid w:val="00D2329E"/>
    <w:rsid w:val="00D23E06"/>
    <w:rsid w:val="00D241D2"/>
    <w:rsid w:val="00D254F2"/>
    <w:rsid w:val="00D265B8"/>
    <w:rsid w:val="00D26D7C"/>
    <w:rsid w:val="00D30EDE"/>
    <w:rsid w:val="00D312A4"/>
    <w:rsid w:val="00D31C20"/>
    <w:rsid w:val="00D32899"/>
    <w:rsid w:val="00D33C32"/>
    <w:rsid w:val="00D34DC7"/>
    <w:rsid w:val="00D3715A"/>
    <w:rsid w:val="00D400D6"/>
    <w:rsid w:val="00D43766"/>
    <w:rsid w:val="00D46246"/>
    <w:rsid w:val="00D472CA"/>
    <w:rsid w:val="00D50058"/>
    <w:rsid w:val="00D50AC5"/>
    <w:rsid w:val="00D54C09"/>
    <w:rsid w:val="00D55559"/>
    <w:rsid w:val="00D563EC"/>
    <w:rsid w:val="00D615B0"/>
    <w:rsid w:val="00D66D49"/>
    <w:rsid w:val="00D67278"/>
    <w:rsid w:val="00D71894"/>
    <w:rsid w:val="00D758C6"/>
    <w:rsid w:val="00D77A3C"/>
    <w:rsid w:val="00D81342"/>
    <w:rsid w:val="00D8200C"/>
    <w:rsid w:val="00D82BA0"/>
    <w:rsid w:val="00D85D2D"/>
    <w:rsid w:val="00D86A27"/>
    <w:rsid w:val="00D908DB"/>
    <w:rsid w:val="00D919D8"/>
    <w:rsid w:val="00D92862"/>
    <w:rsid w:val="00D92BDC"/>
    <w:rsid w:val="00D94488"/>
    <w:rsid w:val="00D96AD4"/>
    <w:rsid w:val="00DA0021"/>
    <w:rsid w:val="00DA05B7"/>
    <w:rsid w:val="00DA0EF7"/>
    <w:rsid w:val="00DA14BF"/>
    <w:rsid w:val="00DA2EC0"/>
    <w:rsid w:val="00DA5DD1"/>
    <w:rsid w:val="00DA5EC6"/>
    <w:rsid w:val="00DB208E"/>
    <w:rsid w:val="00DC0065"/>
    <w:rsid w:val="00DC1802"/>
    <w:rsid w:val="00DC19AA"/>
    <w:rsid w:val="00DC2595"/>
    <w:rsid w:val="00DC46B4"/>
    <w:rsid w:val="00DC4995"/>
    <w:rsid w:val="00DC4A22"/>
    <w:rsid w:val="00DC5BFE"/>
    <w:rsid w:val="00DC5C16"/>
    <w:rsid w:val="00DD08F0"/>
    <w:rsid w:val="00DD2FCB"/>
    <w:rsid w:val="00DD3926"/>
    <w:rsid w:val="00DD4A1D"/>
    <w:rsid w:val="00DD7530"/>
    <w:rsid w:val="00DE1E11"/>
    <w:rsid w:val="00DE6787"/>
    <w:rsid w:val="00DE7057"/>
    <w:rsid w:val="00DF050A"/>
    <w:rsid w:val="00DF122B"/>
    <w:rsid w:val="00DF2B7E"/>
    <w:rsid w:val="00DF4489"/>
    <w:rsid w:val="00DF5BD3"/>
    <w:rsid w:val="00DF5D02"/>
    <w:rsid w:val="00DF73B6"/>
    <w:rsid w:val="00E01012"/>
    <w:rsid w:val="00E02087"/>
    <w:rsid w:val="00E042C1"/>
    <w:rsid w:val="00E121FA"/>
    <w:rsid w:val="00E12CF3"/>
    <w:rsid w:val="00E13258"/>
    <w:rsid w:val="00E13ADC"/>
    <w:rsid w:val="00E13D32"/>
    <w:rsid w:val="00E13DEF"/>
    <w:rsid w:val="00E151A6"/>
    <w:rsid w:val="00E171D9"/>
    <w:rsid w:val="00E22F3A"/>
    <w:rsid w:val="00E2519A"/>
    <w:rsid w:val="00E31FC4"/>
    <w:rsid w:val="00E36BA4"/>
    <w:rsid w:val="00E423F3"/>
    <w:rsid w:val="00E43BA8"/>
    <w:rsid w:val="00E44AE2"/>
    <w:rsid w:val="00E44D1C"/>
    <w:rsid w:val="00E51A6E"/>
    <w:rsid w:val="00E53208"/>
    <w:rsid w:val="00E53F0A"/>
    <w:rsid w:val="00E5643A"/>
    <w:rsid w:val="00E57C76"/>
    <w:rsid w:val="00E60FF3"/>
    <w:rsid w:val="00E61CA5"/>
    <w:rsid w:val="00E6259F"/>
    <w:rsid w:val="00E62E2D"/>
    <w:rsid w:val="00E6461B"/>
    <w:rsid w:val="00E66C47"/>
    <w:rsid w:val="00E66F67"/>
    <w:rsid w:val="00E71B2A"/>
    <w:rsid w:val="00E73404"/>
    <w:rsid w:val="00E73980"/>
    <w:rsid w:val="00E7516A"/>
    <w:rsid w:val="00E760AA"/>
    <w:rsid w:val="00E76473"/>
    <w:rsid w:val="00E8036D"/>
    <w:rsid w:val="00E80477"/>
    <w:rsid w:val="00E810F8"/>
    <w:rsid w:val="00E8298A"/>
    <w:rsid w:val="00E855A7"/>
    <w:rsid w:val="00E857FC"/>
    <w:rsid w:val="00E85B45"/>
    <w:rsid w:val="00E85E7C"/>
    <w:rsid w:val="00E93BCB"/>
    <w:rsid w:val="00E94C11"/>
    <w:rsid w:val="00E9545D"/>
    <w:rsid w:val="00E96805"/>
    <w:rsid w:val="00EA1948"/>
    <w:rsid w:val="00EA1E5F"/>
    <w:rsid w:val="00EA2D7C"/>
    <w:rsid w:val="00EA4A4F"/>
    <w:rsid w:val="00EA654E"/>
    <w:rsid w:val="00EA6749"/>
    <w:rsid w:val="00EB03A9"/>
    <w:rsid w:val="00EB0DFE"/>
    <w:rsid w:val="00EB2608"/>
    <w:rsid w:val="00EB30C4"/>
    <w:rsid w:val="00EB4309"/>
    <w:rsid w:val="00EB5249"/>
    <w:rsid w:val="00EB54F7"/>
    <w:rsid w:val="00EB6294"/>
    <w:rsid w:val="00EB7D78"/>
    <w:rsid w:val="00EC16E4"/>
    <w:rsid w:val="00EC2276"/>
    <w:rsid w:val="00EC2483"/>
    <w:rsid w:val="00EC4B64"/>
    <w:rsid w:val="00EC5AAA"/>
    <w:rsid w:val="00EC5AD0"/>
    <w:rsid w:val="00EC6C06"/>
    <w:rsid w:val="00ED11FC"/>
    <w:rsid w:val="00ED191A"/>
    <w:rsid w:val="00ED2563"/>
    <w:rsid w:val="00ED5134"/>
    <w:rsid w:val="00EE02A5"/>
    <w:rsid w:val="00EE14A1"/>
    <w:rsid w:val="00EE1CB6"/>
    <w:rsid w:val="00EE3631"/>
    <w:rsid w:val="00EE5BDD"/>
    <w:rsid w:val="00EE651D"/>
    <w:rsid w:val="00EE6A70"/>
    <w:rsid w:val="00EE7ABD"/>
    <w:rsid w:val="00EF0AEA"/>
    <w:rsid w:val="00EF51AA"/>
    <w:rsid w:val="00EF5B12"/>
    <w:rsid w:val="00EF6167"/>
    <w:rsid w:val="00F00E28"/>
    <w:rsid w:val="00F01A8F"/>
    <w:rsid w:val="00F02A87"/>
    <w:rsid w:val="00F0371D"/>
    <w:rsid w:val="00F11217"/>
    <w:rsid w:val="00F13B87"/>
    <w:rsid w:val="00F15966"/>
    <w:rsid w:val="00F1598F"/>
    <w:rsid w:val="00F1617A"/>
    <w:rsid w:val="00F217C9"/>
    <w:rsid w:val="00F22A4C"/>
    <w:rsid w:val="00F274B5"/>
    <w:rsid w:val="00F30A99"/>
    <w:rsid w:val="00F30B82"/>
    <w:rsid w:val="00F31639"/>
    <w:rsid w:val="00F318C6"/>
    <w:rsid w:val="00F32262"/>
    <w:rsid w:val="00F324CB"/>
    <w:rsid w:val="00F36523"/>
    <w:rsid w:val="00F371F4"/>
    <w:rsid w:val="00F42047"/>
    <w:rsid w:val="00F427D4"/>
    <w:rsid w:val="00F434F8"/>
    <w:rsid w:val="00F454B5"/>
    <w:rsid w:val="00F465B6"/>
    <w:rsid w:val="00F50140"/>
    <w:rsid w:val="00F51C32"/>
    <w:rsid w:val="00F54565"/>
    <w:rsid w:val="00F54DF7"/>
    <w:rsid w:val="00F54E09"/>
    <w:rsid w:val="00F553DD"/>
    <w:rsid w:val="00F5606F"/>
    <w:rsid w:val="00F561F1"/>
    <w:rsid w:val="00F56A0D"/>
    <w:rsid w:val="00F56CBA"/>
    <w:rsid w:val="00F60648"/>
    <w:rsid w:val="00F60DBE"/>
    <w:rsid w:val="00F62967"/>
    <w:rsid w:val="00F63A31"/>
    <w:rsid w:val="00F64CAF"/>
    <w:rsid w:val="00F655DB"/>
    <w:rsid w:val="00F67015"/>
    <w:rsid w:val="00F706F5"/>
    <w:rsid w:val="00F71DD3"/>
    <w:rsid w:val="00F72358"/>
    <w:rsid w:val="00F726BA"/>
    <w:rsid w:val="00F72993"/>
    <w:rsid w:val="00F80835"/>
    <w:rsid w:val="00F81E13"/>
    <w:rsid w:val="00F82213"/>
    <w:rsid w:val="00F82223"/>
    <w:rsid w:val="00F8359F"/>
    <w:rsid w:val="00F83A54"/>
    <w:rsid w:val="00F83B9D"/>
    <w:rsid w:val="00F866FB"/>
    <w:rsid w:val="00F87CD9"/>
    <w:rsid w:val="00F904AA"/>
    <w:rsid w:val="00F90563"/>
    <w:rsid w:val="00F90773"/>
    <w:rsid w:val="00F916A6"/>
    <w:rsid w:val="00F93120"/>
    <w:rsid w:val="00F93F73"/>
    <w:rsid w:val="00F94BE8"/>
    <w:rsid w:val="00F94C1D"/>
    <w:rsid w:val="00FA4679"/>
    <w:rsid w:val="00FA56F5"/>
    <w:rsid w:val="00FA61F9"/>
    <w:rsid w:val="00FA7BCB"/>
    <w:rsid w:val="00FB09A5"/>
    <w:rsid w:val="00FB0BCA"/>
    <w:rsid w:val="00FB19DE"/>
    <w:rsid w:val="00FB5732"/>
    <w:rsid w:val="00FC1999"/>
    <w:rsid w:val="00FC310D"/>
    <w:rsid w:val="00FC6B00"/>
    <w:rsid w:val="00FD01A6"/>
    <w:rsid w:val="00FD1F1C"/>
    <w:rsid w:val="00FD228F"/>
    <w:rsid w:val="00FD373F"/>
    <w:rsid w:val="00FD5439"/>
    <w:rsid w:val="00FD7490"/>
    <w:rsid w:val="00FD75A9"/>
    <w:rsid w:val="00FE0F4B"/>
    <w:rsid w:val="00FE29BD"/>
    <w:rsid w:val="00FE3418"/>
    <w:rsid w:val="00FE3EE0"/>
    <w:rsid w:val="00FE4CAA"/>
    <w:rsid w:val="00FE5957"/>
    <w:rsid w:val="00FE5C51"/>
    <w:rsid w:val="00FE6776"/>
    <w:rsid w:val="00FF5541"/>
    <w:rsid w:val="00FF5CC2"/>
    <w:rsid w:val="00FF6AE0"/>
    <w:rsid w:val="00FF7B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60E22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7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37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61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17A"/>
    <w:rPr>
      <w:rFonts w:ascii="Tahoma" w:hAnsi="Tahoma" w:cs="Tahoma"/>
      <w:sz w:val="16"/>
      <w:szCs w:val="16"/>
    </w:rPr>
  </w:style>
  <w:style w:type="character" w:styleId="Hyperlink">
    <w:name w:val="Hyperlink"/>
    <w:basedOn w:val="DefaultParagraphFont"/>
    <w:uiPriority w:val="99"/>
    <w:unhideWhenUsed/>
    <w:rsid w:val="00F1617A"/>
    <w:rPr>
      <w:color w:val="0000FF" w:themeColor="hyperlink"/>
      <w:u w:val="single"/>
    </w:rPr>
  </w:style>
  <w:style w:type="paragraph" w:styleId="Caption">
    <w:name w:val="caption"/>
    <w:basedOn w:val="Normal"/>
    <w:next w:val="Normal"/>
    <w:uiPriority w:val="35"/>
    <w:unhideWhenUsed/>
    <w:qFormat/>
    <w:rsid w:val="00F1617A"/>
    <w:pPr>
      <w:spacing w:line="240" w:lineRule="auto"/>
    </w:pPr>
    <w:rPr>
      <w:b/>
      <w:bCs/>
      <w:color w:val="4F81BD" w:themeColor="accent1"/>
      <w:sz w:val="18"/>
      <w:szCs w:val="18"/>
    </w:rPr>
  </w:style>
  <w:style w:type="paragraph" w:styleId="PlainText">
    <w:name w:val="Plain Text"/>
    <w:basedOn w:val="Normal"/>
    <w:link w:val="PlainTextChar"/>
    <w:uiPriority w:val="99"/>
    <w:unhideWhenUsed/>
    <w:rsid w:val="00F1617A"/>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F1617A"/>
    <w:rPr>
      <w:rFonts w:ascii="Calibri" w:hAnsi="Calibri"/>
      <w:szCs w:val="21"/>
    </w:rPr>
  </w:style>
  <w:style w:type="character" w:styleId="LineNumber">
    <w:name w:val="line number"/>
    <w:basedOn w:val="DefaultParagraphFont"/>
    <w:uiPriority w:val="99"/>
    <w:semiHidden/>
    <w:unhideWhenUsed/>
    <w:rsid w:val="001775C8"/>
  </w:style>
  <w:style w:type="character" w:styleId="Emphasis">
    <w:name w:val="Emphasis"/>
    <w:basedOn w:val="DefaultParagraphFont"/>
    <w:uiPriority w:val="20"/>
    <w:qFormat/>
    <w:rsid w:val="002F1BE5"/>
    <w:rPr>
      <w:b/>
      <w:bCs/>
      <w:i w:val="0"/>
      <w:iCs w:val="0"/>
    </w:rPr>
  </w:style>
  <w:style w:type="character" w:customStyle="1" w:styleId="st">
    <w:name w:val="st"/>
    <w:basedOn w:val="DefaultParagraphFont"/>
    <w:rsid w:val="002F1BE5"/>
  </w:style>
  <w:style w:type="paragraph" w:styleId="FootnoteText">
    <w:name w:val="footnote text"/>
    <w:basedOn w:val="Normal"/>
    <w:link w:val="FootnoteTextChar"/>
    <w:uiPriority w:val="99"/>
    <w:unhideWhenUsed/>
    <w:rsid w:val="002F1BE5"/>
    <w:pPr>
      <w:spacing w:after="0" w:line="240" w:lineRule="auto"/>
    </w:pPr>
    <w:rPr>
      <w:sz w:val="20"/>
      <w:szCs w:val="20"/>
    </w:rPr>
  </w:style>
  <w:style w:type="character" w:customStyle="1" w:styleId="FootnoteTextChar">
    <w:name w:val="Footnote Text Char"/>
    <w:basedOn w:val="DefaultParagraphFont"/>
    <w:link w:val="FootnoteText"/>
    <w:uiPriority w:val="99"/>
    <w:rsid w:val="002F1BE5"/>
    <w:rPr>
      <w:sz w:val="20"/>
      <w:szCs w:val="20"/>
    </w:rPr>
  </w:style>
  <w:style w:type="character" w:styleId="FootnoteReference">
    <w:name w:val="footnote reference"/>
    <w:basedOn w:val="DefaultParagraphFont"/>
    <w:uiPriority w:val="99"/>
    <w:unhideWhenUsed/>
    <w:rsid w:val="002F1BE5"/>
    <w:rPr>
      <w:vertAlign w:val="superscript"/>
    </w:rPr>
  </w:style>
  <w:style w:type="paragraph" w:styleId="NormalWeb">
    <w:name w:val="Normal (Web)"/>
    <w:basedOn w:val="Normal"/>
    <w:uiPriority w:val="99"/>
    <w:unhideWhenUsed/>
    <w:rsid w:val="000800D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B3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182"/>
  </w:style>
  <w:style w:type="paragraph" w:styleId="Footer">
    <w:name w:val="footer"/>
    <w:basedOn w:val="Normal"/>
    <w:link w:val="FooterChar"/>
    <w:uiPriority w:val="99"/>
    <w:unhideWhenUsed/>
    <w:rsid w:val="00AB3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182"/>
  </w:style>
  <w:style w:type="paragraph" w:styleId="ListParagraph">
    <w:name w:val="List Paragraph"/>
    <w:basedOn w:val="Normal"/>
    <w:uiPriority w:val="34"/>
    <w:qFormat/>
    <w:rsid w:val="001827FD"/>
    <w:pPr>
      <w:ind w:left="720"/>
      <w:contextualSpacing/>
    </w:pPr>
  </w:style>
  <w:style w:type="paragraph" w:customStyle="1" w:styleId="Default">
    <w:name w:val="Default"/>
    <w:basedOn w:val="Normal"/>
    <w:rsid w:val="00B61029"/>
    <w:pPr>
      <w:autoSpaceDE w:val="0"/>
      <w:autoSpaceDN w:val="0"/>
      <w:spacing w:after="0" w:line="240" w:lineRule="auto"/>
    </w:pPr>
    <w:rPr>
      <w:rFonts w:ascii="Times New Roman" w:eastAsia="Calibri" w:hAnsi="Times New Roman" w:cs="Times New Roman"/>
      <w:color w:val="000000"/>
      <w:sz w:val="24"/>
      <w:szCs w:val="24"/>
    </w:rPr>
  </w:style>
  <w:style w:type="character" w:customStyle="1" w:styleId="mw-headline">
    <w:name w:val="mw-headline"/>
    <w:basedOn w:val="DefaultParagraphFont"/>
    <w:rsid w:val="00EC5AAA"/>
  </w:style>
  <w:style w:type="character" w:styleId="FollowedHyperlink">
    <w:name w:val="FollowedHyperlink"/>
    <w:basedOn w:val="DefaultParagraphFont"/>
    <w:uiPriority w:val="99"/>
    <w:semiHidden/>
    <w:unhideWhenUsed/>
    <w:rsid w:val="006A6B55"/>
    <w:rPr>
      <w:color w:val="800080" w:themeColor="followedHyperlink"/>
      <w:u w:val="single"/>
    </w:rPr>
  </w:style>
  <w:style w:type="character" w:customStyle="1" w:styleId="apple-style-span">
    <w:name w:val="apple-style-span"/>
    <w:basedOn w:val="DefaultParagraphFont"/>
    <w:rsid w:val="008B2DF2"/>
  </w:style>
  <w:style w:type="character" w:styleId="Strong">
    <w:name w:val="Strong"/>
    <w:basedOn w:val="DefaultParagraphFont"/>
    <w:uiPriority w:val="22"/>
    <w:qFormat/>
    <w:rsid w:val="003D2895"/>
    <w:rPr>
      <w:b/>
      <w:bCs/>
    </w:rPr>
  </w:style>
  <w:style w:type="paragraph" w:customStyle="1" w:styleId="EnvelopeAddress1">
    <w:name w:val="Envelope Address1"/>
    <w:basedOn w:val="Normal"/>
    <w:rsid w:val="00315F36"/>
    <w:pPr>
      <w:keepNext/>
      <w:spacing w:after="120" w:line="600" w:lineRule="exact"/>
      <w:jc w:val="center"/>
    </w:pPr>
    <w:rPr>
      <w:rFonts w:ascii="Helvetica" w:eastAsia="Times New Roman" w:hAnsi="Helvetica" w:cs="Times New Roman"/>
      <w:b/>
      <w:sz w:val="48"/>
      <w:szCs w:val="20"/>
    </w:rPr>
  </w:style>
  <w:style w:type="character" w:customStyle="1" w:styleId="Heading2Char">
    <w:name w:val="Heading 2 Char"/>
    <w:basedOn w:val="DefaultParagraphFont"/>
    <w:link w:val="Heading2"/>
    <w:uiPriority w:val="9"/>
    <w:rsid w:val="00FD373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D373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2276"/>
    <w:pPr>
      <w:outlineLvl w:val="9"/>
    </w:pPr>
    <w:rPr>
      <w:lang w:eastAsia="ja-JP"/>
    </w:rPr>
  </w:style>
  <w:style w:type="paragraph" w:styleId="TOC1">
    <w:name w:val="toc 1"/>
    <w:basedOn w:val="Normal"/>
    <w:next w:val="Normal"/>
    <w:autoRedefine/>
    <w:uiPriority w:val="39"/>
    <w:unhideWhenUsed/>
    <w:rsid w:val="00EC2276"/>
    <w:pPr>
      <w:spacing w:after="100"/>
    </w:pPr>
  </w:style>
  <w:style w:type="paragraph" w:styleId="TOC2">
    <w:name w:val="toc 2"/>
    <w:basedOn w:val="Normal"/>
    <w:next w:val="Normal"/>
    <w:autoRedefine/>
    <w:uiPriority w:val="39"/>
    <w:unhideWhenUsed/>
    <w:rsid w:val="00922D7E"/>
    <w:pPr>
      <w:spacing w:after="100"/>
      <w:ind w:left="220"/>
    </w:pPr>
  </w:style>
  <w:style w:type="paragraph" w:customStyle="1" w:styleId="expand">
    <w:name w:val="expand"/>
    <w:basedOn w:val="Normal"/>
    <w:rsid w:val="00BB2A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
    <w:name w:val="collapse"/>
    <w:basedOn w:val="Normal"/>
    <w:rsid w:val="00BB2A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ck">
    <w:name w:val="block"/>
    <w:basedOn w:val="DefaultParagraphFont"/>
    <w:rsid w:val="00BB2A01"/>
  </w:style>
  <w:style w:type="paragraph" w:styleId="Index1">
    <w:name w:val="index 1"/>
    <w:basedOn w:val="Normal"/>
    <w:next w:val="Normal"/>
    <w:autoRedefine/>
    <w:uiPriority w:val="99"/>
    <w:semiHidden/>
    <w:unhideWhenUsed/>
    <w:rsid w:val="008F0647"/>
    <w:pPr>
      <w:spacing w:after="0" w:line="240" w:lineRule="auto"/>
      <w:ind w:left="220" w:hanging="220"/>
    </w:pPr>
  </w:style>
  <w:style w:type="character" w:styleId="PlaceholderText">
    <w:name w:val="Placeholder Text"/>
    <w:basedOn w:val="DefaultParagraphFont"/>
    <w:uiPriority w:val="99"/>
    <w:semiHidden/>
    <w:rsid w:val="006F5DB8"/>
    <w:rPr>
      <w:color w:val="808080"/>
    </w:rPr>
  </w:style>
  <w:style w:type="paragraph" w:styleId="TableofFigures">
    <w:name w:val="table of figures"/>
    <w:basedOn w:val="Normal"/>
    <w:next w:val="Normal"/>
    <w:uiPriority w:val="99"/>
    <w:unhideWhenUsed/>
    <w:rsid w:val="0074038E"/>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7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37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61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17A"/>
    <w:rPr>
      <w:rFonts w:ascii="Tahoma" w:hAnsi="Tahoma" w:cs="Tahoma"/>
      <w:sz w:val="16"/>
      <w:szCs w:val="16"/>
    </w:rPr>
  </w:style>
  <w:style w:type="character" w:styleId="Hyperlink">
    <w:name w:val="Hyperlink"/>
    <w:basedOn w:val="DefaultParagraphFont"/>
    <w:uiPriority w:val="99"/>
    <w:unhideWhenUsed/>
    <w:rsid w:val="00F1617A"/>
    <w:rPr>
      <w:color w:val="0000FF" w:themeColor="hyperlink"/>
      <w:u w:val="single"/>
    </w:rPr>
  </w:style>
  <w:style w:type="paragraph" w:styleId="Caption">
    <w:name w:val="caption"/>
    <w:basedOn w:val="Normal"/>
    <w:next w:val="Normal"/>
    <w:uiPriority w:val="35"/>
    <w:unhideWhenUsed/>
    <w:qFormat/>
    <w:rsid w:val="00F1617A"/>
    <w:pPr>
      <w:spacing w:line="240" w:lineRule="auto"/>
    </w:pPr>
    <w:rPr>
      <w:b/>
      <w:bCs/>
      <w:color w:val="4F81BD" w:themeColor="accent1"/>
      <w:sz w:val="18"/>
      <w:szCs w:val="18"/>
    </w:rPr>
  </w:style>
  <w:style w:type="paragraph" w:styleId="PlainText">
    <w:name w:val="Plain Text"/>
    <w:basedOn w:val="Normal"/>
    <w:link w:val="PlainTextChar"/>
    <w:uiPriority w:val="99"/>
    <w:unhideWhenUsed/>
    <w:rsid w:val="00F1617A"/>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F1617A"/>
    <w:rPr>
      <w:rFonts w:ascii="Calibri" w:hAnsi="Calibri"/>
      <w:szCs w:val="21"/>
    </w:rPr>
  </w:style>
  <w:style w:type="character" w:styleId="LineNumber">
    <w:name w:val="line number"/>
    <w:basedOn w:val="DefaultParagraphFont"/>
    <w:uiPriority w:val="99"/>
    <w:semiHidden/>
    <w:unhideWhenUsed/>
    <w:rsid w:val="001775C8"/>
  </w:style>
  <w:style w:type="character" w:styleId="Emphasis">
    <w:name w:val="Emphasis"/>
    <w:basedOn w:val="DefaultParagraphFont"/>
    <w:uiPriority w:val="20"/>
    <w:qFormat/>
    <w:rsid w:val="002F1BE5"/>
    <w:rPr>
      <w:b/>
      <w:bCs/>
      <w:i w:val="0"/>
      <w:iCs w:val="0"/>
    </w:rPr>
  </w:style>
  <w:style w:type="character" w:customStyle="1" w:styleId="st">
    <w:name w:val="st"/>
    <w:basedOn w:val="DefaultParagraphFont"/>
    <w:rsid w:val="002F1BE5"/>
  </w:style>
  <w:style w:type="paragraph" w:styleId="FootnoteText">
    <w:name w:val="footnote text"/>
    <w:basedOn w:val="Normal"/>
    <w:link w:val="FootnoteTextChar"/>
    <w:uiPriority w:val="99"/>
    <w:unhideWhenUsed/>
    <w:rsid w:val="002F1BE5"/>
    <w:pPr>
      <w:spacing w:after="0" w:line="240" w:lineRule="auto"/>
    </w:pPr>
    <w:rPr>
      <w:sz w:val="20"/>
      <w:szCs w:val="20"/>
    </w:rPr>
  </w:style>
  <w:style w:type="character" w:customStyle="1" w:styleId="FootnoteTextChar">
    <w:name w:val="Footnote Text Char"/>
    <w:basedOn w:val="DefaultParagraphFont"/>
    <w:link w:val="FootnoteText"/>
    <w:uiPriority w:val="99"/>
    <w:rsid w:val="002F1BE5"/>
    <w:rPr>
      <w:sz w:val="20"/>
      <w:szCs w:val="20"/>
    </w:rPr>
  </w:style>
  <w:style w:type="character" w:styleId="FootnoteReference">
    <w:name w:val="footnote reference"/>
    <w:basedOn w:val="DefaultParagraphFont"/>
    <w:uiPriority w:val="99"/>
    <w:unhideWhenUsed/>
    <w:rsid w:val="002F1BE5"/>
    <w:rPr>
      <w:vertAlign w:val="superscript"/>
    </w:rPr>
  </w:style>
  <w:style w:type="paragraph" w:styleId="NormalWeb">
    <w:name w:val="Normal (Web)"/>
    <w:basedOn w:val="Normal"/>
    <w:uiPriority w:val="99"/>
    <w:unhideWhenUsed/>
    <w:rsid w:val="000800D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B3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182"/>
  </w:style>
  <w:style w:type="paragraph" w:styleId="Footer">
    <w:name w:val="footer"/>
    <w:basedOn w:val="Normal"/>
    <w:link w:val="FooterChar"/>
    <w:uiPriority w:val="99"/>
    <w:unhideWhenUsed/>
    <w:rsid w:val="00AB3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182"/>
  </w:style>
  <w:style w:type="paragraph" w:styleId="ListParagraph">
    <w:name w:val="List Paragraph"/>
    <w:basedOn w:val="Normal"/>
    <w:uiPriority w:val="34"/>
    <w:qFormat/>
    <w:rsid w:val="001827FD"/>
    <w:pPr>
      <w:ind w:left="720"/>
      <w:contextualSpacing/>
    </w:pPr>
  </w:style>
  <w:style w:type="paragraph" w:customStyle="1" w:styleId="Default">
    <w:name w:val="Default"/>
    <w:basedOn w:val="Normal"/>
    <w:rsid w:val="00B61029"/>
    <w:pPr>
      <w:autoSpaceDE w:val="0"/>
      <w:autoSpaceDN w:val="0"/>
      <w:spacing w:after="0" w:line="240" w:lineRule="auto"/>
    </w:pPr>
    <w:rPr>
      <w:rFonts w:ascii="Times New Roman" w:eastAsia="Calibri" w:hAnsi="Times New Roman" w:cs="Times New Roman"/>
      <w:color w:val="000000"/>
      <w:sz w:val="24"/>
      <w:szCs w:val="24"/>
    </w:rPr>
  </w:style>
  <w:style w:type="character" w:customStyle="1" w:styleId="mw-headline">
    <w:name w:val="mw-headline"/>
    <w:basedOn w:val="DefaultParagraphFont"/>
    <w:rsid w:val="00EC5AAA"/>
  </w:style>
  <w:style w:type="character" w:styleId="FollowedHyperlink">
    <w:name w:val="FollowedHyperlink"/>
    <w:basedOn w:val="DefaultParagraphFont"/>
    <w:uiPriority w:val="99"/>
    <w:semiHidden/>
    <w:unhideWhenUsed/>
    <w:rsid w:val="006A6B55"/>
    <w:rPr>
      <w:color w:val="800080" w:themeColor="followedHyperlink"/>
      <w:u w:val="single"/>
    </w:rPr>
  </w:style>
  <w:style w:type="character" w:customStyle="1" w:styleId="apple-style-span">
    <w:name w:val="apple-style-span"/>
    <w:basedOn w:val="DefaultParagraphFont"/>
    <w:rsid w:val="008B2DF2"/>
  </w:style>
  <w:style w:type="character" w:styleId="Strong">
    <w:name w:val="Strong"/>
    <w:basedOn w:val="DefaultParagraphFont"/>
    <w:uiPriority w:val="22"/>
    <w:qFormat/>
    <w:rsid w:val="003D2895"/>
    <w:rPr>
      <w:b/>
      <w:bCs/>
    </w:rPr>
  </w:style>
  <w:style w:type="paragraph" w:customStyle="1" w:styleId="EnvelopeAddress1">
    <w:name w:val="Envelope Address1"/>
    <w:basedOn w:val="Normal"/>
    <w:rsid w:val="00315F36"/>
    <w:pPr>
      <w:keepNext/>
      <w:spacing w:after="120" w:line="600" w:lineRule="exact"/>
      <w:jc w:val="center"/>
    </w:pPr>
    <w:rPr>
      <w:rFonts w:ascii="Helvetica" w:eastAsia="Times New Roman" w:hAnsi="Helvetica" w:cs="Times New Roman"/>
      <w:b/>
      <w:sz w:val="48"/>
      <w:szCs w:val="20"/>
    </w:rPr>
  </w:style>
  <w:style w:type="character" w:customStyle="1" w:styleId="Heading2Char">
    <w:name w:val="Heading 2 Char"/>
    <w:basedOn w:val="DefaultParagraphFont"/>
    <w:link w:val="Heading2"/>
    <w:uiPriority w:val="9"/>
    <w:rsid w:val="00FD373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D373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2276"/>
    <w:pPr>
      <w:outlineLvl w:val="9"/>
    </w:pPr>
    <w:rPr>
      <w:lang w:eastAsia="ja-JP"/>
    </w:rPr>
  </w:style>
  <w:style w:type="paragraph" w:styleId="TOC1">
    <w:name w:val="toc 1"/>
    <w:basedOn w:val="Normal"/>
    <w:next w:val="Normal"/>
    <w:autoRedefine/>
    <w:uiPriority w:val="39"/>
    <w:unhideWhenUsed/>
    <w:rsid w:val="00EC2276"/>
    <w:pPr>
      <w:spacing w:after="100"/>
    </w:pPr>
  </w:style>
  <w:style w:type="paragraph" w:styleId="TOC2">
    <w:name w:val="toc 2"/>
    <w:basedOn w:val="Normal"/>
    <w:next w:val="Normal"/>
    <w:autoRedefine/>
    <w:uiPriority w:val="39"/>
    <w:unhideWhenUsed/>
    <w:rsid w:val="00922D7E"/>
    <w:pPr>
      <w:spacing w:after="100"/>
      <w:ind w:left="220"/>
    </w:pPr>
  </w:style>
  <w:style w:type="paragraph" w:customStyle="1" w:styleId="expand">
    <w:name w:val="expand"/>
    <w:basedOn w:val="Normal"/>
    <w:rsid w:val="00BB2A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
    <w:name w:val="collapse"/>
    <w:basedOn w:val="Normal"/>
    <w:rsid w:val="00BB2A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ck">
    <w:name w:val="block"/>
    <w:basedOn w:val="DefaultParagraphFont"/>
    <w:rsid w:val="00BB2A01"/>
  </w:style>
  <w:style w:type="paragraph" w:styleId="Index1">
    <w:name w:val="index 1"/>
    <w:basedOn w:val="Normal"/>
    <w:next w:val="Normal"/>
    <w:autoRedefine/>
    <w:uiPriority w:val="99"/>
    <w:semiHidden/>
    <w:unhideWhenUsed/>
    <w:rsid w:val="008F0647"/>
    <w:pPr>
      <w:spacing w:after="0" w:line="240" w:lineRule="auto"/>
      <w:ind w:left="220" w:hanging="220"/>
    </w:pPr>
  </w:style>
  <w:style w:type="character" w:styleId="PlaceholderText">
    <w:name w:val="Placeholder Text"/>
    <w:basedOn w:val="DefaultParagraphFont"/>
    <w:uiPriority w:val="99"/>
    <w:semiHidden/>
    <w:rsid w:val="006F5DB8"/>
    <w:rPr>
      <w:color w:val="808080"/>
    </w:rPr>
  </w:style>
  <w:style w:type="paragraph" w:styleId="TableofFigures">
    <w:name w:val="table of figures"/>
    <w:basedOn w:val="Normal"/>
    <w:next w:val="Normal"/>
    <w:uiPriority w:val="99"/>
    <w:unhideWhenUsed/>
    <w:rsid w:val="007403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7025">
      <w:bodyDiv w:val="1"/>
      <w:marLeft w:val="0"/>
      <w:marRight w:val="0"/>
      <w:marTop w:val="0"/>
      <w:marBottom w:val="0"/>
      <w:divBdr>
        <w:top w:val="none" w:sz="0" w:space="0" w:color="auto"/>
        <w:left w:val="none" w:sz="0" w:space="0" w:color="auto"/>
        <w:bottom w:val="none" w:sz="0" w:space="0" w:color="auto"/>
        <w:right w:val="none" w:sz="0" w:space="0" w:color="auto"/>
      </w:divBdr>
    </w:div>
    <w:div w:id="39326989">
      <w:bodyDiv w:val="1"/>
      <w:marLeft w:val="0"/>
      <w:marRight w:val="0"/>
      <w:marTop w:val="0"/>
      <w:marBottom w:val="0"/>
      <w:divBdr>
        <w:top w:val="none" w:sz="0" w:space="0" w:color="auto"/>
        <w:left w:val="none" w:sz="0" w:space="0" w:color="auto"/>
        <w:bottom w:val="none" w:sz="0" w:space="0" w:color="auto"/>
        <w:right w:val="none" w:sz="0" w:space="0" w:color="auto"/>
      </w:divBdr>
    </w:div>
    <w:div w:id="68616923">
      <w:bodyDiv w:val="1"/>
      <w:marLeft w:val="0"/>
      <w:marRight w:val="0"/>
      <w:marTop w:val="0"/>
      <w:marBottom w:val="0"/>
      <w:divBdr>
        <w:top w:val="none" w:sz="0" w:space="0" w:color="auto"/>
        <w:left w:val="none" w:sz="0" w:space="0" w:color="auto"/>
        <w:bottom w:val="none" w:sz="0" w:space="0" w:color="auto"/>
        <w:right w:val="none" w:sz="0" w:space="0" w:color="auto"/>
      </w:divBdr>
    </w:div>
    <w:div w:id="109861861">
      <w:bodyDiv w:val="1"/>
      <w:marLeft w:val="0"/>
      <w:marRight w:val="0"/>
      <w:marTop w:val="0"/>
      <w:marBottom w:val="0"/>
      <w:divBdr>
        <w:top w:val="none" w:sz="0" w:space="0" w:color="auto"/>
        <w:left w:val="none" w:sz="0" w:space="0" w:color="auto"/>
        <w:bottom w:val="none" w:sz="0" w:space="0" w:color="auto"/>
        <w:right w:val="none" w:sz="0" w:space="0" w:color="auto"/>
      </w:divBdr>
    </w:div>
    <w:div w:id="123932955">
      <w:bodyDiv w:val="1"/>
      <w:marLeft w:val="0"/>
      <w:marRight w:val="0"/>
      <w:marTop w:val="0"/>
      <w:marBottom w:val="0"/>
      <w:divBdr>
        <w:top w:val="none" w:sz="0" w:space="0" w:color="auto"/>
        <w:left w:val="none" w:sz="0" w:space="0" w:color="auto"/>
        <w:bottom w:val="none" w:sz="0" w:space="0" w:color="auto"/>
        <w:right w:val="none" w:sz="0" w:space="0" w:color="auto"/>
      </w:divBdr>
    </w:div>
    <w:div w:id="134032608">
      <w:bodyDiv w:val="1"/>
      <w:marLeft w:val="0"/>
      <w:marRight w:val="0"/>
      <w:marTop w:val="0"/>
      <w:marBottom w:val="0"/>
      <w:divBdr>
        <w:top w:val="none" w:sz="0" w:space="0" w:color="auto"/>
        <w:left w:val="none" w:sz="0" w:space="0" w:color="auto"/>
        <w:bottom w:val="none" w:sz="0" w:space="0" w:color="auto"/>
        <w:right w:val="none" w:sz="0" w:space="0" w:color="auto"/>
      </w:divBdr>
    </w:div>
    <w:div w:id="195627698">
      <w:bodyDiv w:val="1"/>
      <w:marLeft w:val="0"/>
      <w:marRight w:val="0"/>
      <w:marTop w:val="0"/>
      <w:marBottom w:val="0"/>
      <w:divBdr>
        <w:top w:val="none" w:sz="0" w:space="0" w:color="auto"/>
        <w:left w:val="none" w:sz="0" w:space="0" w:color="auto"/>
        <w:bottom w:val="none" w:sz="0" w:space="0" w:color="auto"/>
        <w:right w:val="none" w:sz="0" w:space="0" w:color="auto"/>
      </w:divBdr>
      <w:divsChild>
        <w:div w:id="260575513">
          <w:marLeft w:val="720"/>
          <w:marRight w:val="0"/>
          <w:marTop w:val="96"/>
          <w:marBottom w:val="0"/>
          <w:divBdr>
            <w:top w:val="none" w:sz="0" w:space="0" w:color="auto"/>
            <w:left w:val="none" w:sz="0" w:space="0" w:color="auto"/>
            <w:bottom w:val="none" w:sz="0" w:space="0" w:color="auto"/>
            <w:right w:val="none" w:sz="0" w:space="0" w:color="auto"/>
          </w:divBdr>
        </w:div>
      </w:divsChild>
    </w:div>
    <w:div w:id="242645167">
      <w:bodyDiv w:val="1"/>
      <w:marLeft w:val="0"/>
      <w:marRight w:val="0"/>
      <w:marTop w:val="0"/>
      <w:marBottom w:val="0"/>
      <w:divBdr>
        <w:top w:val="none" w:sz="0" w:space="0" w:color="auto"/>
        <w:left w:val="none" w:sz="0" w:space="0" w:color="auto"/>
        <w:bottom w:val="none" w:sz="0" w:space="0" w:color="auto"/>
        <w:right w:val="none" w:sz="0" w:space="0" w:color="auto"/>
      </w:divBdr>
    </w:div>
    <w:div w:id="260797655">
      <w:bodyDiv w:val="1"/>
      <w:marLeft w:val="0"/>
      <w:marRight w:val="0"/>
      <w:marTop w:val="0"/>
      <w:marBottom w:val="0"/>
      <w:divBdr>
        <w:top w:val="none" w:sz="0" w:space="0" w:color="auto"/>
        <w:left w:val="none" w:sz="0" w:space="0" w:color="auto"/>
        <w:bottom w:val="none" w:sz="0" w:space="0" w:color="auto"/>
        <w:right w:val="none" w:sz="0" w:space="0" w:color="auto"/>
      </w:divBdr>
    </w:div>
    <w:div w:id="276565357">
      <w:bodyDiv w:val="1"/>
      <w:marLeft w:val="0"/>
      <w:marRight w:val="0"/>
      <w:marTop w:val="0"/>
      <w:marBottom w:val="0"/>
      <w:divBdr>
        <w:top w:val="none" w:sz="0" w:space="0" w:color="auto"/>
        <w:left w:val="none" w:sz="0" w:space="0" w:color="auto"/>
        <w:bottom w:val="none" w:sz="0" w:space="0" w:color="auto"/>
        <w:right w:val="none" w:sz="0" w:space="0" w:color="auto"/>
      </w:divBdr>
    </w:div>
    <w:div w:id="286742101">
      <w:bodyDiv w:val="1"/>
      <w:marLeft w:val="0"/>
      <w:marRight w:val="0"/>
      <w:marTop w:val="0"/>
      <w:marBottom w:val="0"/>
      <w:divBdr>
        <w:top w:val="none" w:sz="0" w:space="0" w:color="auto"/>
        <w:left w:val="none" w:sz="0" w:space="0" w:color="auto"/>
        <w:bottom w:val="none" w:sz="0" w:space="0" w:color="auto"/>
        <w:right w:val="none" w:sz="0" w:space="0" w:color="auto"/>
      </w:divBdr>
    </w:div>
    <w:div w:id="292290962">
      <w:bodyDiv w:val="1"/>
      <w:marLeft w:val="0"/>
      <w:marRight w:val="0"/>
      <w:marTop w:val="0"/>
      <w:marBottom w:val="0"/>
      <w:divBdr>
        <w:top w:val="none" w:sz="0" w:space="0" w:color="auto"/>
        <w:left w:val="none" w:sz="0" w:space="0" w:color="auto"/>
        <w:bottom w:val="none" w:sz="0" w:space="0" w:color="auto"/>
        <w:right w:val="none" w:sz="0" w:space="0" w:color="auto"/>
      </w:divBdr>
    </w:div>
    <w:div w:id="299773552">
      <w:bodyDiv w:val="1"/>
      <w:marLeft w:val="0"/>
      <w:marRight w:val="0"/>
      <w:marTop w:val="0"/>
      <w:marBottom w:val="0"/>
      <w:divBdr>
        <w:top w:val="none" w:sz="0" w:space="0" w:color="auto"/>
        <w:left w:val="none" w:sz="0" w:space="0" w:color="auto"/>
        <w:bottom w:val="none" w:sz="0" w:space="0" w:color="auto"/>
        <w:right w:val="none" w:sz="0" w:space="0" w:color="auto"/>
      </w:divBdr>
      <w:divsChild>
        <w:div w:id="1328754074">
          <w:marLeft w:val="720"/>
          <w:marRight w:val="0"/>
          <w:marTop w:val="96"/>
          <w:marBottom w:val="0"/>
          <w:divBdr>
            <w:top w:val="none" w:sz="0" w:space="0" w:color="auto"/>
            <w:left w:val="none" w:sz="0" w:space="0" w:color="auto"/>
            <w:bottom w:val="none" w:sz="0" w:space="0" w:color="auto"/>
            <w:right w:val="none" w:sz="0" w:space="0" w:color="auto"/>
          </w:divBdr>
        </w:div>
      </w:divsChild>
    </w:div>
    <w:div w:id="374935491">
      <w:bodyDiv w:val="1"/>
      <w:marLeft w:val="0"/>
      <w:marRight w:val="0"/>
      <w:marTop w:val="0"/>
      <w:marBottom w:val="0"/>
      <w:divBdr>
        <w:top w:val="none" w:sz="0" w:space="0" w:color="auto"/>
        <w:left w:val="none" w:sz="0" w:space="0" w:color="auto"/>
        <w:bottom w:val="none" w:sz="0" w:space="0" w:color="auto"/>
        <w:right w:val="none" w:sz="0" w:space="0" w:color="auto"/>
      </w:divBdr>
    </w:div>
    <w:div w:id="378940702">
      <w:bodyDiv w:val="1"/>
      <w:marLeft w:val="0"/>
      <w:marRight w:val="0"/>
      <w:marTop w:val="0"/>
      <w:marBottom w:val="0"/>
      <w:divBdr>
        <w:top w:val="none" w:sz="0" w:space="0" w:color="auto"/>
        <w:left w:val="none" w:sz="0" w:space="0" w:color="auto"/>
        <w:bottom w:val="none" w:sz="0" w:space="0" w:color="auto"/>
        <w:right w:val="none" w:sz="0" w:space="0" w:color="auto"/>
      </w:divBdr>
      <w:divsChild>
        <w:div w:id="971977401">
          <w:marLeft w:val="547"/>
          <w:marRight w:val="0"/>
          <w:marTop w:val="106"/>
          <w:marBottom w:val="0"/>
          <w:divBdr>
            <w:top w:val="none" w:sz="0" w:space="0" w:color="auto"/>
            <w:left w:val="none" w:sz="0" w:space="0" w:color="auto"/>
            <w:bottom w:val="none" w:sz="0" w:space="0" w:color="auto"/>
            <w:right w:val="none" w:sz="0" w:space="0" w:color="auto"/>
          </w:divBdr>
        </w:div>
        <w:div w:id="1006665707">
          <w:marLeft w:val="1440"/>
          <w:marRight w:val="0"/>
          <w:marTop w:val="91"/>
          <w:marBottom w:val="0"/>
          <w:divBdr>
            <w:top w:val="none" w:sz="0" w:space="0" w:color="auto"/>
            <w:left w:val="none" w:sz="0" w:space="0" w:color="auto"/>
            <w:bottom w:val="none" w:sz="0" w:space="0" w:color="auto"/>
            <w:right w:val="none" w:sz="0" w:space="0" w:color="auto"/>
          </w:divBdr>
        </w:div>
        <w:div w:id="1343312696">
          <w:marLeft w:val="1440"/>
          <w:marRight w:val="0"/>
          <w:marTop w:val="91"/>
          <w:marBottom w:val="0"/>
          <w:divBdr>
            <w:top w:val="none" w:sz="0" w:space="0" w:color="auto"/>
            <w:left w:val="none" w:sz="0" w:space="0" w:color="auto"/>
            <w:bottom w:val="none" w:sz="0" w:space="0" w:color="auto"/>
            <w:right w:val="none" w:sz="0" w:space="0" w:color="auto"/>
          </w:divBdr>
        </w:div>
        <w:div w:id="141436459">
          <w:marLeft w:val="1440"/>
          <w:marRight w:val="0"/>
          <w:marTop w:val="91"/>
          <w:marBottom w:val="0"/>
          <w:divBdr>
            <w:top w:val="none" w:sz="0" w:space="0" w:color="auto"/>
            <w:left w:val="none" w:sz="0" w:space="0" w:color="auto"/>
            <w:bottom w:val="none" w:sz="0" w:space="0" w:color="auto"/>
            <w:right w:val="none" w:sz="0" w:space="0" w:color="auto"/>
          </w:divBdr>
        </w:div>
        <w:div w:id="105008715">
          <w:marLeft w:val="1440"/>
          <w:marRight w:val="0"/>
          <w:marTop w:val="91"/>
          <w:marBottom w:val="0"/>
          <w:divBdr>
            <w:top w:val="none" w:sz="0" w:space="0" w:color="auto"/>
            <w:left w:val="none" w:sz="0" w:space="0" w:color="auto"/>
            <w:bottom w:val="none" w:sz="0" w:space="0" w:color="auto"/>
            <w:right w:val="none" w:sz="0" w:space="0" w:color="auto"/>
          </w:divBdr>
        </w:div>
        <w:div w:id="678385193">
          <w:marLeft w:val="547"/>
          <w:marRight w:val="0"/>
          <w:marTop w:val="106"/>
          <w:marBottom w:val="0"/>
          <w:divBdr>
            <w:top w:val="none" w:sz="0" w:space="0" w:color="auto"/>
            <w:left w:val="none" w:sz="0" w:space="0" w:color="auto"/>
            <w:bottom w:val="none" w:sz="0" w:space="0" w:color="auto"/>
            <w:right w:val="none" w:sz="0" w:space="0" w:color="auto"/>
          </w:divBdr>
        </w:div>
        <w:div w:id="2132237497">
          <w:marLeft w:val="1440"/>
          <w:marRight w:val="0"/>
          <w:marTop w:val="91"/>
          <w:marBottom w:val="0"/>
          <w:divBdr>
            <w:top w:val="none" w:sz="0" w:space="0" w:color="auto"/>
            <w:left w:val="none" w:sz="0" w:space="0" w:color="auto"/>
            <w:bottom w:val="none" w:sz="0" w:space="0" w:color="auto"/>
            <w:right w:val="none" w:sz="0" w:space="0" w:color="auto"/>
          </w:divBdr>
        </w:div>
        <w:div w:id="1533879508">
          <w:marLeft w:val="1440"/>
          <w:marRight w:val="0"/>
          <w:marTop w:val="91"/>
          <w:marBottom w:val="0"/>
          <w:divBdr>
            <w:top w:val="none" w:sz="0" w:space="0" w:color="auto"/>
            <w:left w:val="none" w:sz="0" w:space="0" w:color="auto"/>
            <w:bottom w:val="none" w:sz="0" w:space="0" w:color="auto"/>
            <w:right w:val="none" w:sz="0" w:space="0" w:color="auto"/>
          </w:divBdr>
        </w:div>
        <w:div w:id="1644458644">
          <w:marLeft w:val="1440"/>
          <w:marRight w:val="0"/>
          <w:marTop w:val="91"/>
          <w:marBottom w:val="0"/>
          <w:divBdr>
            <w:top w:val="none" w:sz="0" w:space="0" w:color="auto"/>
            <w:left w:val="none" w:sz="0" w:space="0" w:color="auto"/>
            <w:bottom w:val="none" w:sz="0" w:space="0" w:color="auto"/>
            <w:right w:val="none" w:sz="0" w:space="0" w:color="auto"/>
          </w:divBdr>
        </w:div>
        <w:div w:id="1275405949">
          <w:marLeft w:val="1440"/>
          <w:marRight w:val="0"/>
          <w:marTop w:val="91"/>
          <w:marBottom w:val="0"/>
          <w:divBdr>
            <w:top w:val="none" w:sz="0" w:space="0" w:color="auto"/>
            <w:left w:val="none" w:sz="0" w:space="0" w:color="auto"/>
            <w:bottom w:val="none" w:sz="0" w:space="0" w:color="auto"/>
            <w:right w:val="none" w:sz="0" w:space="0" w:color="auto"/>
          </w:divBdr>
        </w:div>
        <w:div w:id="597519681">
          <w:marLeft w:val="1440"/>
          <w:marRight w:val="0"/>
          <w:marTop w:val="91"/>
          <w:marBottom w:val="0"/>
          <w:divBdr>
            <w:top w:val="none" w:sz="0" w:space="0" w:color="auto"/>
            <w:left w:val="none" w:sz="0" w:space="0" w:color="auto"/>
            <w:bottom w:val="none" w:sz="0" w:space="0" w:color="auto"/>
            <w:right w:val="none" w:sz="0" w:space="0" w:color="auto"/>
          </w:divBdr>
        </w:div>
        <w:div w:id="591476783">
          <w:marLeft w:val="1440"/>
          <w:marRight w:val="0"/>
          <w:marTop w:val="91"/>
          <w:marBottom w:val="0"/>
          <w:divBdr>
            <w:top w:val="none" w:sz="0" w:space="0" w:color="auto"/>
            <w:left w:val="none" w:sz="0" w:space="0" w:color="auto"/>
            <w:bottom w:val="none" w:sz="0" w:space="0" w:color="auto"/>
            <w:right w:val="none" w:sz="0" w:space="0" w:color="auto"/>
          </w:divBdr>
        </w:div>
        <w:div w:id="457068965">
          <w:marLeft w:val="1915"/>
          <w:marRight w:val="0"/>
          <w:marTop w:val="120"/>
          <w:marBottom w:val="0"/>
          <w:divBdr>
            <w:top w:val="none" w:sz="0" w:space="0" w:color="auto"/>
            <w:left w:val="none" w:sz="0" w:space="0" w:color="auto"/>
            <w:bottom w:val="none" w:sz="0" w:space="0" w:color="auto"/>
            <w:right w:val="none" w:sz="0" w:space="0" w:color="auto"/>
          </w:divBdr>
        </w:div>
        <w:div w:id="1422991734">
          <w:marLeft w:val="1915"/>
          <w:marRight w:val="0"/>
          <w:marTop w:val="120"/>
          <w:marBottom w:val="0"/>
          <w:divBdr>
            <w:top w:val="none" w:sz="0" w:space="0" w:color="auto"/>
            <w:left w:val="none" w:sz="0" w:space="0" w:color="auto"/>
            <w:bottom w:val="none" w:sz="0" w:space="0" w:color="auto"/>
            <w:right w:val="none" w:sz="0" w:space="0" w:color="auto"/>
          </w:divBdr>
        </w:div>
        <w:div w:id="2047178466">
          <w:marLeft w:val="1440"/>
          <w:marRight w:val="0"/>
          <w:marTop w:val="91"/>
          <w:marBottom w:val="0"/>
          <w:divBdr>
            <w:top w:val="none" w:sz="0" w:space="0" w:color="auto"/>
            <w:left w:val="none" w:sz="0" w:space="0" w:color="auto"/>
            <w:bottom w:val="none" w:sz="0" w:space="0" w:color="auto"/>
            <w:right w:val="none" w:sz="0" w:space="0" w:color="auto"/>
          </w:divBdr>
        </w:div>
        <w:div w:id="1762679501">
          <w:marLeft w:val="1440"/>
          <w:marRight w:val="0"/>
          <w:marTop w:val="91"/>
          <w:marBottom w:val="0"/>
          <w:divBdr>
            <w:top w:val="none" w:sz="0" w:space="0" w:color="auto"/>
            <w:left w:val="none" w:sz="0" w:space="0" w:color="auto"/>
            <w:bottom w:val="none" w:sz="0" w:space="0" w:color="auto"/>
            <w:right w:val="none" w:sz="0" w:space="0" w:color="auto"/>
          </w:divBdr>
        </w:div>
        <w:div w:id="1860658922">
          <w:marLeft w:val="1973"/>
          <w:marRight w:val="0"/>
          <w:marTop w:val="77"/>
          <w:marBottom w:val="0"/>
          <w:divBdr>
            <w:top w:val="none" w:sz="0" w:space="0" w:color="auto"/>
            <w:left w:val="none" w:sz="0" w:space="0" w:color="auto"/>
            <w:bottom w:val="none" w:sz="0" w:space="0" w:color="auto"/>
            <w:right w:val="none" w:sz="0" w:space="0" w:color="auto"/>
          </w:divBdr>
        </w:div>
        <w:div w:id="2041778481">
          <w:marLeft w:val="1440"/>
          <w:marRight w:val="0"/>
          <w:marTop w:val="91"/>
          <w:marBottom w:val="0"/>
          <w:divBdr>
            <w:top w:val="none" w:sz="0" w:space="0" w:color="auto"/>
            <w:left w:val="none" w:sz="0" w:space="0" w:color="auto"/>
            <w:bottom w:val="none" w:sz="0" w:space="0" w:color="auto"/>
            <w:right w:val="none" w:sz="0" w:space="0" w:color="auto"/>
          </w:divBdr>
        </w:div>
        <w:div w:id="1727874554">
          <w:marLeft w:val="1440"/>
          <w:marRight w:val="0"/>
          <w:marTop w:val="91"/>
          <w:marBottom w:val="0"/>
          <w:divBdr>
            <w:top w:val="none" w:sz="0" w:space="0" w:color="auto"/>
            <w:left w:val="none" w:sz="0" w:space="0" w:color="auto"/>
            <w:bottom w:val="none" w:sz="0" w:space="0" w:color="auto"/>
            <w:right w:val="none" w:sz="0" w:space="0" w:color="auto"/>
          </w:divBdr>
        </w:div>
      </w:divsChild>
    </w:div>
    <w:div w:id="394159003">
      <w:bodyDiv w:val="1"/>
      <w:marLeft w:val="0"/>
      <w:marRight w:val="0"/>
      <w:marTop w:val="0"/>
      <w:marBottom w:val="0"/>
      <w:divBdr>
        <w:top w:val="none" w:sz="0" w:space="0" w:color="auto"/>
        <w:left w:val="none" w:sz="0" w:space="0" w:color="auto"/>
        <w:bottom w:val="none" w:sz="0" w:space="0" w:color="auto"/>
        <w:right w:val="none" w:sz="0" w:space="0" w:color="auto"/>
      </w:divBdr>
    </w:div>
    <w:div w:id="461114240">
      <w:bodyDiv w:val="1"/>
      <w:marLeft w:val="0"/>
      <w:marRight w:val="0"/>
      <w:marTop w:val="0"/>
      <w:marBottom w:val="0"/>
      <w:divBdr>
        <w:top w:val="none" w:sz="0" w:space="0" w:color="auto"/>
        <w:left w:val="none" w:sz="0" w:space="0" w:color="auto"/>
        <w:bottom w:val="none" w:sz="0" w:space="0" w:color="auto"/>
        <w:right w:val="none" w:sz="0" w:space="0" w:color="auto"/>
      </w:divBdr>
    </w:div>
    <w:div w:id="461776973">
      <w:bodyDiv w:val="1"/>
      <w:marLeft w:val="0"/>
      <w:marRight w:val="0"/>
      <w:marTop w:val="0"/>
      <w:marBottom w:val="0"/>
      <w:divBdr>
        <w:top w:val="none" w:sz="0" w:space="0" w:color="auto"/>
        <w:left w:val="none" w:sz="0" w:space="0" w:color="auto"/>
        <w:bottom w:val="none" w:sz="0" w:space="0" w:color="auto"/>
        <w:right w:val="none" w:sz="0" w:space="0" w:color="auto"/>
      </w:divBdr>
    </w:div>
    <w:div w:id="478694558">
      <w:bodyDiv w:val="1"/>
      <w:marLeft w:val="0"/>
      <w:marRight w:val="0"/>
      <w:marTop w:val="0"/>
      <w:marBottom w:val="0"/>
      <w:divBdr>
        <w:top w:val="none" w:sz="0" w:space="0" w:color="auto"/>
        <w:left w:val="none" w:sz="0" w:space="0" w:color="auto"/>
        <w:bottom w:val="none" w:sz="0" w:space="0" w:color="auto"/>
        <w:right w:val="none" w:sz="0" w:space="0" w:color="auto"/>
      </w:divBdr>
    </w:div>
    <w:div w:id="505367360">
      <w:bodyDiv w:val="1"/>
      <w:marLeft w:val="0"/>
      <w:marRight w:val="0"/>
      <w:marTop w:val="0"/>
      <w:marBottom w:val="0"/>
      <w:divBdr>
        <w:top w:val="none" w:sz="0" w:space="0" w:color="auto"/>
        <w:left w:val="none" w:sz="0" w:space="0" w:color="auto"/>
        <w:bottom w:val="none" w:sz="0" w:space="0" w:color="auto"/>
        <w:right w:val="none" w:sz="0" w:space="0" w:color="auto"/>
      </w:divBdr>
    </w:div>
    <w:div w:id="514467721">
      <w:bodyDiv w:val="1"/>
      <w:marLeft w:val="0"/>
      <w:marRight w:val="0"/>
      <w:marTop w:val="0"/>
      <w:marBottom w:val="0"/>
      <w:divBdr>
        <w:top w:val="none" w:sz="0" w:space="0" w:color="auto"/>
        <w:left w:val="none" w:sz="0" w:space="0" w:color="auto"/>
        <w:bottom w:val="none" w:sz="0" w:space="0" w:color="auto"/>
        <w:right w:val="none" w:sz="0" w:space="0" w:color="auto"/>
      </w:divBdr>
    </w:div>
    <w:div w:id="564490195">
      <w:bodyDiv w:val="1"/>
      <w:marLeft w:val="0"/>
      <w:marRight w:val="0"/>
      <w:marTop w:val="0"/>
      <w:marBottom w:val="0"/>
      <w:divBdr>
        <w:top w:val="none" w:sz="0" w:space="0" w:color="auto"/>
        <w:left w:val="none" w:sz="0" w:space="0" w:color="auto"/>
        <w:bottom w:val="none" w:sz="0" w:space="0" w:color="auto"/>
        <w:right w:val="none" w:sz="0" w:space="0" w:color="auto"/>
      </w:divBdr>
      <w:divsChild>
        <w:div w:id="1097169652">
          <w:marLeft w:val="240"/>
          <w:marRight w:val="240"/>
          <w:marTop w:val="0"/>
          <w:marBottom w:val="0"/>
          <w:divBdr>
            <w:top w:val="none" w:sz="0" w:space="0" w:color="auto"/>
            <w:left w:val="none" w:sz="0" w:space="0" w:color="auto"/>
            <w:bottom w:val="none" w:sz="0" w:space="0" w:color="auto"/>
            <w:right w:val="none" w:sz="0" w:space="0" w:color="auto"/>
          </w:divBdr>
          <w:divsChild>
            <w:div w:id="963969573">
              <w:marLeft w:val="0"/>
              <w:marRight w:val="0"/>
              <w:marTop w:val="0"/>
              <w:marBottom w:val="0"/>
              <w:divBdr>
                <w:top w:val="single" w:sz="2" w:space="0" w:color="CCCCCC"/>
                <w:left w:val="single" w:sz="2" w:space="0" w:color="CCCCCC"/>
                <w:bottom w:val="single" w:sz="2" w:space="0" w:color="CCCCCC"/>
                <w:right w:val="single" w:sz="2" w:space="0" w:color="CCCCCC"/>
              </w:divBdr>
              <w:divsChild>
                <w:div w:id="5140362">
                  <w:marLeft w:val="408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616452217">
      <w:bodyDiv w:val="1"/>
      <w:marLeft w:val="0"/>
      <w:marRight w:val="0"/>
      <w:marTop w:val="0"/>
      <w:marBottom w:val="0"/>
      <w:divBdr>
        <w:top w:val="none" w:sz="0" w:space="0" w:color="auto"/>
        <w:left w:val="none" w:sz="0" w:space="0" w:color="auto"/>
        <w:bottom w:val="none" w:sz="0" w:space="0" w:color="auto"/>
        <w:right w:val="none" w:sz="0" w:space="0" w:color="auto"/>
      </w:divBdr>
    </w:div>
    <w:div w:id="617223645">
      <w:bodyDiv w:val="1"/>
      <w:marLeft w:val="0"/>
      <w:marRight w:val="0"/>
      <w:marTop w:val="0"/>
      <w:marBottom w:val="0"/>
      <w:divBdr>
        <w:top w:val="none" w:sz="0" w:space="0" w:color="auto"/>
        <w:left w:val="none" w:sz="0" w:space="0" w:color="auto"/>
        <w:bottom w:val="none" w:sz="0" w:space="0" w:color="auto"/>
        <w:right w:val="none" w:sz="0" w:space="0" w:color="auto"/>
      </w:divBdr>
    </w:div>
    <w:div w:id="639185967">
      <w:bodyDiv w:val="1"/>
      <w:marLeft w:val="0"/>
      <w:marRight w:val="0"/>
      <w:marTop w:val="0"/>
      <w:marBottom w:val="0"/>
      <w:divBdr>
        <w:top w:val="none" w:sz="0" w:space="0" w:color="auto"/>
        <w:left w:val="none" w:sz="0" w:space="0" w:color="auto"/>
        <w:bottom w:val="none" w:sz="0" w:space="0" w:color="auto"/>
        <w:right w:val="none" w:sz="0" w:space="0" w:color="auto"/>
      </w:divBdr>
    </w:div>
    <w:div w:id="665085602">
      <w:bodyDiv w:val="1"/>
      <w:marLeft w:val="0"/>
      <w:marRight w:val="0"/>
      <w:marTop w:val="0"/>
      <w:marBottom w:val="0"/>
      <w:divBdr>
        <w:top w:val="none" w:sz="0" w:space="0" w:color="auto"/>
        <w:left w:val="none" w:sz="0" w:space="0" w:color="auto"/>
        <w:bottom w:val="none" w:sz="0" w:space="0" w:color="auto"/>
        <w:right w:val="none" w:sz="0" w:space="0" w:color="auto"/>
      </w:divBdr>
      <w:divsChild>
        <w:div w:id="1902054217">
          <w:marLeft w:val="490"/>
          <w:marRight w:val="0"/>
          <w:marTop w:val="173"/>
          <w:marBottom w:val="0"/>
          <w:divBdr>
            <w:top w:val="none" w:sz="0" w:space="0" w:color="auto"/>
            <w:left w:val="none" w:sz="0" w:space="0" w:color="auto"/>
            <w:bottom w:val="none" w:sz="0" w:space="0" w:color="auto"/>
            <w:right w:val="none" w:sz="0" w:space="0" w:color="auto"/>
          </w:divBdr>
        </w:div>
        <w:div w:id="1439370401">
          <w:marLeft w:val="490"/>
          <w:marRight w:val="0"/>
          <w:marTop w:val="173"/>
          <w:marBottom w:val="0"/>
          <w:divBdr>
            <w:top w:val="none" w:sz="0" w:space="0" w:color="auto"/>
            <w:left w:val="none" w:sz="0" w:space="0" w:color="auto"/>
            <w:bottom w:val="none" w:sz="0" w:space="0" w:color="auto"/>
            <w:right w:val="none" w:sz="0" w:space="0" w:color="auto"/>
          </w:divBdr>
        </w:div>
        <w:div w:id="1784299584">
          <w:marLeft w:val="490"/>
          <w:marRight w:val="0"/>
          <w:marTop w:val="173"/>
          <w:marBottom w:val="0"/>
          <w:divBdr>
            <w:top w:val="none" w:sz="0" w:space="0" w:color="auto"/>
            <w:left w:val="none" w:sz="0" w:space="0" w:color="auto"/>
            <w:bottom w:val="none" w:sz="0" w:space="0" w:color="auto"/>
            <w:right w:val="none" w:sz="0" w:space="0" w:color="auto"/>
          </w:divBdr>
        </w:div>
        <w:div w:id="94907838">
          <w:marLeft w:val="490"/>
          <w:marRight w:val="0"/>
          <w:marTop w:val="173"/>
          <w:marBottom w:val="0"/>
          <w:divBdr>
            <w:top w:val="none" w:sz="0" w:space="0" w:color="auto"/>
            <w:left w:val="none" w:sz="0" w:space="0" w:color="auto"/>
            <w:bottom w:val="none" w:sz="0" w:space="0" w:color="auto"/>
            <w:right w:val="none" w:sz="0" w:space="0" w:color="auto"/>
          </w:divBdr>
        </w:div>
        <w:div w:id="360133133">
          <w:marLeft w:val="490"/>
          <w:marRight w:val="0"/>
          <w:marTop w:val="173"/>
          <w:marBottom w:val="0"/>
          <w:divBdr>
            <w:top w:val="none" w:sz="0" w:space="0" w:color="auto"/>
            <w:left w:val="none" w:sz="0" w:space="0" w:color="auto"/>
            <w:bottom w:val="none" w:sz="0" w:space="0" w:color="auto"/>
            <w:right w:val="none" w:sz="0" w:space="0" w:color="auto"/>
          </w:divBdr>
        </w:div>
      </w:divsChild>
    </w:div>
    <w:div w:id="666329495">
      <w:bodyDiv w:val="1"/>
      <w:marLeft w:val="0"/>
      <w:marRight w:val="0"/>
      <w:marTop w:val="0"/>
      <w:marBottom w:val="0"/>
      <w:divBdr>
        <w:top w:val="none" w:sz="0" w:space="0" w:color="auto"/>
        <w:left w:val="none" w:sz="0" w:space="0" w:color="auto"/>
        <w:bottom w:val="none" w:sz="0" w:space="0" w:color="auto"/>
        <w:right w:val="none" w:sz="0" w:space="0" w:color="auto"/>
      </w:divBdr>
    </w:div>
    <w:div w:id="666900467">
      <w:bodyDiv w:val="1"/>
      <w:marLeft w:val="0"/>
      <w:marRight w:val="0"/>
      <w:marTop w:val="0"/>
      <w:marBottom w:val="0"/>
      <w:divBdr>
        <w:top w:val="none" w:sz="0" w:space="0" w:color="auto"/>
        <w:left w:val="none" w:sz="0" w:space="0" w:color="auto"/>
        <w:bottom w:val="none" w:sz="0" w:space="0" w:color="auto"/>
        <w:right w:val="none" w:sz="0" w:space="0" w:color="auto"/>
      </w:divBdr>
    </w:div>
    <w:div w:id="688456725">
      <w:bodyDiv w:val="1"/>
      <w:marLeft w:val="0"/>
      <w:marRight w:val="0"/>
      <w:marTop w:val="0"/>
      <w:marBottom w:val="0"/>
      <w:divBdr>
        <w:top w:val="none" w:sz="0" w:space="0" w:color="auto"/>
        <w:left w:val="none" w:sz="0" w:space="0" w:color="auto"/>
        <w:bottom w:val="none" w:sz="0" w:space="0" w:color="auto"/>
        <w:right w:val="none" w:sz="0" w:space="0" w:color="auto"/>
      </w:divBdr>
      <w:divsChild>
        <w:div w:id="1803617301">
          <w:marLeft w:val="0"/>
          <w:marRight w:val="0"/>
          <w:marTop w:val="0"/>
          <w:marBottom w:val="0"/>
          <w:divBdr>
            <w:top w:val="none" w:sz="0" w:space="0" w:color="auto"/>
            <w:left w:val="none" w:sz="0" w:space="0" w:color="auto"/>
            <w:bottom w:val="none" w:sz="0" w:space="0" w:color="auto"/>
            <w:right w:val="none" w:sz="0" w:space="0" w:color="auto"/>
          </w:divBdr>
          <w:divsChild>
            <w:div w:id="547451921">
              <w:marLeft w:val="0"/>
              <w:marRight w:val="0"/>
              <w:marTop w:val="0"/>
              <w:marBottom w:val="0"/>
              <w:divBdr>
                <w:top w:val="none" w:sz="0" w:space="0" w:color="auto"/>
                <w:left w:val="none" w:sz="0" w:space="0" w:color="auto"/>
                <w:bottom w:val="none" w:sz="0" w:space="0" w:color="auto"/>
                <w:right w:val="none" w:sz="0" w:space="0" w:color="auto"/>
              </w:divBdr>
              <w:divsChild>
                <w:div w:id="908080046">
                  <w:marLeft w:val="0"/>
                  <w:marRight w:val="0"/>
                  <w:marTop w:val="0"/>
                  <w:marBottom w:val="0"/>
                  <w:divBdr>
                    <w:top w:val="none" w:sz="0" w:space="0" w:color="auto"/>
                    <w:left w:val="none" w:sz="0" w:space="0" w:color="auto"/>
                    <w:bottom w:val="none" w:sz="0" w:space="0" w:color="auto"/>
                    <w:right w:val="none" w:sz="0" w:space="0" w:color="auto"/>
                  </w:divBdr>
                  <w:divsChild>
                    <w:div w:id="322665402">
                      <w:marLeft w:val="0"/>
                      <w:marRight w:val="0"/>
                      <w:marTop w:val="0"/>
                      <w:marBottom w:val="0"/>
                      <w:divBdr>
                        <w:top w:val="none" w:sz="0" w:space="0" w:color="auto"/>
                        <w:left w:val="none" w:sz="0" w:space="0" w:color="auto"/>
                        <w:bottom w:val="none" w:sz="0" w:space="0" w:color="auto"/>
                        <w:right w:val="none" w:sz="0" w:space="0" w:color="auto"/>
                      </w:divBdr>
                      <w:divsChild>
                        <w:div w:id="1333144092">
                          <w:marLeft w:val="0"/>
                          <w:marRight w:val="0"/>
                          <w:marTop w:val="0"/>
                          <w:marBottom w:val="0"/>
                          <w:divBdr>
                            <w:top w:val="none" w:sz="0" w:space="0" w:color="auto"/>
                            <w:left w:val="none" w:sz="0" w:space="0" w:color="auto"/>
                            <w:bottom w:val="none" w:sz="0" w:space="0" w:color="auto"/>
                            <w:right w:val="none" w:sz="0" w:space="0" w:color="auto"/>
                          </w:divBdr>
                          <w:divsChild>
                            <w:div w:id="572737620">
                              <w:marLeft w:val="0"/>
                              <w:marRight w:val="0"/>
                              <w:marTop w:val="0"/>
                              <w:marBottom w:val="0"/>
                              <w:divBdr>
                                <w:top w:val="none" w:sz="0" w:space="0" w:color="auto"/>
                                <w:left w:val="none" w:sz="0" w:space="0" w:color="auto"/>
                                <w:bottom w:val="none" w:sz="0" w:space="0" w:color="auto"/>
                                <w:right w:val="none" w:sz="0" w:space="0" w:color="auto"/>
                              </w:divBdr>
                              <w:divsChild>
                                <w:div w:id="240603823">
                                  <w:marLeft w:val="0"/>
                                  <w:marRight w:val="0"/>
                                  <w:marTop w:val="0"/>
                                  <w:marBottom w:val="0"/>
                                  <w:divBdr>
                                    <w:top w:val="none" w:sz="0" w:space="0" w:color="auto"/>
                                    <w:left w:val="none" w:sz="0" w:space="0" w:color="auto"/>
                                    <w:bottom w:val="none" w:sz="0" w:space="0" w:color="auto"/>
                                    <w:right w:val="none" w:sz="0" w:space="0" w:color="auto"/>
                                  </w:divBdr>
                                  <w:divsChild>
                                    <w:div w:id="1958871047">
                                      <w:marLeft w:val="0"/>
                                      <w:marRight w:val="0"/>
                                      <w:marTop w:val="0"/>
                                      <w:marBottom w:val="0"/>
                                      <w:divBdr>
                                        <w:top w:val="none" w:sz="0" w:space="0" w:color="auto"/>
                                        <w:left w:val="none" w:sz="0" w:space="0" w:color="auto"/>
                                        <w:bottom w:val="none" w:sz="0" w:space="0" w:color="auto"/>
                                        <w:right w:val="none" w:sz="0" w:space="0" w:color="auto"/>
                                      </w:divBdr>
                                      <w:divsChild>
                                        <w:div w:id="1265307782">
                                          <w:marLeft w:val="0"/>
                                          <w:marRight w:val="0"/>
                                          <w:marTop w:val="0"/>
                                          <w:marBottom w:val="0"/>
                                          <w:divBdr>
                                            <w:top w:val="none" w:sz="0" w:space="0" w:color="auto"/>
                                            <w:left w:val="none" w:sz="0" w:space="0" w:color="auto"/>
                                            <w:bottom w:val="none" w:sz="0" w:space="0" w:color="auto"/>
                                            <w:right w:val="none" w:sz="0" w:space="0" w:color="auto"/>
                                          </w:divBdr>
                                          <w:divsChild>
                                            <w:div w:id="1979918604">
                                              <w:marLeft w:val="0"/>
                                              <w:marRight w:val="0"/>
                                              <w:marTop w:val="0"/>
                                              <w:marBottom w:val="0"/>
                                              <w:divBdr>
                                                <w:top w:val="none" w:sz="0" w:space="0" w:color="auto"/>
                                                <w:left w:val="none" w:sz="0" w:space="0" w:color="auto"/>
                                                <w:bottom w:val="none" w:sz="0" w:space="0" w:color="auto"/>
                                                <w:right w:val="none" w:sz="0" w:space="0" w:color="auto"/>
                                              </w:divBdr>
                                              <w:divsChild>
                                                <w:div w:id="14937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309376">
      <w:bodyDiv w:val="1"/>
      <w:marLeft w:val="0"/>
      <w:marRight w:val="0"/>
      <w:marTop w:val="0"/>
      <w:marBottom w:val="0"/>
      <w:divBdr>
        <w:top w:val="none" w:sz="0" w:space="0" w:color="auto"/>
        <w:left w:val="none" w:sz="0" w:space="0" w:color="auto"/>
        <w:bottom w:val="none" w:sz="0" w:space="0" w:color="auto"/>
        <w:right w:val="none" w:sz="0" w:space="0" w:color="auto"/>
      </w:divBdr>
      <w:divsChild>
        <w:div w:id="577440673">
          <w:marLeft w:val="0"/>
          <w:marRight w:val="0"/>
          <w:marTop w:val="0"/>
          <w:marBottom w:val="0"/>
          <w:divBdr>
            <w:top w:val="none" w:sz="0" w:space="0" w:color="auto"/>
            <w:left w:val="none" w:sz="0" w:space="0" w:color="auto"/>
            <w:bottom w:val="none" w:sz="0" w:space="0" w:color="auto"/>
            <w:right w:val="none" w:sz="0" w:space="0" w:color="auto"/>
          </w:divBdr>
          <w:divsChild>
            <w:div w:id="1978946480">
              <w:marLeft w:val="0"/>
              <w:marRight w:val="0"/>
              <w:marTop w:val="0"/>
              <w:marBottom w:val="0"/>
              <w:divBdr>
                <w:top w:val="none" w:sz="0" w:space="0" w:color="auto"/>
                <w:left w:val="none" w:sz="0" w:space="0" w:color="auto"/>
                <w:bottom w:val="none" w:sz="0" w:space="0" w:color="auto"/>
                <w:right w:val="none" w:sz="0" w:space="0" w:color="auto"/>
              </w:divBdr>
              <w:divsChild>
                <w:div w:id="11450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80340">
      <w:bodyDiv w:val="1"/>
      <w:marLeft w:val="0"/>
      <w:marRight w:val="0"/>
      <w:marTop w:val="0"/>
      <w:marBottom w:val="0"/>
      <w:divBdr>
        <w:top w:val="none" w:sz="0" w:space="0" w:color="auto"/>
        <w:left w:val="none" w:sz="0" w:space="0" w:color="auto"/>
        <w:bottom w:val="none" w:sz="0" w:space="0" w:color="auto"/>
        <w:right w:val="none" w:sz="0" w:space="0" w:color="auto"/>
      </w:divBdr>
      <w:divsChild>
        <w:div w:id="786512171">
          <w:marLeft w:val="0"/>
          <w:marRight w:val="0"/>
          <w:marTop w:val="0"/>
          <w:marBottom w:val="0"/>
          <w:divBdr>
            <w:top w:val="none" w:sz="0" w:space="0" w:color="auto"/>
            <w:left w:val="none" w:sz="0" w:space="0" w:color="auto"/>
            <w:bottom w:val="none" w:sz="0" w:space="0" w:color="auto"/>
            <w:right w:val="none" w:sz="0" w:space="0" w:color="auto"/>
          </w:divBdr>
          <w:divsChild>
            <w:div w:id="696271818">
              <w:marLeft w:val="0"/>
              <w:marRight w:val="0"/>
              <w:marTop w:val="0"/>
              <w:marBottom w:val="0"/>
              <w:divBdr>
                <w:top w:val="none" w:sz="0" w:space="0" w:color="auto"/>
                <w:left w:val="none" w:sz="0" w:space="0" w:color="auto"/>
                <w:bottom w:val="none" w:sz="0" w:space="0" w:color="auto"/>
                <w:right w:val="none" w:sz="0" w:space="0" w:color="auto"/>
              </w:divBdr>
              <w:divsChild>
                <w:div w:id="737359967">
                  <w:marLeft w:val="0"/>
                  <w:marRight w:val="0"/>
                  <w:marTop w:val="0"/>
                  <w:marBottom w:val="0"/>
                  <w:divBdr>
                    <w:top w:val="none" w:sz="0" w:space="0" w:color="auto"/>
                    <w:left w:val="none" w:sz="0" w:space="0" w:color="auto"/>
                    <w:bottom w:val="none" w:sz="0" w:space="0" w:color="auto"/>
                    <w:right w:val="none" w:sz="0" w:space="0" w:color="auto"/>
                  </w:divBdr>
                  <w:divsChild>
                    <w:div w:id="456526359">
                      <w:marLeft w:val="30"/>
                      <w:marRight w:val="0"/>
                      <w:marTop w:val="0"/>
                      <w:marBottom w:val="0"/>
                      <w:divBdr>
                        <w:top w:val="none" w:sz="0" w:space="0" w:color="auto"/>
                        <w:left w:val="none" w:sz="0" w:space="0" w:color="auto"/>
                        <w:bottom w:val="none" w:sz="0" w:space="0" w:color="auto"/>
                        <w:right w:val="none" w:sz="0" w:space="0" w:color="auto"/>
                      </w:divBdr>
                      <w:divsChild>
                        <w:div w:id="624896614">
                          <w:marLeft w:val="0"/>
                          <w:marRight w:val="0"/>
                          <w:marTop w:val="0"/>
                          <w:marBottom w:val="0"/>
                          <w:divBdr>
                            <w:top w:val="none" w:sz="0" w:space="0" w:color="auto"/>
                            <w:left w:val="none" w:sz="0" w:space="0" w:color="auto"/>
                            <w:bottom w:val="none" w:sz="0" w:space="0" w:color="auto"/>
                            <w:right w:val="none" w:sz="0" w:space="0" w:color="auto"/>
                          </w:divBdr>
                          <w:divsChild>
                            <w:div w:id="11068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278329">
      <w:bodyDiv w:val="1"/>
      <w:marLeft w:val="0"/>
      <w:marRight w:val="0"/>
      <w:marTop w:val="0"/>
      <w:marBottom w:val="0"/>
      <w:divBdr>
        <w:top w:val="none" w:sz="0" w:space="0" w:color="auto"/>
        <w:left w:val="none" w:sz="0" w:space="0" w:color="auto"/>
        <w:bottom w:val="none" w:sz="0" w:space="0" w:color="auto"/>
        <w:right w:val="none" w:sz="0" w:space="0" w:color="auto"/>
      </w:divBdr>
    </w:div>
    <w:div w:id="818838740">
      <w:bodyDiv w:val="1"/>
      <w:marLeft w:val="0"/>
      <w:marRight w:val="0"/>
      <w:marTop w:val="0"/>
      <w:marBottom w:val="0"/>
      <w:divBdr>
        <w:top w:val="none" w:sz="0" w:space="0" w:color="auto"/>
        <w:left w:val="none" w:sz="0" w:space="0" w:color="auto"/>
        <w:bottom w:val="none" w:sz="0" w:space="0" w:color="auto"/>
        <w:right w:val="none" w:sz="0" w:space="0" w:color="auto"/>
      </w:divBdr>
    </w:div>
    <w:div w:id="824782952">
      <w:bodyDiv w:val="1"/>
      <w:marLeft w:val="0"/>
      <w:marRight w:val="0"/>
      <w:marTop w:val="0"/>
      <w:marBottom w:val="0"/>
      <w:divBdr>
        <w:top w:val="none" w:sz="0" w:space="0" w:color="auto"/>
        <w:left w:val="none" w:sz="0" w:space="0" w:color="auto"/>
        <w:bottom w:val="none" w:sz="0" w:space="0" w:color="auto"/>
        <w:right w:val="none" w:sz="0" w:space="0" w:color="auto"/>
      </w:divBdr>
      <w:divsChild>
        <w:div w:id="220798459">
          <w:marLeft w:val="0"/>
          <w:marRight w:val="0"/>
          <w:marTop w:val="0"/>
          <w:marBottom w:val="0"/>
          <w:divBdr>
            <w:top w:val="none" w:sz="0" w:space="0" w:color="auto"/>
            <w:left w:val="none" w:sz="0" w:space="0" w:color="auto"/>
            <w:bottom w:val="none" w:sz="0" w:space="0" w:color="auto"/>
            <w:right w:val="none" w:sz="0" w:space="0" w:color="auto"/>
          </w:divBdr>
          <w:divsChild>
            <w:div w:id="2012903002">
              <w:marLeft w:val="0"/>
              <w:marRight w:val="0"/>
              <w:marTop w:val="0"/>
              <w:marBottom w:val="0"/>
              <w:divBdr>
                <w:top w:val="none" w:sz="0" w:space="0" w:color="auto"/>
                <w:left w:val="none" w:sz="0" w:space="0" w:color="auto"/>
                <w:bottom w:val="none" w:sz="0" w:space="0" w:color="auto"/>
                <w:right w:val="none" w:sz="0" w:space="0" w:color="auto"/>
              </w:divBdr>
              <w:divsChild>
                <w:div w:id="709233871">
                  <w:marLeft w:val="0"/>
                  <w:marRight w:val="0"/>
                  <w:marTop w:val="0"/>
                  <w:marBottom w:val="0"/>
                  <w:divBdr>
                    <w:top w:val="none" w:sz="0" w:space="0" w:color="auto"/>
                    <w:left w:val="none" w:sz="0" w:space="0" w:color="auto"/>
                    <w:bottom w:val="none" w:sz="0" w:space="0" w:color="auto"/>
                    <w:right w:val="none" w:sz="0" w:space="0" w:color="auto"/>
                  </w:divBdr>
                  <w:divsChild>
                    <w:div w:id="654263428">
                      <w:marLeft w:val="0"/>
                      <w:marRight w:val="0"/>
                      <w:marTop w:val="0"/>
                      <w:marBottom w:val="0"/>
                      <w:divBdr>
                        <w:top w:val="none" w:sz="0" w:space="0" w:color="auto"/>
                        <w:left w:val="none" w:sz="0" w:space="0" w:color="auto"/>
                        <w:bottom w:val="none" w:sz="0" w:space="0" w:color="auto"/>
                        <w:right w:val="none" w:sz="0" w:space="0" w:color="auto"/>
                      </w:divBdr>
                      <w:divsChild>
                        <w:div w:id="798255896">
                          <w:marLeft w:val="0"/>
                          <w:marRight w:val="0"/>
                          <w:marTop w:val="0"/>
                          <w:marBottom w:val="0"/>
                          <w:divBdr>
                            <w:top w:val="none" w:sz="0" w:space="0" w:color="auto"/>
                            <w:left w:val="none" w:sz="0" w:space="0" w:color="auto"/>
                            <w:bottom w:val="none" w:sz="0" w:space="0" w:color="auto"/>
                            <w:right w:val="none" w:sz="0" w:space="0" w:color="auto"/>
                          </w:divBdr>
                          <w:divsChild>
                            <w:div w:id="1512262432">
                              <w:marLeft w:val="0"/>
                              <w:marRight w:val="0"/>
                              <w:marTop w:val="0"/>
                              <w:marBottom w:val="0"/>
                              <w:divBdr>
                                <w:top w:val="none" w:sz="0" w:space="0" w:color="auto"/>
                                <w:left w:val="none" w:sz="0" w:space="0" w:color="auto"/>
                                <w:bottom w:val="none" w:sz="0" w:space="0" w:color="auto"/>
                                <w:right w:val="none" w:sz="0" w:space="0" w:color="auto"/>
                              </w:divBdr>
                              <w:divsChild>
                                <w:div w:id="1452674455">
                                  <w:marLeft w:val="0"/>
                                  <w:marRight w:val="0"/>
                                  <w:marTop w:val="0"/>
                                  <w:marBottom w:val="0"/>
                                  <w:divBdr>
                                    <w:top w:val="none" w:sz="0" w:space="0" w:color="auto"/>
                                    <w:left w:val="none" w:sz="0" w:space="0" w:color="auto"/>
                                    <w:bottom w:val="none" w:sz="0" w:space="0" w:color="auto"/>
                                    <w:right w:val="none" w:sz="0" w:space="0" w:color="auto"/>
                                  </w:divBdr>
                                  <w:divsChild>
                                    <w:div w:id="5872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777657">
      <w:bodyDiv w:val="1"/>
      <w:marLeft w:val="0"/>
      <w:marRight w:val="0"/>
      <w:marTop w:val="0"/>
      <w:marBottom w:val="0"/>
      <w:divBdr>
        <w:top w:val="none" w:sz="0" w:space="0" w:color="auto"/>
        <w:left w:val="none" w:sz="0" w:space="0" w:color="auto"/>
        <w:bottom w:val="none" w:sz="0" w:space="0" w:color="auto"/>
        <w:right w:val="none" w:sz="0" w:space="0" w:color="auto"/>
      </w:divBdr>
      <w:divsChild>
        <w:div w:id="209266839">
          <w:marLeft w:val="0"/>
          <w:marRight w:val="0"/>
          <w:marTop w:val="0"/>
          <w:marBottom w:val="0"/>
          <w:divBdr>
            <w:top w:val="none" w:sz="0" w:space="0" w:color="auto"/>
            <w:left w:val="none" w:sz="0" w:space="0" w:color="auto"/>
            <w:bottom w:val="none" w:sz="0" w:space="0" w:color="auto"/>
            <w:right w:val="none" w:sz="0" w:space="0" w:color="auto"/>
          </w:divBdr>
          <w:divsChild>
            <w:div w:id="1684092675">
              <w:marLeft w:val="0"/>
              <w:marRight w:val="0"/>
              <w:marTop w:val="0"/>
              <w:marBottom w:val="0"/>
              <w:divBdr>
                <w:top w:val="none" w:sz="0" w:space="0" w:color="auto"/>
                <w:left w:val="none" w:sz="0" w:space="0" w:color="auto"/>
                <w:bottom w:val="none" w:sz="0" w:space="0" w:color="auto"/>
                <w:right w:val="none" w:sz="0" w:space="0" w:color="auto"/>
              </w:divBdr>
              <w:divsChild>
                <w:div w:id="19923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0470">
      <w:bodyDiv w:val="1"/>
      <w:marLeft w:val="0"/>
      <w:marRight w:val="0"/>
      <w:marTop w:val="0"/>
      <w:marBottom w:val="0"/>
      <w:divBdr>
        <w:top w:val="none" w:sz="0" w:space="0" w:color="auto"/>
        <w:left w:val="none" w:sz="0" w:space="0" w:color="auto"/>
        <w:bottom w:val="none" w:sz="0" w:space="0" w:color="auto"/>
        <w:right w:val="none" w:sz="0" w:space="0" w:color="auto"/>
      </w:divBdr>
    </w:div>
    <w:div w:id="891968579">
      <w:bodyDiv w:val="1"/>
      <w:marLeft w:val="0"/>
      <w:marRight w:val="0"/>
      <w:marTop w:val="0"/>
      <w:marBottom w:val="0"/>
      <w:divBdr>
        <w:top w:val="none" w:sz="0" w:space="0" w:color="auto"/>
        <w:left w:val="none" w:sz="0" w:space="0" w:color="auto"/>
        <w:bottom w:val="none" w:sz="0" w:space="0" w:color="auto"/>
        <w:right w:val="none" w:sz="0" w:space="0" w:color="auto"/>
      </w:divBdr>
      <w:divsChild>
        <w:div w:id="1508132537">
          <w:marLeft w:val="0"/>
          <w:marRight w:val="0"/>
          <w:marTop w:val="0"/>
          <w:marBottom w:val="0"/>
          <w:divBdr>
            <w:top w:val="none" w:sz="0" w:space="0" w:color="auto"/>
            <w:left w:val="none" w:sz="0" w:space="0" w:color="auto"/>
            <w:bottom w:val="none" w:sz="0" w:space="0" w:color="auto"/>
            <w:right w:val="none" w:sz="0" w:space="0" w:color="auto"/>
          </w:divBdr>
          <w:divsChild>
            <w:div w:id="1881699585">
              <w:marLeft w:val="0"/>
              <w:marRight w:val="0"/>
              <w:marTop w:val="0"/>
              <w:marBottom w:val="0"/>
              <w:divBdr>
                <w:top w:val="none" w:sz="0" w:space="0" w:color="auto"/>
                <w:left w:val="none" w:sz="0" w:space="0" w:color="auto"/>
                <w:bottom w:val="none" w:sz="0" w:space="0" w:color="auto"/>
                <w:right w:val="none" w:sz="0" w:space="0" w:color="auto"/>
              </w:divBdr>
              <w:divsChild>
                <w:div w:id="25887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585">
      <w:bodyDiv w:val="1"/>
      <w:marLeft w:val="0"/>
      <w:marRight w:val="0"/>
      <w:marTop w:val="0"/>
      <w:marBottom w:val="0"/>
      <w:divBdr>
        <w:top w:val="none" w:sz="0" w:space="0" w:color="auto"/>
        <w:left w:val="none" w:sz="0" w:space="0" w:color="auto"/>
        <w:bottom w:val="none" w:sz="0" w:space="0" w:color="auto"/>
        <w:right w:val="none" w:sz="0" w:space="0" w:color="auto"/>
      </w:divBdr>
      <w:divsChild>
        <w:div w:id="1484275928">
          <w:marLeft w:val="0"/>
          <w:marRight w:val="0"/>
          <w:marTop w:val="0"/>
          <w:marBottom w:val="0"/>
          <w:divBdr>
            <w:top w:val="none" w:sz="0" w:space="0" w:color="auto"/>
            <w:left w:val="none" w:sz="0" w:space="0" w:color="auto"/>
            <w:bottom w:val="none" w:sz="0" w:space="0" w:color="auto"/>
            <w:right w:val="none" w:sz="0" w:space="0" w:color="auto"/>
          </w:divBdr>
          <w:divsChild>
            <w:div w:id="787909">
              <w:marLeft w:val="0"/>
              <w:marRight w:val="0"/>
              <w:marTop w:val="0"/>
              <w:marBottom w:val="0"/>
              <w:divBdr>
                <w:top w:val="none" w:sz="0" w:space="0" w:color="auto"/>
                <w:left w:val="none" w:sz="0" w:space="0" w:color="auto"/>
                <w:bottom w:val="none" w:sz="0" w:space="0" w:color="auto"/>
                <w:right w:val="none" w:sz="0" w:space="0" w:color="auto"/>
              </w:divBdr>
              <w:divsChild>
                <w:div w:id="18160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29668">
      <w:bodyDiv w:val="1"/>
      <w:marLeft w:val="0"/>
      <w:marRight w:val="0"/>
      <w:marTop w:val="0"/>
      <w:marBottom w:val="0"/>
      <w:divBdr>
        <w:top w:val="none" w:sz="0" w:space="0" w:color="auto"/>
        <w:left w:val="none" w:sz="0" w:space="0" w:color="auto"/>
        <w:bottom w:val="none" w:sz="0" w:space="0" w:color="auto"/>
        <w:right w:val="none" w:sz="0" w:space="0" w:color="auto"/>
      </w:divBdr>
    </w:div>
    <w:div w:id="974525842">
      <w:bodyDiv w:val="1"/>
      <w:marLeft w:val="0"/>
      <w:marRight w:val="0"/>
      <w:marTop w:val="0"/>
      <w:marBottom w:val="0"/>
      <w:divBdr>
        <w:top w:val="none" w:sz="0" w:space="0" w:color="auto"/>
        <w:left w:val="none" w:sz="0" w:space="0" w:color="auto"/>
        <w:bottom w:val="none" w:sz="0" w:space="0" w:color="auto"/>
        <w:right w:val="none" w:sz="0" w:space="0" w:color="auto"/>
      </w:divBdr>
    </w:div>
    <w:div w:id="976834860">
      <w:bodyDiv w:val="1"/>
      <w:marLeft w:val="0"/>
      <w:marRight w:val="0"/>
      <w:marTop w:val="0"/>
      <w:marBottom w:val="0"/>
      <w:divBdr>
        <w:top w:val="none" w:sz="0" w:space="0" w:color="auto"/>
        <w:left w:val="none" w:sz="0" w:space="0" w:color="auto"/>
        <w:bottom w:val="none" w:sz="0" w:space="0" w:color="auto"/>
        <w:right w:val="none" w:sz="0" w:space="0" w:color="auto"/>
      </w:divBdr>
    </w:div>
    <w:div w:id="1096364659">
      <w:bodyDiv w:val="1"/>
      <w:marLeft w:val="0"/>
      <w:marRight w:val="0"/>
      <w:marTop w:val="0"/>
      <w:marBottom w:val="0"/>
      <w:divBdr>
        <w:top w:val="none" w:sz="0" w:space="0" w:color="auto"/>
        <w:left w:val="none" w:sz="0" w:space="0" w:color="auto"/>
        <w:bottom w:val="none" w:sz="0" w:space="0" w:color="auto"/>
        <w:right w:val="none" w:sz="0" w:space="0" w:color="auto"/>
      </w:divBdr>
      <w:divsChild>
        <w:div w:id="2124155187">
          <w:marLeft w:val="1080"/>
          <w:marRight w:val="0"/>
          <w:marTop w:val="120"/>
          <w:marBottom w:val="0"/>
          <w:divBdr>
            <w:top w:val="none" w:sz="0" w:space="0" w:color="auto"/>
            <w:left w:val="none" w:sz="0" w:space="0" w:color="auto"/>
            <w:bottom w:val="none" w:sz="0" w:space="0" w:color="auto"/>
            <w:right w:val="none" w:sz="0" w:space="0" w:color="auto"/>
          </w:divBdr>
        </w:div>
        <w:div w:id="1557932831">
          <w:marLeft w:val="1080"/>
          <w:marRight w:val="0"/>
          <w:marTop w:val="120"/>
          <w:marBottom w:val="0"/>
          <w:divBdr>
            <w:top w:val="none" w:sz="0" w:space="0" w:color="auto"/>
            <w:left w:val="none" w:sz="0" w:space="0" w:color="auto"/>
            <w:bottom w:val="none" w:sz="0" w:space="0" w:color="auto"/>
            <w:right w:val="none" w:sz="0" w:space="0" w:color="auto"/>
          </w:divBdr>
        </w:div>
        <w:div w:id="1963145072">
          <w:marLeft w:val="1080"/>
          <w:marRight w:val="0"/>
          <w:marTop w:val="120"/>
          <w:marBottom w:val="0"/>
          <w:divBdr>
            <w:top w:val="none" w:sz="0" w:space="0" w:color="auto"/>
            <w:left w:val="none" w:sz="0" w:space="0" w:color="auto"/>
            <w:bottom w:val="none" w:sz="0" w:space="0" w:color="auto"/>
            <w:right w:val="none" w:sz="0" w:space="0" w:color="auto"/>
          </w:divBdr>
        </w:div>
        <w:div w:id="2078897386">
          <w:marLeft w:val="1627"/>
          <w:marRight w:val="0"/>
          <w:marTop w:val="120"/>
          <w:marBottom w:val="0"/>
          <w:divBdr>
            <w:top w:val="none" w:sz="0" w:space="0" w:color="auto"/>
            <w:left w:val="none" w:sz="0" w:space="0" w:color="auto"/>
            <w:bottom w:val="none" w:sz="0" w:space="0" w:color="auto"/>
            <w:right w:val="none" w:sz="0" w:space="0" w:color="auto"/>
          </w:divBdr>
        </w:div>
        <w:div w:id="148863069">
          <w:marLeft w:val="1627"/>
          <w:marRight w:val="0"/>
          <w:marTop w:val="120"/>
          <w:marBottom w:val="0"/>
          <w:divBdr>
            <w:top w:val="none" w:sz="0" w:space="0" w:color="auto"/>
            <w:left w:val="none" w:sz="0" w:space="0" w:color="auto"/>
            <w:bottom w:val="none" w:sz="0" w:space="0" w:color="auto"/>
            <w:right w:val="none" w:sz="0" w:space="0" w:color="auto"/>
          </w:divBdr>
        </w:div>
        <w:div w:id="1279600684">
          <w:marLeft w:val="1627"/>
          <w:marRight w:val="0"/>
          <w:marTop w:val="120"/>
          <w:marBottom w:val="0"/>
          <w:divBdr>
            <w:top w:val="none" w:sz="0" w:space="0" w:color="auto"/>
            <w:left w:val="none" w:sz="0" w:space="0" w:color="auto"/>
            <w:bottom w:val="none" w:sz="0" w:space="0" w:color="auto"/>
            <w:right w:val="none" w:sz="0" w:space="0" w:color="auto"/>
          </w:divBdr>
        </w:div>
        <w:div w:id="617178062">
          <w:marLeft w:val="1627"/>
          <w:marRight w:val="0"/>
          <w:marTop w:val="120"/>
          <w:marBottom w:val="0"/>
          <w:divBdr>
            <w:top w:val="none" w:sz="0" w:space="0" w:color="auto"/>
            <w:left w:val="none" w:sz="0" w:space="0" w:color="auto"/>
            <w:bottom w:val="none" w:sz="0" w:space="0" w:color="auto"/>
            <w:right w:val="none" w:sz="0" w:space="0" w:color="auto"/>
          </w:divBdr>
        </w:div>
        <w:div w:id="1599870382">
          <w:marLeft w:val="1627"/>
          <w:marRight w:val="0"/>
          <w:marTop w:val="120"/>
          <w:marBottom w:val="0"/>
          <w:divBdr>
            <w:top w:val="none" w:sz="0" w:space="0" w:color="auto"/>
            <w:left w:val="none" w:sz="0" w:space="0" w:color="auto"/>
            <w:bottom w:val="none" w:sz="0" w:space="0" w:color="auto"/>
            <w:right w:val="none" w:sz="0" w:space="0" w:color="auto"/>
          </w:divBdr>
        </w:div>
      </w:divsChild>
    </w:div>
    <w:div w:id="1100176778">
      <w:bodyDiv w:val="1"/>
      <w:marLeft w:val="0"/>
      <w:marRight w:val="0"/>
      <w:marTop w:val="0"/>
      <w:marBottom w:val="0"/>
      <w:divBdr>
        <w:top w:val="none" w:sz="0" w:space="0" w:color="auto"/>
        <w:left w:val="none" w:sz="0" w:space="0" w:color="auto"/>
        <w:bottom w:val="none" w:sz="0" w:space="0" w:color="auto"/>
        <w:right w:val="none" w:sz="0" w:space="0" w:color="auto"/>
      </w:divBdr>
    </w:div>
    <w:div w:id="1103191072">
      <w:bodyDiv w:val="1"/>
      <w:marLeft w:val="0"/>
      <w:marRight w:val="0"/>
      <w:marTop w:val="0"/>
      <w:marBottom w:val="0"/>
      <w:divBdr>
        <w:top w:val="none" w:sz="0" w:space="0" w:color="auto"/>
        <w:left w:val="none" w:sz="0" w:space="0" w:color="auto"/>
        <w:bottom w:val="none" w:sz="0" w:space="0" w:color="auto"/>
        <w:right w:val="none" w:sz="0" w:space="0" w:color="auto"/>
      </w:divBdr>
    </w:div>
    <w:div w:id="1109550668">
      <w:bodyDiv w:val="1"/>
      <w:marLeft w:val="0"/>
      <w:marRight w:val="0"/>
      <w:marTop w:val="0"/>
      <w:marBottom w:val="0"/>
      <w:divBdr>
        <w:top w:val="none" w:sz="0" w:space="0" w:color="auto"/>
        <w:left w:val="none" w:sz="0" w:space="0" w:color="auto"/>
        <w:bottom w:val="none" w:sz="0" w:space="0" w:color="auto"/>
        <w:right w:val="none" w:sz="0" w:space="0" w:color="auto"/>
      </w:divBdr>
    </w:div>
    <w:div w:id="1161968352">
      <w:bodyDiv w:val="1"/>
      <w:marLeft w:val="0"/>
      <w:marRight w:val="0"/>
      <w:marTop w:val="0"/>
      <w:marBottom w:val="0"/>
      <w:divBdr>
        <w:top w:val="none" w:sz="0" w:space="0" w:color="auto"/>
        <w:left w:val="none" w:sz="0" w:space="0" w:color="auto"/>
        <w:bottom w:val="none" w:sz="0" w:space="0" w:color="auto"/>
        <w:right w:val="none" w:sz="0" w:space="0" w:color="auto"/>
      </w:divBdr>
      <w:divsChild>
        <w:div w:id="1585412937">
          <w:marLeft w:val="0"/>
          <w:marRight w:val="0"/>
          <w:marTop w:val="0"/>
          <w:marBottom w:val="0"/>
          <w:divBdr>
            <w:top w:val="none" w:sz="0" w:space="0" w:color="auto"/>
            <w:left w:val="none" w:sz="0" w:space="0" w:color="auto"/>
            <w:bottom w:val="none" w:sz="0" w:space="0" w:color="auto"/>
            <w:right w:val="none" w:sz="0" w:space="0" w:color="auto"/>
          </w:divBdr>
          <w:divsChild>
            <w:div w:id="174999573">
              <w:marLeft w:val="0"/>
              <w:marRight w:val="0"/>
              <w:marTop w:val="0"/>
              <w:marBottom w:val="0"/>
              <w:divBdr>
                <w:top w:val="none" w:sz="0" w:space="0" w:color="auto"/>
                <w:left w:val="none" w:sz="0" w:space="0" w:color="auto"/>
                <w:bottom w:val="none" w:sz="0" w:space="0" w:color="auto"/>
                <w:right w:val="none" w:sz="0" w:space="0" w:color="auto"/>
              </w:divBdr>
              <w:divsChild>
                <w:div w:id="1949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19966">
      <w:bodyDiv w:val="1"/>
      <w:marLeft w:val="0"/>
      <w:marRight w:val="0"/>
      <w:marTop w:val="0"/>
      <w:marBottom w:val="0"/>
      <w:divBdr>
        <w:top w:val="none" w:sz="0" w:space="0" w:color="auto"/>
        <w:left w:val="none" w:sz="0" w:space="0" w:color="auto"/>
        <w:bottom w:val="none" w:sz="0" w:space="0" w:color="auto"/>
        <w:right w:val="none" w:sz="0" w:space="0" w:color="auto"/>
      </w:divBdr>
    </w:div>
    <w:div w:id="1214151404">
      <w:bodyDiv w:val="1"/>
      <w:marLeft w:val="0"/>
      <w:marRight w:val="0"/>
      <w:marTop w:val="0"/>
      <w:marBottom w:val="0"/>
      <w:divBdr>
        <w:top w:val="none" w:sz="0" w:space="0" w:color="auto"/>
        <w:left w:val="none" w:sz="0" w:space="0" w:color="auto"/>
        <w:bottom w:val="none" w:sz="0" w:space="0" w:color="auto"/>
        <w:right w:val="none" w:sz="0" w:space="0" w:color="auto"/>
      </w:divBdr>
    </w:div>
    <w:div w:id="1215969015">
      <w:bodyDiv w:val="1"/>
      <w:marLeft w:val="0"/>
      <w:marRight w:val="0"/>
      <w:marTop w:val="0"/>
      <w:marBottom w:val="0"/>
      <w:divBdr>
        <w:top w:val="none" w:sz="0" w:space="0" w:color="auto"/>
        <w:left w:val="none" w:sz="0" w:space="0" w:color="auto"/>
        <w:bottom w:val="none" w:sz="0" w:space="0" w:color="auto"/>
        <w:right w:val="none" w:sz="0" w:space="0" w:color="auto"/>
      </w:divBdr>
    </w:div>
    <w:div w:id="1259563052">
      <w:bodyDiv w:val="1"/>
      <w:marLeft w:val="0"/>
      <w:marRight w:val="0"/>
      <w:marTop w:val="0"/>
      <w:marBottom w:val="0"/>
      <w:divBdr>
        <w:top w:val="none" w:sz="0" w:space="0" w:color="auto"/>
        <w:left w:val="none" w:sz="0" w:space="0" w:color="auto"/>
        <w:bottom w:val="none" w:sz="0" w:space="0" w:color="auto"/>
        <w:right w:val="none" w:sz="0" w:space="0" w:color="auto"/>
      </w:divBdr>
    </w:div>
    <w:div w:id="1290891039">
      <w:bodyDiv w:val="1"/>
      <w:marLeft w:val="0"/>
      <w:marRight w:val="0"/>
      <w:marTop w:val="0"/>
      <w:marBottom w:val="0"/>
      <w:divBdr>
        <w:top w:val="none" w:sz="0" w:space="0" w:color="auto"/>
        <w:left w:val="none" w:sz="0" w:space="0" w:color="auto"/>
        <w:bottom w:val="none" w:sz="0" w:space="0" w:color="auto"/>
        <w:right w:val="none" w:sz="0" w:space="0" w:color="auto"/>
      </w:divBdr>
    </w:div>
    <w:div w:id="1304384927">
      <w:bodyDiv w:val="1"/>
      <w:marLeft w:val="0"/>
      <w:marRight w:val="0"/>
      <w:marTop w:val="0"/>
      <w:marBottom w:val="0"/>
      <w:divBdr>
        <w:top w:val="none" w:sz="0" w:space="0" w:color="auto"/>
        <w:left w:val="none" w:sz="0" w:space="0" w:color="auto"/>
        <w:bottom w:val="none" w:sz="0" w:space="0" w:color="auto"/>
        <w:right w:val="none" w:sz="0" w:space="0" w:color="auto"/>
      </w:divBdr>
      <w:divsChild>
        <w:div w:id="1768574516">
          <w:marLeft w:val="-960"/>
          <w:marRight w:val="0"/>
          <w:marTop w:val="0"/>
          <w:marBottom w:val="0"/>
          <w:divBdr>
            <w:top w:val="none" w:sz="0" w:space="0" w:color="auto"/>
            <w:left w:val="none" w:sz="0" w:space="0" w:color="auto"/>
            <w:bottom w:val="none" w:sz="0" w:space="0" w:color="auto"/>
            <w:right w:val="none" w:sz="0" w:space="0" w:color="auto"/>
          </w:divBdr>
        </w:div>
      </w:divsChild>
    </w:div>
    <w:div w:id="1307121542">
      <w:bodyDiv w:val="1"/>
      <w:marLeft w:val="0"/>
      <w:marRight w:val="0"/>
      <w:marTop w:val="0"/>
      <w:marBottom w:val="0"/>
      <w:divBdr>
        <w:top w:val="none" w:sz="0" w:space="0" w:color="auto"/>
        <w:left w:val="none" w:sz="0" w:space="0" w:color="auto"/>
        <w:bottom w:val="none" w:sz="0" w:space="0" w:color="auto"/>
        <w:right w:val="none" w:sz="0" w:space="0" w:color="auto"/>
      </w:divBdr>
    </w:div>
    <w:div w:id="1307322895">
      <w:bodyDiv w:val="1"/>
      <w:marLeft w:val="0"/>
      <w:marRight w:val="0"/>
      <w:marTop w:val="0"/>
      <w:marBottom w:val="0"/>
      <w:divBdr>
        <w:top w:val="none" w:sz="0" w:space="0" w:color="auto"/>
        <w:left w:val="none" w:sz="0" w:space="0" w:color="auto"/>
        <w:bottom w:val="none" w:sz="0" w:space="0" w:color="auto"/>
        <w:right w:val="none" w:sz="0" w:space="0" w:color="auto"/>
      </w:divBdr>
      <w:divsChild>
        <w:div w:id="1302610466">
          <w:marLeft w:val="547"/>
          <w:marRight w:val="0"/>
          <w:marTop w:val="0"/>
          <w:marBottom w:val="0"/>
          <w:divBdr>
            <w:top w:val="none" w:sz="0" w:space="0" w:color="auto"/>
            <w:left w:val="none" w:sz="0" w:space="0" w:color="auto"/>
            <w:bottom w:val="none" w:sz="0" w:space="0" w:color="auto"/>
            <w:right w:val="none" w:sz="0" w:space="0" w:color="auto"/>
          </w:divBdr>
        </w:div>
        <w:div w:id="239100017">
          <w:marLeft w:val="1440"/>
          <w:marRight w:val="0"/>
          <w:marTop w:val="0"/>
          <w:marBottom w:val="0"/>
          <w:divBdr>
            <w:top w:val="none" w:sz="0" w:space="0" w:color="auto"/>
            <w:left w:val="none" w:sz="0" w:space="0" w:color="auto"/>
            <w:bottom w:val="none" w:sz="0" w:space="0" w:color="auto"/>
            <w:right w:val="none" w:sz="0" w:space="0" w:color="auto"/>
          </w:divBdr>
        </w:div>
        <w:div w:id="1225067832">
          <w:marLeft w:val="1440"/>
          <w:marRight w:val="0"/>
          <w:marTop w:val="0"/>
          <w:marBottom w:val="0"/>
          <w:divBdr>
            <w:top w:val="none" w:sz="0" w:space="0" w:color="auto"/>
            <w:left w:val="none" w:sz="0" w:space="0" w:color="auto"/>
            <w:bottom w:val="none" w:sz="0" w:space="0" w:color="auto"/>
            <w:right w:val="none" w:sz="0" w:space="0" w:color="auto"/>
          </w:divBdr>
        </w:div>
        <w:div w:id="1077551585">
          <w:marLeft w:val="1987"/>
          <w:marRight w:val="0"/>
          <w:marTop w:val="0"/>
          <w:marBottom w:val="0"/>
          <w:divBdr>
            <w:top w:val="none" w:sz="0" w:space="0" w:color="auto"/>
            <w:left w:val="none" w:sz="0" w:space="0" w:color="auto"/>
            <w:bottom w:val="none" w:sz="0" w:space="0" w:color="auto"/>
            <w:right w:val="none" w:sz="0" w:space="0" w:color="auto"/>
          </w:divBdr>
        </w:div>
        <w:div w:id="547641475">
          <w:marLeft w:val="1987"/>
          <w:marRight w:val="0"/>
          <w:marTop w:val="0"/>
          <w:marBottom w:val="0"/>
          <w:divBdr>
            <w:top w:val="none" w:sz="0" w:space="0" w:color="auto"/>
            <w:left w:val="none" w:sz="0" w:space="0" w:color="auto"/>
            <w:bottom w:val="none" w:sz="0" w:space="0" w:color="auto"/>
            <w:right w:val="none" w:sz="0" w:space="0" w:color="auto"/>
          </w:divBdr>
        </w:div>
        <w:div w:id="233243844">
          <w:marLeft w:val="1987"/>
          <w:marRight w:val="0"/>
          <w:marTop w:val="0"/>
          <w:marBottom w:val="0"/>
          <w:divBdr>
            <w:top w:val="none" w:sz="0" w:space="0" w:color="auto"/>
            <w:left w:val="none" w:sz="0" w:space="0" w:color="auto"/>
            <w:bottom w:val="none" w:sz="0" w:space="0" w:color="auto"/>
            <w:right w:val="none" w:sz="0" w:space="0" w:color="auto"/>
          </w:divBdr>
        </w:div>
        <w:div w:id="494690433">
          <w:marLeft w:val="1987"/>
          <w:marRight w:val="0"/>
          <w:marTop w:val="0"/>
          <w:marBottom w:val="0"/>
          <w:divBdr>
            <w:top w:val="none" w:sz="0" w:space="0" w:color="auto"/>
            <w:left w:val="none" w:sz="0" w:space="0" w:color="auto"/>
            <w:bottom w:val="none" w:sz="0" w:space="0" w:color="auto"/>
            <w:right w:val="none" w:sz="0" w:space="0" w:color="auto"/>
          </w:divBdr>
        </w:div>
        <w:div w:id="675041552">
          <w:marLeft w:val="1987"/>
          <w:marRight w:val="0"/>
          <w:marTop w:val="0"/>
          <w:marBottom w:val="0"/>
          <w:divBdr>
            <w:top w:val="none" w:sz="0" w:space="0" w:color="auto"/>
            <w:left w:val="none" w:sz="0" w:space="0" w:color="auto"/>
            <w:bottom w:val="none" w:sz="0" w:space="0" w:color="auto"/>
            <w:right w:val="none" w:sz="0" w:space="0" w:color="auto"/>
          </w:divBdr>
        </w:div>
        <w:div w:id="590242458">
          <w:marLeft w:val="1987"/>
          <w:marRight w:val="0"/>
          <w:marTop w:val="0"/>
          <w:marBottom w:val="0"/>
          <w:divBdr>
            <w:top w:val="none" w:sz="0" w:space="0" w:color="auto"/>
            <w:left w:val="none" w:sz="0" w:space="0" w:color="auto"/>
            <w:bottom w:val="none" w:sz="0" w:space="0" w:color="auto"/>
            <w:right w:val="none" w:sz="0" w:space="0" w:color="auto"/>
          </w:divBdr>
        </w:div>
        <w:div w:id="75522800">
          <w:marLeft w:val="1440"/>
          <w:marRight w:val="0"/>
          <w:marTop w:val="0"/>
          <w:marBottom w:val="0"/>
          <w:divBdr>
            <w:top w:val="none" w:sz="0" w:space="0" w:color="auto"/>
            <w:left w:val="none" w:sz="0" w:space="0" w:color="auto"/>
            <w:bottom w:val="none" w:sz="0" w:space="0" w:color="auto"/>
            <w:right w:val="none" w:sz="0" w:space="0" w:color="auto"/>
          </w:divBdr>
        </w:div>
        <w:div w:id="156194988">
          <w:marLeft w:val="1627"/>
          <w:marRight w:val="0"/>
          <w:marTop w:val="0"/>
          <w:marBottom w:val="0"/>
          <w:divBdr>
            <w:top w:val="none" w:sz="0" w:space="0" w:color="auto"/>
            <w:left w:val="none" w:sz="0" w:space="0" w:color="auto"/>
            <w:bottom w:val="none" w:sz="0" w:space="0" w:color="auto"/>
            <w:right w:val="none" w:sz="0" w:space="0" w:color="auto"/>
          </w:divBdr>
        </w:div>
      </w:divsChild>
    </w:div>
    <w:div w:id="1323509474">
      <w:bodyDiv w:val="1"/>
      <w:marLeft w:val="0"/>
      <w:marRight w:val="0"/>
      <w:marTop w:val="0"/>
      <w:marBottom w:val="0"/>
      <w:divBdr>
        <w:top w:val="none" w:sz="0" w:space="0" w:color="auto"/>
        <w:left w:val="none" w:sz="0" w:space="0" w:color="auto"/>
        <w:bottom w:val="none" w:sz="0" w:space="0" w:color="auto"/>
        <w:right w:val="none" w:sz="0" w:space="0" w:color="auto"/>
      </w:divBdr>
    </w:div>
    <w:div w:id="1390300012">
      <w:bodyDiv w:val="1"/>
      <w:marLeft w:val="0"/>
      <w:marRight w:val="0"/>
      <w:marTop w:val="0"/>
      <w:marBottom w:val="0"/>
      <w:divBdr>
        <w:top w:val="none" w:sz="0" w:space="0" w:color="auto"/>
        <w:left w:val="none" w:sz="0" w:space="0" w:color="auto"/>
        <w:bottom w:val="none" w:sz="0" w:space="0" w:color="auto"/>
        <w:right w:val="none" w:sz="0" w:space="0" w:color="auto"/>
      </w:divBdr>
    </w:div>
    <w:div w:id="1421415445">
      <w:bodyDiv w:val="1"/>
      <w:marLeft w:val="0"/>
      <w:marRight w:val="0"/>
      <w:marTop w:val="0"/>
      <w:marBottom w:val="0"/>
      <w:divBdr>
        <w:top w:val="none" w:sz="0" w:space="0" w:color="auto"/>
        <w:left w:val="none" w:sz="0" w:space="0" w:color="auto"/>
        <w:bottom w:val="none" w:sz="0" w:space="0" w:color="auto"/>
        <w:right w:val="none" w:sz="0" w:space="0" w:color="auto"/>
      </w:divBdr>
      <w:divsChild>
        <w:div w:id="1903831058">
          <w:marLeft w:val="490"/>
          <w:marRight w:val="0"/>
          <w:marTop w:val="173"/>
          <w:marBottom w:val="0"/>
          <w:divBdr>
            <w:top w:val="none" w:sz="0" w:space="0" w:color="auto"/>
            <w:left w:val="none" w:sz="0" w:space="0" w:color="auto"/>
            <w:bottom w:val="none" w:sz="0" w:space="0" w:color="auto"/>
            <w:right w:val="none" w:sz="0" w:space="0" w:color="auto"/>
          </w:divBdr>
        </w:div>
      </w:divsChild>
    </w:div>
    <w:div w:id="1471821218">
      <w:bodyDiv w:val="1"/>
      <w:marLeft w:val="0"/>
      <w:marRight w:val="0"/>
      <w:marTop w:val="0"/>
      <w:marBottom w:val="0"/>
      <w:divBdr>
        <w:top w:val="none" w:sz="0" w:space="0" w:color="auto"/>
        <w:left w:val="none" w:sz="0" w:space="0" w:color="auto"/>
        <w:bottom w:val="none" w:sz="0" w:space="0" w:color="auto"/>
        <w:right w:val="none" w:sz="0" w:space="0" w:color="auto"/>
      </w:divBdr>
      <w:divsChild>
        <w:div w:id="674646983">
          <w:marLeft w:val="547"/>
          <w:marRight w:val="0"/>
          <w:marTop w:val="0"/>
          <w:marBottom w:val="0"/>
          <w:divBdr>
            <w:top w:val="none" w:sz="0" w:space="0" w:color="auto"/>
            <w:left w:val="none" w:sz="0" w:space="0" w:color="auto"/>
            <w:bottom w:val="none" w:sz="0" w:space="0" w:color="auto"/>
            <w:right w:val="none" w:sz="0" w:space="0" w:color="auto"/>
          </w:divBdr>
        </w:div>
        <w:div w:id="1714110491">
          <w:marLeft w:val="1166"/>
          <w:marRight w:val="0"/>
          <w:marTop w:val="0"/>
          <w:marBottom w:val="0"/>
          <w:divBdr>
            <w:top w:val="none" w:sz="0" w:space="0" w:color="auto"/>
            <w:left w:val="none" w:sz="0" w:space="0" w:color="auto"/>
            <w:bottom w:val="none" w:sz="0" w:space="0" w:color="auto"/>
            <w:right w:val="none" w:sz="0" w:space="0" w:color="auto"/>
          </w:divBdr>
        </w:div>
        <w:div w:id="681051511">
          <w:marLeft w:val="1166"/>
          <w:marRight w:val="0"/>
          <w:marTop w:val="0"/>
          <w:marBottom w:val="0"/>
          <w:divBdr>
            <w:top w:val="none" w:sz="0" w:space="0" w:color="auto"/>
            <w:left w:val="none" w:sz="0" w:space="0" w:color="auto"/>
            <w:bottom w:val="none" w:sz="0" w:space="0" w:color="auto"/>
            <w:right w:val="none" w:sz="0" w:space="0" w:color="auto"/>
          </w:divBdr>
        </w:div>
        <w:div w:id="281766108">
          <w:marLeft w:val="1166"/>
          <w:marRight w:val="0"/>
          <w:marTop w:val="0"/>
          <w:marBottom w:val="0"/>
          <w:divBdr>
            <w:top w:val="none" w:sz="0" w:space="0" w:color="auto"/>
            <w:left w:val="none" w:sz="0" w:space="0" w:color="auto"/>
            <w:bottom w:val="none" w:sz="0" w:space="0" w:color="auto"/>
            <w:right w:val="none" w:sz="0" w:space="0" w:color="auto"/>
          </w:divBdr>
        </w:div>
        <w:div w:id="2107573811">
          <w:marLeft w:val="1166"/>
          <w:marRight w:val="0"/>
          <w:marTop w:val="0"/>
          <w:marBottom w:val="0"/>
          <w:divBdr>
            <w:top w:val="none" w:sz="0" w:space="0" w:color="auto"/>
            <w:left w:val="none" w:sz="0" w:space="0" w:color="auto"/>
            <w:bottom w:val="none" w:sz="0" w:space="0" w:color="auto"/>
            <w:right w:val="none" w:sz="0" w:space="0" w:color="auto"/>
          </w:divBdr>
        </w:div>
        <w:div w:id="819464246">
          <w:marLeft w:val="547"/>
          <w:marRight w:val="0"/>
          <w:marTop w:val="0"/>
          <w:marBottom w:val="0"/>
          <w:divBdr>
            <w:top w:val="none" w:sz="0" w:space="0" w:color="auto"/>
            <w:left w:val="none" w:sz="0" w:space="0" w:color="auto"/>
            <w:bottom w:val="none" w:sz="0" w:space="0" w:color="auto"/>
            <w:right w:val="none" w:sz="0" w:space="0" w:color="auto"/>
          </w:divBdr>
        </w:div>
        <w:div w:id="279805696">
          <w:marLeft w:val="547"/>
          <w:marRight w:val="0"/>
          <w:marTop w:val="0"/>
          <w:marBottom w:val="0"/>
          <w:divBdr>
            <w:top w:val="none" w:sz="0" w:space="0" w:color="auto"/>
            <w:left w:val="none" w:sz="0" w:space="0" w:color="auto"/>
            <w:bottom w:val="none" w:sz="0" w:space="0" w:color="auto"/>
            <w:right w:val="none" w:sz="0" w:space="0" w:color="auto"/>
          </w:divBdr>
        </w:div>
        <w:div w:id="862548981">
          <w:marLeft w:val="547"/>
          <w:marRight w:val="0"/>
          <w:marTop w:val="0"/>
          <w:marBottom w:val="0"/>
          <w:divBdr>
            <w:top w:val="none" w:sz="0" w:space="0" w:color="auto"/>
            <w:left w:val="none" w:sz="0" w:space="0" w:color="auto"/>
            <w:bottom w:val="none" w:sz="0" w:space="0" w:color="auto"/>
            <w:right w:val="none" w:sz="0" w:space="0" w:color="auto"/>
          </w:divBdr>
        </w:div>
        <w:div w:id="1563560328">
          <w:marLeft w:val="547"/>
          <w:marRight w:val="0"/>
          <w:marTop w:val="0"/>
          <w:marBottom w:val="0"/>
          <w:divBdr>
            <w:top w:val="none" w:sz="0" w:space="0" w:color="auto"/>
            <w:left w:val="none" w:sz="0" w:space="0" w:color="auto"/>
            <w:bottom w:val="none" w:sz="0" w:space="0" w:color="auto"/>
            <w:right w:val="none" w:sz="0" w:space="0" w:color="auto"/>
          </w:divBdr>
        </w:div>
        <w:div w:id="149489768">
          <w:marLeft w:val="547"/>
          <w:marRight w:val="0"/>
          <w:marTop w:val="0"/>
          <w:marBottom w:val="0"/>
          <w:divBdr>
            <w:top w:val="none" w:sz="0" w:space="0" w:color="auto"/>
            <w:left w:val="none" w:sz="0" w:space="0" w:color="auto"/>
            <w:bottom w:val="none" w:sz="0" w:space="0" w:color="auto"/>
            <w:right w:val="none" w:sz="0" w:space="0" w:color="auto"/>
          </w:divBdr>
        </w:div>
        <w:div w:id="1572697568">
          <w:marLeft w:val="547"/>
          <w:marRight w:val="0"/>
          <w:marTop w:val="0"/>
          <w:marBottom w:val="0"/>
          <w:divBdr>
            <w:top w:val="none" w:sz="0" w:space="0" w:color="auto"/>
            <w:left w:val="none" w:sz="0" w:space="0" w:color="auto"/>
            <w:bottom w:val="none" w:sz="0" w:space="0" w:color="auto"/>
            <w:right w:val="none" w:sz="0" w:space="0" w:color="auto"/>
          </w:divBdr>
        </w:div>
        <w:div w:id="705567101">
          <w:marLeft w:val="547"/>
          <w:marRight w:val="0"/>
          <w:marTop w:val="0"/>
          <w:marBottom w:val="0"/>
          <w:divBdr>
            <w:top w:val="none" w:sz="0" w:space="0" w:color="auto"/>
            <w:left w:val="none" w:sz="0" w:space="0" w:color="auto"/>
            <w:bottom w:val="none" w:sz="0" w:space="0" w:color="auto"/>
            <w:right w:val="none" w:sz="0" w:space="0" w:color="auto"/>
          </w:divBdr>
        </w:div>
        <w:div w:id="940335554">
          <w:marLeft w:val="1166"/>
          <w:marRight w:val="0"/>
          <w:marTop w:val="0"/>
          <w:marBottom w:val="0"/>
          <w:divBdr>
            <w:top w:val="none" w:sz="0" w:space="0" w:color="auto"/>
            <w:left w:val="none" w:sz="0" w:space="0" w:color="auto"/>
            <w:bottom w:val="none" w:sz="0" w:space="0" w:color="auto"/>
            <w:right w:val="none" w:sz="0" w:space="0" w:color="auto"/>
          </w:divBdr>
        </w:div>
        <w:div w:id="480973308">
          <w:marLeft w:val="1166"/>
          <w:marRight w:val="0"/>
          <w:marTop w:val="0"/>
          <w:marBottom w:val="0"/>
          <w:divBdr>
            <w:top w:val="none" w:sz="0" w:space="0" w:color="auto"/>
            <w:left w:val="none" w:sz="0" w:space="0" w:color="auto"/>
            <w:bottom w:val="none" w:sz="0" w:space="0" w:color="auto"/>
            <w:right w:val="none" w:sz="0" w:space="0" w:color="auto"/>
          </w:divBdr>
        </w:div>
        <w:div w:id="115412802">
          <w:marLeft w:val="547"/>
          <w:marRight w:val="0"/>
          <w:marTop w:val="0"/>
          <w:marBottom w:val="0"/>
          <w:divBdr>
            <w:top w:val="none" w:sz="0" w:space="0" w:color="auto"/>
            <w:left w:val="none" w:sz="0" w:space="0" w:color="auto"/>
            <w:bottom w:val="none" w:sz="0" w:space="0" w:color="auto"/>
            <w:right w:val="none" w:sz="0" w:space="0" w:color="auto"/>
          </w:divBdr>
        </w:div>
      </w:divsChild>
    </w:div>
    <w:div w:id="1479034130">
      <w:bodyDiv w:val="1"/>
      <w:marLeft w:val="0"/>
      <w:marRight w:val="0"/>
      <w:marTop w:val="0"/>
      <w:marBottom w:val="0"/>
      <w:divBdr>
        <w:top w:val="none" w:sz="0" w:space="0" w:color="auto"/>
        <w:left w:val="none" w:sz="0" w:space="0" w:color="auto"/>
        <w:bottom w:val="none" w:sz="0" w:space="0" w:color="auto"/>
        <w:right w:val="none" w:sz="0" w:space="0" w:color="auto"/>
      </w:divBdr>
      <w:divsChild>
        <w:div w:id="155541436">
          <w:marLeft w:val="0"/>
          <w:marRight w:val="0"/>
          <w:marTop w:val="0"/>
          <w:marBottom w:val="0"/>
          <w:divBdr>
            <w:top w:val="none" w:sz="0" w:space="0" w:color="auto"/>
            <w:left w:val="none" w:sz="0" w:space="0" w:color="auto"/>
            <w:bottom w:val="none" w:sz="0" w:space="0" w:color="auto"/>
            <w:right w:val="none" w:sz="0" w:space="0" w:color="auto"/>
          </w:divBdr>
          <w:divsChild>
            <w:div w:id="950629484">
              <w:marLeft w:val="0"/>
              <w:marRight w:val="0"/>
              <w:marTop w:val="0"/>
              <w:marBottom w:val="0"/>
              <w:divBdr>
                <w:top w:val="none" w:sz="0" w:space="0" w:color="auto"/>
                <w:left w:val="none" w:sz="0" w:space="0" w:color="auto"/>
                <w:bottom w:val="none" w:sz="0" w:space="0" w:color="auto"/>
                <w:right w:val="none" w:sz="0" w:space="0" w:color="auto"/>
              </w:divBdr>
              <w:divsChild>
                <w:div w:id="323901247">
                  <w:marLeft w:val="0"/>
                  <w:marRight w:val="0"/>
                  <w:marTop w:val="0"/>
                  <w:marBottom w:val="0"/>
                  <w:divBdr>
                    <w:top w:val="none" w:sz="0" w:space="0" w:color="auto"/>
                    <w:left w:val="none" w:sz="0" w:space="0" w:color="auto"/>
                    <w:bottom w:val="none" w:sz="0" w:space="0" w:color="auto"/>
                    <w:right w:val="none" w:sz="0" w:space="0" w:color="auto"/>
                  </w:divBdr>
                  <w:divsChild>
                    <w:div w:id="617832779">
                      <w:marLeft w:val="30"/>
                      <w:marRight w:val="0"/>
                      <w:marTop w:val="0"/>
                      <w:marBottom w:val="0"/>
                      <w:divBdr>
                        <w:top w:val="none" w:sz="0" w:space="0" w:color="auto"/>
                        <w:left w:val="none" w:sz="0" w:space="0" w:color="auto"/>
                        <w:bottom w:val="none" w:sz="0" w:space="0" w:color="auto"/>
                        <w:right w:val="none" w:sz="0" w:space="0" w:color="auto"/>
                      </w:divBdr>
                      <w:divsChild>
                        <w:div w:id="940646353">
                          <w:marLeft w:val="0"/>
                          <w:marRight w:val="0"/>
                          <w:marTop w:val="0"/>
                          <w:marBottom w:val="0"/>
                          <w:divBdr>
                            <w:top w:val="none" w:sz="0" w:space="0" w:color="auto"/>
                            <w:left w:val="none" w:sz="0" w:space="0" w:color="auto"/>
                            <w:bottom w:val="none" w:sz="0" w:space="0" w:color="auto"/>
                            <w:right w:val="none" w:sz="0" w:space="0" w:color="auto"/>
                          </w:divBdr>
                          <w:divsChild>
                            <w:div w:id="14635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969044">
      <w:bodyDiv w:val="1"/>
      <w:marLeft w:val="0"/>
      <w:marRight w:val="0"/>
      <w:marTop w:val="0"/>
      <w:marBottom w:val="0"/>
      <w:divBdr>
        <w:top w:val="none" w:sz="0" w:space="0" w:color="auto"/>
        <w:left w:val="none" w:sz="0" w:space="0" w:color="auto"/>
        <w:bottom w:val="none" w:sz="0" w:space="0" w:color="auto"/>
        <w:right w:val="none" w:sz="0" w:space="0" w:color="auto"/>
      </w:divBdr>
    </w:div>
    <w:div w:id="1502893349">
      <w:bodyDiv w:val="1"/>
      <w:marLeft w:val="0"/>
      <w:marRight w:val="0"/>
      <w:marTop w:val="0"/>
      <w:marBottom w:val="0"/>
      <w:divBdr>
        <w:top w:val="none" w:sz="0" w:space="0" w:color="auto"/>
        <w:left w:val="none" w:sz="0" w:space="0" w:color="auto"/>
        <w:bottom w:val="none" w:sz="0" w:space="0" w:color="auto"/>
        <w:right w:val="none" w:sz="0" w:space="0" w:color="auto"/>
      </w:divBdr>
    </w:div>
    <w:div w:id="1512446732">
      <w:bodyDiv w:val="1"/>
      <w:marLeft w:val="0"/>
      <w:marRight w:val="0"/>
      <w:marTop w:val="0"/>
      <w:marBottom w:val="0"/>
      <w:divBdr>
        <w:top w:val="none" w:sz="0" w:space="0" w:color="auto"/>
        <w:left w:val="none" w:sz="0" w:space="0" w:color="auto"/>
        <w:bottom w:val="none" w:sz="0" w:space="0" w:color="auto"/>
        <w:right w:val="none" w:sz="0" w:space="0" w:color="auto"/>
      </w:divBdr>
    </w:div>
    <w:div w:id="1530681706">
      <w:bodyDiv w:val="1"/>
      <w:marLeft w:val="0"/>
      <w:marRight w:val="0"/>
      <w:marTop w:val="0"/>
      <w:marBottom w:val="0"/>
      <w:divBdr>
        <w:top w:val="none" w:sz="0" w:space="0" w:color="auto"/>
        <w:left w:val="none" w:sz="0" w:space="0" w:color="auto"/>
        <w:bottom w:val="none" w:sz="0" w:space="0" w:color="auto"/>
        <w:right w:val="none" w:sz="0" w:space="0" w:color="auto"/>
      </w:divBdr>
    </w:div>
    <w:div w:id="1547182367">
      <w:bodyDiv w:val="1"/>
      <w:marLeft w:val="0"/>
      <w:marRight w:val="0"/>
      <w:marTop w:val="0"/>
      <w:marBottom w:val="0"/>
      <w:divBdr>
        <w:top w:val="none" w:sz="0" w:space="0" w:color="auto"/>
        <w:left w:val="none" w:sz="0" w:space="0" w:color="auto"/>
        <w:bottom w:val="none" w:sz="0" w:space="0" w:color="auto"/>
        <w:right w:val="none" w:sz="0" w:space="0" w:color="auto"/>
      </w:divBdr>
      <w:divsChild>
        <w:div w:id="1599294198">
          <w:marLeft w:val="0"/>
          <w:marRight w:val="0"/>
          <w:marTop w:val="0"/>
          <w:marBottom w:val="0"/>
          <w:divBdr>
            <w:top w:val="none" w:sz="0" w:space="0" w:color="auto"/>
            <w:left w:val="none" w:sz="0" w:space="0" w:color="auto"/>
            <w:bottom w:val="none" w:sz="0" w:space="0" w:color="auto"/>
            <w:right w:val="none" w:sz="0" w:space="0" w:color="auto"/>
          </w:divBdr>
          <w:divsChild>
            <w:div w:id="536242993">
              <w:marLeft w:val="0"/>
              <w:marRight w:val="0"/>
              <w:marTop w:val="0"/>
              <w:marBottom w:val="0"/>
              <w:divBdr>
                <w:top w:val="none" w:sz="0" w:space="0" w:color="auto"/>
                <w:left w:val="none" w:sz="0" w:space="0" w:color="auto"/>
                <w:bottom w:val="none" w:sz="0" w:space="0" w:color="auto"/>
                <w:right w:val="none" w:sz="0" w:space="0" w:color="auto"/>
              </w:divBdr>
              <w:divsChild>
                <w:div w:id="754472977">
                  <w:marLeft w:val="0"/>
                  <w:marRight w:val="0"/>
                  <w:marTop w:val="0"/>
                  <w:marBottom w:val="0"/>
                  <w:divBdr>
                    <w:top w:val="none" w:sz="0" w:space="0" w:color="auto"/>
                    <w:left w:val="none" w:sz="0" w:space="0" w:color="auto"/>
                    <w:bottom w:val="none" w:sz="0" w:space="0" w:color="auto"/>
                    <w:right w:val="none" w:sz="0" w:space="0" w:color="auto"/>
                  </w:divBdr>
                  <w:divsChild>
                    <w:div w:id="6117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6238">
      <w:bodyDiv w:val="1"/>
      <w:marLeft w:val="0"/>
      <w:marRight w:val="0"/>
      <w:marTop w:val="0"/>
      <w:marBottom w:val="0"/>
      <w:divBdr>
        <w:top w:val="none" w:sz="0" w:space="0" w:color="auto"/>
        <w:left w:val="none" w:sz="0" w:space="0" w:color="auto"/>
        <w:bottom w:val="none" w:sz="0" w:space="0" w:color="auto"/>
        <w:right w:val="none" w:sz="0" w:space="0" w:color="auto"/>
      </w:divBdr>
    </w:div>
    <w:div w:id="1657607499">
      <w:bodyDiv w:val="1"/>
      <w:marLeft w:val="0"/>
      <w:marRight w:val="0"/>
      <w:marTop w:val="0"/>
      <w:marBottom w:val="0"/>
      <w:divBdr>
        <w:top w:val="none" w:sz="0" w:space="0" w:color="auto"/>
        <w:left w:val="none" w:sz="0" w:space="0" w:color="auto"/>
        <w:bottom w:val="none" w:sz="0" w:space="0" w:color="auto"/>
        <w:right w:val="none" w:sz="0" w:space="0" w:color="auto"/>
      </w:divBdr>
      <w:divsChild>
        <w:div w:id="1031959726">
          <w:marLeft w:val="0"/>
          <w:marRight w:val="0"/>
          <w:marTop w:val="0"/>
          <w:marBottom w:val="0"/>
          <w:divBdr>
            <w:top w:val="none" w:sz="0" w:space="0" w:color="auto"/>
            <w:left w:val="none" w:sz="0" w:space="0" w:color="auto"/>
            <w:bottom w:val="none" w:sz="0" w:space="0" w:color="auto"/>
            <w:right w:val="none" w:sz="0" w:space="0" w:color="auto"/>
          </w:divBdr>
          <w:divsChild>
            <w:div w:id="487942940">
              <w:marLeft w:val="0"/>
              <w:marRight w:val="0"/>
              <w:marTop w:val="0"/>
              <w:marBottom w:val="0"/>
              <w:divBdr>
                <w:top w:val="none" w:sz="0" w:space="0" w:color="auto"/>
                <w:left w:val="none" w:sz="0" w:space="0" w:color="auto"/>
                <w:bottom w:val="none" w:sz="0" w:space="0" w:color="auto"/>
                <w:right w:val="none" w:sz="0" w:space="0" w:color="auto"/>
              </w:divBdr>
              <w:divsChild>
                <w:div w:id="1213885031">
                  <w:marLeft w:val="0"/>
                  <w:marRight w:val="0"/>
                  <w:marTop w:val="0"/>
                  <w:marBottom w:val="0"/>
                  <w:divBdr>
                    <w:top w:val="none" w:sz="0" w:space="0" w:color="auto"/>
                    <w:left w:val="none" w:sz="0" w:space="0" w:color="auto"/>
                    <w:bottom w:val="none" w:sz="0" w:space="0" w:color="auto"/>
                    <w:right w:val="none" w:sz="0" w:space="0" w:color="auto"/>
                  </w:divBdr>
                  <w:divsChild>
                    <w:div w:id="14130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85086">
      <w:bodyDiv w:val="1"/>
      <w:marLeft w:val="0"/>
      <w:marRight w:val="0"/>
      <w:marTop w:val="0"/>
      <w:marBottom w:val="0"/>
      <w:divBdr>
        <w:top w:val="none" w:sz="0" w:space="0" w:color="auto"/>
        <w:left w:val="none" w:sz="0" w:space="0" w:color="auto"/>
        <w:bottom w:val="none" w:sz="0" w:space="0" w:color="auto"/>
        <w:right w:val="none" w:sz="0" w:space="0" w:color="auto"/>
      </w:divBdr>
      <w:divsChild>
        <w:div w:id="631836679">
          <w:marLeft w:val="0"/>
          <w:marRight w:val="0"/>
          <w:marTop w:val="0"/>
          <w:marBottom w:val="0"/>
          <w:divBdr>
            <w:top w:val="none" w:sz="0" w:space="0" w:color="auto"/>
            <w:left w:val="none" w:sz="0" w:space="0" w:color="auto"/>
            <w:bottom w:val="none" w:sz="0" w:space="0" w:color="auto"/>
            <w:right w:val="none" w:sz="0" w:space="0" w:color="auto"/>
          </w:divBdr>
          <w:divsChild>
            <w:div w:id="2136824089">
              <w:marLeft w:val="0"/>
              <w:marRight w:val="0"/>
              <w:marTop w:val="0"/>
              <w:marBottom w:val="0"/>
              <w:divBdr>
                <w:top w:val="none" w:sz="0" w:space="0" w:color="auto"/>
                <w:left w:val="none" w:sz="0" w:space="0" w:color="auto"/>
                <w:bottom w:val="none" w:sz="0" w:space="0" w:color="auto"/>
                <w:right w:val="none" w:sz="0" w:space="0" w:color="auto"/>
              </w:divBdr>
              <w:divsChild>
                <w:div w:id="8756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886">
      <w:bodyDiv w:val="1"/>
      <w:marLeft w:val="0"/>
      <w:marRight w:val="0"/>
      <w:marTop w:val="0"/>
      <w:marBottom w:val="0"/>
      <w:divBdr>
        <w:top w:val="none" w:sz="0" w:space="0" w:color="auto"/>
        <w:left w:val="none" w:sz="0" w:space="0" w:color="auto"/>
        <w:bottom w:val="none" w:sz="0" w:space="0" w:color="auto"/>
        <w:right w:val="none" w:sz="0" w:space="0" w:color="auto"/>
      </w:divBdr>
    </w:div>
    <w:div w:id="1676222324">
      <w:bodyDiv w:val="1"/>
      <w:marLeft w:val="0"/>
      <w:marRight w:val="0"/>
      <w:marTop w:val="0"/>
      <w:marBottom w:val="0"/>
      <w:divBdr>
        <w:top w:val="none" w:sz="0" w:space="0" w:color="auto"/>
        <w:left w:val="none" w:sz="0" w:space="0" w:color="auto"/>
        <w:bottom w:val="none" w:sz="0" w:space="0" w:color="auto"/>
        <w:right w:val="none" w:sz="0" w:space="0" w:color="auto"/>
      </w:divBdr>
    </w:div>
    <w:div w:id="1685859293">
      <w:bodyDiv w:val="1"/>
      <w:marLeft w:val="0"/>
      <w:marRight w:val="0"/>
      <w:marTop w:val="0"/>
      <w:marBottom w:val="0"/>
      <w:divBdr>
        <w:top w:val="none" w:sz="0" w:space="0" w:color="auto"/>
        <w:left w:val="none" w:sz="0" w:space="0" w:color="auto"/>
        <w:bottom w:val="none" w:sz="0" w:space="0" w:color="auto"/>
        <w:right w:val="none" w:sz="0" w:space="0" w:color="auto"/>
      </w:divBdr>
    </w:div>
    <w:div w:id="1701125700">
      <w:bodyDiv w:val="1"/>
      <w:marLeft w:val="0"/>
      <w:marRight w:val="0"/>
      <w:marTop w:val="0"/>
      <w:marBottom w:val="0"/>
      <w:divBdr>
        <w:top w:val="none" w:sz="0" w:space="0" w:color="auto"/>
        <w:left w:val="none" w:sz="0" w:space="0" w:color="auto"/>
        <w:bottom w:val="none" w:sz="0" w:space="0" w:color="auto"/>
        <w:right w:val="none" w:sz="0" w:space="0" w:color="auto"/>
      </w:divBdr>
    </w:div>
    <w:div w:id="1768303812">
      <w:bodyDiv w:val="1"/>
      <w:marLeft w:val="0"/>
      <w:marRight w:val="0"/>
      <w:marTop w:val="0"/>
      <w:marBottom w:val="0"/>
      <w:divBdr>
        <w:top w:val="none" w:sz="0" w:space="0" w:color="auto"/>
        <w:left w:val="none" w:sz="0" w:space="0" w:color="auto"/>
        <w:bottom w:val="none" w:sz="0" w:space="0" w:color="auto"/>
        <w:right w:val="none" w:sz="0" w:space="0" w:color="auto"/>
      </w:divBdr>
    </w:div>
    <w:div w:id="1780220617">
      <w:bodyDiv w:val="1"/>
      <w:marLeft w:val="0"/>
      <w:marRight w:val="0"/>
      <w:marTop w:val="0"/>
      <w:marBottom w:val="0"/>
      <w:divBdr>
        <w:top w:val="none" w:sz="0" w:space="0" w:color="auto"/>
        <w:left w:val="none" w:sz="0" w:space="0" w:color="auto"/>
        <w:bottom w:val="none" w:sz="0" w:space="0" w:color="auto"/>
        <w:right w:val="none" w:sz="0" w:space="0" w:color="auto"/>
      </w:divBdr>
    </w:div>
    <w:div w:id="1788232590">
      <w:bodyDiv w:val="1"/>
      <w:marLeft w:val="0"/>
      <w:marRight w:val="0"/>
      <w:marTop w:val="0"/>
      <w:marBottom w:val="0"/>
      <w:divBdr>
        <w:top w:val="none" w:sz="0" w:space="0" w:color="auto"/>
        <w:left w:val="none" w:sz="0" w:space="0" w:color="auto"/>
        <w:bottom w:val="none" w:sz="0" w:space="0" w:color="auto"/>
        <w:right w:val="none" w:sz="0" w:space="0" w:color="auto"/>
      </w:divBdr>
    </w:div>
    <w:div w:id="1802964332">
      <w:bodyDiv w:val="1"/>
      <w:marLeft w:val="0"/>
      <w:marRight w:val="0"/>
      <w:marTop w:val="0"/>
      <w:marBottom w:val="0"/>
      <w:divBdr>
        <w:top w:val="none" w:sz="0" w:space="0" w:color="auto"/>
        <w:left w:val="none" w:sz="0" w:space="0" w:color="auto"/>
        <w:bottom w:val="none" w:sz="0" w:space="0" w:color="auto"/>
        <w:right w:val="none" w:sz="0" w:space="0" w:color="auto"/>
      </w:divBdr>
    </w:div>
    <w:div w:id="1848707813">
      <w:bodyDiv w:val="1"/>
      <w:marLeft w:val="0"/>
      <w:marRight w:val="0"/>
      <w:marTop w:val="0"/>
      <w:marBottom w:val="0"/>
      <w:divBdr>
        <w:top w:val="none" w:sz="0" w:space="0" w:color="auto"/>
        <w:left w:val="none" w:sz="0" w:space="0" w:color="auto"/>
        <w:bottom w:val="none" w:sz="0" w:space="0" w:color="auto"/>
        <w:right w:val="none" w:sz="0" w:space="0" w:color="auto"/>
      </w:divBdr>
    </w:div>
    <w:div w:id="1905799033">
      <w:bodyDiv w:val="1"/>
      <w:marLeft w:val="0"/>
      <w:marRight w:val="0"/>
      <w:marTop w:val="0"/>
      <w:marBottom w:val="0"/>
      <w:divBdr>
        <w:top w:val="none" w:sz="0" w:space="0" w:color="auto"/>
        <w:left w:val="none" w:sz="0" w:space="0" w:color="auto"/>
        <w:bottom w:val="none" w:sz="0" w:space="0" w:color="auto"/>
        <w:right w:val="none" w:sz="0" w:space="0" w:color="auto"/>
      </w:divBdr>
      <w:divsChild>
        <w:div w:id="1908877351">
          <w:marLeft w:val="0"/>
          <w:marRight w:val="0"/>
          <w:marTop w:val="0"/>
          <w:marBottom w:val="0"/>
          <w:divBdr>
            <w:top w:val="none" w:sz="0" w:space="0" w:color="auto"/>
            <w:left w:val="none" w:sz="0" w:space="0" w:color="auto"/>
            <w:bottom w:val="none" w:sz="0" w:space="0" w:color="auto"/>
            <w:right w:val="none" w:sz="0" w:space="0" w:color="auto"/>
          </w:divBdr>
          <w:divsChild>
            <w:div w:id="1262104976">
              <w:marLeft w:val="0"/>
              <w:marRight w:val="0"/>
              <w:marTop w:val="0"/>
              <w:marBottom w:val="0"/>
              <w:divBdr>
                <w:top w:val="none" w:sz="0" w:space="0" w:color="auto"/>
                <w:left w:val="none" w:sz="0" w:space="0" w:color="auto"/>
                <w:bottom w:val="none" w:sz="0" w:space="0" w:color="auto"/>
                <w:right w:val="none" w:sz="0" w:space="0" w:color="auto"/>
              </w:divBdr>
              <w:divsChild>
                <w:div w:id="1903445522">
                  <w:marLeft w:val="0"/>
                  <w:marRight w:val="0"/>
                  <w:marTop w:val="0"/>
                  <w:marBottom w:val="0"/>
                  <w:divBdr>
                    <w:top w:val="none" w:sz="0" w:space="0" w:color="auto"/>
                    <w:left w:val="none" w:sz="0" w:space="0" w:color="auto"/>
                    <w:bottom w:val="none" w:sz="0" w:space="0" w:color="auto"/>
                    <w:right w:val="none" w:sz="0" w:space="0" w:color="auto"/>
                  </w:divBdr>
                  <w:divsChild>
                    <w:div w:id="982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19508">
      <w:bodyDiv w:val="1"/>
      <w:marLeft w:val="0"/>
      <w:marRight w:val="0"/>
      <w:marTop w:val="0"/>
      <w:marBottom w:val="0"/>
      <w:divBdr>
        <w:top w:val="none" w:sz="0" w:space="0" w:color="auto"/>
        <w:left w:val="none" w:sz="0" w:space="0" w:color="auto"/>
        <w:bottom w:val="none" w:sz="0" w:space="0" w:color="auto"/>
        <w:right w:val="none" w:sz="0" w:space="0" w:color="auto"/>
      </w:divBdr>
    </w:div>
    <w:div w:id="2042434986">
      <w:bodyDiv w:val="1"/>
      <w:marLeft w:val="0"/>
      <w:marRight w:val="0"/>
      <w:marTop w:val="0"/>
      <w:marBottom w:val="0"/>
      <w:divBdr>
        <w:top w:val="none" w:sz="0" w:space="0" w:color="auto"/>
        <w:left w:val="none" w:sz="0" w:space="0" w:color="auto"/>
        <w:bottom w:val="none" w:sz="0" w:space="0" w:color="auto"/>
        <w:right w:val="none" w:sz="0" w:space="0" w:color="auto"/>
      </w:divBdr>
    </w:div>
    <w:div w:id="2044355442">
      <w:bodyDiv w:val="1"/>
      <w:marLeft w:val="0"/>
      <w:marRight w:val="0"/>
      <w:marTop w:val="0"/>
      <w:marBottom w:val="0"/>
      <w:divBdr>
        <w:top w:val="none" w:sz="0" w:space="0" w:color="auto"/>
        <w:left w:val="none" w:sz="0" w:space="0" w:color="auto"/>
        <w:bottom w:val="none" w:sz="0" w:space="0" w:color="auto"/>
        <w:right w:val="none" w:sz="0" w:space="0" w:color="auto"/>
      </w:divBdr>
    </w:div>
    <w:div w:id="2046438897">
      <w:bodyDiv w:val="1"/>
      <w:marLeft w:val="0"/>
      <w:marRight w:val="0"/>
      <w:marTop w:val="0"/>
      <w:marBottom w:val="0"/>
      <w:divBdr>
        <w:top w:val="none" w:sz="0" w:space="0" w:color="auto"/>
        <w:left w:val="none" w:sz="0" w:space="0" w:color="auto"/>
        <w:bottom w:val="none" w:sz="0" w:space="0" w:color="auto"/>
        <w:right w:val="none" w:sz="0" w:space="0" w:color="auto"/>
      </w:divBdr>
    </w:div>
    <w:div w:id="2052488384">
      <w:bodyDiv w:val="1"/>
      <w:marLeft w:val="0"/>
      <w:marRight w:val="0"/>
      <w:marTop w:val="0"/>
      <w:marBottom w:val="0"/>
      <w:divBdr>
        <w:top w:val="none" w:sz="0" w:space="0" w:color="auto"/>
        <w:left w:val="none" w:sz="0" w:space="0" w:color="auto"/>
        <w:bottom w:val="none" w:sz="0" w:space="0" w:color="auto"/>
        <w:right w:val="none" w:sz="0" w:space="0" w:color="auto"/>
      </w:divBdr>
      <w:divsChild>
        <w:div w:id="1657762997">
          <w:marLeft w:val="1440"/>
          <w:marRight w:val="0"/>
          <w:marTop w:val="0"/>
          <w:marBottom w:val="0"/>
          <w:divBdr>
            <w:top w:val="none" w:sz="0" w:space="0" w:color="auto"/>
            <w:left w:val="none" w:sz="0" w:space="0" w:color="auto"/>
            <w:bottom w:val="none" w:sz="0" w:space="0" w:color="auto"/>
            <w:right w:val="none" w:sz="0" w:space="0" w:color="auto"/>
          </w:divBdr>
        </w:div>
        <w:div w:id="1065565151">
          <w:marLeft w:val="1440"/>
          <w:marRight w:val="0"/>
          <w:marTop w:val="0"/>
          <w:marBottom w:val="0"/>
          <w:divBdr>
            <w:top w:val="none" w:sz="0" w:space="0" w:color="auto"/>
            <w:left w:val="none" w:sz="0" w:space="0" w:color="auto"/>
            <w:bottom w:val="none" w:sz="0" w:space="0" w:color="auto"/>
            <w:right w:val="none" w:sz="0" w:space="0" w:color="auto"/>
          </w:divBdr>
        </w:div>
        <w:div w:id="1102333714">
          <w:marLeft w:val="1440"/>
          <w:marRight w:val="0"/>
          <w:marTop w:val="0"/>
          <w:marBottom w:val="0"/>
          <w:divBdr>
            <w:top w:val="none" w:sz="0" w:space="0" w:color="auto"/>
            <w:left w:val="none" w:sz="0" w:space="0" w:color="auto"/>
            <w:bottom w:val="none" w:sz="0" w:space="0" w:color="auto"/>
            <w:right w:val="none" w:sz="0" w:space="0" w:color="auto"/>
          </w:divBdr>
        </w:div>
        <w:div w:id="387650309">
          <w:marLeft w:val="1440"/>
          <w:marRight w:val="0"/>
          <w:marTop w:val="0"/>
          <w:marBottom w:val="0"/>
          <w:divBdr>
            <w:top w:val="none" w:sz="0" w:space="0" w:color="auto"/>
            <w:left w:val="none" w:sz="0" w:space="0" w:color="auto"/>
            <w:bottom w:val="none" w:sz="0" w:space="0" w:color="auto"/>
            <w:right w:val="none" w:sz="0" w:space="0" w:color="auto"/>
          </w:divBdr>
        </w:div>
        <w:div w:id="320818670">
          <w:marLeft w:val="1440"/>
          <w:marRight w:val="0"/>
          <w:marTop w:val="0"/>
          <w:marBottom w:val="0"/>
          <w:divBdr>
            <w:top w:val="none" w:sz="0" w:space="0" w:color="auto"/>
            <w:left w:val="none" w:sz="0" w:space="0" w:color="auto"/>
            <w:bottom w:val="none" w:sz="0" w:space="0" w:color="auto"/>
            <w:right w:val="none" w:sz="0" w:space="0" w:color="auto"/>
          </w:divBdr>
        </w:div>
        <w:div w:id="900411922">
          <w:marLeft w:val="1440"/>
          <w:marRight w:val="0"/>
          <w:marTop w:val="0"/>
          <w:marBottom w:val="0"/>
          <w:divBdr>
            <w:top w:val="none" w:sz="0" w:space="0" w:color="auto"/>
            <w:left w:val="none" w:sz="0" w:space="0" w:color="auto"/>
            <w:bottom w:val="none" w:sz="0" w:space="0" w:color="auto"/>
            <w:right w:val="none" w:sz="0" w:space="0" w:color="auto"/>
          </w:divBdr>
        </w:div>
        <w:div w:id="54279269">
          <w:marLeft w:val="1440"/>
          <w:marRight w:val="0"/>
          <w:marTop w:val="0"/>
          <w:marBottom w:val="0"/>
          <w:divBdr>
            <w:top w:val="none" w:sz="0" w:space="0" w:color="auto"/>
            <w:left w:val="none" w:sz="0" w:space="0" w:color="auto"/>
            <w:bottom w:val="none" w:sz="0" w:space="0" w:color="auto"/>
            <w:right w:val="none" w:sz="0" w:space="0" w:color="auto"/>
          </w:divBdr>
        </w:div>
      </w:divsChild>
    </w:div>
    <w:div w:id="2115981230">
      <w:bodyDiv w:val="1"/>
      <w:marLeft w:val="0"/>
      <w:marRight w:val="0"/>
      <w:marTop w:val="0"/>
      <w:marBottom w:val="0"/>
      <w:divBdr>
        <w:top w:val="none" w:sz="0" w:space="0" w:color="auto"/>
        <w:left w:val="none" w:sz="0" w:space="0" w:color="auto"/>
        <w:bottom w:val="none" w:sz="0" w:space="0" w:color="auto"/>
        <w:right w:val="none" w:sz="0" w:space="0" w:color="auto"/>
      </w:divBdr>
      <w:divsChild>
        <w:div w:id="174807506">
          <w:marLeft w:val="0"/>
          <w:marRight w:val="0"/>
          <w:marTop w:val="0"/>
          <w:marBottom w:val="0"/>
          <w:divBdr>
            <w:top w:val="none" w:sz="0" w:space="0" w:color="auto"/>
            <w:left w:val="none" w:sz="0" w:space="0" w:color="auto"/>
            <w:bottom w:val="none" w:sz="0" w:space="0" w:color="auto"/>
            <w:right w:val="none" w:sz="0" w:space="0" w:color="auto"/>
          </w:divBdr>
          <w:divsChild>
            <w:div w:id="913079638">
              <w:marLeft w:val="0"/>
              <w:marRight w:val="0"/>
              <w:marTop w:val="0"/>
              <w:marBottom w:val="0"/>
              <w:divBdr>
                <w:top w:val="none" w:sz="0" w:space="0" w:color="auto"/>
                <w:left w:val="none" w:sz="0" w:space="0" w:color="auto"/>
                <w:bottom w:val="none" w:sz="0" w:space="0" w:color="auto"/>
                <w:right w:val="none" w:sz="0" w:space="0" w:color="auto"/>
              </w:divBdr>
              <w:divsChild>
                <w:div w:id="428161660">
                  <w:marLeft w:val="0"/>
                  <w:marRight w:val="0"/>
                  <w:marTop w:val="0"/>
                  <w:marBottom w:val="0"/>
                  <w:divBdr>
                    <w:top w:val="none" w:sz="0" w:space="0" w:color="auto"/>
                    <w:left w:val="none" w:sz="0" w:space="0" w:color="auto"/>
                    <w:bottom w:val="none" w:sz="0" w:space="0" w:color="auto"/>
                    <w:right w:val="none" w:sz="0" w:space="0" w:color="auto"/>
                  </w:divBdr>
                  <w:divsChild>
                    <w:div w:id="706679363">
                      <w:marLeft w:val="0"/>
                      <w:marRight w:val="0"/>
                      <w:marTop w:val="0"/>
                      <w:marBottom w:val="0"/>
                      <w:divBdr>
                        <w:top w:val="none" w:sz="0" w:space="0" w:color="auto"/>
                        <w:left w:val="none" w:sz="0" w:space="0" w:color="auto"/>
                        <w:bottom w:val="none" w:sz="0" w:space="0" w:color="auto"/>
                        <w:right w:val="none" w:sz="0" w:space="0" w:color="auto"/>
                      </w:divBdr>
                      <w:divsChild>
                        <w:div w:id="1920214527">
                          <w:marLeft w:val="0"/>
                          <w:marRight w:val="0"/>
                          <w:marTop w:val="0"/>
                          <w:marBottom w:val="0"/>
                          <w:divBdr>
                            <w:top w:val="none" w:sz="0" w:space="0" w:color="auto"/>
                            <w:left w:val="none" w:sz="0" w:space="0" w:color="auto"/>
                            <w:bottom w:val="none" w:sz="0" w:space="0" w:color="auto"/>
                            <w:right w:val="none" w:sz="0" w:space="0" w:color="auto"/>
                          </w:divBdr>
                          <w:divsChild>
                            <w:div w:id="3436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tricare.mil/iEHR" TargetMode="External"/><Relationship Id="rId102" Type="http://schemas.openxmlformats.org/officeDocument/2006/relationships/hyperlink" Target="http://www.openehr.org/knowledge" TargetMode="External"/><Relationship Id="rId103" Type="http://schemas.openxmlformats.org/officeDocument/2006/relationships/hyperlink" Target="http://www.openehr.org/knowledge/" TargetMode="External"/><Relationship Id="rId104" Type="http://schemas.openxmlformats.org/officeDocument/2006/relationships/hyperlink" Target="http://www.openehr.org/knowledge" TargetMode="External"/><Relationship Id="rId105" Type="http://schemas.openxmlformats.org/officeDocument/2006/relationships/hyperlink" Target="mailto:SHufnagel@tiag.net" TargetMode="External"/><Relationship Id="rId106" Type="http://schemas.openxmlformats.org/officeDocument/2006/relationships/image" Target="media/image19.emf"/><Relationship Id="rId107" Type="http://schemas.openxmlformats.org/officeDocument/2006/relationships/oleObject" Target="embeddings/oleObject1.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informatics.mayo.edu/CIMI/index.php/Main_Page" TargetMode="External"/><Relationship Id="rId108" Type="http://schemas.openxmlformats.org/officeDocument/2006/relationships/image" Target="media/image20.emf"/><Relationship Id="rId109" Type="http://schemas.openxmlformats.org/officeDocument/2006/relationships/image" Target="media/image21.emf"/><Relationship Id="rId10" Type="http://schemas.openxmlformats.org/officeDocument/2006/relationships/hyperlink" Target="https://www.dropbox.com/s/69ca6zhjuxhrcdj/CIMI%20in%20iEHR-CIIF.eap" TargetMode="External"/><Relationship Id="rId11" Type="http://schemas.openxmlformats.org/officeDocument/2006/relationships/hyperlink" Target="mailto:Stephen.Hufnagel@us.army.mil"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hyperlink" Target="http://www.openehr.org/knowledge"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0" Type="http://schemas.openxmlformats.org/officeDocument/2006/relationships/hyperlink" Target="http://www.nehta.gov.au/" TargetMode="External"/><Relationship Id="rId31" Type="http://schemas.openxmlformats.org/officeDocument/2006/relationships/image" Target="media/image4.emf"/><Relationship Id="rId32" Type="http://schemas.openxmlformats.org/officeDocument/2006/relationships/image" Target="media/image5.emf"/><Relationship Id="rId33" Type="http://schemas.openxmlformats.org/officeDocument/2006/relationships/hyperlink" Target="http://www.tricare.mil/iEHR" TargetMode="External"/><Relationship Id="rId34" Type="http://schemas.openxmlformats.org/officeDocument/2006/relationships/hyperlink" Target="https://www.aceworkspace.net/sf/projects/veterans_administration_project/" TargetMode="External"/><Relationship Id="rId35" Type="http://schemas.openxmlformats.org/officeDocument/2006/relationships/hyperlink" Target="mailto:Catherine.Hoang2@va.gov" TargetMode="External"/><Relationship Id="rId36" Type="http://schemas.openxmlformats.org/officeDocument/2006/relationships/hyperlink" Target="http://wiki.siframework.org/" TargetMode="External"/><Relationship Id="rId37" Type="http://schemas.openxmlformats.org/officeDocument/2006/relationships/hyperlink" Target="http://www.tricare.mil/iEHR" TargetMode="External"/><Relationship Id="rId38" Type="http://schemas.openxmlformats.org/officeDocument/2006/relationships/hyperlink" Target="http://www.openhealthtools.org/" TargetMode="External"/><Relationship Id="rId39" Type="http://schemas.openxmlformats.org/officeDocument/2006/relationships/hyperlink" Target="http://www.OSEHRA.org" TargetMode="External"/><Relationship Id="rId50" Type="http://schemas.openxmlformats.org/officeDocument/2006/relationships/image" Target="cid:part1.05060606.00070302@oceaninformatics.com" TargetMode="External"/><Relationship Id="rId51" Type="http://schemas.openxmlformats.org/officeDocument/2006/relationships/image" Target="media/image12.png"/><Relationship Id="rId52" Type="http://schemas.openxmlformats.org/officeDocument/2006/relationships/hyperlink" Target="http://en.wikipedia.org/wiki/Business" TargetMode="External"/><Relationship Id="rId53" Type="http://schemas.openxmlformats.org/officeDocument/2006/relationships/hyperlink" Target="http://en.wikipedia.org/wiki/Business_information" TargetMode="External"/><Relationship Id="rId54" Type="http://schemas.openxmlformats.org/officeDocument/2006/relationships/hyperlink" Target="http://en.wikipedia.org/wiki/XML" TargetMode="External"/><Relationship Id="rId55" Type="http://schemas.openxmlformats.org/officeDocument/2006/relationships/hyperlink" Target="http://en.wikipedia.org/wiki/Systematized_Nomenclature_of_Medicine" TargetMode="External"/><Relationship Id="rId56" Type="http://schemas.openxmlformats.org/officeDocument/2006/relationships/hyperlink" Target="http://en.wikipedia.org/wiki/LOINC" TargetMode="External"/><Relationship Id="rId57" Type="http://schemas.openxmlformats.org/officeDocument/2006/relationships/hyperlink" Target="http://www.CIMIwiki.org" TargetMode="External"/><Relationship Id="rId58" Type="http://schemas.openxmlformats.org/officeDocument/2006/relationships/hyperlink" Target="http://en.wikipedia.org/wiki/Physical_data_model" TargetMode="External"/><Relationship Id="rId59" Type="http://schemas.openxmlformats.org/officeDocument/2006/relationships/hyperlink" Target="http://en.wikipedia.org/wiki/Conceptual_data_model" TargetMode="External"/><Relationship Id="rId70" Type="http://schemas.openxmlformats.org/officeDocument/2006/relationships/header" Target="header3.xml"/><Relationship Id="rId71" Type="http://schemas.openxmlformats.org/officeDocument/2006/relationships/hyperlink" Target="http://www.openehr.org/knowledge/" TargetMode="External"/><Relationship Id="rId72" Type="http://schemas.openxmlformats.org/officeDocument/2006/relationships/hyperlink" Target="http://wiki.hl7.org/index.php?title=Resource" TargetMode="External"/><Relationship Id="rId73" Type="http://schemas.openxmlformats.org/officeDocument/2006/relationships/hyperlink" Target="http://www.corepointhealth.com/resource-center/hl7-resources" TargetMode="External"/><Relationship Id="rId74" Type="http://schemas.openxmlformats.org/officeDocument/2006/relationships/hyperlink" Target="http://hl7standards.com/blog/2006/10/05/what-are-z-segments/" TargetMode="External"/><Relationship Id="rId75" Type="http://schemas.openxmlformats.org/officeDocument/2006/relationships/hyperlink" Target="http://en.wikipedia.org/wiki/XML" TargetMode="External"/><Relationship Id="rId76" Type="http://schemas.openxmlformats.org/officeDocument/2006/relationships/hyperlink" Target="http://en.wikipedia.org/wiki/United_States" TargetMode="External"/><Relationship Id="rId77" Type="http://schemas.openxmlformats.org/officeDocument/2006/relationships/hyperlink" Target="http://en.wikipedia.org/wiki/United_States_Department_of_Justice" TargetMode="External"/><Relationship Id="rId78" Type="http://schemas.openxmlformats.org/officeDocument/2006/relationships/hyperlink" Target="http://en.wikipedia.org/wiki/Department_of_Public_Safety" TargetMode="External"/><Relationship Id="rId79" Type="http://schemas.openxmlformats.org/officeDocument/2006/relationships/hyperlink" Target="http://en.wikipedia.org/wiki/Emergency_management" TargetMode="External"/><Relationship Id="rId110" Type="http://schemas.openxmlformats.org/officeDocument/2006/relationships/image" Target="media/image22.emf"/><Relationship Id="rId90" Type="http://schemas.openxmlformats.org/officeDocument/2006/relationships/hyperlink" Target="http://en.wikipedia.org/wiki/Interoperability" TargetMode="External"/><Relationship Id="rId91" Type="http://schemas.openxmlformats.org/officeDocument/2006/relationships/hyperlink" Target="http://en.wikipedia.org/wiki/Computer_network" TargetMode="External"/><Relationship Id="rId92" Type="http://schemas.openxmlformats.org/officeDocument/2006/relationships/hyperlink" Target="http://en.wikipedia.org/wiki/Web_Services_Description_Language" TargetMode="External"/><Relationship Id="rId93" Type="http://schemas.openxmlformats.org/officeDocument/2006/relationships/hyperlink" Target="http://en.wikipedia.org/wiki/SOAP" TargetMode="External"/><Relationship Id="rId94" Type="http://schemas.openxmlformats.org/officeDocument/2006/relationships/hyperlink" Target="http://en.wikipedia.org/wiki/HTTP" TargetMode="External"/><Relationship Id="rId95" Type="http://schemas.openxmlformats.org/officeDocument/2006/relationships/hyperlink" Target="http://en.wikipedia.org/wiki/XML" TargetMode="External"/><Relationship Id="rId96" Type="http://schemas.openxmlformats.org/officeDocument/2006/relationships/hyperlink" Target="http://en.wikipedia.org/wiki/Serialization" TargetMode="External"/><Relationship Id="rId97" Type="http://schemas.openxmlformats.org/officeDocument/2006/relationships/hyperlink" Target="http://en.wikipedia.org/wiki/Representational_state_transfer" TargetMode="External"/><Relationship Id="rId98" Type="http://schemas.openxmlformats.org/officeDocument/2006/relationships/hyperlink" Target="http://en.wikipedia.org/wiki/Stateless_protocol" TargetMode="External"/><Relationship Id="rId99" Type="http://schemas.openxmlformats.org/officeDocument/2006/relationships/hyperlink" Target="https://www.aceworkspace.net/sf/projects/veterans_administration_project/" TargetMode="External"/><Relationship Id="rId111" Type="http://schemas.openxmlformats.org/officeDocument/2006/relationships/hyperlink" Target="blockedhttp://www.hl7.org/v3ballot/html/infrastructure/coreprinciples/v3modelcoreprinciples.html" TargetMode="Externa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hyperlink" Target="https://www.dropbox.com/s/69ca6zhjuxhrcdj/CIMI%20in%20iEHR-CIIF.eap" TargetMode="External"/><Relationship Id="rId21" Type="http://schemas.openxmlformats.org/officeDocument/2006/relationships/hyperlink" Target="http://wiki.siframework.org/Clinical+Information+Models+for+LRI" TargetMode="External"/><Relationship Id="rId22" Type="http://schemas.openxmlformats.org/officeDocument/2006/relationships/hyperlink" Target="http://www.tricare.mil/iEHR" TargetMode="External"/><Relationship Id="rId23" Type="http://schemas.openxmlformats.org/officeDocument/2006/relationships/hyperlink" Target="http://intermountainhealthcare.org/CEM/Pages/LicenseAgreement.aspx" TargetMode="External"/><Relationship Id="rId24" Type="http://schemas.openxmlformats.org/officeDocument/2006/relationships/hyperlink" Target="http://www.openehr.org/home.html" TargetMode="External"/><Relationship Id="rId25" Type="http://schemas.openxmlformats.org/officeDocument/2006/relationships/hyperlink" Target="http://www.nehta.gov.au/connecting-australia/terminology-and-information/detailed-clinical-models" TargetMode="External"/><Relationship Id="rId26" Type="http://schemas.openxmlformats.org/officeDocument/2006/relationships/hyperlink" Target="http://results4care.wikispaces.com/" TargetMode="External"/><Relationship Id="rId27" Type="http://schemas.openxmlformats.org/officeDocument/2006/relationships/hyperlink" Target="http://informatics.mayo.edu/CIMI/index.php/Main_Page" TargetMode="External"/><Relationship Id="rId28" Type="http://schemas.openxmlformats.org/officeDocument/2006/relationships/image" Target="media/image3.png"/><Relationship Id="rId29" Type="http://schemas.openxmlformats.org/officeDocument/2006/relationships/hyperlink" Target="http://www.nehta.gov.au/" TargetMode="External"/><Relationship Id="rId40" Type="http://schemas.openxmlformats.org/officeDocument/2006/relationships/hyperlink" Target="http://www.iEHR.wikispaces.com" TargetMode="External"/><Relationship Id="rId41" Type="http://schemas.openxmlformats.org/officeDocument/2006/relationships/hyperlink" Target="http://cts.businesswire.com/ct/CT?id=smartlink&amp;url=http%3A%2F%2Fwww.HDDaccess.com&amp;esheet=50279495&amp;lan=en-US&amp;anchor=www.HDDaccess.com&amp;index=2&amp;md5=403d436352737a22fb3b9630625edb05" TargetMode="External"/><Relationship Id="rId42" Type="http://schemas.openxmlformats.org/officeDocument/2006/relationships/hyperlink" Target="http://informatics.mayo.edu/CIMI/index.php/Main_Page" TargetMode="External"/><Relationship Id="rId43" Type="http://schemas.openxmlformats.org/officeDocument/2006/relationships/image" Target="media/image6.emf"/><Relationship Id="rId44" Type="http://schemas.openxmlformats.org/officeDocument/2006/relationships/image" Target="media/image7.emf"/><Relationship Id="rId45" Type="http://schemas.openxmlformats.org/officeDocument/2006/relationships/image" Target="media/image8.emf"/><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hyperlink" Target="http://results4care.wikispaces.com/1.1.+DCM_UML_StyleGuide" TargetMode="External"/><Relationship Id="rId60" Type="http://schemas.openxmlformats.org/officeDocument/2006/relationships/hyperlink" Target="http://pressureulcerpreventionmodel.com/Reconciled/" TargetMode="External"/><Relationship Id="rId61" Type="http://schemas.openxmlformats.org/officeDocument/2006/relationships/hyperlink" Target="http://informatics.mayo.edu/CIMI/index.php/Category:Detailed_Clinical_Model" TargetMode="External"/><Relationship Id="rId62" Type="http://schemas.openxmlformats.org/officeDocument/2006/relationships/image" Target="media/image13.JPG"/><Relationship Id="rId63" Type="http://schemas.openxmlformats.org/officeDocument/2006/relationships/image" Target="media/image14.JPG"/><Relationship Id="rId64" Type="http://schemas.openxmlformats.org/officeDocument/2006/relationships/image" Target="media/image15.JPG"/><Relationship Id="rId65" Type="http://schemas.openxmlformats.org/officeDocument/2006/relationships/image" Target="media/image16.JPG"/><Relationship Id="rId66" Type="http://schemas.openxmlformats.org/officeDocument/2006/relationships/image" Target="media/image17.JPG"/><Relationship Id="rId67" Type="http://schemas.openxmlformats.org/officeDocument/2006/relationships/header" Target="header1.xml"/><Relationship Id="rId68" Type="http://schemas.openxmlformats.org/officeDocument/2006/relationships/header" Target="header2.xml"/><Relationship Id="rId69" Type="http://schemas.openxmlformats.org/officeDocument/2006/relationships/footer" Target="footer1.xml"/><Relationship Id="rId100" Type="http://schemas.openxmlformats.org/officeDocument/2006/relationships/hyperlink" Target="mailto:Catherine.Hoang2@va.gov" TargetMode="External"/><Relationship Id="rId80" Type="http://schemas.openxmlformats.org/officeDocument/2006/relationships/hyperlink" Target="http://en.wikipedia.org/wiki/Director_of_national_intelligence" TargetMode="External"/><Relationship Id="rId81" Type="http://schemas.openxmlformats.org/officeDocument/2006/relationships/hyperlink" Target="http://en.wikipedia.org/wiki/United_States_Department_of_Homeland_Security" TargetMode="External"/><Relationship Id="rId82" Type="http://schemas.openxmlformats.org/officeDocument/2006/relationships/hyperlink" Target="http://en.wikipedia.org/wiki/Jurisdictions" TargetMode="External"/><Relationship Id="rId83" Type="http://schemas.openxmlformats.org/officeDocument/2006/relationships/hyperlink" Target="http://www.openehr.org/knowledge" TargetMode="External"/><Relationship Id="rId84" Type="http://schemas.openxmlformats.org/officeDocument/2006/relationships/hyperlink" Target="http://www.openehr.org/knowledge/" TargetMode="External"/><Relationship Id="rId85" Type="http://schemas.openxmlformats.org/officeDocument/2006/relationships/image" Target="media/image18.jpg"/><Relationship Id="rId86" Type="http://schemas.openxmlformats.org/officeDocument/2006/relationships/hyperlink" Target="http://www.omg.org/spec/RLUS/" TargetMode="External"/><Relationship Id="rId87" Type="http://schemas.openxmlformats.org/officeDocument/2006/relationships/hyperlink" Target="http://en.wikipedia.org/wiki/World_Wide_Web" TargetMode="External"/><Relationship Id="rId88" Type="http://schemas.openxmlformats.org/officeDocument/2006/relationships/hyperlink" Target="http://en.wikipedia.org/wiki/Internet" TargetMode="External"/><Relationship Id="rId89" Type="http://schemas.openxmlformats.org/officeDocument/2006/relationships/hyperlink" Target="http://en.wikipedia.org/wiki/W3C"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nap.edu/catalog.php?record_id=10781"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3B1CDC-8411-4980-9273-5B24F449D715}" type="doc">
      <dgm:prSet loTypeId="urn:microsoft.com/office/officeart/2005/8/layout/venn1" loCatId="relationship" qsTypeId="urn:microsoft.com/office/officeart/2005/8/quickstyle/3d3" qsCatId="3D" csTypeId="urn:microsoft.com/office/officeart/2005/8/colors/colorful5" csCatId="colorful" phldr="1"/>
      <dgm:spPr/>
    </dgm:pt>
    <dgm:pt modelId="{52A078B2-0255-465E-A5CB-FBC6C5216DE3}">
      <dgm:prSet phldrT="[Text]"/>
      <dgm:spPr/>
      <dgm:t>
        <a:bodyPr/>
        <a:lstStyle/>
        <a:p>
          <a:pPr algn="ctr"/>
          <a:r>
            <a:rPr lang="en-US"/>
            <a:t>NIEM</a:t>
          </a:r>
        </a:p>
      </dgm:t>
    </dgm:pt>
    <dgm:pt modelId="{351185F7-4687-4E6A-8D5D-2323A97256C0}" type="parTrans" cxnId="{17F701AA-600D-4414-9398-EBE13F87B5AC}">
      <dgm:prSet/>
      <dgm:spPr/>
      <dgm:t>
        <a:bodyPr/>
        <a:lstStyle/>
        <a:p>
          <a:pPr algn="ctr"/>
          <a:endParaRPr lang="en-US"/>
        </a:p>
      </dgm:t>
    </dgm:pt>
    <dgm:pt modelId="{167D51C3-54CD-4102-9572-22DEC534F872}" type="sibTrans" cxnId="{17F701AA-600D-4414-9398-EBE13F87B5AC}">
      <dgm:prSet/>
      <dgm:spPr/>
      <dgm:t>
        <a:bodyPr/>
        <a:lstStyle/>
        <a:p>
          <a:pPr algn="ctr"/>
          <a:endParaRPr lang="en-US"/>
        </a:p>
      </dgm:t>
    </dgm:pt>
    <dgm:pt modelId="{C7EA7BB2-ABB3-4194-BFB9-24904A6460D2}">
      <dgm:prSet phldrT="[Text]"/>
      <dgm:spPr/>
      <dgm:t>
        <a:bodyPr/>
        <a:lstStyle/>
        <a:p>
          <a:pPr algn="ctr"/>
          <a:r>
            <a:rPr lang="en-US"/>
            <a:t>CIMI</a:t>
          </a:r>
        </a:p>
      </dgm:t>
    </dgm:pt>
    <dgm:pt modelId="{D226BEE3-645C-4BA6-919F-52AAFDA50BD7}" type="parTrans" cxnId="{891C75A5-734C-4F33-98DE-723204352DA5}">
      <dgm:prSet/>
      <dgm:spPr/>
      <dgm:t>
        <a:bodyPr/>
        <a:lstStyle/>
        <a:p>
          <a:pPr algn="ctr"/>
          <a:endParaRPr lang="en-US"/>
        </a:p>
      </dgm:t>
    </dgm:pt>
    <dgm:pt modelId="{9199D853-9C45-4CAA-BE9D-75D3493B9297}" type="sibTrans" cxnId="{891C75A5-734C-4F33-98DE-723204352DA5}">
      <dgm:prSet/>
      <dgm:spPr/>
      <dgm:t>
        <a:bodyPr/>
        <a:lstStyle/>
        <a:p>
          <a:pPr algn="ctr"/>
          <a:endParaRPr lang="en-US"/>
        </a:p>
      </dgm:t>
    </dgm:pt>
    <dgm:pt modelId="{F0ACEA85-0B8F-45A6-BEBA-395FAF725079}">
      <dgm:prSet phldrT="[Text]"/>
      <dgm:spPr/>
      <dgm:t>
        <a:bodyPr/>
        <a:lstStyle/>
        <a:p>
          <a:pPr algn="ctr"/>
          <a:r>
            <a:rPr lang="en-US"/>
            <a:t>AML</a:t>
          </a:r>
        </a:p>
      </dgm:t>
    </dgm:pt>
    <dgm:pt modelId="{3D00B19E-52C9-4469-A7C5-64E1B92B62AA}" type="parTrans" cxnId="{98AFEBC9-9109-43B3-A777-2494DD8C6F05}">
      <dgm:prSet/>
      <dgm:spPr/>
      <dgm:t>
        <a:bodyPr/>
        <a:lstStyle/>
        <a:p>
          <a:pPr algn="ctr"/>
          <a:endParaRPr lang="en-US"/>
        </a:p>
      </dgm:t>
    </dgm:pt>
    <dgm:pt modelId="{B6751AA3-D994-4D6A-A2DB-812646F87323}" type="sibTrans" cxnId="{98AFEBC9-9109-43B3-A777-2494DD8C6F05}">
      <dgm:prSet/>
      <dgm:spPr/>
      <dgm:t>
        <a:bodyPr/>
        <a:lstStyle/>
        <a:p>
          <a:pPr algn="ctr"/>
          <a:endParaRPr lang="en-US"/>
        </a:p>
      </dgm:t>
    </dgm:pt>
    <dgm:pt modelId="{8F9C65D5-076D-45A0-B74A-844EBDF0FC1D}">
      <dgm:prSet phldrT="[Text]"/>
      <dgm:spPr/>
      <dgm:t>
        <a:bodyPr/>
        <a:lstStyle/>
        <a:p>
          <a:pPr algn="ctr"/>
          <a:r>
            <a:rPr lang="en-US"/>
            <a:t>CDA</a:t>
          </a:r>
        </a:p>
      </dgm:t>
    </dgm:pt>
    <dgm:pt modelId="{43524696-8592-4F8D-9A3B-E2C7483CD41E}" type="parTrans" cxnId="{B0D227B1-DBA9-42FD-A68F-CCB26232AF7C}">
      <dgm:prSet/>
      <dgm:spPr/>
      <dgm:t>
        <a:bodyPr/>
        <a:lstStyle/>
        <a:p>
          <a:pPr algn="ctr"/>
          <a:endParaRPr lang="en-US"/>
        </a:p>
      </dgm:t>
    </dgm:pt>
    <dgm:pt modelId="{D8183213-2648-493D-B1A3-F39E6667692D}" type="sibTrans" cxnId="{B0D227B1-DBA9-42FD-A68F-CCB26232AF7C}">
      <dgm:prSet/>
      <dgm:spPr/>
      <dgm:t>
        <a:bodyPr/>
        <a:lstStyle/>
        <a:p>
          <a:pPr algn="ctr"/>
          <a:endParaRPr lang="en-US"/>
        </a:p>
      </dgm:t>
    </dgm:pt>
    <dgm:pt modelId="{BED96C00-DDC1-4456-80E7-F647D1A591D3}" type="pres">
      <dgm:prSet presAssocID="{EB3B1CDC-8411-4980-9273-5B24F449D715}" presName="compositeShape" presStyleCnt="0">
        <dgm:presLayoutVars>
          <dgm:chMax val="7"/>
          <dgm:dir/>
          <dgm:resizeHandles val="exact"/>
        </dgm:presLayoutVars>
      </dgm:prSet>
      <dgm:spPr/>
    </dgm:pt>
    <dgm:pt modelId="{7470618D-034E-4394-977B-DFF42BC5600D}" type="pres">
      <dgm:prSet presAssocID="{52A078B2-0255-465E-A5CB-FBC6C5216DE3}" presName="circ1" presStyleLbl="vennNode1" presStyleIdx="0" presStyleCnt="4" custLinFactNeighborX="-54087" custLinFactNeighborY="2289"/>
      <dgm:spPr/>
      <dgm:t>
        <a:bodyPr/>
        <a:lstStyle/>
        <a:p>
          <a:endParaRPr lang="en-US"/>
        </a:p>
      </dgm:t>
    </dgm:pt>
    <dgm:pt modelId="{9FCDF540-1B23-4AF4-A67E-EA714B780E0D}" type="pres">
      <dgm:prSet presAssocID="{52A078B2-0255-465E-A5CB-FBC6C5216DE3}" presName="circ1Tx" presStyleLbl="revTx" presStyleIdx="0" presStyleCnt="0">
        <dgm:presLayoutVars>
          <dgm:chMax val="0"/>
          <dgm:chPref val="0"/>
          <dgm:bulletEnabled val="1"/>
        </dgm:presLayoutVars>
      </dgm:prSet>
      <dgm:spPr/>
      <dgm:t>
        <a:bodyPr/>
        <a:lstStyle/>
        <a:p>
          <a:endParaRPr lang="en-US"/>
        </a:p>
      </dgm:t>
    </dgm:pt>
    <dgm:pt modelId="{2C64466B-61E6-4275-985D-B39D500ECF23}" type="pres">
      <dgm:prSet presAssocID="{8F9C65D5-076D-45A0-B74A-844EBDF0FC1D}" presName="circ2" presStyleLbl="vennNode1" presStyleIdx="1" presStyleCnt="4" custLinFactNeighborX="-51225" custLinFactNeighborY="-9158"/>
      <dgm:spPr/>
      <dgm:t>
        <a:bodyPr/>
        <a:lstStyle/>
        <a:p>
          <a:endParaRPr lang="en-US"/>
        </a:p>
      </dgm:t>
    </dgm:pt>
    <dgm:pt modelId="{CAE6FBBD-A013-43AE-BA90-29513D946FEC}" type="pres">
      <dgm:prSet presAssocID="{8F9C65D5-076D-45A0-B74A-844EBDF0FC1D}" presName="circ2Tx" presStyleLbl="revTx" presStyleIdx="0" presStyleCnt="0">
        <dgm:presLayoutVars>
          <dgm:chMax val="0"/>
          <dgm:chPref val="0"/>
          <dgm:bulletEnabled val="1"/>
        </dgm:presLayoutVars>
      </dgm:prSet>
      <dgm:spPr/>
      <dgm:t>
        <a:bodyPr/>
        <a:lstStyle/>
        <a:p>
          <a:endParaRPr lang="en-US"/>
        </a:p>
      </dgm:t>
    </dgm:pt>
    <dgm:pt modelId="{C3A0085C-08F9-4076-80D8-DA561D4143A0}" type="pres">
      <dgm:prSet presAssocID="{C7EA7BB2-ABB3-4194-BFB9-24904A6460D2}" presName="circ3" presStyleLbl="vennNode1" presStyleIdx="2" presStyleCnt="4" custLinFactNeighborX="-42067" custLinFactNeighborY="-8299"/>
      <dgm:spPr/>
      <dgm:t>
        <a:bodyPr/>
        <a:lstStyle/>
        <a:p>
          <a:endParaRPr lang="en-US"/>
        </a:p>
      </dgm:t>
    </dgm:pt>
    <dgm:pt modelId="{87BE062D-EC2B-4178-A487-CCD77E754CEC}" type="pres">
      <dgm:prSet presAssocID="{C7EA7BB2-ABB3-4194-BFB9-24904A6460D2}" presName="circ3Tx" presStyleLbl="revTx" presStyleIdx="0" presStyleCnt="0">
        <dgm:presLayoutVars>
          <dgm:chMax val="0"/>
          <dgm:chPref val="0"/>
          <dgm:bulletEnabled val="1"/>
        </dgm:presLayoutVars>
      </dgm:prSet>
      <dgm:spPr/>
      <dgm:t>
        <a:bodyPr/>
        <a:lstStyle/>
        <a:p>
          <a:endParaRPr lang="en-US"/>
        </a:p>
      </dgm:t>
    </dgm:pt>
    <dgm:pt modelId="{8DF4FA09-D192-42CD-AF78-266913605239}" type="pres">
      <dgm:prSet presAssocID="{F0ACEA85-0B8F-45A6-BEBA-395FAF725079}" presName="circ4" presStyleLbl="vennNode1" presStyleIdx="3" presStyleCnt="4" custScaleX="327274" custScaleY="192308" custLinFactY="111355" custLinFactNeighborX="8127" custLinFactNeighborY="200000"/>
      <dgm:spPr/>
      <dgm:t>
        <a:bodyPr/>
        <a:lstStyle/>
        <a:p>
          <a:endParaRPr lang="en-US"/>
        </a:p>
      </dgm:t>
    </dgm:pt>
    <dgm:pt modelId="{8EE47023-A382-49A8-B0C9-7FF0911E39E8}" type="pres">
      <dgm:prSet presAssocID="{F0ACEA85-0B8F-45A6-BEBA-395FAF725079}" presName="circ4Tx" presStyleLbl="revTx" presStyleIdx="0" presStyleCnt="0">
        <dgm:presLayoutVars>
          <dgm:chMax val="0"/>
          <dgm:chPref val="0"/>
          <dgm:bulletEnabled val="1"/>
        </dgm:presLayoutVars>
      </dgm:prSet>
      <dgm:spPr/>
      <dgm:t>
        <a:bodyPr/>
        <a:lstStyle/>
        <a:p>
          <a:endParaRPr lang="en-US"/>
        </a:p>
      </dgm:t>
    </dgm:pt>
  </dgm:ptLst>
  <dgm:cxnLst>
    <dgm:cxn modelId="{60EA1D95-7622-439F-B9B3-86C9008494A6}" type="presOf" srcId="{C7EA7BB2-ABB3-4194-BFB9-24904A6460D2}" destId="{C3A0085C-08F9-4076-80D8-DA561D4143A0}" srcOrd="0" destOrd="0" presId="urn:microsoft.com/office/officeart/2005/8/layout/venn1"/>
    <dgm:cxn modelId="{B0D227B1-DBA9-42FD-A68F-CCB26232AF7C}" srcId="{EB3B1CDC-8411-4980-9273-5B24F449D715}" destId="{8F9C65D5-076D-45A0-B74A-844EBDF0FC1D}" srcOrd="1" destOrd="0" parTransId="{43524696-8592-4F8D-9A3B-E2C7483CD41E}" sibTransId="{D8183213-2648-493D-B1A3-F39E6667692D}"/>
    <dgm:cxn modelId="{5E2A33DC-63EF-40EA-B805-E10ABF862519}" type="presOf" srcId="{8F9C65D5-076D-45A0-B74A-844EBDF0FC1D}" destId="{CAE6FBBD-A013-43AE-BA90-29513D946FEC}" srcOrd="1" destOrd="0" presId="urn:microsoft.com/office/officeart/2005/8/layout/venn1"/>
    <dgm:cxn modelId="{891C75A5-734C-4F33-98DE-723204352DA5}" srcId="{EB3B1CDC-8411-4980-9273-5B24F449D715}" destId="{C7EA7BB2-ABB3-4194-BFB9-24904A6460D2}" srcOrd="2" destOrd="0" parTransId="{D226BEE3-645C-4BA6-919F-52AAFDA50BD7}" sibTransId="{9199D853-9C45-4CAA-BE9D-75D3493B9297}"/>
    <dgm:cxn modelId="{47CA0A92-7520-452E-A6E7-CD85A8159F33}" type="presOf" srcId="{52A078B2-0255-465E-A5CB-FBC6C5216DE3}" destId="{9FCDF540-1B23-4AF4-A67E-EA714B780E0D}" srcOrd="1" destOrd="0" presId="urn:microsoft.com/office/officeart/2005/8/layout/venn1"/>
    <dgm:cxn modelId="{17F701AA-600D-4414-9398-EBE13F87B5AC}" srcId="{EB3B1CDC-8411-4980-9273-5B24F449D715}" destId="{52A078B2-0255-465E-A5CB-FBC6C5216DE3}" srcOrd="0" destOrd="0" parTransId="{351185F7-4687-4E6A-8D5D-2323A97256C0}" sibTransId="{167D51C3-54CD-4102-9572-22DEC534F872}"/>
    <dgm:cxn modelId="{43C2F7EE-67D3-42CB-AEC9-18E299EEE124}" type="presOf" srcId="{52A078B2-0255-465E-A5CB-FBC6C5216DE3}" destId="{7470618D-034E-4394-977B-DFF42BC5600D}" srcOrd="0" destOrd="0" presId="urn:microsoft.com/office/officeart/2005/8/layout/venn1"/>
    <dgm:cxn modelId="{98AFEBC9-9109-43B3-A777-2494DD8C6F05}" srcId="{EB3B1CDC-8411-4980-9273-5B24F449D715}" destId="{F0ACEA85-0B8F-45A6-BEBA-395FAF725079}" srcOrd="3" destOrd="0" parTransId="{3D00B19E-52C9-4469-A7C5-64E1B92B62AA}" sibTransId="{B6751AA3-D994-4D6A-A2DB-812646F87323}"/>
    <dgm:cxn modelId="{28E03071-B140-4372-9107-55DFAD59C5BB}" type="presOf" srcId="{F0ACEA85-0B8F-45A6-BEBA-395FAF725079}" destId="{8EE47023-A382-49A8-B0C9-7FF0911E39E8}" srcOrd="1" destOrd="0" presId="urn:microsoft.com/office/officeart/2005/8/layout/venn1"/>
    <dgm:cxn modelId="{5E4ED758-EAB0-48B1-BB38-23E6288F01B4}" type="presOf" srcId="{C7EA7BB2-ABB3-4194-BFB9-24904A6460D2}" destId="{87BE062D-EC2B-4178-A487-CCD77E754CEC}" srcOrd="1" destOrd="0" presId="urn:microsoft.com/office/officeart/2005/8/layout/venn1"/>
    <dgm:cxn modelId="{891C63E4-B091-4B48-B21C-E53767BACD69}" type="presOf" srcId="{EB3B1CDC-8411-4980-9273-5B24F449D715}" destId="{BED96C00-DDC1-4456-80E7-F647D1A591D3}" srcOrd="0" destOrd="0" presId="urn:microsoft.com/office/officeart/2005/8/layout/venn1"/>
    <dgm:cxn modelId="{8697BF72-1820-46CB-AE02-5064F18D0FAC}" type="presOf" srcId="{F0ACEA85-0B8F-45A6-BEBA-395FAF725079}" destId="{8DF4FA09-D192-42CD-AF78-266913605239}" srcOrd="0" destOrd="0" presId="urn:microsoft.com/office/officeart/2005/8/layout/venn1"/>
    <dgm:cxn modelId="{3D40DBC4-9176-4C4D-BB66-270E528433CB}" type="presOf" srcId="{8F9C65D5-076D-45A0-B74A-844EBDF0FC1D}" destId="{2C64466B-61E6-4275-985D-B39D500ECF23}" srcOrd="0" destOrd="0" presId="urn:microsoft.com/office/officeart/2005/8/layout/venn1"/>
    <dgm:cxn modelId="{85FFBE01-25AE-4F0A-8EB2-8F74F964D99F}" type="presParOf" srcId="{BED96C00-DDC1-4456-80E7-F647D1A591D3}" destId="{7470618D-034E-4394-977B-DFF42BC5600D}" srcOrd="0" destOrd="0" presId="urn:microsoft.com/office/officeart/2005/8/layout/venn1"/>
    <dgm:cxn modelId="{89D7AABB-37F0-4D9B-B97A-634CA29DEE13}" type="presParOf" srcId="{BED96C00-DDC1-4456-80E7-F647D1A591D3}" destId="{9FCDF540-1B23-4AF4-A67E-EA714B780E0D}" srcOrd="1" destOrd="0" presId="urn:microsoft.com/office/officeart/2005/8/layout/venn1"/>
    <dgm:cxn modelId="{95B9C009-0514-412A-99C2-0492D9A72120}" type="presParOf" srcId="{BED96C00-DDC1-4456-80E7-F647D1A591D3}" destId="{2C64466B-61E6-4275-985D-B39D500ECF23}" srcOrd="2" destOrd="0" presId="urn:microsoft.com/office/officeart/2005/8/layout/venn1"/>
    <dgm:cxn modelId="{B8F75045-5E5E-46AE-A158-651DC510F907}" type="presParOf" srcId="{BED96C00-DDC1-4456-80E7-F647D1A591D3}" destId="{CAE6FBBD-A013-43AE-BA90-29513D946FEC}" srcOrd="3" destOrd="0" presId="urn:microsoft.com/office/officeart/2005/8/layout/venn1"/>
    <dgm:cxn modelId="{1D9CA69B-5690-4DAC-A9C2-73D93F1DFE7E}" type="presParOf" srcId="{BED96C00-DDC1-4456-80E7-F647D1A591D3}" destId="{C3A0085C-08F9-4076-80D8-DA561D4143A0}" srcOrd="4" destOrd="0" presId="urn:microsoft.com/office/officeart/2005/8/layout/venn1"/>
    <dgm:cxn modelId="{85A31814-15F4-4326-B1AE-6230693527E9}" type="presParOf" srcId="{BED96C00-DDC1-4456-80E7-F647D1A591D3}" destId="{87BE062D-EC2B-4178-A487-CCD77E754CEC}" srcOrd="5" destOrd="0" presId="urn:microsoft.com/office/officeart/2005/8/layout/venn1"/>
    <dgm:cxn modelId="{352D23E5-2403-459D-8B6F-37F3E4AA4224}" type="presParOf" srcId="{BED96C00-DDC1-4456-80E7-F647D1A591D3}" destId="{8DF4FA09-D192-42CD-AF78-266913605239}" srcOrd="6" destOrd="0" presId="urn:microsoft.com/office/officeart/2005/8/layout/venn1"/>
    <dgm:cxn modelId="{0C21F75A-1D8C-486D-B5FB-EDDFDC24E33E}" type="presParOf" srcId="{BED96C00-DDC1-4456-80E7-F647D1A591D3}" destId="{8EE47023-A382-49A8-B0C9-7FF0911E39E8}" srcOrd="7" destOrd="0" presId="urn:microsoft.com/office/officeart/2005/8/layout/ven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70618D-034E-4394-977B-DFF42BC5600D}">
      <dsp:nvSpPr>
        <dsp:cNvPr id="0" name=""/>
        <dsp:cNvSpPr/>
      </dsp:nvSpPr>
      <dsp:spPr>
        <a:xfrm>
          <a:off x="2013138" y="75772"/>
          <a:ext cx="1798929" cy="1798929"/>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1333500">
            <a:lnSpc>
              <a:spcPct val="90000"/>
            </a:lnSpc>
            <a:spcBef>
              <a:spcPct val="0"/>
            </a:spcBef>
            <a:spcAft>
              <a:spcPct val="35000"/>
            </a:spcAft>
          </a:pPr>
          <a:r>
            <a:rPr lang="en-US" sz="3000" kern="1200"/>
            <a:t>NIEM</a:t>
          </a:r>
        </a:p>
      </dsp:txBody>
      <dsp:txXfrm>
        <a:off x="2220707" y="317935"/>
        <a:ext cx="1383792" cy="570814"/>
      </dsp:txXfrm>
    </dsp:sp>
    <dsp:sp modelId="{2C64466B-61E6-4275-985D-B39D500ECF23}">
      <dsp:nvSpPr>
        <dsp:cNvPr id="0" name=""/>
        <dsp:cNvSpPr/>
      </dsp:nvSpPr>
      <dsp:spPr>
        <a:xfrm>
          <a:off x="2860304" y="665529"/>
          <a:ext cx="1798929" cy="1798929"/>
        </a:xfrm>
        <a:prstGeom prst="ellipse">
          <a:avLst/>
        </a:prstGeom>
        <a:solidFill>
          <a:schemeClr val="accent5">
            <a:alpha val="50000"/>
            <a:hueOff val="-3311292"/>
            <a:satOff val="13270"/>
            <a:lumOff val="2876"/>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1333500">
            <a:lnSpc>
              <a:spcPct val="90000"/>
            </a:lnSpc>
            <a:spcBef>
              <a:spcPct val="0"/>
            </a:spcBef>
            <a:spcAft>
              <a:spcPct val="35000"/>
            </a:spcAft>
          </a:pPr>
          <a:r>
            <a:rPr lang="en-US" sz="3000" kern="1200"/>
            <a:t>CDA</a:t>
          </a:r>
        </a:p>
      </dsp:txBody>
      <dsp:txXfrm>
        <a:off x="3828958" y="873098"/>
        <a:ext cx="691896" cy="1383792"/>
      </dsp:txXfrm>
    </dsp:sp>
    <dsp:sp modelId="{C3A0085C-08F9-4076-80D8-DA561D4143A0}">
      <dsp:nvSpPr>
        <dsp:cNvPr id="0" name=""/>
        <dsp:cNvSpPr/>
      </dsp:nvSpPr>
      <dsp:spPr>
        <a:xfrm>
          <a:off x="2229369" y="1476662"/>
          <a:ext cx="1798929" cy="1798929"/>
        </a:xfrm>
        <a:prstGeom prst="ellipse">
          <a:avLst/>
        </a:prstGeom>
        <a:solidFill>
          <a:schemeClr val="accent5">
            <a:alpha val="50000"/>
            <a:hueOff val="-6622584"/>
            <a:satOff val="26541"/>
            <a:lumOff val="5752"/>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1333500">
            <a:lnSpc>
              <a:spcPct val="90000"/>
            </a:lnSpc>
            <a:spcBef>
              <a:spcPct val="0"/>
            </a:spcBef>
            <a:spcAft>
              <a:spcPct val="35000"/>
            </a:spcAft>
          </a:pPr>
          <a:r>
            <a:rPr lang="en-US" sz="3000" kern="1200"/>
            <a:t>CIMI</a:t>
          </a:r>
        </a:p>
      </dsp:txBody>
      <dsp:txXfrm>
        <a:off x="2436938" y="2462614"/>
        <a:ext cx="1383792" cy="570814"/>
      </dsp:txXfrm>
    </dsp:sp>
    <dsp:sp modelId="{8DF4FA09-D192-42CD-AF78-266913605239}">
      <dsp:nvSpPr>
        <dsp:cNvPr id="0" name=""/>
        <dsp:cNvSpPr/>
      </dsp:nvSpPr>
      <dsp:spPr>
        <a:xfrm>
          <a:off x="292391" y="-2"/>
          <a:ext cx="5887428" cy="3459485"/>
        </a:xfrm>
        <a:prstGeom prst="ellipse">
          <a:avLst/>
        </a:prstGeom>
        <a:solidFill>
          <a:schemeClr val="accent5">
            <a:alpha val="50000"/>
            <a:hueOff val="-9933876"/>
            <a:satOff val="39811"/>
            <a:lumOff val="862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1333500">
            <a:lnSpc>
              <a:spcPct val="90000"/>
            </a:lnSpc>
            <a:spcBef>
              <a:spcPct val="0"/>
            </a:spcBef>
            <a:spcAft>
              <a:spcPct val="35000"/>
            </a:spcAft>
          </a:pPr>
          <a:r>
            <a:rPr lang="en-US" sz="3000" kern="1200"/>
            <a:t>AML</a:t>
          </a:r>
        </a:p>
      </dsp:txBody>
      <dsp:txXfrm>
        <a:off x="745270" y="399168"/>
        <a:ext cx="2264395" cy="2661142"/>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2238D-6A4A-844F-A2B6-922381D1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72</Pages>
  <Words>28556</Words>
  <Characters>162772</Characters>
  <Application>Microsoft Macintosh Word</Application>
  <DocSecurity>0</DocSecurity>
  <Lines>1356</Lines>
  <Paragraphs>381</Paragraphs>
  <ScaleCrop>false</ScaleCrop>
  <HeadingPairs>
    <vt:vector size="2" baseType="variant">
      <vt:variant>
        <vt:lpstr>Title</vt:lpstr>
      </vt:variant>
      <vt:variant>
        <vt:i4>1</vt:i4>
      </vt:variant>
    </vt:vector>
  </HeadingPairs>
  <TitlesOfParts>
    <vt:vector size="1" baseType="lpstr">
      <vt:lpstr/>
    </vt:vector>
  </TitlesOfParts>
  <Company>self</Company>
  <LinksUpToDate>false</LinksUpToDate>
  <CharactersWithSpaces>190947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Hufnagel</dc:creator>
  <cp:lastModifiedBy>TARA SALEHPOUR</cp:lastModifiedBy>
  <cp:revision>3</cp:revision>
  <cp:lastPrinted>2012-10-27T11:20:00Z</cp:lastPrinted>
  <dcterms:created xsi:type="dcterms:W3CDTF">2015-02-11T09:12:00Z</dcterms:created>
  <dcterms:modified xsi:type="dcterms:W3CDTF">2015-02-11T10:06:00Z</dcterms:modified>
</cp:coreProperties>
</file>