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C7020" w14:textId="2069C9F7" w:rsidR="00D8400D" w:rsidRDefault="00D8400D" w:rsidP="00D8400D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sz w:val="36"/>
          <w:szCs w:val="36"/>
          <w:u w:val="single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36"/>
          <w:szCs w:val="36"/>
          <w:u w:val="single"/>
        </w:rPr>
        <w:t xml:space="preserve">How To Apply </w:t>
      </w:r>
      <w:proofErr w:type="gramStart"/>
      <w:r w:rsidRPr="00D8400D">
        <w:rPr>
          <w:rFonts w:ascii="Roboto" w:eastAsia="Times New Roman" w:hAnsi="Roboto" w:cs="Times New Roman"/>
          <w:b/>
          <w:bCs/>
          <w:color w:val="111111"/>
          <w:sz w:val="36"/>
          <w:szCs w:val="36"/>
          <w:u w:val="single"/>
        </w:rPr>
        <w:t>For</w:t>
      </w:r>
      <w:proofErr w:type="gramEnd"/>
      <w:r w:rsidRPr="00D8400D">
        <w:rPr>
          <w:rFonts w:ascii="Roboto" w:eastAsia="Times New Roman" w:hAnsi="Roboto" w:cs="Times New Roman"/>
          <w:b/>
          <w:bCs/>
          <w:color w:val="111111"/>
          <w:sz w:val="36"/>
          <w:szCs w:val="36"/>
          <w:u w:val="single"/>
        </w:rPr>
        <w:t xml:space="preserve"> A Scientific Research Grant</w:t>
      </w:r>
    </w:p>
    <w:p w14:paraId="614EE896" w14:textId="77777777" w:rsidR="00D8400D" w:rsidRDefault="00D8400D" w:rsidP="00D8400D">
      <w:p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</w:p>
    <w:p w14:paraId="4E3F6A80" w14:textId="77777777" w:rsidR="00D8400D" w:rsidRPr="00D8400D" w:rsidRDefault="00D8400D" w:rsidP="00D8400D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Identify Funding Opportunities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</w:t>
      </w:r>
    </w:p>
    <w:p w14:paraId="71E59D12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Research the Landscape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Explore funding agencies, foundations, and institutions that align with your research area.</w:t>
      </w:r>
    </w:p>
    <w:p w14:paraId="10C79CF3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Check Eligibility Criteria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Ensure you meet the eligibility requirements for the specific grant.</w:t>
      </w:r>
    </w:p>
    <w:p w14:paraId="54DCCED9" w14:textId="77777777" w:rsidR="00D8400D" w:rsidRPr="00D8400D" w:rsidRDefault="00D8400D" w:rsidP="00D8400D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Prepare Your Proposal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</w:t>
      </w:r>
    </w:p>
    <w:p w14:paraId="35F839FE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Project Summary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Write a clear and compelling summary of your research project. Highlight its significance and potential impact.</w:t>
      </w:r>
    </w:p>
    <w:p w14:paraId="0ED592FA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Research Plan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Detail your research objectives, methodology, and expected outcomes.</w:t>
      </w:r>
    </w:p>
    <w:p w14:paraId="32744229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Budget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Create a detailed budget, including personnel costs, equipment, travel, and other expenses.</w:t>
      </w:r>
    </w:p>
    <w:p w14:paraId="311AE15B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Timeline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Provide a realistic timeline for project milestones.</w:t>
      </w:r>
    </w:p>
    <w:p w14:paraId="6F443E51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Literature Review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Discuss relevant existing research and how your work contributes to the field.</w:t>
      </w:r>
    </w:p>
    <w:p w14:paraId="28179699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Collaborators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Mention any collaborators or partners involved.</w:t>
      </w:r>
    </w:p>
    <w:p w14:paraId="2BF93816" w14:textId="77777777" w:rsidR="00D8400D" w:rsidRPr="00D8400D" w:rsidRDefault="00D8400D" w:rsidP="00D8400D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Application Process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</w:t>
      </w:r>
    </w:p>
    <w:p w14:paraId="12E968EE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Application Forms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Obtain and complete the required application forms. Follow the provided instructions carefully.</w:t>
      </w:r>
    </w:p>
    <w:p w14:paraId="1F6B2A23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Budget and Attachments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Develop your budget, and format any necessary attachments (such as CVs, letters of support, or project descriptions).</w:t>
      </w:r>
    </w:p>
    <w:p w14:paraId="6D3C329D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Submission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Submit your application according to the specified guidelines. Keep track of submission deadlines.</w:t>
      </w:r>
    </w:p>
    <w:p w14:paraId="396EB030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Receipt Confirmation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Verify that your application was received and that all components are correctly assembled.</w:t>
      </w:r>
    </w:p>
    <w:p w14:paraId="666A04B7" w14:textId="77777777" w:rsidR="00D8400D" w:rsidRPr="00D8400D" w:rsidRDefault="00D8400D" w:rsidP="00D8400D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Review Process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</w:t>
      </w:r>
    </w:p>
    <w:p w14:paraId="0C43D42C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Merit Review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Understand how the funding agency evaluates proposals. Most use a peer review process.</w:t>
      </w:r>
    </w:p>
    <w:p w14:paraId="212F60D8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Transparency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Ensure your proposal is transparent, well-organized, and addresses all evaluation criteria.</w:t>
      </w:r>
    </w:p>
    <w:p w14:paraId="31A31589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Address Feedback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If your proposal receives feedback, revise accordingly.</w:t>
      </w:r>
    </w:p>
    <w:p w14:paraId="587E0528" w14:textId="77777777" w:rsidR="00D8400D" w:rsidRPr="00D8400D" w:rsidRDefault="00D8400D" w:rsidP="00D8400D">
      <w:pPr>
        <w:numPr>
          <w:ilvl w:val="0"/>
          <w:numId w:val="1"/>
        </w:numPr>
        <w:shd w:val="clear" w:color="auto" w:fill="F3F3F3"/>
        <w:spacing w:after="0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Additional Tips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</w:t>
      </w:r>
    </w:p>
    <w:p w14:paraId="7598A7F2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Start Early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Begin the application process well in advance.</w:t>
      </w:r>
    </w:p>
    <w:p w14:paraId="7C6FD5A3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Seek Guidance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Consult with mentors, colleagues, or grant advisors.</w:t>
      </w:r>
    </w:p>
    <w:p w14:paraId="6963CF9D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Be Concise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Write clearly and succinctly.</w:t>
      </w:r>
    </w:p>
    <w:p w14:paraId="3520AE8D" w14:textId="77777777" w:rsidR="00D8400D" w:rsidRPr="00D8400D" w:rsidRDefault="00D8400D" w:rsidP="00D8400D">
      <w:pPr>
        <w:numPr>
          <w:ilvl w:val="1"/>
          <w:numId w:val="1"/>
        </w:numPr>
        <w:shd w:val="clear" w:color="auto" w:fill="F3F3F3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b/>
          <w:bCs/>
          <w:color w:val="111111"/>
          <w:sz w:val="21"/>
          <w:szCs w:val="21"/>
        </w:rPr>
        <w:t>Follow Guidelines</w:t>
      </w: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: Adhere to formatting, page limits, and submission requirements.</w:t>
      </w:r>
    </w:p>
    <w:p w14:paraId="41D51C02" w14:textId="6ACCE98D" w:rsidR="00D8400D" w:rsidRPr="00D8400D" w:rsidRDefault="00D8400D" w:rsidP="00D8400D">
      <w:pPr>
        <w:shd w:val="clear" w:color="auto" w:fill="F3F3F3"/>
        <w:spacing w:before="120" w:after="0" w:line="240" w:lineRule="auto"/>
        <w:rPr>
          <w:rFonts w:ascii="Roboto" w:eastAsia="Times New Roman" w:hAnsi="Roboto" w:cs="Times New Roman"/>
          <w:color w:val="111111"/>
          <w:sz w:val="21"/>
          <w:szCs w:val="21"/>
        </w:rPr>
      </w:pPr>
      <w:r w:rsidRPr="00D8400D">
        <w:rPr>
          <w:rFonts w:ascii="Roboto" w:eastAsia="Times New Roman" w:hAnsi="Roboto" w:cs="Times New Roman"/>
          <w:color w:val="111111"/>
          <w:sz w:val="21"/>
          <w:szCs w:val="21"/>
        </w:rPr>
        <w:t>Remember, persistence is key. Grant applications can be competitive, but a well-prepared proposal increases your chances of securing funding for your valuable scientific research</w:t>
      </w:r>
      <w:r>
        <w:rPr>
          <w:rFonts w:ascii="Roboto" w:eastAsia="Times New Roman" w:hAnsi="Roboto" w:cs="Times New Roman"/>
          <w:color w:val="111111"/>
          <w:sz w:val="21"/>
          <w:szCs w:val="21"/>
        </w:rPr>
        <w:t>.</w:t>
      </w:r>
    </w:p>
    <w:p w14:paraId="26D26598" w14:textId="77777777" w:rsidR="00E852B3" w:rsidRDefault="00E852B3"/>
    <w:sectPr w:rsidR="00E85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F86325"/>
    <w:multiLevelType w:val="multilevel"/>
    <w:tmpl w:val="852A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0191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0D"/>
    <w:rsid w:val="00017416"/>
    <w:rsid w:val="00C65517"/>
    <w:rsid w:val="00CF462C"/>
    <w:rsid w:val="00D8400D"/>
    <w:rsid w:val="00DF617F"/>
    <w:rsid w:val="00E8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CA884"/>
  <w15:chartTrackingRefBased/>
  <w15:docId w15:val="{D174F29F-9532-4A69-A2F8-EA87D6D4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color w:val="242424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0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0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0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00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00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00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00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00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00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00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0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0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0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0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00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00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00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0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0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Clarke</dc:creator>
  <cp:keywords/>
  <dc:description/>
  <cp:lastModifiedBy>Tara Clarke</cp:lastModifiedBy>
  <cp:revision>1</cp:revision>
  <dcterms:created xsi:type="dcterms:W3CDTF">2024-03-18T22:12:00Z</dcterms:created>
  <dcterms:modified xsi:type="dcterms:W3CDTF">2024-03-18T22:16:00Z</dcterms:modified>
</cp:coreProperties>
</file>