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Privacy Policy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TaraGameGroup built the Zawia RPG app as an Ad Supported app. This SERVICE is provided by TaraGameGroup at no cost and is intended for use as 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This page is used to inform visitors regarding our policies with the collection, use, and disclosure of Personal Information if anyone decided to use our Service.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The terms used in this Privacy Policy have the same meanings as in our Terms and Conditions, which is accessible at Zawia RPG unless otherwise defined in this Privacy Policy.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Information Collection and Use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For a better experience, while using our Service, we may require you to provide us with certain personally identifiable information. The information that we request will be retained by us and used as described in this privacy policy.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The app does use third party services that may collect information used to identify you.</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Link to privacy policy of third party service providers used by the app</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hyperlink r:id="rId6">
        <w:r w:rsidDel="00000000" w:rsidR="00000000" w:rsidRPr="00000000">
          <w:rPr>
            <w:color w:val="0000ee"/>
            <w:u w:val="single"/>
            <w:rtl w:val="0"/>
          </w:rPr>
          <w:t xml:space="preserve">AdMob</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hyperlink r:id="rId7">
        <w:r w:rsidDel="00000000" w:rsidR="00000000" w:rsidRPr="00000000">
          <w:rPr>
            <w:color w:val="0000ee"/>
            <w:u w:val="single"/>
            <w:rtl w:val="0"/>
          </w:rPr>
          <w:t xml:space="preserve">Firebase Analytics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Log Data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Cookies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Cookies are files with a small amount of data that are commonly used as anonymous unique identifiers. These are sent to your browser from the websites that you visit and are stored on your device's internal memory.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Service Providers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We may employ third-party companies and individuals due to the following reasons: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To facilitate our Service;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To provide the Service on our behalf;</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To perform Service-related services; or</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To assist us in analyzing how our Service is used.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We want to inform users of this Service that these third parties have access to your Personal Information. The reason is to perform the tasks assigned to them on our behalf. However, they are obligated not to disclose or use the information for any other purpose.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Security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Links to Other Sites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Children’s Privacy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Changes to This Privacy Policy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Contact Us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If you have any questions or suggestions about our Privacy Policy, do not hesitate to contact us.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Rule="auto"/>
        <w:ind w:left="0" w:right="0" w:firstLine="0"/>
        <w:rPr>
          <w:color w:val="0000ee"/>
          <w:u w:val="single"/>
        </w:rPr>
      </w:pPr>
      <w:r w:rsidDel="00000000" w:rsidR="00000000" w:rsidRPr="00000000">
        <w:rPr>
          <w:rtl w:val="0"/>
        </w:rPr>
        <w:t xml:space="preserve">This privacy policy page was created at </w:t>
      </w:r>
      <w:hyperlink r:id="rId8">
        <w:r w:rsidDel="00000000" w:rsidR="00000000" w:rsidRPr="00000000">
          <w:rPr>
            <w:color w:val="0000ee"/>
            <w:u w:val="single"/>
            <w:rtl w:val="0"/>
          </w:rPr>
          <w:t xml:space="preserve">privacypolicytemplate.net</w:t>
        </w:r>
      </w:hyperlink>
      <w:r w:rsidDel="00000000" w:rsidR="00000000" w:rsidRPr="00000000">
        <w:rPr>
          <w:rtl w:val="0"/>
        </w:rPr>
        <w:t xml:space="preserve"> and modified/generated by </w:t>
      </w:r>
      <w:hyperlink r:id="rId9">
        <w:r w:rsidDel="00000000" w:rsidR="00000000" w:rsidRPr="00000000">
          <w:rPr>
            <w:color w:val="0000ee"/>
            <w:u w:val="single"/>
            <w:rtl w:val="0"/>
          </w:rPr>
          <w:t xml:space="preserve">App Privacy Policy Generator</w:t>
        </w:r>
      </w:hyperlink>
      <w:r w:rsidDel="00000000" w:rsidR="00000000" w:rsidRPr="00000000">
        <w:rPr>
          <w:rtl w:val="0"/>
        </w:rPr>
      </w:r>
    </w:p>
    <w:sectPr>
      <w:pgSz w:h="15840" w:w="12240"/>
      <w:pgMar w:bottom="320" w:top="320" w:left="320" w:right="3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rPr>
    </w:rPrDefault>
    <w:pPrDefault>
      <w:pPr>
        <w:widowControl w:val="0"/>
        <w:spacing w:after="320" w:before="320" w:lineRule="auto"/>
        <w:ind w:left="320" w:right="3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privacy-policy-generator.firebaseapp.com/" TargetMode="External"/><Relationship Id="rId5" Type="http://schemas.openxmlformats.org/officeDocument/2006/relationships/styles" Target="styles.xml"/><Relationship Id="rId6" Type="http://schemas.openxmlformats.org/officeDocument/2006/relationships/hyperlink" Target="https://support.google.com/admob/answer/6128543?hl=en" TargetMode="External"/><Relationship Id="rId7" Type="http://schemas.openxmlformats.org/officeDocument/2006/relationships/hyperlink" Target="https://firebase.google.com/policies/analytics" TargetMode="External"/><Relationship Id="rId8" Type="http://schemas.openxmlformats.org/officeDocument/2006/relationships/hyperlink" Target="https://privacypolicytemplate.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