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stride length when you initialize a compute buffer is important so you don’t get stragglers (particles that are not acted on by the compute shader)</w:t>
      </w:r>
      <w:r w:rsidR="00E16BCC">
        <w:rPr>
          <w:rFonts w:ascii="Arial" w:hAnsi="Arial" w:cs="Arial"/>
          <w:color w:val="000000"/>
          <w:sz w:val="22"/>
          <w:szCs w:val="22"/>
        </w:rPr>
        <w:t xml:space="preserve">. I had a bug where a single particle would stay stationary even though the rest moved. Turns out it was because of an incorrect stride.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don’t want to use a geometry shader, use a mesh in Unity to create particles (Unity doesn’t have a “particle creator” per se). However, you can’t control the size of the particles if they are individual verts. You can use a mesh to create triangles and then create your own custom size, but since Unity limits all objects to have 65,000 verts, you have at most 21,666 particles with this method.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height map from the terrain function is incredibly slow in Unity. Just create the geometry in Maya instead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Maya does not make it easy to stitch two textures together when two different texture are applied to different faces of an object. I found a crazy workaround where I generated a “flattened” texture and then applied that texture in place of the original two.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compute shader in Unity does not allow you to use certain functions to sample a texture that are valid in other shaders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 differences between compute shader and fixed pipeline in Unity. For example, time is a predefined macro in the fixed pipeline. Time must be passed into a compute shader from the GPU</w:t>
      </w:r>
    </w:p>
    <w:p w:rsidR="004743DC" w:rsidRDefault="009A379F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OpenGL and DirectX have different terminology for compute shaders, which is confusing. For example, per DirectX, “</w:t>
      </w:r>
      <w:r w:rsidRPr="00097FB5">
        <w:rPr>
          <w:rFonts w:ascii="Arial" w:hAnsi="Arial" w:cs="Arial"/>
          <w:color w:val="000000"/>
          <w:sz w:val="22"/>
          <w:szCs w:val="22"/>
        </w:rPr>
        <w:t>SV_DispatchThreadID is the sum of SV_GroupID * numthreads and GroupThreadID.” And per OpenGl, “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 xml:space="preserve">The value of gl_GlobalInvocationID is equal to gl_WorkGroupID * gl_WorkGroupSize + gl_LocalInvocationID.” These are both simply how you index the buffers passed into the compute shader. </w:t>
      </w:r>
    </w:p>
    <w:p w:rsidR="00E817C9" w:rsidRDefault="006C2601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Seems like if you try to request data every frame from the compute shader, it doesn’t do anything for the fluid sim because it hasn’t completed calculations yet. I have it requesting data every 10</w:t>
      </w:r>
      <w:r w:rsidRPr="006C2601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frame. </w:t>
      </w:r>
    </w:p>
    <w:p w:rsidR="00DA793E" w:rsidRDefault="00DA793E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Changing SPH from 2D to 3D didn’t seem to impact frame time (locally). Added maybe at most .1 ms to frame time (hard to say since the measurement is a bit jumpy).</w:t>
      </w:r>
    </w:p>
    <w:p w:rsidR="003F6154" w:rsidRPr="00E817C9" w:rsidRDefault="003F6154" w:rsidP="00E817C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Realistically, the frame rate is so terrible on the device, we will never be able to get enough particles to actually look like a fluid. Need a workaround like marching cubes to connect the particles and create a fluid look so we can do fewer particles. Interesting to look into at what point the number of particles alone has a higher frame rate than marching cubes + fewer particles. </w:t>
      </w:r>
      <w:bookmarkStart w:id="0" w:name="_GoBack"/>
      <w:bookmarkEnd w:id="0"/>
    </w:p>
    <w:p w:rsidR="0045545A" w:rsidRDefault="00097FB5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97FB5">
        <w:rPr>
          <w:rFonts w:ascii="Arial" w:hAnsi="Arial" w:cs="Arial"/>
          <w:color w:val="000000"/>
          <w:sz w:val="22"/>
          <w:szCs w:val="22"/>
          <w:highlight w:val="yellow"/>
        </w:rPr>
        <w:t xml:space="preserve">What are the x, y, z, and w of DispatchThreadID? </w:t>
      </w:r>
    </w:p>
    <w:p w:rsidR="00024BF4" w:rsidRDefault="00024BF4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Density outputting 0 when delta looks at xyz instead of xy</w:t>
      </w:r>
    </w:p>
    <w:p w:rsidR="000528EA" w:rsidRPr="00097FB5" w:rsidRDefault="000528EA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I made one large struct with position, velocity, force, density, and pressure all belonging in one massive particle. Is there a reason to split this into 5 buffers instead of one?</w:t>
      </w:r>
    </w:p>
    <w:sectPr w:rsidR="000528EA" w:rsidRPr="00097F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F28" w:rsidRDefault="00453F28" w:rsidP="004743DC">
      <w:pPr>
        <w:spacing w:after="0" w:line="240" w:lineRule="auto"/>
      </w:pPr>
      <w:r>
        <w:separator/>
      </w:r>
    </w:p>
  </w:endnote>
  <w:endnote w:type="continuationSeparator" w:id="0">
    <w:p w:rsidR="00453F28" w:rsidRDefault="00453F28" w:rsidP="0047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F28" w:rsidRDefault="00453F28" w:rsidP="004743DC">
      <w:pPr>
        <w:spacing w:after="0" w:line="240" w:lineRule="auto"/>
      </w:pPr>
      <w:r>
        <w:separator/>
      </w:r>
    </w:p>
  </w:footnote>
  <w:footnote w:type="continuationSeparator" w:id="0">
    <w:p w:rsidR="00453F28" w:rsidRDefault="00453F28" w:rsidP="0047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DC" w:rsidRDefault="004743DC">
    <w:pPr>
      <w:pStyle w:val="Header"/>
    </w:pPr>
    <w:r>
      <w:t>Thesis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705"/>
    <w:multiLevelType w:val="multilevel"/>
    <w:tmpl w:val="53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DC"/>
    <w:rsid w:val="00024BF4"/>
    <w:rsid w:val="000528EA"/>
    <w:rsid w:val="00097FB5"/>
    <w:rsid w:val="002233E0"/>
    <w:rsid w:val="003F6154"/>
    <w:rsid w:val="00453F28"/>
    <w:rsid w:val="0045545A"/>
    <w:rsid w:val="004743DC"/>
    <w:rsid w:val="00610B93"/>
    <w:rsid w:val="006C2601"/>
    <w:rsid w:val="009A379F"/>
    <w:rsid w:val="00DA793E"/>
    <w:rsid w:val="00E16BCC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8071"/>
  <w15:chartTrackingRefBased/>
  <w15:docId w15:val="{882D2146-2AE1-4B4B-A49E-CE13430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DC"/>
  </w:style>
  <w:style w:type="paragraph" w:styleId="Footer">
    <w:name w:val="footer"/>
    <w:basedOn w:val="Normal"/>
    <w:link w:val="Foot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Tarah Peltz</dc:creator>
  <cp:keywords/>
  <dc:description/>
  <cp:lastModifiedBy>Tarah Peltz</cp:lastModifiedBy>
  <cp:revision>7</cp:revision>
  <dcterms:created xsi:type="dcterms:W3CDTF">2018-02-08T00:07:00Z</dcterms:created>
  <dcterms:modified xsi:type="dcterms:W3CDTF">2018-02-13T11:45:00Z</dcterms:modified>
</cp:coreProperties>
</file>