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D0F3" w14:textId="77777777" w:rsidR="005A2E49" w:rsidRPr="001D2326" w:rsidRDefault="00531314">
      <w:pPr>
        <w:spacing w:after="0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1D2326">
        <w:rPr>
          <w:rFonts w:ascii="Times New Roman" w:eastAsia="Arial" w:hAnsi="Times New Roman" w:cs="Times New Roman"/>
          <w:b/>
          <w:sz w:val="32"/>
          <w:szCs w:val="32"/>
        </w:rPr>
        <w:t>Project Design Phase-II</w:t>
      </w:r>
    </w:p>
    <w:p w14:paraId="434EF8D5" w14:textId="77777777" w:rsidR="005A2E49" w:rsidRPr="001D2326" w:rsidRDefault="00531314">
      <w:pPr>
        <w:spacing w:after="0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1D2326">
        <w:rPr>
          <w:rFonts w:ascii="Times New Roman" w:eastAsia="Arial" w:hAnsi="Times New Roman" w:cs="Times New Roman"/>
          <w:b/>
          <w:sz w:val="32"/>
          <w:szCs w:val="32"/>
        </w:rPr>
        <w:t>Technology Stack (Architecture &amp; Stack)</w:t>
      </w:r>
    </w:p>
    <w:p w14:paraId="47ACD546" w14:textId="77777777" w:rsidR="005A2E49" w:rsidRPr="001D2326" w:rsidRDefault="005A2E49">
      <w:pPr>
        <w:spacing w:after="0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A2E49" w:rsidRPr="001D2326" w14:paraId="60F01833" w14:textId="77777777">
        <w:trPr>
          <w:jc w:val="center"/>
        </w:trPr>
        <w:tc>
          <w:tcPr>
            <w:tcW w:w="4508" w:type="dxa"/>
          </w:tcPr>
          <w:p w14:paraId="4C7ECCB9" w14:textId="77777777" w:rsidR="005A2E49" w:rsidRPr="001D2326" w:rsidRDefault="00531314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1D2326">
              <w:rPr>
                <w:rFonts w:ascii="Times New Roman" w:eastAsia="Arial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843" w:type="dxa"/>
          </w:tcPr>
          <w:p w14:paraId="3780BD6F" w14:textId="09EE3884" w:rsidR="005A2E49" w:rsidRPr="001D2326" w:rsidRDefault="00D65F11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1D2326">
              <w:rPr>
                <w:rFonts w:ascii="Times New Roman" w:eastAsia="Arial" w:hAnsi="Times New Roman" w:cs="Times New Roman"/>
                <w:sz w:val="28"/>
                <w:szCs w:val="28"/>
              </w:rPr>
              <w:t>26 June 2026</w:t>
            </w:r>
          </w:p>
        </w:tc>
      </w:tr>
      <w:tr w:rsidR="005A2E49" w:rsidRPr="001D2326" w14:paraId="36F29258" w14:textId="77777777">
        <w:trPr>
          <w:jc w:val="center"/>
        </w:trPr>
        <w:tc>
          <w:tcPr>
            <w:tcW w:w="4508" w:type="dxa"/>
          </w:tcPr>
          <w:p w14:paraId="75DD444D" w14:textId="77777777" w:rsidR="005A2E49" w:rsidRPr="001D2326" w:rsidRDefault="00531314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1D2326">
              <w:rPr>
                <w:rFonts w:ascii="Times New Roman" w:eastAsia="Arial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843" w:type="dxa"/>
          </w:tcPr>
          <w:p w14:paraId="44922DC4" w14:textId="77777777" w:rsidR="005A2E49" w:rsidRPr="001D2326" w:rsidRDefault="005A2E49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</w:p>
        </w:tc>
      </w:tr>
      <w:tr w:rsidR="005A2E49" w:rsidRPr="001D2326" w14:paraId="5B44EEA0" w14:textId="77777777">
        <w:trPr>
          <w:jc w:val="center"/>
        </w:trPr>
        <w:tc>
          <w:tcPr>
            <w:tcW w:w="4508" w:type="dxa"/>
          </w:tcPr>
          <w:p w14:paraId="12E50127" w14:textId="77777777" w:rsidR="005A2E49" w:rsidRPr="001D2326" w:rsidRDefault="00531314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1D2326">
              <w:rPr>
                <w:rFonts w:ascii="Times New Roman" w:eastAsia="Arial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843" w:type="dxa"/>
          </w:tcPr>
          <w:p w14:paraId="7669FE12" w14:textId="550C1516" w:rsidR="005A2E49" w:rsidRPr="001D2326" w:rsidRDefault="001D2326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1D2326">
              <w:rPr>
                <w:rFonts w:ascii="Times New Roman" w:eastAsia="Arial" w:hAnsi="Times New Roman" w:cs="Times New Roman"/>
                <w:sz w:val="28"/>
                <w:szCs w:val="28"/>
              </w:rPr>
              <w:t>Automated Network Request Management</w:t>
            </w:r>
          </w:p>
        </w:tc>
      </w:tr>
      <w:tr w:rsidR="005A2E49" w:rsidRPr="001D2326" w14:paraId="30363C17" w14:textId="77777777">
        <w:trPr>
          <w:jc w:val="center"/>
        </w:trPr>
        <w:tc>
          <w:tcPr>
            <w:tcW w:w="4508" w:type="dxa"/>
          </w:tcPr>
          <w:p w14:paraId="7E835427" w14:textId="77777777" w:rsidR="005A2E49" w:rsidRPr="001D2326" w:rsidRDefault="00531314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1D2326">
              <w:rPr>
                <w:rFonts w:ascii="Times New Roman" w:eastAsia="Arial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843" w:type="dxa"/>
          </w:tcPr>
          <w:p w14:paraId="0F4048D1" w14:textId="77777777" w:rsidR="005A2E49" w:rsidRPr="001D2326" w:rsidRDefault="00531314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1D2326">
              <w:rPr>
                <w:rFonts w:ascii="Times New Roman" w:eastAsia="Arial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2BAC00BE" w14:textId="77777777" w:rsidR="005A2E49" w:rsidRPr="001D2326" w:rsidRDefault="005A2E49">
      <w:pPr>
        <w:rPr>
          <w:rFonts w:ascii="Times New Roman" w:eastAsia="Arial" w:hAnsi="Times New Roman" w:cs="Times New Roman"/>
          <w:b/>
          <w:sz w:val="36"/>
          <w:szCs w:val="36"/>
        </w:rPr>
      </w:pPr>
    </w:p>
    <w:p w14:paraId="00A55052" w14:textId="77777777" w:rsidR="005A2E49" w:rsidRPr="001D2326" w:rsidRDefault="00531314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1D2326">
        <w:rPr>
          <w:rFonts w:ascii="Times New Roman" w:eastAsia="Arial" w:hAnsi="Times New Roman" w:cs="Times New Roman"/>
          <w:b/>
          <w:sz w:val="28"/>
          <w:szCs w:val="28"/>
        </w:rPr>
        <w:t>Technical Architecture:</w:t>
      </w:r>
    </w:p>
    <w:p w14:paraId="6106FE5A" w14:textId="77777777" w:rsidR="005A2E49" w:rsidRPr="001D2326" w:rsidRDefault="00531314">
      <w:pPr>
        <w:rPr>
          <w:rFonts w:ascii="Times New Roman" w:eastAsia="Arial" w:hAnsi="Times New Roman" w:cs="Times New Roman"/>
          <w:sz w:val="28"/>
          <w:szCs w:val="28"/>
        </w:rPr>
      </w:pPr>
      <w:r w:rsidRPr="001D2326">
        <w:rPr>
          <w:rFonts w:ascii="Times New Roman" w:eastAsia="Arial" w:hAnsi="Times New Roman" w:cs="Times New Roman"/>
          <w:sz w:val="28"/>
          <w:szCs w:val="28"/>
        </w:rPr>
        <w:t>The Deliverable shall include the architectural diagram as below and the information as per the table1 &amp; table 2</w:t>
      </w:r>
    </w:p>
    <w:p w14:paraId="4E1F11CA" w14:textId="6E20539B" w:rsidR="005A2E49" w:rsidRPr="001D2326" w:rsidRDefault="005A2E49">
      <w:pPr>
        <w:rPr>
          <w:rFonts w:ascii="Times New Roman" w:eastAsia="Arial" w:hAnsi="Times New Roman" w:cs="Times New Roman"/>
          <w:b/>
        </w:rPr>
      </w:pPr>
    </w:p>
    <w:p w14:paraId="18FA5E0F" w14:textId="5A5037F0" w:rsidR="005A2E49" w:rsidRDefault="001D232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527EEABF" wp14:editId="36CCF14C">
            <wp:extent cx="8277225" cy="5724525"/>
            <wp:effectExtent l="0" t="0" r="9525" b="9525"/>
            <wp:docPr id="165353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30672" name="Picture 16535306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4202" cy="573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5BF8" w14:textId="77777777" w:rsidR="001D2326" w:rsidRPr="001D2326" w:rsidRDefault="001D2326" w:rsidP="001D2326">
      <w:pPr>
        <w:rPr>
          <w:rFonts w:ascii="Times New Roman" w:eastAsia="Arial" w:hAnsi="Times New Roman" w:cs="Times New Roman"/>
          <w:lang w:val="en-US"/>
        </w:rPr>
      </w:pPr>
      <w:r w:rsidRPr="001D2326">
        <w:rPr>
          <w:rFonts w:ascii="Times New Roman" w:eastAsia="Arial" w:hAnsi="Times New Roman" w:cs="Times New Roman"/>
          <w:lang w:val="en-US"/>
        </w:rPr>
        <w:t>Table 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071"/>
        <w:gridCol w:w="7937"/>
        <w:gridCol w:w="4017"/>
      </w:tblGrid>
      <w:tr w:rsidR="001D2326" w:rsidRPr="001D2326" w14:paraId="1E038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1E993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proofErr w:type="spellStart"/>
            <w:proofErr w:type="gramStart"/>
            <w:r w:rsidRPr="001D2326">
              <w:rPr>
                <w:rFonts w:ascii="Times New Roman" w:eastAsia="Arial" w:hAnsi="Times New Roman" w:cs="Times New Roman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FA73E3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3C89E2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826257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Technology</w:t>
            </w:r>
          </w:p>
        </w:tc>
      </w:tr>
      <w:tr w:rsidR="001D2326" w:rsidRPr="001D2326" w14:paraId="0A839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BBEA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25BC52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5B69E75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Employees, Managers, and Network Engineers interact with the application through the Service Portal and request forms.</w:t>
            </w:r>
          </w:p>
        </w:tc>
        <w:tc>
          <w:tcPr>
            <w:tcW w:w="0" w:type="auto"/>
            <w:vAlign w:val="center"/>
            <w:hideMark/>
          </w:tcPr>
          <w:p w14:paraId="29E9D455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ServiceNow Service Portal, Catalog Item, Forms, Lists</w:t>
            </w:r>
          </w:p>
        </w:tc>
      </w:tr>
      <w:tr w:rsidR="001D2326" w:rsidRPr="001D2326" w14:paraId="591F3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0079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7D05C4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Application Logic</w:t>
            </w:r>
          </w:p>
        </w:tc>
        <w:tc>
          <w:tcPr>
            <w:tcW w:w="0" w:type="auto"/>
            <w:vAlign w:val="center"/>
            <w:hideMark/>
          </w:tcPr>
          <w:p w14:paraId="0352E196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Processes network request validation, request lifecycle management, and business logic execution.</w:t>
            </w:r>
          </w:p>
        </w:tc>
        <w:tc>
          <w:tcPr>
            <w:tcW w:w="0" w:type="auto"/>
            <w:vAlign w:val="center"/>
            <w:hideMark/>
          </w:tcPr>
          <w:p w14:paraId="1DA4DF82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Business Rules, Script Includes</w:t>
            </w:r>
          </w:p>
        </w:tc>
      </w:tr>
      <w:tr w:rsidR="001D2326" w:rsidRPr="001D2326" w14:paraId="262AE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EF54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361BB8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11D23026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Automates request approvals, task creation, status updates, and notifications.</w:t>
            </w:r>
          </w:p>
        </w:tc>
        <w:tc>
          <w:tcPr>
            <w:tcW w:w="0" w:type="auto"/>
            <w:vAlign w:val="center"/>
            <w:hideMark/>
          </w:tcPr>
          <w:p w14:paraId="478DCE29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Flow Designer</w:t>
            </w:r>
          </w:p>
        </w:tc>
      </w:tr>
      <w:tr w:rsidR="001D2326" w:rsidRPr="001D2326" w14:paraId="67AC0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DECA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98E2BE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33F7A6D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Stores user information, network request records, implementation tasks, and request history.</w:t>
            </w:r>
          </w:p>
        </w:tc>
        <w:tc>
          <w:tcPr>
            <w:tcW w:w="0" w:type="auto"/>
            <w:vAlign w:val="center"/>
            <w:hideMark/>
          </w:tcPr>
          <w:p w14:paraId="2548748D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proofErr w:type="spellStart"/>
            <w:r w:rsidRPr="001D2326">
              <w:rPr>
                <w:rFonts w:ascii="Times New Roman" w:eastAsia="Arial" w:hAnsi="Times New Roman" w:cs="Times New Roman"/>
                <w:lang w:val="en-US"/>
              </w:rPr>
              <w:t>sys_user</w:t>
            </w:r>
            <w:proofErr w:type="spellEnd"/>
            <w:r w:rsidRPr="001D2326">
              <w:rPr>
                <w:rFonts w:ascii="Times New Roman" w:eastAsia="Arial" w:hAnsi="Times New Roman" w:cs="Times New Roman"/>
                <w:lang w:val="en-US"/>
              </w:rPr>
              <w:t xml:space="preserve">, </w:t>
            </w:r>
            <w:proofErr w:type="spellStart"/>
            <w:r w:rsidRPr="001D2326">
              <w:rPr>
                <w:rFonts w:ascii="Times New Roman" w:eastAsia="Arial" w:hAnsi="Times New Roman" w:cs="Times New Roman"/>
                <w:lang w:val="en-US"/>
              </w:rPr>
              <w:t>u_network_database</w:t>
            </w:r>
            <w:proofErr w:type="spellEnd"/>
            <w:r w:rsidRPr="001D2326">
              <w:rPr>
                <w:rFonts w:ascii="Times New Roman" w:eastAsia="Arial" w:hAnsi="Times New Roman" w:cs="Times New Roman"/>
                <w:lang w:val="en-US"/>
              </w:rPr>
              <w:t xml:space="preserve">, </w:t>
            </w:r>
            <w:proofErr w:type="spellStart"/>
            <w:r w:rsidRPr="001D2326">
              <w:rPr>
                <w:rFonts w:ascii="Times New Roman" w:eastAsia="Arial" w:hAnsi="Times New Roman" w:cs="Times New Roman"/>
                <w:lang w:val="en-US"/>
              </w:rPr>
              <w:t>u_network_task</w:t>
            </w:r>
            <w:proofErr w:type="spellEnd"/>
          </w:p>
        </w:tc>
      </w:tr>
      <w:tr w:rsidR="001D2326" w:rsidRPr="001D2326" w14:paraId="06547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B89E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C15FE9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2E8957AB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Sends automated notifications for request submission, approval, rejection, task assignment, and request completion.</w:t>
            </w:r>
          </w:p>
        </w:tc>
        <w:tc>
          <w:tcPr>
            <w:tcW w:w="0" w:type="auto"/>
            <w:vAlign w:val="center"/>
            <w:hideMark/>
          </w:tcPr>
          <w:p w14:paraId="65F515DB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ServiceNow Notifications, Email Templates</w:t>
            </w:r>
          </w:p>
        </w:tc>
      </w:tr>
      <w:tr w:rsidR="001D2326" w:rsidRPr="001D2326" w14:paraId="7290F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96B5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AC96D7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Security &amp; Access Control</w:t>
            </w:r>
          </w:p>
        </w:tc>
        <w:tc>
          <w:tcPr>
            <w:tcW w:w="0" w:type="auto"/>
            <w:vAlign w:val="center"/>
            <w:hideMark/>
          </w:tcPr>
          <w:p w14:paraId="72237DF5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Provides secure access using role-based permissions for employees, managers, engineers, and administrators.</w:t>
            </w:r>
          </w:p>
        </w:tc>
        <w:tc>
          <w:tcPr>
            <w:tcW w:w="0" w:type="auto"/>
            <w:vAlign w:val="center"/>
            <w:hideMark/>
          </w:tcPr>
          <w:p w14:paraId="56A427A0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ACLs, Roles, User Criteria</w:t>
            </w:r>
          </w:p>
        </w:tc>
      </w:tr>
      <w:tr w:rsidR="001D2326" w:rsidRPr="001D2326" w14:paraId="23FF7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AA68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4A1CA3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Cloud Infrastructure</w:t>
            </w:r>
          </w:p>
        </w:tc>
        <w:tc>
          <w:tcPr>
            <w:tcW w:w="0" w:type="auto"/>
            <w:vAlign w:val="center"/>
            <w:hideMark/>
          </w:tcPr>
          <w:p w14:paraId="153996A6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Hosts and manages the application on the ServiceNow cloud platform with centralized data management.</w:t>
            </w:r>
          </w:p>
        </w:tc>
        <w:tc>
          <w:tcPr>
            <w:tcW w:w="0" w:type="auto"/>
            <w:vAlign w:val="center"/>
            <w:hideMark/>
          </w:tcPr>
          <w:p w14:paraId="5D55147A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ServiceNow Cloud Platform</w:t>
            </w:r>
          </w:p>
        </w:tc>
      </w:tr>
    </w:tbl>
    <w:p w14:paraId="19DF0EF9" w14:textId="77777777" w:rsidR="001D2326" w:rsidRPr="001D2326" w:rsidRDefault="001D2326" w:rsidP="001D2326">
      <w:pPr>
        <w:rPr>
          <w:rFonts w:ascii="Times New Roman" w:eastAsia="Arial" w:hAnsi="Times New Roman" w:cs="Times New Roman"/>
          <w:lang w:val="en-US"/>
        </w:rPr>
      </w:pPr>
      <w:r w:rsidRPr="001D2326">
        <w:rPr>
          <w:rFonts w:ascii="Times New Roman" w:eastAsia="Arial" w:hAnsi="Times New Roman" w:cs="Times New Roman"/>
          <w:lang w:val="en-US"/>
        </w:rPr>
        <w:pict w14:anchorId="49641909">
          <v:rect id="_x0000_i1031" style="width:0;height:1.5pt" o:hralign="center" o:hrstd="t" o:hr="t" fillcolor="#a0a0a0" stroked="f"/>
        </w:pict>
      </w:r>
    </w:p>
    <w:p w14:paraId="1D4E1BCF" w14:textId="77777777" w:rsidR="001D2326" w:rsidRPr="001D2326" w:rsidRDefault="001D2326" w:rsidP="001D2326">
      <w:pPr>
        <w:rPr>
          <w:rFonts w:ascii="Times New Roman" w:eastAsia="Arial" w:hAnsi="Times New Roman" w:cs="Times New Roman"/>
          <w:lang w:val="en-US"/>
        </w:rPr>
      </w:pPr>
      <w:r w:rsidRPr="001D2326">
        <w:rPr>
          <w:rFonts w:ascii="Times New Roman" w:eastAsia="Arial" w:hAnsi="Times New Roman" w:cs="Times New Roman"/>
          <w:lang w:val="en-US"/>
        </w:rPr>
        <w:t>Table 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0108"/>
        <w:gridCol w:w="3142"/>
      </w:tblGrid>
      <w:tr w:rsidR="001D2326" w:rsidRPr="001D2326" w14:paraId="3C9BA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D9443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A7DB3CB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674A56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Technology</w:t>
            </w:r>
          </w:p>
        </w:tc>
      </w:tr>
      <w:tr w:rsidR="001D2326" w:rsidRPr="001D2326" w14:paraId="1834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03EE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B78472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Provides secure authentication and role-based authorization for employees, managers, network engineers, and administrators.</w:t>
            </w:r>
          </w:p>
        </w:tc>
        <w:tc>
          <w:tcPr>
            <w:tcW w:w="0" w:type="auto"/>
            <w:vAlign w:val="center"/>
            <w:hideMark/>
          </w:tcPr>
          <w:p w14:paraId="6E60F216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ACLs, Roles, User Criteria</w:t>
            </w:r>
          </w:p>
        </w:tc>
      </w:tr>
      <w:tr w:rsidR="001D2326" w:rsidRPr="001D2326" w14:paraId="3424F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BE35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57EC5C8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Supports increasing numbers of network requests, users, and implementation tasks without significant performance degradation.</w:t>
            </w:r>
          </w:p>
        </w:tc>
        <w:tc>
          <w:tcPr>
            <w:tcW w:w="0" w:type="auto"/>
            <w:vAlign w:val="center"/>
            <w:hideMark/>
          </w:tcPr>
          <w:p w14:paraId="6B764AEB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ServiceNow Platform</w:t>
            </w:r>
          </w:p>
        </w:tc>
      </w:tr>
      <w:tr w:rsidR="001D2326" w:rsidRPr="001D2326" w14:paraId="6DEC3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C29B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9246251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Ensures continuous access to the application whenever the ServiceNow instance is operational.</w:t>
            </w:r>
          </w:p>
        </w:tc>
        <w:tc>
          <w:tcPr>
            <w:tcW w:w="0" w:type="auto"/>
            <w:vAlign w:val="center"/>
            <w:hideMark/>
          </w:tcPr>
          <w:p w14:paraId="73DC8521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ServiceNow Cloud</w:t>
            </w:r>
          </w:p>
        </w:tc>
      </w:tr>
      <w:tr w:rsidR="001D2326" w:rsidRPr="001D2326" w14:paraId="317D1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6BBA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E917EEF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Delivers efficient request processing through automated workflows, optimized forms, and background execution.</w:t>
            </w:r>
          </w:p>
        </w:tc>
        <w:tc>
          <w:tcPr>
            <w:tcW w:w="0" w:type="auto"/>
            <w:vAlign w:val="center"/>
            <w:hideMark/>
          </w:tcPr>
          <w:p w14:paraId="1EBF71CA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Flow Designer, Business Rules</w:t>
            </w:r>
          </w:p>
        </w:tc>
      </w:tr>
      <w:tr w:rsidR="001D2326" w:rsidRPr="001D2326" w14:paraId="66DE0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B8B6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585F1F7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Maintains accurate request records, task information, approvals, and notifications while ensuring consistent workflow execution.</w:t>
            </w:r>
          </w:p>
        </w:tc>
        <w:tc>
          <w:tcPr>
            <w:tcW w:w="0" w:type="auto"/>
            <w:vAlign w:val="center"/>
            <w:hideMark/>
          </w:tcPr>
          <w:p w14:paraId="7EA04E05" w14:textId="77777777" w:rsidR="001D2326" w:rsidRPr="001D2326" w:rsidRDefault="001D2326" w:rsidP="001D2326">
            <w:pPr>
              <w:rPr>
                <w:rFonts w:ascii="Times New Roman" w:eastAsia="Arial" w:hAnsi="Times New Roman" w:cs="Times New Roman"/>
                <w:lang w:val="en-US"/>
              </w:rPr>
            </w:pPr>
            <w:r w:rsidRPr="001D2326">
              <w:rPr>
                <w:rFonts w:ascii="Times New Roman" w:eastAsia="Arial" w:hAnsi="Times New Roman" w:cs="Times New Roman"/>
                <w:lang w:val="en-US"/>
              </w:rPr>
              <w:t>ServiceNow Database, Flow Designer</w:t>
            </w:r>
          </w:p>
        </w:tc>
      </w:tr>
    </w:tbl>
    <w:p w14:paraId="2719BD64" w14:textId="77777777" w:rsidR="001D2326" w:rsidRPr="001D2326" w:rsidRDefault="001D2326">
      <w:pPr>
        <w:rPr>
          <w:rFonts w:ascii="Times New Roman" w:eastAsia="Arial" w:hAnsi="Times New Roman" w:cs="Times New Roman"/>
        </w:rPr>
      </w:pPr>
    </w:p>
    <w:sectPr w:rsidR="001D2326" w:rsidRPr="001D232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13C16"/>
    <w:multiLevelType w:val="multilevel"/>
    <w:tmpl w:val="ADDE8A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17157C8"/>
    <w:multiLevelType w:val="multilevel"/>
    <w:tmpl w:val="1EB42E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582557">
    <w:abstractNumId w:val="1"/>
  </w:num>
  <w:num w:numId="2" w16cid:durableId="136205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E49"/>
    <w:rsid w:val="001D2326"/>
    <w:rsid w:val="00531314"/>
    <w:rsid w:val="005A2E49"/>
    <w:rsid w:val="00645680"/>
    <w:rsid w:val="008E1361"/>
    <w:rsid w:val="00C713EC"/>
    <w:rsid w:val="00D6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B6B4"/>
  <w15:docId w15:val="{4BF7F407-74CA-4D19-8D05-72CB6AA3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Telukala Rajesh</cp:lastModifiedBy>
  <cp:revision>2</cp:revision>
  <dcterms:created xsi:type="dcterms:W3CDTF">2026-06-29T16:33:00Z</dcterms:created>
  <dcterms:modified xsi:type="dcterms:W3CDTF">2026-06-29T16:33:00Z</dcterms:modified>
</cp:coreProperties>
</file>