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BB27E" w14:textId="22FA8737" w:rsidR="004E386B" w:rsidRDefault="006F561E">
      <w:r>
        <w:tab/>
      </w:r>
      <w:r>
        <w:tab/>
      </w:r>
      <w:r>
        <w:tab/>
      </w:r>
      <w:r>
        <w:tab/>
      </w:r>
      <w:r>
        <w:tab/>
        <w:t>ASSIGNMENT-4</w:t>
      </w:r>
    </w:p>
    <w:p w14:paraId="00221377" w14:textId="253D4C04" w:rsidR="006F561E" w:rsidRDefault="006F561E" w:rsidP="006F561E">
      <w:pPr>
        <w:pStyle w:val="ListParagraph"/>
        <w:numPr>
          <w:ilvl w:val="0"/>
          <w:numId w:val="1"/>
        </w:numPr>
      </w:pPr>
      <w:r>
        <w:t>Urban transportation:</w:t>
      </w:r>
    </w:p>
    <w:p w14:paraId="3B99EBA0" w14:textId="4C9DECCE" w:rsidR="006F561E" w:rsidRDefault="006F561E" w:rsidP="006F561E">
      <w:pPr>
        <w:pStyle w:val="ListParagraph"/>
        <w:numPr>
          <w:ilvl w:val="1"/>
          <w:numId w:val="1"/>
        </w:numPr>
      </w:pPr>
      <w:r>
        <w:t>Public transportation management</w:t>
      </w:r>
      <w:r w:rsidR="004E386B">
        <w:t>:</w:t>
      </w:r>
      <w:r w:rsidR="004E386B" w:rsidRPr="004E386B">
        <w:rPr>
          <w:rFonts w:ascii="Arial" w:hAnsi="Arial" w:cs="Arial"/>
          <w:color w:val="11172D"/>
          <w:sz w:val="26"/>
          <w:szCs w:val="26"/>
          <w:shd w:val="clear" w:color="auto" w:fill="FFFFFF"/>
        </w:rPr>
        <w:t xml:space="preserve"> </w:t>
      </w:r>
      <w:r w:rsidR="004E386B" w:rsidRPr="004E386B">
        <w:rPr>
          <w:rFonts w:asciiTheme="majorHAnsi" w:hAnsiTheme="majorHAnsi" w:cstheme="majorHAnsi"/>
          <w:color w:val="11172D"/>
          <w:shd w:val="clear" w:color="auto" w:fill="FFFFFF"/>
        </w:rPr>
        <w:t>This information helps respond to delays and emergencies by rerouting busses and keeps passengers informed through mobility apps and websites.</w:t>
      </w:r>
      <w:r w:rsidR="004E386B" w:rsidRPr="004E386B">
        <w:rPr>
          <w:rFonts w:ascii="Arial" w:hAnsi="Arial" w:cs="Arial"/>
          <w:color w:val="11172D"/>
          <w:shd w:val="clear" w:color="auto" w:fill="FFFFFF"/>
        </w:rPr>
        <w:t> </w:t>
      </w:r>
    </w:p>
    <w:p w14:paraId="27C2B676" w14:textId="0F4C08F1" w:rsidR="006F561E" w:rsidRPr="004E386B" w:rsidRDefault="006F561E" w:rsidP="006F561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t>Route information</w:t>
      </w:r>
      <w:r w:rsidR="004E386B" w:rsidRPr="004E386B">
        <w:rPr>
          <w:rFonts w:asciiTheme="majorHAnsi" w:hAnsiTheme="majorHAnsi" w:cstheme="majorHAnsi"/>
          <w:sz w:val="18"/>
          <w:szCs w:val="18"/>
        </w:rPr>
        <w:t>:</w:t>
      </w:r>
      <w:r w:rsidR="004E386B" w:rsidRPr="004E386B">
        <w:rPr>
          <w:rFonts w:asciiTheme="majorHAnsi" w:hAnsiTheme="majorHAnsi" w:cstheme="majorHAnsi"/>
          <w:color w:val="11172D"/>
          <w:shd w:val="clear" w:color="auto" w:fill="FFFFFF"/>
        </w:rPr>
        <w:t xml:space="preserve"> Travelers can find the best route and transportation modes for their needs. Real-time information about traffic conditions and available transportation helps them reach their commute easily and on time.</w:t>
      </w:r>
    </w:p>
    <w:p w14:paraId="441DF14E" w14:textId="4243EC39" w:rsidR="006F561E" w:rsidRPr="004E386B" w:rsidRDefault="006F561E" w:rsidP="006F561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t>Safety and vehicle control</w:t>
      </w:r>
      <w:r w:rsidR="004E386B">
        <w:t>:</w:t>
      </w:r>
      <w:r w:rsidR="004E386B" w:rsidRPr="004E386B">
        <w:rPr>
          <w:rFonts w:ascii="Arial" w:hAnsi="Arial" w:cs="Arial"/>
          <w:color w:val="11172D"/>
          <w:sz w:val="26"/>
          <w:szCs w:val="26"/>
          <w:shd w:val="clear" w:color="auto" w:fill="FFFFFF"/>
        </w:rPr>
        <w:t xml:space="preserve"> </w:t>
      </w:r>
      <w:r w:rsidR="004E386B" w:rsidRPr="004E386B">
        <w:rPr>
          <w:rFonts w:asciiTheme="majorHAnsi" w:hAnsiTheme="majorHAnsi" w:cstheme="majorHAnsi"/>
          <w:color w:val="11172D"/>
          <w:shd w:val="clear" w:color="auto" w:fill="FFFFFF"/>
        </w:rPr>
        <w:t>This service monitors road conditions and vehicle performance, in some cases leveraging IoT warnings about any risk of front or rear-end collisions by tracking the position of other vehicles.</w:t>
      </w:r>
    </w:p>
    <w:p w14:paraId="6F753EE9" w14:textId="79319036" w:rsidR="006F561E" w:rsidRPr="004E386B" w:rsidRDefault="006F561E" w:rsidP="006F561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t>IOT sensor infrastructure</w:t>
      </w:r>
      <w:r w:rsidR="004E386B">
        <w:t xml:space="preserve">: </w:t>
      </w:r>
      <w:r w:rsidR="004E386B" w:rsidRPr="004E386B">
        <w:rPr>
          <w:rFonts w:asciiTheme="majorHAnsi" w:hAnsiTheme="majorHAnsi" w:cstheme="majorHAnsi"/>
          <w:color w:val="11172D"/>
          <w:shd w:val="clear" w:color="auto" w:fill="FFFFFF"/>
        </w:rPr>
        <w:t>Intelligent sensors are placed both in vehicles and in road infrastructure, and are connected to the Internet of Things (IoT).</w:t>
      </w:r>
    </w:p>
    <w:p w14:paraId="13E23394" w14:textId="018EF076" w:rsidR="006F561E" w:rsidRPr="004E386B" w:rsidRDefault="006F561E" w:rsidP="006F561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t>Emergency e-call vehicle service</w:t>
      </w:r>
      <w:r w:rsidR="004E386B">
        <w:t xml:space="preserve">: </w:t>
      </w:r>
      <w:r w:rsidR="004E386B" w:rsidRPr="004E386B">
        <w:rPr>
          <w:rFonts w:asciiTheme="majorHAnsi" w:hAnsiTheme="majorHAnsi" w:cstheme="majorHAnsi"/>
          <w:color w:val="11172D"/>
          <w:shd w:val="clear" w:color="auto" w:fill="FFFFFF"/>
        </w:rPr>
        <w:t>Sensors in vehicles can contact an emergency center during emergencies. Drivers can connect, via an e-call, with a trained operator to report the time, location, vehicle identification, and direction of the vehicle.</w:t>
      </w:r>
    </w:p>
    <w:p w14:paraId="515A8971" w14:textId="38FC62BE" w:rsidR="006F561E" w:rsidRPr="004E386B" w:rsidRDefault="006F561E" w:rsidP="006F561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t>Mobility market place</w:t>
      </w:r>
      <w:r w:rsidR="004E386B">
        <w:t>:</w:t>
      </w:r>
      <w:r w:rsidR="004E386B" w:rsidRPr="004E386B">
        <w:rPr>
          <w:rFonts w:ascii="Arial" w:hAnsi="Arial" w:cs="Arial"/>
          <w:color w:val="11172D"/>
          <w:sz w:val="26"/>
          <w:szCs w:val="26"/>
          <w:shd w:val="clear" w:color="auto" w:fill="FFFFFF"/>
        </w:rPr>
        <w:t xml:space="preserve"> </w:t>
      </w:r>
      <w:r w:rsidR="004E386B" w:rsidRPr="004E386B">
        <w:rPr>
          <w:rFonts w:asciiTheme="majorHAnsi" w:hAnsiTheme="majorHAnsi" w:cstheme="majorHAnsi"/>
          <w:color w:val="11172D"/>
          <w:shd w:val="clear" w:color="auto" w:fill="FFFFFF"/>
        </w:rPr>
        <w:t>This trend is driving the expansion of mobility solutions to hotels, malls, and restaurants, helping customers access available transportation options in real-time.</w:t>
      </w:r>
    </w:p>
    <w:p w14:paraId="0835BEFB" w14:textId="552EB02A" w:rsidR="006F561E" w:rsidRPr="004E386B" w:rsidRDefault="006F561E" w:rsidP="006F561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t>Multimodal Detroit</w:t>
      </w:r>
      <w:r w:rsidR="004E386B">
        <w:t xml:space="preserve">: </w:t>
      </w:r>
      <w:r w:rsidR="004E386B" w:rsidRPr="004E386B">
        <w:rPr>
          <w:rFonts w:asciiTheme="majorHAnsi" w:hAnsiTheme="majorHAnsi" w:cstheme="majorHAnsi"/>
          <w:color w:val="11172D"/>
          <w:shd w:val="clear" w:color="auto" w:fill="FFFFFF"/>
        </w:rPr>
        <w:t>The city is </w:t>
      </w:r>
      <w:r w:rsidR="004E386B" w:rsidRPr="004E386B">
        <w:rPr>
          <w:rFonts w:asciiTheme="majorHAnsi" w:hAnsiTheme="majorHAnsi" w:cstheme="majorHAnsi"/>
        </w:rPr>
        <w:t>rebuilding the bus system</w:t>
      </w:r>
      <w:r w:rsidR="004E386B" w:rsidRPr="004E386B">
        <w:rPr>
          <w:rFonts w:asciiTheme="majorHAnsi" w:hAnsiTheme="majorHAnsi" w:cstheme="majorHAnsi"/>
          <w:color w:val="11172D"/>
          <w:shd w:val="clear" w:color="auto" w:fill="FFFFFF"/>
        </w:rPr>
        <w:t> into a </w:t>
      </w:r>
      <w:r w:rsidR="004E386B" w:rsidRPr="004E386B">
        <w:rPr>
          <w:rFonts w:asciiTheme="majorHAnsi" w:hAnsiTheme="majorHAnsi" w:cstheme="majorHAnsi"/>
        </w:rPr>
        <w:t>multi modal transportation</w:t>
      </w:r>
      <w:r w:rsidR="004E386B" w:rsidRPr="004E386B">
        <w:rPr>
          <w:rFonts w:asciiTheme="majorHAnsi" w:hAnsiTheme="majorHAnsi" w:cstheme="majorHAnsi"/>
          <w:color w:val="11172D"/>
          <w:sz w:val="28"/>
          <w:szCs w:val="28"/>
          <w:shd w:val="clear" w:color="auto" w:fill="FFFFFF"/>
        </w:rPr>
        <w:t> </w:t>
      </w:r>
      <w:r w:rsidR="004E386B" w:rsidRPr="004E386B">
        <w:rPr>
          <w:rFonts w:asciiTheme="majorHAnsi" w:hAnsiTheme="majorHAnsi" w:cstheme="majorHAnsi"/>
          <w:color w:val="11172D"/>
          <w:shd w:val="clear" w:color="auto" w:fill="FFFFFF"/>
        </w:rPr>
        <w:t>model, adding more car and bike sharing, integrating with the private sector, to get as many transportation options as possible to citizens.</w:t>
      </w:r>
    </w:p>
    <w:p w14:paraId="239514E9" w14:textId="55A77524" w:rsidR="006F561E" w:rsidRDefault="006F561E" w:rsidP="006F561E">
      <w:pPr>
        <w:pStyle w:val="ListParagraph"/>
        <w:numPr>
          <w:ilvl w:val="1"/>
          <w:numId w:val="1"/>
        </w:numPr>
      </w:pPr>
      <w:r>
        <w:t>Driverless cars</w:t>
      </w:r>
      <w:r w:rsidR="004E386B">
        <w:t>:</w:t>
      </w:r>
      <w:r w:rsidR="004E386B" w:rsidRPr="004E386B">
        <w:rPr>
          <w:rFonts w:ascii="Arial" w:hAnsi="Arial" w:cs="Arial"/>
          <w:color w:val="11172D"/>
          <w:sz w:val="26"/>
          <w:szCs w:val="26"/>
          <w:shd w:val="clear" w:color="auto" w:fill="FFFFFF"/>
        </w:rPr>
        <w:t xml:space="preserve"> </w:t>
      </w:r>
      <w:r w:rsidR="004E386B" w:rsidRPr="004E386B">
        <w:rPr>
          <w:rFonts w:asciiTheme="majorHAnsi" w:hAnsiTheme="majorHAnsi" w:cstheme="majorHAnsi"/>
          <w:color w:val="11172D"/>
          <w:shd w:val="clear" w:color="auto" w:fill="FFFFFF"/>
        </w:rPr>
        <w:t>These robo-buses can transport up to nine people and navigate under normal traffic conditions.</w:t>
      </w:r>
      <w:r w:rsidR="004E386B" w:rsidRPr="004E386B">
        <w:rPr>
          <w:rFonts w:ascii="Arial" w:hAnsi="Arial" w:cs="Arial"/>
          <w:color w:val="11172D"/>
          <w:shd w:val="clear" w:color="auto" w:fill="FFFFFF"/>
        </w:rPr>
        <w:t> </w:t>
      </w:r>
    </w:p>
    <w:p w14:paraId="12BBC765" w14:textId="1C0A159F" w:rsidR="006F561E" w:rsidRPr="004E386B" w:rsidRDefault="006F561E" w:rsidP="006F561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t>Smart streetcar corridor</w:t>
      </w:r>
      <w:r w:rsidR="004E386B">
        <w:t xml:space="preserve">: </w:t>
      </w:r>
      <w:r w:rsidR="004E386B" w:rsidRPr="004E386B">
        <w:rPr>
          <w:rFonts w:asciiTheme="majorHAnsi" w:hAnsiTheme="majorHAnsi" w:cstheme="majorHAnsi"/>
          <w:color w:val="11172D"/>
          <w:shd w:val="clear" w:color="auto" w:fill="FFFFFF"/>
        </w:rPr>
        <w:t>The city opened a “</w:t>
      </w:r>
      <w:hyperlink r:id="rId5" w:tgtFrame="_blank" w:history="1">
        <w:r w:rsidR="004E386B" w:rsidRPr="004E386B">
          <w:rPr>
            <w:rStyle w:val="Hyperlink"/>
            <w:rFonts w:asciiTheme="majorHAnsi" w:hAnsiTheme="majorHAnsi" w:cstheme="majorHAnsi"/>
            <w:color w:val="auto"/>
            <w:u w:val="none"/>
            <w:shd w:val="clear" w:color="auto" w:fill="FFFFFF"/>
          </w:rPr>
          <w:t>smart streetcar corridor</w:t>
        </w:r>
        <w:r w:rsidR="004E386B" w:rsidRPr="004E386B">
          <w:rPr>
            <w:rStyle w:val="Hyperlink"/>
            <w:rFonts w:asciiTheme="majorHAnsi" w:hAnsiTheme="majorHAnsi" w:cstheme="majorHAnsi"/>
            <w:u w:val="none"/>
            <w:shd w:val="clear" w:color="auto" w:fill="FFFFFF"/>
          </w:rPr>
          <w:t>”</w:t>
        </w:r>
      </w:hyperlink>
      <w:r w:rsidR="004E386B" w:rsidRPr="004E386B">
        <w:rPr>
          <w:rFonts w:asciiTheme="majorHAnsi" w:hAnsiTheme="majorHAnsi" w:cstheme="majorHAnsi"/>
          <w:color w:val="11172D"/>
          <w:shd w:val="clear" w:color="auto" w:fill="FFFFFF"/>
        </w:rPr>
        <w:t> that includes public WIFI, smart lighting, sensors, and digital information kiosks.</w:t>
      </w:r>
    </w:p>
    <w:sectPr w:rsidR="006F561E" w:rsidRPr="004E3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041ED0"/>
    <w:multiLevelType w:val="hybridMultilevel"/>
    <w:tmpl w:val="8C5E8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DD"/>
    <w:rsid w:val="004E386B"/>
    <w:rsid w:val="005C76DA"/>
    <w:rsid w:val="006F561E"/>
    <w:rsid w:val="00CA62DD"/>
    <w:rsid w:val="00ED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B264"/>
  <w15:chartTrackingRefBased/>
  <w15:docId w15:val="{9B0619C7-33C7-4A7A-A422-B0A11767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6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38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snews.com/news/cities/articles/2018-09-27/how-missouris-kansas-city-aims-to-become-the-worlds-most-connected-smart-c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tharak nandha saribala</dc:creator>
  <cp:keywords/>
  <dc:description/>
  <cp:lastModifiedBy>tharak nandha saribala</cp:lastModifiedBy>
  <cp:revision>2</cp:revision>
  <dcterms:created xsi:type="dcterms:W3CDTF">2020-09-29T15:31:00Z</dcterms:created>
  <dcterms:modified xsi:type="dcterms:W3CDTF">2020-09-29T15:49:00Z</dcterms:modified>
</cp:coreProperties>
</file>