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07D1" w14:textId="77777777" w:rsidR="008B3158" w:rsidRDefault="00D06DC7">
      <w:pPr>
        <w:spacing w:after="20"/>
        <w:jc w:val="center"/>
      </w:pPr>
      <w:r>
        <w:rPr>
          <w:b/>
          <w:bCs/>
          <w:color w:val="1F3A5F"/>
          <w:spacing w:val="30"/>
          <w:sz w:val="40"/>
          <w:szCs w:val="40"/>
        </w:rPr>
        <w:t>TARAN WARREN</w:t>
      </w:r>
    </w:p>
    <w:p w14:paraId="418CC022" w14:textId="77777777" w:rsidR="008B3158" w:rsidRDefault="00D06DC7">
      <w:pPr>
        <w:spacing w:after="60"/>
        <w:jc w:val="center"/>
      </w:pPr>
      <w:r>
        <w:rPr>
          <w:color w:val="2E6DA4"/>
          <w:sz w:val="24"/>
          <w:szCs w:val="24"/>
        </w:rPr>
        <w:t>Machine Learning &amp; AI Engineer</w:t>
      </w:r>
    </w:p>
    <w:p w14:paraId="4FB39EB5" w14:textId="77777777" w:rsidR="008B3158" w:rsidRDefault="00D06DC7">
      <w:pPr>
        <w:spacing w:after="40"/>
        <w:jc w:val="center"/>
      </w:pPr>
      <w:r>
        <w:rPr>
          <w:color w:val="777777"/>
          <w:sz w:val="18"/>
          <w:szCs w:val="18"/>
        </w:rPr>
        <w:t xml:space="preserve">Cornwall, UK   |   </w:t>
      </w:r>
      <w:hyperlink r:id="rId5" w:history="1">
        <w:r>
          <w:rPr>
            <w:rStyle w:val="Hyperlink"/>
            <w:color w:val="2E6DA4"/>
            <w:sz w:val="18"/>
            <w:szCs w:val="18"/>
          </w:rPr>
          <w:t>taranwarren6@gmail.com</w:t>
        </w:r>
      </w:hyperlink>
      <w:r>
        <w:rPr>
          <w:color w:val="777777"/>
          <w:sz w:val="18"/>
          <w:szCs w:val="18"/>
        </w:rPr>
        <w:t xml:space="preserve">   |   </w:t>
      </w:r>
      <w:hyperlink r:id="rId6" w:history="1">
        <w:r>
          <w:rPr>
            <w:rStyle w:val="Hyperlink"/>
            <w:color w:val="2E6DA4"/>
            <w:sz w:val="18"/>
            <w:szCs w:val="18"/>
          </w:rPr>
          <w:t>github.com/Taran-Warren</w:t>
        </w:r>
      </w:hyperlink>
    </w:p>
    <w:p w14:paraId="38DC7519" w14:textId="77777777" w:rsidR="008B3158" w:rsidRDefault="00D06DC7">
      <w:pPr>
        <w:pBdr>
          <w:bottom w:val="single" w:sz="6" w:space="1" w:color="2E6DA4"/>
        </w:pBdr>
        <w:spacing w:after="60"/>
        <w:jc w:val="center"/>
      </w:pPr>
      <w:hyperlink r:id="rId7" w:history="1">
        <w:r>
          <w:rPr>
            <w:rStyle w:val="Hyperlink"/>
            <w:color w:val="2E6DA4"/>
            <w:sz w:val="18"/>
            <w:szCs w:val="18"/>
          </w:rPr>
          <w:t>linkedin.com/in/taran-warren</w:t>
        </w:r>
      </w:hyperlink>
      <w:r>
        <w:rPr>
          <w:color w:val="777777"/>
          <w:sz w:val="18"/>
          <w:szCs w:val="18"/>
        </w:rPr>
        <w:t xml:space="preserve">   |   </w:t>
      </w:r>
      <w:hyperlink r:id="rId8" w:history="1">
        <w:r>
          <w:rPr>
            <w:rStyle w:val="Hyperlink"/>
            <w:color w:val="2E6DA4"/>
            <w:sz w:val="18"/>
            <w:szCs w:val="18"/>
          </w:rPr>
          <w:t>taran-warren.github.io</w:t>
        </w:r>
      </w:hyperlink>
    </w:p>
    <w:p w14:paraId="7C8516C5" w14:textId="77777777" w:rsidR="008B3158" w:rsidRDefault="00D06DC7">
      <w:pPr>
        <w:pBdr>
          <w:bottom w:val="single" w:sz="6" w:space="1" w:color="2E6DA4"/>
        </w:pBdr>
        <w:spacing w:before="170" w:after="80"/>
      </w:pPr>
      <w:r>
        <w:rPr>
          <w:b/>
          <w:bCs/>
          <w:color w:val="1F3A5F"/>
          <w:spacing w:val="20"/>
          <w:sz w:val="24"/>
          <w:szCs w:val="24"/>
        </w:rPr>
        <w:t>PROFILE</w:t>
      </w:r>
    </w:p>
    <w:p w14:paraId="18C789D7" w14:textId="77777777" w:rsidR="008B3158" w:rsidRDefault="00D06DC7">
      <w:pPr>
        <w:spacing w:after="40"/>
      </w:pPr>
      <w:r>
        <w:rPr>
          <w:color w:val="444444"/>
        </w:rPr>
        <w:t>First-Class AI &amp; Robotics graduate specialising in deep learning, computer vision, and end-to-end automated systems. I focus on getting models and pipelines to work reliably in the real world — handling noisy data, exposing evaluation pitfalls, and building systems that run unattended. Seeking a Machine Learning / AI Engineer role taking projects from research through to production.</w:t>
      </w:r>
    </w:p>
    <w:p w14:paraId="39FFC3C3" w14:textId="77777777" w:rsidR="008B3158" w:rsidRDefault="00D06DC7">
      <w:pPr>
        <w:pBdr>
          <w:bottom w:val="single" w:sz="6" w:space="1" w:color="2E6DA4"/>
        </w:pBdr>
        <w:spacing w:before="170" w:after="80"/>
      </w:pPr>
      <w:r>
        <w:rPr>
          <w:b/>
          <w:bCs/>
          <w:color w:val="1F3A5F"/>
          <w:spacing w:val="20"/>
          <w:sz w:val="24"/>
          <w:szCs w:val="24"/>
        </w:rPr>
        <w:t>EDUCATION</w:t>
      </w:r>
    </w:p>
    <w:p w14:paraId="2405F4B2" w14:textId="77777777" w:rsidR="008B3158" w:rsidRDefault="00D06DC7">
      <w:pPr>
        <w:tabs>
          <w:tab w:val="right" w:pos="9026"/>
        </w:tabs>
        <w:spacing w:before="100" w:after="10"/>
      </w:pPr>
      <w:r>
        <w:rPr>
          <w:b/>
          <w:bCs/>
          <w:color w:val="444444"/>
          <w:sz w:val="21"/>
          <w:szCs w:val="21"/>
        </w:rPr>
        <w:t>BSc (Hons) Artificial Intelligence &amp; Robotics</w:t>
      </w:r>
      <w:r>
        <w:rPr>
          <w:color w:val="444444"/>
          <w:sz w:val="21"/>
          <w:szCs w:val="21"/>
        </w:rPr>
        <w:t xml:space="preserve">  —  University of Staffordshire</w:t>
      </w:r>
      <w:r>
        <w:rPr>
          <w:i/>
          <w:iCs/>
          <w:color w:val="777777"/>
          <w:sz w:val="19"/>
          <w:szCs w:val="19"/>
        </w:rPr>
        <w:tab/>
        <w:t>2023 – 2026</w:t>
      </w:r>
    </w:p>
    <w:p w14:paraId="138916E0" w14:textId="77777777" w:rsidR="008B3158" w:rsidRDefault="00D06DC7">
      <w:pPr>
        <w:spacing w:after="20"/>
      </w:pPr>
      <w:r>
        <w:rPr>
          <w:i/>
          <w:iCs/>
          <w:color w:val="777777"/>
          <w:sz w:val="19"/>
          <w:szCs w:val="19"/>
        </w:rPr>
        <w:t>First-Class Honours</w:t>
      </w:r>
    </w:p>
    <w:p w14:paraId="0D3F4A6C" w14:textId="77777777" w:rsidR="008B3158" w:rsidRDefault="00D06DC7">
      <w:pPr>
        <w:pStyle w:val="ListParagraph"/>
        <w:numPr>
          <w:ilvl w:val="0"/>
          <w:numId w:val="2"/>
        </w:numPr>
        <w:spacing w:after="20"/>
      </w:pPr>
      <w:r>
        <w:rPr>
          <w:color w:val="444444"/>
        </w:rPr>
        <w:t xml:space="preserve">Dissertation graded </w:t>
      </w:r>
      <w:r>
        <w:rPr>
          <w:b/>
          <w:bCs/>
          <w:color w:val="444444"/>
        </w:rPr>
        <w:t>First Class</w:t>
      </w:r>
      <w:r>
        <w:rPr>
          <w:color w:val="444444"/>
        </w:rPr>
        <w:t>: a multi-label deep learning pipeline (EfficientNet-B1) for classifying six intracranial haemorrhage types from CT scans, including identifying and correcting a slice-leakage evaluation flaw that had inflated reported accuracy.</w:t>
      </w:r>
    </w:p>
    <w:p w14:paraId="5016C9CE" w14:textId="77777777" w:rsidR="008B3158" w:rsidRDefault="00D06DC7">
      <w:pPr>
        <w:tabs>
          <w:tab w:val="right" w:pos="9026"/>
        </w:tabs>
        <w:spacing w:before="100" w:after="10"/>
      </w:pPr>
      <w:r>
        <w:rPr>
          <w:b/>
          <w:bCs/>
          <w:color w:val="444444"/>
          <w:sz w:val="21"/>
          <w:szCs w:val="21"/>
        </w:rPr>
        <w:t>Level 3 Diploma, Computer Games &amp; Programming</w:t>
      </w:r>
      <w:r>
        <w:rPr>
          <w:color w:val="444444"/>
          <w:sz w:val="21"/>
          <w:szCs w:val="21"/>
        </w:rPr>
        <w:t xml:space="preserve">  —  Truro and Penwith College</w:t>
      </w:r>
      <w:r>
        <w:rPr>
          <w:i/>
          <w:iCs/>
          <w:color w:val="777777"/>
          <w:sz w:val="19"/>
          <w:szCs w:val="19"/>
        </w:rPr>
        <w:tab/>
        <w:t>2020 – 2022</w:t>
      </w:r>
    </w:p>
    <w:p w14:paraId="1548C2FF" w14:textId="77777777" w:rsidR="008B3158" w:rsidRDefault="00D06DC7">
      <w:pPr>
        <w:spacing w:after="20"/>
      </w:pPr>
      <w:r>
        <w:rPr>
          <w:i/>
          <w:iCs/>
          <w:color w:val="777777"/>
          <w:sz w:val="19"/>
          <w:szCs w:val="19"/>
        </w:rPr>
        <w:t>Grade: Distinction</w:t>
      </w:r>
    </w:p>
    <w:p w14:paraId="236D7E57" w14:textId="77777777" w:rsidR="008B3158" w:rsidRDefault="00D06DC7">
      <w:pPr>
        <w:pStyle w:val="ListParagraph"/>
        <w:numPr>
          <w:ilvl w:val="0"/>
          <w:numId w:val="2"/>
        </w:numPr>
        <w:spacing w:after="20"/>
      </w:pPr>
      <w:r>
        <w:rPr>
          <w:color w:val="444444"/>
        </w:rPr>
        <w:t>Foundations in programming, 3D modelling and animation; active in the college Esports society.</w:t>
      </w:r>
    </w:p>
    <w:p w14:paraId="3A9490F2" w14:textId="77777777" w:rsidR="008B3158" w:rsidRDefault="00D06DC7">
      <w:pPr>
        <w:pBdr>
          <w:bottom w:val="single" w:sz="6" w:space="1" w:color="2E6DA4"/>
        </w:pBdr>
        <w:spacing w:before="170" w:after="80"/>
      </w:pPr>
      <w:r>
        <w:rPr>
          <w:b/>
          <w:bCs/>
          <w:color w:val="1F3A5F"/>
          <w:spacing w:val="20"/>
          <w:sz w:val="24"/>
          <w:szCs w:val="24"/>
        </w:rPr>
        <w:t>SELECTED PROJECTS</w:t>
      </w:r>
    </w:p>
    <w:p w14:paraId="7089565F" w14:textId="77777777" w:rsidR="008B3158" w:rsidRDefault="00D06DC7">
      <w:pPr>
        <w:tabs>
          <w:tab w:val="right" w:pos="9026"/>
        </w:tabs>
        <w:spacing w:before="100" w:after="10"/>
      </w:pPr>
      <w:r>
        <w:rPr>
          <w:b/>
          <w:bCs/>
          <w:color w:val="444444"/>
          <w:sz w:val="21"/>
          <w:szCs w:val="21"/>
        </w:rPr>
        <w:t>Intracranial Haemorrhage Detection (Dissertation)</w:t>
      </w:r>
      <w:r>
        <w:rPr>
          <w:i/>
          <w:iCs/>
          <w:color w:val="777777"/>
          <w:sz w:val="19"/>
          <w:szCs w:val="19"/>
        </w:rPr>
        <w:tab/>
        <w:t>2026</w:t>
      </w:r>
    </w:p>
    <w:p w14:paraId="5FC37F22" w14:textId="77777777" w:rsidR="008B3158" w:rsidRDefault="00D06DC7">
      <w:pPr>
        <w:spacing w:after="20"/>
      </w:pPr>
      <w:r>
        <w:rPr>
          <w:i/>
          <w:iCs/>
          <w:color w:val="777777"/>
          <w:sz w:val="19"/>
          <w:szCs w:val="19"/>
        </w:rPr>
        <w:t>Python · PyTorch · EfficientNet-B1 · Computer Vision</w:t>
      </w:r>
    </w:p>
    <w:p w14:paraId="69F128AB" w14:textId="77777777" w:rsidR="008B3158" w:rsidRDefault="00D06DC7">
      <w:pPr>
        <w:pStyle w:val="ListParagraph"/>
        <w:numPr>
          <w:ilvl w:val="0"/>
          <w:numId w:val="2"/>
        </w:numPr>
        <w:spacing w:after="20"/>
      </w:pPr>
      <w:r>
        <w:rPr>
          <w:color w:val="444444"/>
        </w:rPr>
        <w:t>Built a full medical-imaging pipeline — DICOM preprocessing, CT windowing, RGB channel engineering, normalisation and tensor caching — cutting per-epoch training time from ~20 minutes to under 5.</w:t>
      </w:r>
    </w:p>
    <w:p w14:paraId="63B228D9" w14:textId="77777777" w:rsidR="008B3158" w:rsidRDefault="00D06DC7">
      <w:pPr>
        <w:pStyle w:val="ListParagraph"/>
        <w:numPr>
          <w:ilvl w:val="0"/>
          <w:numId w:val="2"/>
        </w:numPr>
        <w:spacing w:after="20"/>
      </w:pPr>
      <w:r>
        <w:rPr>
          <w:color w:val="444444"/>
        </w:rPr>
        <w:t>Handled severe class imbalance (rarest class 0.5% of data) with class weighting, stratified sampling and rare-class oversampling; used transfer learning with two-stage fine-tuning, AMP and CUDA prefetching.</w:t>
      </w:r>
    </w:p>
    <w:p w14:paraId="44D5E8EB" w14:textId="77777777" w:rsidR="008B3158" w:rsidRDefault="00D06DC7">
      <w:pPr>
        <w:pStyle w:val="ListParagraph"/>
        <w:numPr>
          <w:ilvl w:val="0"/>
          <w:numId w:val="2"/>
        </w:numPr>
        <w:spacing w:after="20"/>
      </w:pPr>
      <w:r>
        <w:rPr>
          <w:color w:val="444444"/>
        </w:rPr>
        <w:t xml:space="preserve">Identified </w:t>
      </w:r>
      <w:r>
        <w:rPr>
          <w:b/>
          <w:bCs/>
          <w:color w:val="444444"/>
        </w:rPr>
        <w:t>slice leakage</w:t>
      </w:r>
      <w:r>
        <w:rPr>
          <w:color w:val="444444"/>
        </w:rPr>
        <w:t xml:space="preserve"> as the cause of an artificially high 0.96 macro-F1; a corrected study-level split gave an honest 0.856 macro-AUC — demonstrating that evaluation methodology matters as much as model architecture.</w:t>
      </w:r>
    </w:p>
    <w:p w14:paraId="5D556246" w14:textId="77777777" w:rsidR="008B3158" w:rsidRDefault="00D06DC7">
      <w:pPr>
        <w:tabs>
          <w:tab w:val="right" w:pos="9026"/>
        </w:tabs>
        <w:spacing w:before="100" w:after="10"/>
      </w:pPr>
      <w:r>
        <w:rPr>
          <w:b/>
          <w:bCs/>
          <w:color w:val="444444"/>
          <w:sz w:val="21"/>
          <w:szCs w:val="21"/>
        </w:rPr>
        <w:t>Automated YouTube Content Pipeline (“Towards Terra”)</w:t>
      </w:r>
      <w:r>
        <w:rPr>
          <w:i/>
          <w:iCs/>
          <w:color w:val="777777"/>
          <w:sz w:val="19"/>
          <w:szCs w:val="19"/>
        </w:rPr>
        <w:tab/>
        <w:t>2026</w:t>
      </w:r>
    </w:p>
    <w:p w14:paraId="2FA80EA4" w14:textId="77777777" w:rsidR="008B3158" w:rsidRDefault="00D06DC7">
      <w:pPr>
        <w:spacing w:after="20"/>
      </w:pPr>
      <w:r>
        <w:rPr>
          <w:i/>
          <w:iCs/>
          <w:color w:val="777777"/>
          <w:sz w:val="19"/>
          <w:szCs w:val="19"/>
        </w:rPr>
        <w:t>Python · LLM APIs · Stable Diffusion / ComfyUI · TTS · ffmpeg · YouTube Data API</w:t>
      </w:r>
    </w:p>
    <w:p w14:paraId="5D46830B" w14:textId="77777777" w:rsidR="008B3158" w:rsidRDefault="00D06DC7">
      <w:pPr>
        <w:pStyle w:val="ListParagraph"/>
        <w:numPr>
          <w:ilvl w:val="0"/>
          <w:numId w:val="2"/>
        </w:numPr>
        <w:spacing w:after="20"/>
      </w:pPr>
      <w:r>
        <w:rPr>
          <w:color w:val="444444"/>
        </w:rPr>
        <w:t>Designed and built a fully automated pipeline that writes, illustrates, narrates, assembles, captions and uploads cinematic sci-fi videos on a daily schedule with almost no manual input.</w:t>
      </w:r>
    </w:p>
    <w:p w14:paraId="751E1230" w14:textId="77777777" w:rsidR="008B3158" w:rsidRDefault="00D06DC7">
      <w:pPr>
        <w:pStyle w:val="ListParagraph"/>
        <w:numPr>
          <w:ilvl w:val="0"/>
          <w:numId w:val="2"/>
        </w:numPr>
        <w:spacing w:after="20"/>
      </w:pPr>
      <w:r>
        <w:rPr>
          <w:color w:val="444444"/>
        </w:rPr>
        <w:t>Integrated LLM story generation (with a batch-API cost optimisation), local Stable Diffusion image generation, multi-voice text-to-speech, local Whisper captioning and scheduled uploads with automated AI-content disclosure.</w:t>
      </w:r>
    </w:p>
    <w:p w14:paraId="1DACA96F" w14:textId="77777777" w:rsidR="008B3158" w:rsidRDefault="00D06DC7">
      <w:pPr>
        <w:pStyle w:val="ListParagraph"/>
        <w:numPr>
          <w:ilvl w:val="0"/>
          <w:numId w:val="2"/>
        </w:numPr>
        <w:spacing w:after="20"/>
      </w:pPr>
      <w:r>
        <w:rPr>
          <w:color w:val="444444"/>
        </w:rPr>
        <w:t xml:space="preserve">Engineered fallbacks for every external dependency and a vision-model QC step to catch image drift; the channel has surpassed </w:t>
      </w:r>
      <w:r>
        <w:rPr>
          <w:b/>
          <w:bCs/>
          <w:color w:val="444444"/>
        </w:rPr>
        <w:t>10,000 views</w:t>
      </w:r>
      <w:r>
        <w:rPr>
          <w:color w:val="444444"/>
        </w:rPr>
        <w:t xml:space="preserve"> of automatically produced content.</w:t>
      </w:r>
    </w:p>
    <w:p w14:paraId="03ECD3AE" w14:textId="77777777" w:rsidR="008B3158" w:rsidRDefault="00D06DC7">
      <w:pPr>
        <w:tabs>
          <w:tab w:val="right" w:pos="9026"/>
        </w:tabs>
        <w:spacing w:before="100" w:after="10"/>
      </w:pPr>
      <w:r>
        <w:rPr>
          <w:b/>
          <w:bCs/>
          <w:color w:val="444444"/>
          <w:sz w:val="21"/>
          <w:szCs w:val="21"/>
        </w:rPr>
        <w:t>Animatronic Pterodactyl (Group Robotics Project)</w:t>
      </w:r>
      <w:r>
        <w:rPr>
          <w:i/>
          <w:iCs/>
          <w:color w:val="777777"/>
          <w:sz w:val="19"/>
          <w:szCs w:val="19"/>
        </w:rPr>
        <w:tab/>
        <w:t>2026</w:t>
      </w:r>
    </w:p>
    <w:p w14:paraId="2F817136" w14:textId="77777777" w:rsidR="008B3158" w:rsidRDefault="00D06DC7">
      <w:pPr>
        <w:spacing w:after="20"/>
      </w:pPr>
      <w:r>
        <w:rPr>
          <w:i/>
          <w:iCs/>
          <w:color w:val="777777"/>
          <w:sz w:val="19"/>
          <w:szCs w:val="19"/>
        </w:rPr>
        <w:t>Blender · 3D Printing (PETG) · Mechanical Design</w:t>
      </w:r>
    </w:p>
    <w:p w14:paraId="13E0E489" w14:textId="77777777" w:rsidR="008B3158" w:rsidRDefault="00D06DC7">
      <w:pPr>
        <w:pStyle w:val="ListParagraph"/>
        <w:numPr>
          <w:ilvl w:val="0"/>
          <w:numId w:val="2"/>
        </w:numPr>
        <w:spacing w:after="20"/>
      </w:pPr>
      <w:r>
        <w:rPr>
          <w:color w:val="444444"/>
        </w:rPr>
        <w:t>Took an articulating animatronic prototype from 2D concept through virtual prototyping to a working 3D-printed model, with wings actuated by a ligament-inspired internal pulley system and print-in-place joints to cut assembly complexity.</w:t>
      </w:r>
    </w:p>
    <w:p w14:paraId="35AC0CEC" w14:textId="77777777" w:rsidR="008B3158" w:rsidRDefault="00D06DC7">
      <w:pPr>
        <w:pBdr>
          <w:bottom w:val="single" w:sz="6" w:space="1" w:color="2E6DA4"/>
        </w:pBdr>
        <w:spacing w:before="170" w:after="80"/>
      </w:pPr>
      <w:r>
        <w:rPr>
          <w:b/>
          <w:bCs/>
          <w:color w:val="1F3A5F"/>
          <w:spacing w:val="20"/>
          <w:sz w:val="24"/>
          <w:szCs w:val="24"/>
        </w:rPr>
        <w:t>EXPERIENCE</w:t>
      </w:r>
    </w:p>
    <w:p w14:paraId="24789992" w14:textId="77777777" w:rsidR="008B3158" w:rsidRDefault="00D06DC7">
      <w:pPr>
        <w:tabs>
          <w:tab w:val="right" w:pos="9026"/>
        </w:tabs>
        <w:spacing w:before="100" w:after="10"/>
      </w:pPr>
      <w:r>
        <w:rPr>
          <w:b/>
          <w:bCs/>
          <w:color w:val="444444"/>
          <w:sz w:val="21"/>
          <w:szCs w:val="21"/>
        </w:rPr>
        <w:t>Quality Assurance &amp; Bottling</w:t>
      </w:r>
      <w:r>
        <w:rPr>
          <w:color w:val="444444"/>
          <w:sz w:val="21"/>
          <w:szCs w:val="21"/>
        </w:rPr>
        <w:t xml:space="preserve">  —  Artisan Vinegar</w:t>
      </w:r>
      <w:r>
        <w:rPr>
          <w:i/>
          <w:iCs/>
          <w:color w:val="777777"/>
          <w:sz w:val="19"/>
          <w:szCs w:val="19"/>
        </w:rPr>
        <w:tab/>
        <w:t>Jul 2022 – Sep 2024</w:t>
      </w:r>
    </w:p>
    <w:p w14:paraId="41A835BA" w14:textId="77777777" w:rsidR="008B3158" w:rsidRDefault="00D06DC7">
      <w:pPr>
        <w:spacing w:after="20"/>
      </w:pPr>
      <w:r>
        <w:rPr>
          <w:i/>
          <w:iCs/>
          <w:color w:val="777777"/>
          <w:sz w:val="19"/>
          <w:szCs w:val="19"/>
        </w:rPr>
        <w:t>Part-time · Coverack, Cornwall</w:t>
      </w:r>
    </w:p>
    <w:p w14:paraId="6D22098B" w14:textId="77777777" w:rsidR="008B3158" w:rsidRDefault="00D06DC7">
      <w:pPr>
        <w:pStyle w:val="ListParagraph"/>
        <w:numPr>
          <w:ilvl w:val="0"/>
          <w:numId w:val="2"/>
        </w:numPr>
        <w:spacing w:after="20"/>
      </w:pPr>
      <w:r>
        <w:rPr>
          <w:color w:val="444444"/>
        </w:rPr>
        <w:t>Improved and developed procedures to increase the efficiency and quality of the product.</w:t>
      </w:r>
    </w:p>
    <w:p w14:paraId="4DD505B1" w14:textId="77777777" w:rsidR="008B3158" w:rsidRDefault="00D06DC7">
      <w:pPr>
        <w:pBdr>
          <w:bottom w:val="single" w:sz="6" w:space="1" w:color="2E6DA4"/>
        </w:pBdr>
        <w:spacing w:before="170" w:after="80"/>
      </w:pPr>
      <w:r>
        <w:rPr>
          <w:b/>
          <w:bCs/>
          <w:color w:val="1F3A5F"/>
          <w:spacing w:val="20"/>
          <w:sz w:val="24"/>
          <w:szCs w:val="24"/>
        </w:rPr>
        <w:t>TECHNICAL SKILLS</w:t>
      </w:r>
    </w:p>
    <w:p w14:paraId="00483C3C" w14:textId="77777777" w:rsidR="008B3158" w:rsidRDefault="00D06DC7">
      <w:pPr>
        <w:spacing w:after="30"/>
      </w:pPr>
      <w:r>
        <w:rPr>
          <w:b/>
          <w:bCs/>
          <w:color w:val="444444"/>
        </w:rPr>
        <w:t xml:space="preserve">Languages &amp; ML: </w:t>
      </w:r>
      <w:r>
        <w:rPr>
          <w:color w:val="444444"/>
        </w:rPr>
        <w:t>Python, PyTorch, deep learning, CNNs (EfficientNet/ResNet), computer vision, transfer learning, model evaluation (ROC-AUC, F1, calibration).</w:t>
      </w:r>
    </w:p>
    <w:p w14:paraId="6E3B709B" w14:textId="77777777" w:rsidR="008B3158" w:rsidRDefault="00D06DC7">
      <w:pPr>
        <w:spacing w:after="30"/>
      </w:pPr>
      <w:r>
        <w:rPr>
          <w:b/>
          <w:bCs/>
          <w:color w:val="444444"/>
        </w:rPr>
        <w:t xml:space="preserve">Tools &amp; Systems: </w:t>
      </w:r>
      <w:r>
        <w:rPr>
          <w:color w:val="444444"/>
        </w:rPr>
        <w:t>Stable Diffusion / ComfyUI, LLM &amp; cloud APIs, ffmpeg, Whisper, Git, IntelliJ IDEA, Replit, Blender, 3D printing.</w:t>
      </w:r>
    </w:p>
    <w:p w14:paraId="795BEDF5" w14:textId="77777777" w:rsidR="008B3158" w:rsidRDefault="00D06DC7">
      <w:pPr>
        <w:spacing w:after="30"/>
      </w:pPr>
      <w:r>
        <w:rPr>
          <w:b/>
          <w:bCs/>
          <w:color w:val="444444"/>
        </w:rPr>
        <w:t xml:space="preserve">Strengths: </w:t>
      </w:r>
      <w:r>
        <w:rPr>
          <w:color w:val="444444"/>
        </w:rPr>
        <w:t>End-to-end automation, pipeline reliability, data preprocessing, debugging subtle failure modes, self-directed delivery.</w:t>
      </w:r>
    </w:p>
    <w:sectPr w:rsidR="008B3158">
      <w:pgSz w:w="12240" w:h="15840"/>
      <w:pgMar w:top="560" w:right="850" w:bottom="5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80AEA"/>
    <w:multiLevelType w:val="hybridMultilevel"/>
    <w:tmpl w:val="BC1E436A"/>
    <w:lvl w:ilvl="0" w:tplc="A4B0A55C">
      <w:start w:val="1"/>
      <w:numFmt w:val="bullet"/>
      <w:lvlText w:val="•"/>
      <w:lvlJc w:val="left"/>
      <w:pPr>
        <w:ind w:left="260" w:hanging="180"/>
      </w:pPr>
    </w:lvl>
    <w:lvl w:ilvl="1" w:tplc="5DF4D7DA">
      <w:numFmt w:val="decimal"/>
      <w:lvlText w:val=""/>
      <w:lvlJc w:val="left"/>
    </w:lvl>
    <w:lvl w:ilvl="2" w:tplc="8092E9A4">
      <w:numFmt w:val="decimal"/>
      <w:lvlText w:val=""/>
      <w:lvlJc w:val="left"/>
    </w:lvl>
    <w:lvl w:ilvl="3" w:tplc="DC6A81F0">
      <w:numFmt w:val="decimal"/>
      <w:lvlText w:val=""/>
      <w:lvlJc w:val="left"/>
    </w:lvl>
    <w:lvl w:ilvl="4" w:tplc="5DD2B614">
      <w:numFmt w:val="decimal"/>
      <w:lvlText w:val=""/>
      <w:lvlJc w:val="left"/>
    </w:lvl>
    <w:lvl w:ilvl="5" w:tplc="9564BC3A">
      <w:numFmt w:val="decimal"/>
      <w:lvlText w:val=""/>
      <w:lvlJc w:val="left"/>
    </w:lvl>
    <w:lvl w:ilvl="6" w:tplc="AF5E1466">
      <w:numFmt w:val="decimal"/>
      <w:lvlText w:val=""/>
      <w:lvlJc w:val="left"/>
    </w:lvl>
    <w:lvl w:ilvl="7" w:tplc="FE326A8A">
      <w:numFmt w:val="decimal"/>
      <w:lvlText w:val=""/>
      <w:lvlJc w:val="left"/>
    </w:lvl>
    <w:lvl w:ilvl="8" w:tplc="B238B780">
      <w:numFmt w:val="decimal"/>
      <w:lvlText w:val=""/>
      <w:lvlJc w:val="left"/>
    </w:lvl>
  </w:abstractNum>
  <w:abstractNum w:abstractNumId="1" w15:restartNumberingAfterBreak="0">
    <w:nsid w:val="752D15F5"/>
    <w:multiLevelType w:val="hybridMultilevel"/>
    <w:tmpl w:val="F8185DE2"/>
    <w:lvl w:ilvl="0" w:tplc="38BE2E4C">
      <w:start w:val="1"/>
      <w:numFmt w:val="bullet"/>
      <w:lvlText w:val="●"/>
      <w:lvlJc w:val="left"/>
      <w:pPr>
        <w:ind w:left="720" w:hanging="360"/>
      </w:pPr>
    </w:lvl>
    <w:lvl w:ilvl="1" w:tplc="6278FF80">
      <w:start w:val="1"/>
      <w:numFmt w:val="bullet"/>
      <w:lvlText w:val="○"/>
      <w:lvlJc w:val="left"/>
      <w:pPr>
        <w:ind w:left="1440" w:hanging="360"/>
      </w:pPr>
    </w:lvl>
    <w:lvl w:ilvl="2" w:tplc="5AA86542">
      <w:start w:val="1"/>
      <w:numFmt w:val="bullet"/>
      <w:lvlText w:val="■"/>
      <w:lvlJc w:val="left"/>
      <w:pPr>
        <w:ind w:left="2160" w:hanging="360"/>
      </w:pPr>
    </w:lvl>
    <w:lvl w:ilvl="3" w:tplc="2B500344">
      <w:start w:val="1"/>
      <w:numFmt w:val="bullet"/>
      <w:lvlText w:val="●"/>
      <w:lvlJc w:val="left"/>
      <w:pPr>
        <w:ind w:left="2880" w:hanging="360"/>
      </w:pPr>
    </w:lvl>
    <w:lvl w:ilvl="4" w:tplc="969428D4">
      <w:start w:val="1"/>
      <w:numFmt w:val="bullet"/>
      <w:lvlText w:val="○"/>
      <w:lvlJc w:val="left"/>
      <w:pPr>
        <w:ind w:left="3600" w:hanging="360"/>
      </w:pPr>
    </w:lvl>
    <w:lvl w:ilvl="5" w:tplc="9716CF9E">
      <w:start w:val="1"/>
      <w:numFmt w:val="bullet"/>
      <w:lvlText w:val="■"/>
      <w:lvlJc w:val="left"/>
      <w:pPr>
        <w:ind w:left="4320" w:hanging="360"/>
      </w:pPr>
    </w:lvl>
    <w:lvl w:ilvl="6" w:tplc="8152CD9E">
      <w:start w:val="1"/>
      <w:numFmt w:val="bullet"/>
      <w:lvlText w:val="●"/>
      <w:lvlJc w:val="left"/>
      <w:pPr>
        <w:ind w:left="5040" w:hanging="360"/>
      </w:pPr>
    </w:lvl>
    <w:lvl w:ilvl="7" w:tplc="BFB06226">
      <w:start w:val="1"/>
      <w:numFmt w:val="bullet"/>
      <w:lvlText w:val="●"/>
      <w:lvlJc w:val="left"/>
      <w:pPr>
        <w:ind w:left="5760" w:hanging="360"/>
      </w:pPr>
    </w:lvl>
    <w:lvl w:ilvl="8" w:tplc="A92A4B24">
      <w:start w:val="1"/>
      <w:numFmt w:val="bullet"/>
      <w:lvlText w:val="●"/>
      <w:lvlJc w:val="left"/>
      <w:pPr>
        <w:ind w:left="6480" w:hanging="360"/>
      </w:pPr>
    </w:lvl>
  </w:abstractNum>
  <w:num w:numId="1" w16cid:durableId="1703044693">
    <w:abstractNumId w:val="1"/>
    <w:lvlOverride w:ilvl="0">
      <w:startOverride w:val="1"/>
    </w:lvlOverride>
  </w:num>
  <w:num w:numId="2" w16cid:durableId="100539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158"/>
    <w:rsid w:val="00833B2F"/>
    <w:rsid w:val="008B3158"/>
    <w:rsid w:val="009347DF"/>
    <w:rsid w:val="00D0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4F0CA6"/>
  <w15:docId w15:val="{3B9EF49B-4311-4739-929C-45D87FBF8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ran-warren.github.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aran-warren-88b3a733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aran-Warren" TargetMode="External"/><Relationship Id="rId5" Type="http://schemas.openxmlformats.org/officeDocument/2006/relationships/hyperlink" Target="mailto:taranwarren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475</Words>
  <Characters>3108</Characters>
  <Application>Microsoft Office Word</Application>
  <DocSecurity>0</DocSecurity>
  <Lines>47</Lines>
  <Paragraphs>35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Taran Warren — CV</dc:title>
  <dc:creator>Taran Warren</dc:creator>
  <cp:lastModifiedBy>Taran Warren</cp:lastModifiedBy>
  <cp:revision>2</cp:revision>
  <cp:lastPrinted>2026-07-21T23:51:00Z</cp:lastPrinted>
  <dcterms:created xsi:type="dcterms:W3CDTF">2026-07-21T23:50:00Z</dcterms:created>
  <dcterms:modified xsi:type="dcterms:W3CDTF">2026-07-21T23:51:00Z</dcterms:modified>
</cp:coreProperties>
</file>