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Converting intercept form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(ax + b)(cx + 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a quadratic to a standard form involves multiplying every term of the first factor by every term of the second. 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 of the coefficients of 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x^2 term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and the constant term is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Similarly, product of the coefficients of both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terms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abcd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Also, sum of the two middle terms is ad </w:t>
      </w:r>
      <w:r w:rsidDel="00000000" w:rsidR="00000000" w:rsidRPr="00000000">
        <w:rPr>
          <w:rtl w:val="0"/>
        </w:rPr>
        <w:t xml:space="preserve">+ bc.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convert standard form to intercept form, we use the above fact, and split the middle term.  Rearrange the terms.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technique to solve quadratic equation is by completing the square.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another technique uses quadratic formula. 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b^2 – 4ac is called the determinant, since it decides whether the two roots are real, imaginary, or equal.  If determinant is 0, then the roots are equal; if less than zero, roots are imaginary, else they’re real and distinct.  Further, if the determinant is perfect square, the roots are rational.  Else, the roots are irrational.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A245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PYUUMwC5n8GY0vyJfUAFcNNlNg==">AMUW2mWqOdZYJnTL929Q9V+8Sus8PFg2wVh0oWzeuwdTfkp3ezv6SeTJwmAFAueCWnopINmdZcsG8iXagK+0dicXZfYazowtt1DH9e/Y7UKfM4qpGom1zLs=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2021-01-16T05:24:00Z</dcterms:created>
  <dc:creator>Anand Iyer</dc:creator>
</cp:coreProperties>
</file>