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2E34249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7860D9"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</w:p>
    <w:p w14:paraId="74F62A52" w14:textId="628D734E" w:rsidR="007C6B6D" w:rsidRPr="003A6EB6" w:rsidRDefault="00F96DC3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96DC3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78D5D50" wp14:editId="6D197E81">
            <wp:extent cx="5731510" cy="2700020"/>
            <wp:effectExtent l="0" t="0" r="2540" b="5080"/>
            <wp:docPr id="12866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11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26395166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F96DC3">
        <w:rPr>
          <w:rFonts w:ascii="Times New Roman" w:hAnsi="Times New Roman" w:cs="Times New Roman"/>
          <w:sz w:val="32"/>
          <w:szCs w:val="32"/>
          <w:lang w:val="en-US"/>
        </w:rPr>
        <w:t>using ls command with -</w:t>
      </w:r>
      <w:proofErr w:type="spellStart"/>
      <w:r w:rsidR="00F96DC3">
        <w:rPr>
          <w:rFonts w:ascii="Times New Roman" w:hAnsi="Times New Roman" w:cs="Times New Roman"/>
          <w:sz w:val="32"/>
          <w:szCs w:val="32"/>
          <w:lang w:val="en-US"/>
        </w:rPr>
        <w:t>lh</w:t>
      </w:r>
      <w:proofErr w:type="spellEnd"/>
      <w:r w:rsidR="00F96DC3">
        <w:rPr>
          <w:rFonts w:ascii="Times New Roman" w:hAnsi="Times New Roman" w:cs="Times New Roman"/>
          <w:sz w:val="32"/>
          <w:szCs w:val="32"/>
          <w:lang w:val="en-US"/>
        </w:rPr>
        <w:t xml:space="preserve"> option will show detailed view with human readable data size. In above some files which are really small or kind of empty shows in bytes as 4 or 2 etc.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860D9"/>
    <w:rsid w:val="007C6B6D"/>
    <w:rsid w:val="00A74CA2"/>
    <w:rsid w:val="00AA2910"/>
    <w:rsid w:val="00AD1662"/>
    <w:rsid w:val="00B12518"/>
    <w:rsid w:val="00B15F56"/>
    <w:rsid w:val="00B672C9"/>
    <w:rsid w:val="00C125A9"/>
    <w:rsid w:val="00CA11C2"/>
    <w:rsid w:val="00E25F9C"/>
    <w:rsid w:val="00F353BF"/>
    <w:rsid w:val="00F9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2025-12-29T22:28:00Z</dcterms:created>
  <dcterms:modified xsi:type="dcterms:W3CDTF">2025-12-29T23:17:00Z</dcterms:modified>
</cp:coreProperties>
</file>