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rPr>
      </w:pPr>
      <w:bookmarkStart w:colFirst="0" w:colLast="0" w:name="_huneja11p4w" w:id="0"/>
      <w:bookmarkEnd w:id="0"/>
      <w:r w:rsidDel="00000000" w:rsidR="00000000" w:rsidRPr="00000000">
        <w:rPr>
          <w:b w:val="1"/>
          <w:color w:val="000000"/>
          <w:sz w:val="26"/>
          <w:szCs w:val="26"/>
          <w:rtl w:val="0"/>
        </w:rPr>
        <w:t xml:space="preserve">Vatsal, Garv, and Taran: Startup Meeting Script</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rtl w:val="0"/>
        </w:rPr>
        <w:t xml:space="preserve">Vatsal:</w:t>
      </w:r>
      <w:r w:rsidDel="00000000" w:rsidR="00000000" w:rsidRPr="00000000">
        <w:rPr>
          <w:rtl w:val="0"/>
        </w:rPr>
        <w:t xml:space="preserve"> Hey guys, good to see you. How’s it going?</w:t>
      </w:r>
    </w:p>
    <w:p w:rsidR="00000000" w:rsidDel="00000000" w:rsidP="00000000" w:rsidRDefault="00000000" w:rsidRPr="00000000" w14:paraId="00000003">
      <w:pPr>
        <w:spacing w:after="240" w:before="240" w:lineRule="auto"/>
        <w:rPr/>
      </w:pPr>
      <w:r w:rsidDel="00000000" w:rsidR="00000000" w:rsidRPr="00000000">
        <w:rPr>
          <w:b w:val="1"/>
          <w:rtl w:val="0"/>
        </w:rPr>
        <w:t xml:space="preserve">Garv:</w:t>
      </w:r>
      <w:r w:rsidDel="00000000" w:rsidR="00000000" w:rsidRPr="00000000">
        <w:rPr>
          <w:rtl w:val="0"/>
        </w:rPr>
        <w:t xml:space="preserve"> Hey, I'm good. Just wrapping my head around some new data sets.</w:t>
      </w:r>
    </w:p>
    <w:p w:rsidR="00000000" w:rsidDel="00000000" w:rsidP="00000000" w:rsidRDefault="00000000" w:rsidRPr="00000000" w14:paraId="00000004">
      <w:pPr>
        <w:spacing w:after="240" w:before="240" w:lineRule="auto"/>
        <w:rPr/>
      </w:pPr>
      <w:r w:rsidDel="00000000" w:rsidR="00000000" w:rsidRPr="00000000">
        <w:rPr>
          <w:b w:val="1"/>
          <w:rtl w:val="0"/>
        </w:rPr>
        <w:t xml:space="preserve">Taran:</w:t>
      </w:r>
      <w:r w:rsidDel="00000000" w:rsidR="00000000" w:rsidRPr="00000000">
        <w:rPr>
          <w:rtl w:val="0"/>
        </w:rPr>
        <w:t xml:space="preserve"> I’m alright. Managed to get all the investor deck slides ready. You won’t believe how much data Vatsal wanted on the market size.</w:t>
      </w:r>
    </w:p>
    <w:p w:rsidR="00000000" w:rsidDel="00000000" w:rsidP="00000000" w:rsidRDefault="00000000" w:rsidRPr="00000000" w14:paraId="00000005">
      <w:pPr>
        <w:spacing w:after="240" w:before="240" w:lineRule="auto"/>
        <w:rPr/>
      </w:pPr>
      <w:r w:rsidDel="00000000" w:rsidR="00000000" w:rsidRPr="00000000">
        <w:rPr>
          <w:b w:val="1"/>
          <w:rtl w:val="0"/>
        </w:rPr>
        <w:t xml:space="preserve">Vatsal:</w:t>
      </w:r>
      <w:r w:rsidDel="00000000" w:rsidR="00000000" w:rsidRPr="00000000">
        <w:rPr>
          <w:rtl w:val="0"/>
        </w:rPr>
        <w:t xml:space="preserve"> (Chuckles) Gotta be thorough, man. First impressions count. Anyway, let’s get this started. So, the main agenda for today is to touch base on our current progress, discuss the feedback from the potential client, and finalize the tasks for the next two weeks. Garv, why don’t you kick us off with the latest on the simulation engine?</w:t>
      </w:r>
    </w:p>
    <w:p w:rsidR="00000000" w:rsidDel="00000000" w:rsidP="00000000" w:rsidRDefault="00000000" w:rsidRPr="00000000" w14:paraId="00000006">
      <w:pPr>
        <w:spacing w:after="240" w:before="240" w:lineRule="auto"/>
        <w:rPr/>
      </w:pPr>
      <w:r w:rsidDel="00000000" w:rsidR="00000000" w:rsidRPr="00000000">
        <w:rPr>
          <w:b w:val="1"/>
          <w:rtl w:val="0"/>
        </w:rPr>
        <w:t xml:space="preserve">Garv:</w:t>
      </w:r>
      <w:r w:rsidDel="00000000" w:rsidR="00000000" w:rsidRPr="00000000">
        <w:rPr>
          <w:rtl w:val="0"/>
        </w:rPr>
        <w:t xml:space="preserve"> Sure. So, on the </w:t>
      </w:r>
      <w:r w:rsidDel="00000000" w:rsidR="00000000" w:rsidRPr="00000000">
        <w:rPr>
          <w:b w:val="1"/>
          <w:rtl w:val="0"/>
        </w:rPr>
        <w:t xml:space="preserve">core simulation engine</w:t>
      </w:r>
      <w:r w:rsidDel="00000000" w:rsidR="00000000" w:rsidRPr="00000000">
        <w:rPr>
          <w:rtl w:val="0"/>
        </w:rPr>
        <w:t xml:space="preserve">, we’ve made some significant progress. I’ve successfully integrated the new fluid dynamics module. The initial tests show a 15% increase in computational speed compared to our previous model, especially when dealing with complex geometries. I’m pretty happy with the results. However, the multiphysics coupling for thermal-structural analysis is proving to be a bit tricky. We’re getting some convergence issues at higher temperatures. I think we need to revisit the iterative solver.</w:t>
      </w:r>
    </w:p>
    <w:p w:rsidR="00000000" w:rsidDel="00000000" w:rsidP="00000000" w:rsidRDefault="00000000" w:rsidRPr="00000000" w14:paraId="00000007">
      <w:pPr>
        <w:spacing w:after="240" w:before="240" w:lineRule="auto"/>
        <w:rPr/>
      </w:pPr>
      <w:r w:rsidDel="00000000" w:rsidR="00000000" w:rsidRPr="00000000">
        <w:rPr>
          <w:b w:val="1"/>
          <w:rtl w:val="0"/>
        </w:rPr>
        <w:t xml:space="preserve">Vatsal:</w:t>
      </w:r>
      <w:r w:rsidDel="00000000" w:rsidR="00000000" w:rsidRPr="00000000">
        <w:rPr>
          <w:rtl w:val="0"/>
        </w:rPr>
        <w:t xml:space="preserve"> That’s great news about the speed improvement, Garv. A 15% jump is huge. What do you think is causing the convergence issue? Can we bring in any external libraries or is this something we need to build from the ground up?</w:t>
      </w:r>
    </w:p>
    <w:p w:rsidR="00000000" w:rsidDel="00000000" w:rsidP="00000000" w:rsidRDefault="00000000" w:rsidRPr="00000000" w14:paraId="00000008">
      <w:pPr>
        <w:spacing w:after="240" w:before="240" w:lineRule="auto"/>
        <w:rPr/>
      </w:pPr>
      <w:r w:rsidDel="00000000" w:rsidR="00000000" w:rsidRPr="00000000">
        <w:rPr>
          <w:b w:val="1"/>
          <w:rtl w:val="0"/>
        </w:rPr>
        <w:t xml:space="preserve">Garv:</w:t>
      </w:r>
      <w:r w:rsidDel="00000000" w:rsidR="00000000" w:rsidRPr="00000000">
        <w:rPr>
          <w:rtl w:val="0"/>
        </w:rPr>
        <w:t xml:space="preserve"> I’ve been looking into it. It seems to be a stability problem in the non-linear solver. I think we can try a different approach—maybe a staggered solution scheme instead of the monolithic one we're currently using. I don't think we need an external library just yet, but it might take a few extra days to refactor the code and run new tests.</w:t>
      </w:r>
    </w:p>
    <w:p w:rsidR="00000000" w:rsidDel="00000000" w:rsidP="00000000" w:rsidRDefault="00000000" w:rsidRPr="00000000" w14:paraId="00000009">
      <w:pPr>
        <w:spacing w:after="240" w:before="240" w:lineRule="auto"/>
        <w:rPr/>
      </w:pPr>
      <w:r w:rsidDel="00000000" w:rsidR="00000000" w:rsidRPr="00000000">
        <w:rPr>
          <w:b w:val="1"/>
          <w:rtl w:val="0"/>
        </w:rPr>
        <w:t xml:space="preserve">Taran:</w:t>
      </w:r>
      <w:r w:rsidDel="00000000" w:rsidR="00000000" w:rsidRPr="00000000">
        <w:rPr>
          <w:rtl w:val="0"/>
        </w:rPr>
        <w:t xml:space="preserve"> Just to jump in, how will that affect our timeline for the client demo? I need to give them a firm date. If this refactoring takes a week, it’ll push back our internal deadline.</w:t>
      </w:r>
    </w:p>
    <w:p w:rsidR="00000000" w:rsidDel="00000000" w:rsidP="00000000" w:rsidRDefault="00000000" w:rsidRPr="00000000" w14:paraId="0000000A">
      <w:pPr>
        <w:spacing w:after="240" w:before="240" w:lineRule="auto"/>
        <w:rPr/>
      </w:pPr>
      <w:r w:rsidDel="00000000" w:rsidR="00000000" w:rsidRPr="00000000">
        <w:rPr>
          <w:b w:val="1"/>
          <w:rtl w:val="0"/>
        </w:rPr>
        <w:t xml:space="preserve">Garv:</w:t>
      </w:r>
      <w:r w:rsidDel="00000000" w:rsidR="00000000" w:rsidRPr="00000000">
        <w:rPr>
          <w:rtl w:val="0"/>
        </w:rPr>
        <w:t xml:space="preserve"> I'd say give me a week and a half, just to be safe. It’s better to deliver a stable, reliable simulation than to rush and have it fail during the demo.</w:t>
      </w:r>
    </w:p>
    <w:p w:rsidR="00000000" w:rsidDel="00000000" w:rsidP="00000000" w:rsidRDefault="00000000" w:rsidRPr="00000000" w14:paraId="0000000B">
      <w:pPr>
        <w:spacing w:after="240" w:before="240" w:lineRule="auto"/>
        <w:rPr/>
      </w:pPr>
      <w:r w:rsidDel="00000000" w:rsidR="00000000" w:rsidRPr="00000000">
        <w:rPr>
          <w:b w:val="1"/>
          <w:rtl w:val="0"/>
        </w:rPr>
        <w:t xml:space="preserve">Vatsal:</w:t>
      </w:r>
      <w:r w:rsidDel="00000000" w:rsidR="00000000" w:rsidRPr="00000000">
        <w:rPr>
          <w:rtl w:val="0"/>
        </w:rPr>
        <w:t xml:space="preserve"> Taran’s right. Let’s not compromise on quality. Taran, can you communicate with the client and manage their expectations? Tell them we’re optimizing for stability and a more robust solution, which is a key value proposition for them. That’ll sound more professional than just saying we're facing a delay.</w:t>
      </w:r>
    </w:p>
    <w:p w:rsidR="00000000" w:rsidDel="00000000" w:rsidP="00000000" w:rsidRDefault="00000000" w:rsidRPr="00000000" w14:paraId="0000000C">
      <w:pPr>
        <w:spacing w:after="240" w:before="240" w:lineRule="auto"/>
        <w:rPr/>
      </w:pPr>
      <w:r w:rsidDel="00000000" w:rsidR="00000000" w:rsidRPr="00000000">
        <w:rPr>
          <w:b w:val="1"/>
          <w:rtl w:val="0"/>
        </w:rPr>
        <w:t xml:space="preserve">Taran:</w:t>
      </w:r>
      <w:r w:rsidDel="00000000" w:rsidR="00000000" w:rsidRPr="00000000">
        <w:rPr>
          <w:rtl w:val="0"/>
        </w:rPr>
        <w:t xml:space="preserve"> Got it. I’ll draft an email this afternoon. It’s all about framing the narrative. On my end, the </w:t>
      </w:r>
      <w:r w:rsidDel="00000000" w:rsidR="00000000" w:rsidRPr="00000000">
        <w:rPr>
          <w:b w:val="1"/>
          <w:rtl w:val="0"/>
        </w:rPr>
        <w:t xml:space="preserve">project management and client pipeline</w:t>
      </w:r>
      <w:r w:rsidDel="00000000" w:rsidR="00000000" w:rsidRPr="00000000">
        <w:rPr>
          <w:rtl w:val="0"/>
        </w:rPr>
        <w:t xml:space="preserve"> is moving forward. The meeting with "Innovate Aero," the aerospace company, went really well. They are very interested in a proof-of-concept for their wing deformation analysis under extreme conditions. They specifically asked about our ability to handle complex materials and non-linear behavior.</w:t>
      </w:r>
    </w:p>
    <w:p w:rsidR="00000000" w:rsidDel="00000000" w:rsidP="00000000" w:rsidRDefault="00000000" w:rsidRPr="00000000" w14:paraId="0000000D">
      <w:pPr>
        <w:spacing w:after="240" w:before="240" w:lineRule="auto"/>
        <w:rPr/>
      </w:pPr>
      <w:r w:rsidDel="00000000" w:rsidR="00000000" w:rsidRPr="00000000">
        <w:rPr>
          <w:b w:val="1"/>
          <w:rtl w:val="0"/>
        </w:rPr>
        <w:t xml:space="preserve">Vatsal:</w:t>
      </w:r>
      <w:r w:rsidDel="00000000" w:rsidR="00000000" w:rsidRPr="00000000">
        <w:rPr>
          <w:rtl w:val="0"/>
        </w:rPr>
        <w:t xml:space="preserve"> That’s a perfect use case for us. Garv, can our current setup handle that?</w:t>
      </w:r>
    </w:p>
    <w:p w:rsidR="00000000" w:rsidDel="00000000" w:rsidP="00000000" w:rsidRDefault="00000000" w:rsidRPr="00000000" w14:paraId="0000000E">
      <w:pPr>
        <w:spacing w:after="240" w:before="240" w:lineRule="auto"/>
        <w:rPr/>
      </w:pPr>
      <w:r w:rsidDel="00000000" w:rsidR="00000000" w:rsidRPr="00000000">
        <w:rPr>
          <w:b w:val="1"/>
          <w:rtl w:val="0"/>
        </w:rPr>
        <w:t xml:space="preserve">Garv:</w:t>
      </w:r>
      <w:r w:rsidDel="00000000" w:rsidR="00000000" w:rsidRPr="00000000">
        <w:rPr>
          <w:rtl w:val="0"/>
        </w:rPr>
        <w:t xml:space="preserve"> Absolutely. That’s exactly what the thermal-structural analysis module is for. Once I fix the convergence issues, we’ll be able to model exactly what they need. We can show them how our solution can predict material failure and fatigue, which is a major pain point for them.</w:t>
      </w:r>
    </w:p>
    <w:p w:rsidR="00000000" w:rsidDel="00000000" w:rsidP="00000000" w:rsidRDefault="00000000" w:rsidRPr="00000000" w14:paraId="0000000F">
      <w:pPr>
        <w:spacing w:after="240" w:before="240" w:lineRule="auto"/>
        <w:rPr/>
      </w:pPr>
      <w:r w:rsidDel="00000000" w:rsidR="00000000" w:rsidRPr="00000000">
        <w:rPr>
          <w:b w:val="1"/>
          <w:rtl w:val="0"/>
        </w:rPr>
        <w:t xml:space="preserve">Vatsal:</w:t>
      </w:r>
      <w:r w:rsidDel="00000000" w:rsidR="00000000" w:rsidRPr="00000000">
        <w:rPr>
          <w:rtl w:val="0"/>
        </w:rPr>
        <w:t xml:space="preserve"> Perfect. Taran, what about the other leads? "Energy Systems" and "AutoDrive"?</w:t>
      </w:r>
    </w:p>
    <w:p w:rsidR="00000000" w:rsidDel="00000000" w:rsidP="00000000" w:rsidRDefault="00000000" w:rsidRPr="00000000" w14:paraId="00000010">
      <w:pPr>
        <w:spacing w:after="240" w:before="240" w:lineRule="auto"/>
        <w:rPr/>
      </w:pPr>
      <w:r w:rsidDel="00000000" w:rsidR="00000000" w:rsidRPr="00000000">
        <w:rPr>
          <w:b w:val="1"/>
          <w:rtl w:val="0"/>
        </w:rPr>
        <w:t xml:space="preserve">Taran:</w:t>
      </w:r>
      <w:r w:rsidDel="00000000" w:rsidR="00000000" w:rsidRPr="00000000">
        <w:rPr>
          <w:rtl w:val="0"/>
        </w:rPr>
        <w:t xml:space="preserve"> "Energy Systems" seems promising, but they are a bit cautious about the investment. They want to see a full-fledged case study from a similar industry before they commit. For "AutoDrive," they are still evaluating their internal needs, but they seemed impressed by our pitch. I'll follow up with both of them next week.</w:t>
      </w:r>
    </w:p>
    <w:p w:rsidR="00000000" w:rsidDel="00000000" w:rsidP="00000000" w:rsidRDefault="00000000" w:rsidRPr="00000000" w14:paraId="00000011">
      <w:pPr>
        <w:spacing w:after="240" w:before="240" w:lineRule="auto"/>
        <w:rPr/>
      </w:pPr>
      <w:r w:rsidDel="00000000" w:rsidR="00000000" w:rsidRPr="00000000">
        <w:rPr>
          <w:b w:val="1"/>
          <w:rtl w:val="0"/>
        </w:rPr>
        <w:t xml:space="preserve">Vatsal:</w:t>
      </w:r>
      <w:r w:rsidDel="00000000" w:rsidR="00000000" w:rsidRPr="00000000">
        <w:rPr>
          <w:rtl w:val="0"/>
        </w:rPr>
        <w:t xml:space="preserve"> Sounds good. So, my focus for the next two weeks will be on </w:t>
      </w:r>
      <w:r w:rsidDel="00000000" w:rsidR="00000000" w:rsidRPr="00000000">
        <w:rPr>
          <w:b w:val="1"/>
          <w:rtl w:val="0"/>
        </w:rPr>
        <w:t xml:space="preserve">business development and partnerships</w:t>
      </w:r>
      <w:r w:rsidDel="00000000" w:rsidR="00000000" w:rsidRPr="00000000">
        <w:rPr>
          <w:rtl w:val="0"/>
        </w:rPr>
        <w:t xml:space="preserve">. I have a call scheduled with a VC firm that specializes in deep-tech startups. I'll use the slides you put together, Taran. I need to nail our long-term vision and market strategy. I also want to explore a potential collaboration with that university research lab. Their work on augmented reality for scientific visualization could be a great add-on for our simulation results.</w:t>
      </w:r>
    </w:p>
    <w:p w:rsidR="00000000" w:rsidDel="00000000" w:rsidP="00000000" w:rsidRDefault="00000000" w:rsidRPr="00000000" w14:paraId="00000012">
      <w:pPr>
        <w:spacing w:after="240" w:before="240" w:lineRule="auto"/>
        <w:rPr/>
      </w:pPr>
      <w:r w:rsidDel="00000000" w:rsidR="00000000" w:rsidRPr="00000000">
        <w:rPr>
          <w:b w:val="1"/>
          <w:rtl w:val="0"/>
        </w:rPr>
        <w:t xml:space="preserve">Garv:</w:t>
      </w:r>
      <w:r w:rsidDel="00000000" w:rsidR="00000000" w:rsidRPr="00000000">
        <w:rPr>
          <w:rtl w:val="0"/>
        </w:rPr>
        <w:t xml:space="preserve"> Oh yeah, the visualization part is something we need to address. Our current output is a bit… raw. If we could display the stress contours and fluid flow in real-time, it would be a huge selling point.</w:t>
      </w:r>
    </w:p>
    <w:p w:rsidR="00000000" w:rsidDel="00000000" w:rsidP="00000000" w:rsidRDefault="00000000" w:rsidRPr="00000000" w14:paraId="00000013">
      <w:pPr>
        <w:spacing w:after="240" w:before="240" w:lineRule="auto"/>
        <w:rPr/>
      </w:pPr>
      <w:r w:rsidDel="00000000" w:rsidR="00000000" w:rsidRPr="00000000">
        <w:rPr>
          <w:b w:val="1"/>
          <w:rtl w:val="0"/>
        </w:rPr>
        <w:t xml:space="preserve">Taran:</w:t>
      </w:r>
      <w:r w:rsidDel="00000000" w:rsidR="00000000" w:rsidRPr="00000000">
        <w:rPr>
          <w:rtl w:val="0"/>
        </w:rPr>
        <w:t xml:space="preserve"> Definitely. From an operational standpoint, I'll update the project timelines based on Garv's new estimates and create a clear task list for everyone. Garv, I need you to break down the tasks for the thermal-structural fix into smaller, manageable chunks. We should also prioritize the Innovate Aero proof-of-concept. It's a high-priority lead.</w:t>
      </w:r>
    </w:p>
    <w:p w:rsidR="00000000" w:rsidDel="00000000" w:rsidP="00000000" w:rsidRDefault="00000000" w:rsidRPr="00000000" w14:paraId="00000014">
      <w:pPr>
        <w:spacing w:after="240" w:before="240" w:lineRule="auto"/>
        <w:rPr/>
      </w:pPr>
      <w:r w:rsidDel="00000000" w:rsidR="00000000" w:rsidRPr="00000000">
        <w:rPr>
          <w:b w:val="1"/>
          <w:rtl w:val="0"/>
        </w:rPr>
        <w:t xml:space="preserve">Vatsal:</w:t>
      </w:r>
      <w:r w:rsidDel="00000000" w:rsidR="00000000" w:rsidRPr="00000000">
        <w:rPr>
          <w:rtl w:val="0"/>
        </w:rPr>
        <w:t xml:space="preserve"> Agreed. So, let’s quickly recap. Garv, your main task is to solve the </w:t>
      </w:r>
      <w:r w:rsidDel="00000000" w:rsidR="00000000" w:rsidRPr="00000000">
        <w:rPr>
          <w:b w:val="1"/>
          <w:rtl w:val="0"/>
        </w:rPr>
        <w:t xml:space="preserve">thermal-structural convergence issue</w:t>
      </w:r>
      <w:r w:rsidDel="00000000" w:rsidR="00000000" w:rsidRPr="00000000">
        <w:rPr>
          <w:rtl w:val="0"/>
        </w:rPr>
        <w:t xml:space="preserve">. Taran, you’ll handle all </w:t>
      </w:r>
      <w:r w:rsidDel="00000000" w:rsidR="00000000" w:rsidRPr="00000000">
        <w:rPr>
          <w:b w:val="1"/>
          <w:rtl w:val="0"/>
        </w:rPr>
        <w:t xml:space="preserve">client communication and project timelines</w:t>
      </w:r>
      <w:r w:rsidDel="00000000" w:rsidR="00000000" w:rsidRPr="00000000">
        <w:rPr>
          <w:rtl w:val="0"/>
        </w:rPr>
        <w:t xml:space="preserve">, especially with Innovate Aero. And I’ll focus on the </w:t>
      </w:r>
      <w:r w:rsidDel="00000000" w:rsidR="00000000" w:rsidRPr="00000000">
        <w:rPr>
          <w:b w:val="1"/>
          <w:rtl w:val="0"/>
        </w:rPr>
        <w:t xml:space="preserve">VC pitch and partnership discussions</w:t>
      </w:r>
      <w:r w:rsidDel="00000000" w:rsidR="00000000" w:rsidRPr="00000000">
        <w:rPr>
          <w:rtl w:val="0"/>
        </w:rPr>
        <w:t xml:space="preserve">. Any questions?</w:t>
      </w:r>
    </w:p>
    <w:p w:rsidR="00000000" w:rsidDel="00000000" w:rsidP="00000000" w:rsidRDefault="00000000" w:rsidRPr="00000000" w14:paraId="00000015">
      <w:pPr>
        <w:spacing w:after="240" w:before="240" w:lineRule="auto"/>
        <w:rPr/>
      </w:pPr>
      <w:r w:rsidDel="00000000" w:rsidR="00000000" w:rsidRPr="00000000">
        <w:rPr>
          <w:b w:val="1"/>
          <w:rtl w:val="0"/>
        </w:rPr>
        <w:t xml:space="preserve">Garv:</w:t>
      </w:r>
      <w:r w:rsidDel="00000000" w:rsidR="00000000" w:rsidRPr="00000000">
        <w:rPr>
          <w:rtl w:val="0"/>
        </w:rPr>
        <w:t xml:space="preserve"> Nope, crystal clear on my end. I’ll send you an update on the progress by Wednesday.</w:t>
      </w:r>
    </w:p>
    <w:p w:rsidR="00000000" w:rsidDel="00000000" w:rsidP="00000000" w:rsidRDefault="00000000" w:rsidRPr="00000000" w14:paraId="00000016">
      <w:pPr>
        <w:spacing w:after="240" w:before="240" w:lineRule="auto"/>
        <w:rPr/>
      </w:pPr>
      <w:r w:rsidDel="00000000" w:rsidR="00000000" w:rsidRPr="00000000">
        <w:rPr>
          <w:b w:val="1"/>
          <w:rtl w:val="0"/>
        </w:rPr>
        <w:t xml:space="preserve">Taran:</w:t>
      </w:r>
      <w:r w:rsidDel="00000000" w:rsidR="00000000" w:rsidRPr="00000000">
        <w:rPr>
          <w:rtl w:val="0"/>
        </w:rPr>
        <w:t xml:space="preserve"> Yeah, I'm good. I'll get those emails out right away.</w:t>
      </w:r>
    </w:p>
    <w:p w:rsidR="00000000" w:rsidDel="00000000" w:rsidP="00000000" w:rsidRDefault="00000000" w:rsidRPr="00000000" w14:paraId="00000017">
      <w:pPr>
        <w:spacing w:after="240" w:before="240" w:lineRule="auto"/>
        <w:rPr/>
      </w:pPr>
      <w:r w:rsidDel="00000000" w:rsidR="00000000" w:rsidRPr="00000000">
        <w:rPr>
          <w:b w:val="1"/>
          <w:rtl w:val="0"/>
        </w:rPr>
        <w:t xml:space="preserve">Vatsal:</w:t>
      </w:r>
      <w:r w:rsidDel="00000000" w:rsidR="00000000" w:rsidRPr="00000000">
        <w:rPr>
          <w:rtl w:val="0"/>
        </w:rPr>
        <w:t xml:space="preserve"> Great. Let's touch base informally mid-week. Now, before we wrap up, does anyone want to grab some lunch? I’m starving.</w:t>
      </w:r>
    </w:p>
    <w:p w:rsidR="00000000" w:rsidDel="00000000" w:rsidP="00000000" w:rsidRDefault="00000000" w:rsidRPr="00000000" w14:paraId="00000018">
      <w:pPr>
        <w:spacing w:after="240" w:before="240" w:lineRule="auto"/>
        <w:rPr/>
      </w:pPr>
      <w:r w:rsidDel="00000000" w:rsidR="00000000" w:rsidRPr="00000000">
        <w:rPr>
          <w:b w:val="1"/>
          <w:rtl w:val="0"/>
        </w:rPr>
        <w:t xml:space="preserve">Garv:</w:t>
      </w:r>
      <w:r w:rsidDel="00000000" w:rsidR="00000000" w:rsidRPr="00000000">
        <w:rPr>
          <w:rtl w:val="0"/>
        </w:rPr>
        <w:t xml:space="preserve"> I'm in. There's that new Indian place that just opened up.</w:t>
      </w:r>
    </w:p>
    <w:p w:rsidR="00000000" w:rsidDel="00000000" w:rsidP="00000000" w:rsidRDefault="00000000" w:rsidRPr="00000000" w14:paraId="00000019">
      <w:pPr>
        <w:spacing w:after="240" w:before="240" w:lineRule="auto"/>
        <w:rPr/>
      </w:pPr>
      <w:r w:rsidDel="00000000" w:rsidR="00000000" w:rsidRPr="00000000">
        <w:rPr>
          <w:b w:val="1"/>
          <w:rtl w:val="0"/>
        </w:rPr>
        <w:t xml:space="preserve">Taran:</w:t>
      </w:r>
      <w:r w:rsidDel="00000000" w:rsidR="00000000" w:rsidRPr="00000000">
        <w:rPr>
          <w:rtl w:val="0"/>
        </w:rPr>
        <w:t xml:space="preserve"> Yeah, let’s go. I need a break from all these numbers.</w:t>
      </w:r>
    </w:p>
    <w:p w:rsidR="00000000" w:rsidDel="00000000" w:rsidP="00000000" w:rsidRDefault="00000000" w:rsidRPr="00000000" w14:paraId="0000001A">
      <w:pPr>
        <w:spacing w:after="240" w:before="240" w:lineRule="auto"/>
        <w:rPr>
          <w:b w:val="1"/>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