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A2E1F" w14:textId="77777777" w:rsidR="00CF62A1" w:rsidRDefault="005D3F5A">
      <w:pPr>
        <w:pStyle w:val="normal1"/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F08442A" w14:textId="77777777" w:rsidR="00CF62A1" w:rsidRDefault="005D3F5A">
      <w:pPr>
        <w:pStyle w:val="normal1"/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B2BBE1F" w14:textId="77777777" w:rsidR="00CF62A1" w:rsidRDefault="00CF62A1">
      <w:pPr>
        <w:pStyle w:val="normal1"/>
        <w:spacing w:after="0" w:line="240" w:lineRule="auto"/>
        <w:jc w:val="center"/>
        <w:rPr>
          <w:b/>
        </w:rPr>
      </w:pP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4508"/>
        <w:gridCol w:w="4843"/>
      </w:tblGrid>
      <w:tr w:rsidR="00CF62A1" w14:paraId="07EE381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9944F" w14:textId="77777777" w:rsidR="00CF62A1" w:rsidRDefault="005D3F5A">
            <w:pPr>
              <w:pStyle w:val="normal1"/>
            </w:pPr>
            <w: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B8DDE" w14:textId="77777777" w:rsidR="00CF62A1" w:rsidRDefault="005D3F5A">
            <w:pPr>
              <w:pStyle w:val="normal1"/>
            </w:pPr>
            <w:r>
              <w:t>4 February 2026</w:t>
            </w:r>
          </w:p>
        </w:tc>
      </w:tr>
      <w:tr w:rsidR="00CF62A1" w14:paraId="444E541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ABE45" w14:textId="77777777" w:rsidR="00CF62A1" w:rsidRDefault="005D3F5A">
            <w:pPr>
              <w:pStyle w:val="normal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236D5" w14:textId="0E5565B2" w:rsidR="00CF62A1" w:rsidRDefault="006C7C9C">
            <w:pPr>
              <w:pStyle w:val="normal1"/>
              <w:rPr>
                <w:rFonts w:asciiTheme="minorHAnsi" w:eastAsia="Arial" w:hAnsiTheme="minorHAnsi" w:cstheme="minorHAnsi"/>
                <w:lang w:val="en-US"/>
              </w:rPr>
            </w:pPr>
            <w:r w:rsidRPr="006C7C9C">
              <w:rPr>
                <w:rFonts w:asciiTheme="minorHAnsi" w:eastAsia="Arial" w:hAnsiTheme="minorHAnsi" w:cstheme="minorHAnsi"/>
                <w:color w:val="222222"/>
              </w:rPr>
              <w:t>LTVIP2026TMID</w:t>
            </w:r>
            <w:r w:rsidR="00481451" w:rsidRPr="00481451">
              <w:rPr>
                <w:rFonts w:asciiTheme="minorHAnsi" w:eastAsia="Arial" w:hAnsiTheme="minorHAnsi" w:cstheme="minorHAnsi"/>
                <w:color w:val="222222"/>
              </w:rPr>
              <w:t>S57703</w:t>
            </w:r>
          </w:p>
        </w:tc>
      </w:tr>
      <w:tr w:rsidR="00CF62A1" w14:paraId="3629A2BC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C8725" w14:textId="77777777" w:rsidR="00CF62A1" w:rsidRDefault="005D3F5A">
            <w:pPr>
              <w:pStyle w:val="normal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93DED" w14:textId="77777777" w:rsidR="00CF62A1" w:rsidRDefault="005D3F5A">
            <w:pPr>
              <w:pStyle w:val="normal1"/>
              <w:widowControl w:val="0"/>
              <w:rPr>
                <w:rFonts w:asciiTheme="minorHAnsi" w:eastAsia="Arial" w:hAnsiTheme="minorHAnsi" w:cstheme="minorHAnsi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CF62A1" w14:paraId="725D6D7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4E707" w14:textId="77777777" w:rsidR="00CF62A1" w:rsidRDefault="005D3F5A">
            <w:pPr>
              <w:pStyle w:val="normal1"/>
            </w:pPr>
            <w: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FE47D" w14:textId="77777777" w:rsidR="00CF62A1" w:rsidRDefault="005D3F5A">
            <w:pPr>
              <w:pStyle w:val="normal1"/>
            </w:pPr>
            <w:r>
              <w:t>4 Marks</w:t>
            </w:r>
          </w:p>
        </w:tc>
      </w:tr>
    </w:tbl>
    <w:p w14:paraId="053C86AF" w14:textId="77777777" w:rsidR="00CF62A1" w:rsidRDefault="00CF62A1">
      <w:pPr>
        <w:pStyle w:val="normal1"/>
        <w:rPr>
          <w:b/>
        </w:rPr>
      </w:pPr>
    </w:p>
    <w:p w14:paraId="7E079A26" w14:textId="77777777" w:rsidR="00CF62A1" w:rsidRDefault="005D3F5A">
      <w:pPr>
        <w:pStyle w:val="normal1"/>
        <w:rPr>
          <w:b/>
        </w:rPr>
      </w:pPr>
      <w:r>
        <w:rPr>
          <w:b/>
        </w:rPr>
        <w:t>Functional Requirements:</w:t>
      </w:r>
    </w:p>
    <w:p w14:paraId="04B194F3" w14:textId="77777777" w:rsidR="00CF62A1" w:rsidRDefault="005D3F5A">
      <w:pPr>
        <w:pStyle w:val="normal1"/>
      </w:pPr>
      <w:r>
        <w:t>Following are the functional requirements of the proposed solution.</w:t>
      </w:r>
    </w:p>
    <w:tbl>
      <w:tblPr>
        <w:tblW w:w="9324" w:type="dxa"/>
        <w:tblLayout w:type="fixed"/>
        <w:tblLook w:val="04A0" w:firstRow="1" w:lastRow="0" w:firstColumn="1" w:lastColumn="0" w:noHBand="0" w:noVBand="1"/>
      </w:tblPr>
      <w:tblGrid>
        <w:gridCol w:w="925"/>
        <w:gridCol w:w="2331"/>
        <w:gridCol w:w="6068"/>
      </w:tblGrid>
      <w:tr w:rsidR="00CF62A1" w14:paraId="71E789A4" w14:textId="77777777">
        <w:trPr>
          <w:trHeight w:val="333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EC8B" w14:textId="77777777" w:rsidR="00CF62A1" w:rsidRDefault="005D3F5A">
            <w:pPr>
              <w:pStyle w:val="normal1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E6829" w14:textId="77777777" w:rsidR="00CF62A1" w:rsidRDefault="005D3F5A">
            <w:pPr>
              <w:pStyle w:val="normal1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EDAAA" w14:textId="77777777" w:rsidR="00CF62A1" w:rsidRDefault="005D3F5A">
            <w:pPr>
              <w:pStyle w:val="normal1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CF62A1" w14:paraId="02A65D8A" w14:textId="77777777">
        <w:trPr>
          <w:trHeight w:val="1413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84945" w14:textId="77777777" w:rsidR="00CF62A1" w:rsidRDefault="005D3F5A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FR-1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FBD1A" w14:textId="77777777" w:rsidR="00CF62A1" w:rsidRDefault="005D3F5A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User Input Handling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64A89" w14:textId="77777777" w:rsidR="00CF62A1" w:rsidRDefault="005D3F5A">
            <w:r>
              <w:t>User can upload construction image.</w:t>
            </w:r>
            <w:r>
              <w:br/>
              <w:t>User can enter structural analysis request.</w:t>
            </w:r>
          </w:p>
        </w:tc>
      </w:tr>
      <w:tr w:rsidR="00CF62A1" w14:paraId="0CE7233C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F1CAC" w14:textId="77777777" w:rsidR="00CF62A1" w:rsidRDefault="005D3F5A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FR-2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BCC67" w14:textId="77777777" w:rsidR="00CF62A1" w:rsidRDefault="005D3F5A">
            <w:r>
              <w:t>Input Validation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D54B3" w14:textId="77777777" w:rsidR="00CF62A1" w:rsidRDefault="005D3F5A">
            <w:r>
              <w:t>System validates that image is uploaded.</w:t>
            </w:r>
            <w:r>
              <w:br/>
              <w:t>System validates that analysis request is not empty.</w:t>
            </w:r>
          </w:p>
        </w:tc>
      </w:tr>
      <w:tr w:rsidR="00CF62A1" w14:paraId="522368C8" w14:textId="77777777">
        <w:trPr>
          <w:trHeight w:val="470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F5DDC" w14:textId="77777777" w:rsidR="00CF62A1" w:rsidRDefault="005D3F5A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FR-3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08915" w14:textId="77777777" w:rsidR="00CF62A1" w:rsidRDefault="005D3F5A">
            <w:r>
              <w:t>AI Structural Analysis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79B09" w14:textId="77777777" w:rsidR="00CF62A1" w:rsidRDefault="005D3F5A">
            <w:r>
              <w:t>System constructs structured prompt for Gemini Vision API.</w:t>
            </w:r>
            <w:r>
              <w:br/>
              <w:t>System sends image + prompt to Google Gemini API.</w:t>
            </w:r>
            <w:r>
              <w:br/>
              <w:t>System receives AI-generated structural report.</w:t>
            </w:r>
          </w:p>
        </w:tc>
      </w:tr>
      <w:tr w:rsidR="00CF62A1" w14:paraId="29CE70D7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7A98F" w14:textId="77777777" w:rsidR="00CF62A1" w:rsidRDefault="005D3F5A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FR-4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091D1" w14:textId="77777777" w:rsidR="00CF62A1" w:rsidRDefault="005D3F5A">
            <w:r>
              <w:t>Report Display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6C19C" w14:textId="77777777" w:rsidR="00CF62A1" w:rsidRDefault="005D3F5A">
            <w:r>
              <w:t>System displays structured engineering report.</w:t>
            </w:r>
            <w:r>
              <w:br/>
              <w:t>Report includes structure type, materials, components, construction stage, and observations.</w:t>
            </w:r>
          </w:p>
        </w:tc>
      </w:tr>
      <w:tr w:rsidR="00CF62A1" w14:paraId="013EB051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BA28C" w14:textId="77777777" w:rsidR="00CF62A1" w:rsidRDefault="005D3F5A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FR-5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7C8C5" w14:textId="77777777" w:rsidR="00CF62A1" w:rsidRDefault="005D3F5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Report Export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E2DC4" w14:textId="77777777" w:rsidR="00CF62A1" w:rsidRDefault="005D3F5A">
            <w:r>
              <w:t>System converts generated report into downloadable format (PDF/Markdown – future scope).</w:t>
            </w:r>
          </w:p>
        </w:tc>
      </w:tr>
      <w:tr w:rsidR="00CF62A1" w14:paraId="1AE3F42C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ECD7E" w14:textId="77777777" w:rsidR="00CF62A1" w:rsidRDefault="005D3F5A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FR-6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E5236" w14:textId="77777777" w:rsidR="00CF62A1" w:rsidRDefault="005D3F5A">
            <w:pPr>
              <w:rPr>
                <w:color w:val="222222"/>
              </w:rPr>
            </w:pPr>
            <w:r>
              <w:t>Session Management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4B516" w14:textId="77777777" w:rsidR="00CF62A1" w:rsidRDefault="005D3F5A">
            <w:r>
              <w:t>System temporarily stores generated report in session state.</w:t>
            </w:r>
          </w:p>
        </w:tc>
      </w:tr>
      <w:tr w:rsidR="00CF62A1" w14:paraId="1F393547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AF408" w14:textId="77777777" w:rsidR="00CF62A1" w:rsidRDefault="005D3F5A">
            <w:pPr>
              <w:pStyle w:val="normal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FR-7</w:t>
            </w:r>
          </w:p>
        </w:tc>
        <w:tc>
          <w:tcPr>
            <w:tcW w:w="2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0ABA6" w14:textId="77777777" w:rsidR="00CF62A1" w:rsidRDefault="005D3F5A">
            <w:r>
              <w:t>Error Handling</w:t>
            </w:r>
          </w:p>
        </w:tc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5E9DA" w14:textId="77777777" w:rsidR="00CF62A1" w:rsidRDefault="005D3F5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t>System displays user-friendly error message if API call fails or invalid input is provided.</w:t>
            </w:r>
          </w:p>
        </w:tc>
      </w:tr>
    </w:tbl>
    <w:p w14:paraId="70BD999D" w14:textId="77777777" w:rsidR="00CF62A1" w:rsidRDefault="00CF62A1">
      <w:pPr>
        <w:pStyle w:val="normal1"/>
      </w:pPr>
    </w:p>
    <w:p w14:paraId="34BB1E69" w14:textId="77777777" w:rsidR="00CF62A1" w:rsidRDefault="00CF62A1">
      <w:pPr>
        <w:pStyle w:val="normal1"/>
        <w:rPr>
          <w:b/>
        </w:rPr>
      </w:pPr>
    </w:p>
    <w:p w14:paraId="098A7E16" w14:textId="77777777" w:rsidR="00CF62A1" w:rsidRDefault="00CF62A1">
      <w:pPr>
        <w:pStyle w:val="normal1"/>
        <w:rPr>
          <w:b/>
        </w:rPr>
      </w:pPr>
    </w:p>
    <w:p w14:paraId="2113C09A" w14:textId="77777777" w:rsidR="00CF62A1" w:rsidRDefault="00CF62A1">
      <w:pPr>
        <w:pStyle w:val="normal1"/>
        <w:rPr>
          <w:b/>
        </w:rPr>
      </w:pPr>
    </w:p>
    <w:p w14:paraId="0DD086AD" w14:textId="77777777" w:rsidR="00CF62A1" w:rsidRDefault="00CF62A1">
      <w:pPr>
        <w:pStyle w:val="normal1"/>
        <w:rPr>
          <w:b/>
        </w:rPr>
      </w:pPr>
    </w:p>
    <w:p w14:paraId="13CB4D34" w14:textId="77777777" w:rsidR="00CF62A1" w:rsidRDefault="00CF62A1">
      <w:pPr>
        <w:pStyle w:val="normal1"/>
        <w:rPr>
          <w:b/>
        </w:rPr>
      </w:pPr>
    </w:p>
    <w:p w14:paraId="795D79C3" w14:textId="77777777" w:rsidR="00CF62A1" w:rsidRDefault="00CF62A1">
      <w:pPr>
        <w:pStyle w:val="normal1"/>
        <w:rPr>
          <w:b/>
        </w:rPr>
      </w:pPr>
    </w:p>
    <w:p w14:paraId="12151EAF" w14:textId="77777777" w:rsidR="00CF62A1" w:rsidRDefault="00CF62A1">
      <w:pPr>
        <w:pStyle w:val="normal1"/>
        <w:rPr>
          <w:b/>
        </w:rPr>
      </w:pPr>
    </w:p>
    <w:p w14:paraId="4F46E854" w14:textId="77777777" w:rsidR="00CF62A1" w:rsidRDefault="005D3F5A">
      <w:pPr>
        <w:pStyle w:val="normal1"/>
        <w:rPr>
          <w:b/>
        </w:rPr>
      </w:pPr>
      <w:r>
        <w:rPr>
          <w:b/>
        </w:rPr>
        <w:lastRenderedPageBreak/>
        <w:t>Non-functional Requirements:</w:t>
      </w:r>
    </w:p>
    <w:p w14:paraId="6E4BC6AA" w14:textId="77777777" w:rsidR="00CF62A1" w:rsidRDefault="005D3F5A">
      <w:pPr>
        <w:pStyle w:val="normal1"/>
      </w:pPr>
      <w:r>
        <w:t>Following are the non-functional requirements of the proposed solution.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925"/>
        <w:gridCol w:w="2898"/>
        <w:gridCol w:w="5537"/>
      </w:tblGrid>
      <w:tr w:rsidR="00CF62A1" w14:paraId="447C674E" w14:textId="77777777">
        <w:trPr>
          <w:trHeight w:val="333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115407" w14:textId="77777777" w:rsidR="00CF62A1" w:rsidRDefault="005D3F5A">
            <w:pPr>
              <w:pStyle w:val="normal1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17C83" w14:textId="77777777" w:rsidR="00CF62A1" w:rsidRDefault="005D3F5A">
            <w:pPr>
              <w:pStyle w:val="normal1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2A40D" w14:textId="77777777" w:rsidR="00CF62A1" w:rsidRDefault="005D3F5A">
            <w:pPr>
              <w:pStyle w:val="normal1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CF62A1" w14:paraId="4347AB57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3FA58" w14:textId="77777777" w:rsidR="00CF62A1" w:rsidRDefault="005D3F5A">
            <w:pPr>
              <w:pStyle w:val="normal1"/>
            </w:pPr>
            <w:r>
              <w:t>NFR-1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7E819" w14:textId="77777777" w:rsidR="00CF62A1" w:rsidRDefault="005D3F5A">
            <w:pPr>
              <w:pStyle w:val="normal1"/>
            </w:pPr>
            <w:r>
              <w:rPr>
                <w:b/>
              </w:rPr>
              <w:t>Usability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FD0BC" w14:textId="77777777" w:rsidR="00CF62A1" w:rsidRDefault="005D3F5A">
            <w:pPr>
              <w:rPr>
                <w:lang w:val="en-US"/>
              </w:rPr>
            </w:pPr>
            <w:r>
              <w:t>System shall provide a clean, intuitive Streamlit interface for engineers and supervisors.</w:t>
            </w:r>
          </w:p>
        </w:tc>
      </w:tr>
      <w:tr w:rsidR="00CF62A1" w14:paraId="30B99DEE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509CA" w14:textId="77777777" w:rsidR="00CF62A1" w:rsidRDefault="005D3F5A">
            <w:pPr>
              <w:pStyle w:val="normal1"/>
            </w:pPr>
            <w:r>
              <w:t>NFR-2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5546A" w14:textId="77777777" w:rsidR="00CF62A1" w:rsidRDefault="005D3F5A">
            <w:pPr>
              <w:pStyle w:val="normal1"/>
              <w:rPr>
                <w:b/>
                <w:lang w:val="en-US"/>
              </w:rPr>
            </w:pPr>
            <w:r>
              <w:rPr>
                <w:b/>
                <w:lang w:val="en-US"/>
              </w:rPr>
              <w:t>Performance</w:t>
            </w:r>
          </w:p>
          <w:p w14:paraId="1C142BAB" w14:textId="77777777" w:rsidR="00CF62A1" w:rsidRDefault="00CF62A1">
            <w:pPr>
              <w:pStyle w:val="normal1"/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C0BB3" w14:textId="77777777" w:rsidR="00CF62A1" w:rsidRDefault="005D3F5A">
            <w:pPr>
              <w:rPr>
                <w:lang w:val="en-US"/>
              </w:rPr>
            </w:pPr>
            <w:r>
              <w:t>AI analysis should complete within acceptable response time (3–10 seconds depending on API latency).</w:t>
            </w:r>
          </w:p>
        </w:tc>
      </w:tr>
      <w:tr w:rsidR="00CF62A1" w14:paraId="05F37650" w14:textId="77777777">
        <w:trPr>
          <w:trHeight w:val="470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C8D60" w14:textId="77777777" w:rsidR="00CF62A1" w:rsidRDefault="005D3F5A">
            <w:pPr>
              <w:pStyle w:val="normal1"/>
            </w:pPr>
            <w:r>
              <w:t>NFR-3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87485" w14:textId="77777777" w:rsidR="00CF62A1" w:rsidRDefault="005D3F5A">
            <w:pPr>
              <w:pStyle w:val="normal1"/>
            </w:pPr>
            <w:r>
              <w:rPr>
                <w:b/>
              </w:rPr>
              <w:t>Reliability</w:t>
            </w: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AC13A" w14:textId="77777777" w:rsidR="00CF62A1" w:rsidRDefault="005D3F5A">
            <w:pPr>
              <w:rPr>
                <w:lang w:val="en-US"/>
              </w:rPr>
            </w:pPr>
            <w:r>
              <w:t>System shall handle API failures gracefully without crashing.</w:t>
            </w:r>
          </w:p>
        </w:tc>
      </w:tr>
      <w:tr w:rsidR="00CF62A1" w14:paraId="5AEABC29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E7CEE" w14:textId="77777777" w:rsidR="00CF62A1" w:rsidRDefault="005D3F5A">
            <w:pPr>
              <w:pStyle w:val="normal1"/>
            </w:pPr>
            <w:r>
              <w:t>NFR-4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BAB31" w14:textId="77777777" w:rsidR="00CF62A1" w:rsidRDefault="005D3F5A">
            <w:pPr>
              <w:pStyle w:val="normal1"/>
              <w:rPr>
                <w:b/>
                <w:lang w:val="en-US"/>
              </w:rPr>
            </w:pPr>
            <w:r>
              <w:rPr>
                <w:b/>
                <w:lang w:val="en-US"/>
              </w:rPr>
              <w:t>Availability</w:t>
            </w:r>
          </w:p>
          <w:p w14:paraId="1C434135" w14:textId="77777777" w:rsidR="00CF62A1" w:rsidRDefault="00CF62A1">
            <w:pPr>
              <w:pStyle w:val="normal1"/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94FE4" w14:textId="77777777" w:rsidR="00CF62A1" w:rsidRDefault="005D3F5A">
            <w:pPr>
              <w:rPr>
                <w:lang w:val="en-US"/>
              </w:rPr>
            </w:pPr>
            <w:r>
              <w:t>Application should be accessible whenever hosting platform is active.</w:t>
            </w:r>
          </w:p>
        </w:tc>
      </w:tr>
      <w:tr w:rsidR="00CF62A1" w14:paraId="0F01AA98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16508" w14:textId="77777777" w:rsidR="00CF62A1" w:rsidRDefault="005D3F5A">
            <w:pPr>
              <w:pStyle w:val="normal1"/>
            </w:pPr>
            <w:r>
              <w:t>NFR-5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DD293" w14:textId="77777777" w:rsidR="00CF62A1" w:rsidRDefault="005D3F5A">
            <w:pPr>
              <w:pStyle w:val="normal1"/>
              <w:rPr>
                <w:b/>
                <w:lang w:val="en-US"/>
              </w:rPr>
            </w:pPr>
            <w:r>
              <w:rPr>
                <w:b/>
                <w:lang w:val="en-US"/>
              </w:rPr>
              <w:t>Scalability</w:t>
            </w:r>
          </w:p>
          <w:p w14:paraId="2814362F" w14:textId="77777777" w:rsidR="00CF62A1" w:rsidRDefault="00CF62A1">
            <w:pPr>
              <w:pStyle w:val="normal1"/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F6851" w14:textId="77777777" w:rsidR="00CF62A1" w:rsidRDefault="005D3F5A">
            <w:pPr>
              <w:rPr>
                <w:lang w:val="en-US"/>
              </w:rPr>
            </w:pPr>
            <w:r>
              <w:t>System should handle multiple concurrent analysis requests within Gemini API limits.</w:t>
            </w:r>
          </w:p>
        </w:tc>
      </w:tr>
      <w:tr w:rsidR="00CF62A1" w14:paraId="38E07A44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A416A" w14:textId="77777777" w:rsidR="00CF62A1" w:rsidRDefault="005D3F5A">
            <w:pPr>
              <w:pStyle w:val="normal1"/>
            </w:pPr>
            <w:r>
              <w:t>NFR-6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C6231" w14:textId="77777777" w:rsidR="00CF62A1" w:rsidRDefault="005D3F5A">
            <w:pPr>
              <w:pStyle w:val="normal1"/>
              <w:rPr>
                <w:b/>
                <w:color w:val="222222"/>
                <w:lang w:val="en-US"/>
              </w:rPr>
            </w:pPr>
            <w:r>
              <w:rPr>
                <w:b/>
                <w:color w:val="222222"/>
                <w:lang w:val="en-US"/>
              </w:rPr>
              <w:t>Maintainability</w:t>
            </w:r>
          </w:p>
          <w:p w14:paraId="343FADBF" w14:textId="77777777" w:rsidR="00CF62A1" w:rsidRDefault="00CF62A1">
            <w:pPr>
              <w:pStyle w:val="normal1"/>
              <w:rPr>
                <w:color w:val="222222"/>
              </w:rPr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937DB" w14:textId="77777777" w:rsidR="00CF62A1" w:rsidRDefault="005D3F5A">
            <w:pPr>
              <w:rPr>
                <w:lang w:val="en-US"/>
              </w:rPr>
            </w:pPr>
            <w:r>
              <w:t>Codebase should be modular, readable, and easy to update for future enhancements.</w:t>
            </w:r>
          </w:p>
        </w:tc>
      </w:tr>
      <w:tr w:rsidR="00CF62A1" w14:paraId="6B94F98A" w14:textId="77777777">
        <w:trPr>
          <w:trHeight w:val="489"/>
        </w:trPr>
        <w:tc>
          <w:tcPr>
            <w:tcW w:w="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F54E7" w14:textId="77777777" w:rsidR="00CF62A1" w:rsidRDefault="005D3F5A">
            <w:pPr>
              <w:pStyle w:val="normal1"/>
            </w:pPr>
            <w:r>
              <w:t>NFR-7</w:t>
            </w:r>
          </w:p>
        </w:tc>
        <w:tc>
          <w:tcPr>
            <w:tcW w:w="28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8DF5C" w14:textId="77777777" w:rsidR="00CF62A1" w:rsidRDefault="005D3F5A">
            <w:pPr>
              <w:pStyle w:val="normal1"/>
              <w:rPr>
                <w:b/>
                <w:color w:val="222222"/>
                <w:lang w:val="en-US"/>
              </w:rPr>
            </w:pPr>
            <w:r>
              <w:rPr>
                <w:b/>
                <w:color w:val="222222"/>
                <w:lang w:val="en-US"/>
              </w:rPr>
              <w:t>Security</w:t>
            </w:r>
          </w:p>
          <w:p w14:paraId="4C0DA42A" w14:textId="77777777" w:rsidR="00CF62A1" w:rsidRDefault="00CF62A1">
            <w:pPr>
              <w:pStyle w:val="normal1"/>
              <w:rPr>
                <w:b/>
                <w:color w:val="222222"/>
                <w:lang w:val="en-US"/>
              </w:rPr>
            </w:pPr>
          </w:p>
        </w:tc>
        <w:tc>
          <w:tcPr>
            <w:tcW w:w="5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FADA2" w14:textId="77777777" w:rsidR="00CF62A1" w:rsidRDefault="005D3F5A">
            <w:pPr>
              <w:rPr>
                <w:lang w:val="en-US"/>
              </w:rPr>
            </w:pPr>
            <w:r>
              <w:t>API keys must be securely stored using environment variables (.env) or Streamlit secrets.</w:t>
            </w:r>
          </w:p>
        </w:tc>
      </w:tr>
    </w:tbl>
    <w:p w14:paraId="4D360D3B" w14:textId="77777777" w:rsidR="00CF62A1" w:rsidRDefault="00CF62A1">
      <w:pPr>
        <w:pStyle w:val="normal1"/>
      </w:pPr>
    </w:p>
    <w:sectPr w:rsidR="00CF62A1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BCB9E" w14:textId="77777777" w:rsidR="005D3F5A" w:rsidRDefault="005D3F5A">
      <w:pPr>
        <w:spacing w:line="240" w:lineRule="auto"/>
      </w:pPr>
      <w:r>
        <w:separator/>
      </w:r>
    </w:p>
  </w:endnote>
  <w:endnote w:type="continuationSeparator" w:id="0">
    <w:p w14:paraId="75F0CB59" w14:textId="77777777" w:rsidR="005D3F5A" w:rsidRDefault="005D3F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BE1A0" w14:textId="77777777" w:rsidR="005D3F5A" w:rsidRDefault="005D3F5A">
      <w:pPr>
        <w:spacing w:after="0"/>
      </w:pPr>
      <w:r>
        <w:separator/>
      </w:r>
    </w:p>
  </w:footnote>
  <w:footnote w:type="continuationSeparator" w:id="0">
    <w:p w14:paraId="1C19E1FC" w14:textId="77777777" w:rsidR="005D3F5A" w:rsidRDefault="005D3F5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E94"/>
    <w:rsid w:val="00021FF4"/>
    <w:rsid w:val="00047A89"/>
    <w:rsid w:val="000F6DEB"/>
    <w:rsid w:val="00127B1D"/>
    <w:rsid w:val="00186200"/>
    <w:rsid w:val="001E1CEE"/>
    <w:rsid w:val="00214EBB"/>
    <w:rsid w:val="002B29E3"/>
    <w:rsid w:val="00347532"/>
    <w:rsid w:val="003E0394"/>
    <w:rsid w:val="003F0500"/>
    <w:rsid w:val="00434C7D"/>
    <w:rsid w:val="00450A03"/>
    <w:rsid w:val="00481451"/>
    <w:rsid w:val="004F73B7"/>
    <w:rsid w:val="00542D32"/>
    <w:rsid w:val="00564E94"/>
    <w:rsid w:val="005D3F5A"/>
    <w:rsid w:val="006416C3"/>
    <w:rsid w:val="00685D7E"/>
    <w:rsid w:val="006B465C"/>
    <w:rsid w:val="006C7C9C"/>
    <w:rsid w:val="00741832"/>
    <w:rsid w:val="008518BA"/>
    <w:rsid w:val="008C6AB0"/>
    <w:rsid w:val="00A646FB"/>
    <w:rsid w:val="00A66EB6"/>
    <w:rsid w:val="00A96188"/>
    <w:rsid w:val="00BC4581"/>
    <w:rsid w:val="00C240CE"/>
    <w:rsid w:val="00C940CE"/>
    <w:rsid w:val="00CB275D"/>
    <w:rsid w:val="00CF62A1"/>
    <w:rsid w:val="00D429A0"/>
    <w:rsid w:val="00D65B67"/>
    <w:rsid w:val="00F01906"/>
    <w:rsid w:val="533C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ACA9F"/>
  <w15:docId w15:val="{4EBC2078-9CD0-4C22-8D40-A22110255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pPr>
      <w:suppressAutoHyphens/>
      <w:spacing w:after="160" w:line="259" w:lineRule="auto"/>
    </w:pPr>
    <w:rPr>
      <w:sz w:val="22"/>
      <w:szCs w:val="22"/>
      <w:lang w:val="en-IN" w:eastAsia="zh-CN" w:bidi="hi-I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List">
    <w:name w:val="List"/>
    <w:basedOn w:val="BodyText"/>
    <w:qFormat/>
    <w:rPr>
      <w:rFonts w:cs="Lucida Sans"/>
    </w:rPr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Mangal"/>
      <w:sz w:val="24"/>
      <w:szCs w:val="21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1"/>
    <w:uiPriority w:val="34"/>
    <w:qFormat/>
    <w:pPr>
      <w:ind w:left="720"/>
      <w:contextualSpacing/>
    </w:pPr>
  </w:style>
  <w:style w:type="table" w:customStyle="1" w:styleId="NormalTable0">
    <w:name w:val="Normal Table0"/>
    <w:uiPriority w:val="99"/>
    <w:semiHidden/>
    <w:unhideWhenUsed/>
    <w:qFormat/>
    <w:pPr>
      <w:suppressAutoHyphens/>
    </w:pPr>
    <w:rPr>
      <w:sz w:val="22"/>
      <w:szCs w:val="22"/>
      <w:lang w:val="en-IN" w:eastAsia="zh-CN" w:bidi="hi-IN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Taranya siddineni</cp:lastModifiedBy>
  <cp:revision>2</cp:revision>
  <dcterms:created xsi:type="dcterms:W3CDTF">2026-02-20T10:31:00Z</dcterms:created>
  <dcterms:modified xsi:type="dcterms:W3CDTF">2026-02-20T10:31:00Z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96F35FD86B54481CB49A99D0D3C464CD_13</vt:lpwstr>
  </property>
</Properties>
</file>