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C6B4" w14:textId="77777777" w:rsidR="00821533" w:rsidRDefault="00DC3C4B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4B591A7" w14:textId="77777777" w:rsidR="00821533" w:rsidRDefault="00DC3C4B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4A1783B" w14:textId="77777777" w:rsidR="00821533" w:rsidRDefault="00821533">
      <w:pPr>
        <w:pStyle w:val="normal1"/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W w:w="9411" w:type="dxa"/>
        <w:jc w:val="center"/>
        <w:tblLayout w:type="fixed"/>
        <w:tblLook w:val="04A0" w:firstRow="1" w:lastRow="0" w:firstColumn="1" w:lastColumn="0" w:noHBand="0" w:noVBand="1"/>
      </w:tblPr>
      <w:tblGrid>
        <w:gridCol w:w="4508"/>
        <w:gridCol w:w="4903"/>
      </w:tblGrid>
      <w:tr w:rsidR="00821533" w14:paraId="055F958F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E2AA1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2900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February 2026</w:t>
            </w:r>
          </w:p>
        </w:tc>
      </w:tr>
      <w:tr w:rsidR="00821533" w14:paraId="04184E14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93709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134EC" w14:textId="11047830" w:rsidR="00821533" w:rsidRDefault="00592DC8">
            <w:pPr>
              <w:pStyle w:val="TableParagraph"/>
              <w:rPr>
                <w:rFonts w:ascii="Times New Roman" w:hAnsi="Times New Roman"/>
              </w:rPr>
            </w:pPr>
            <w:r w:rsidRPr="00592DC8">
              <w:rPr>
                <w:rFonts w:ascii="Times New Roman" w:hAnsi="Times New Roman"/>
                <w:color w:val="222222"/>
                <w:lang w:val="en-IN"/>
              </w:rPr>
              <w:t>LTVIP2026TMID</w:t>
            </w:r>
            <w:r w:rsidR="0023342B" w:rsidRPr="0023342B">
              <w:rPr>
                <w:rFonts w:ascii="Times New Roman" w:hAnsi="Times New Roman"/>
                <w:color w:val="222222"/>
                <w:lang w:val="en-IN"/>
              </w:rPr>
              <w:t>S57703</w:t>
            </w:r>
          </w:p>
        </w:tc>
      </w:tr>
      <w:tr w:rsidR="00821533" w14:paraId="7B8B3006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810FC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06479" w14:textId="77777777" w:rsidR="00821533" w:rsidRDefault="00DC3C4B">
            <w:pPr>
              <w:pStyle w:val="normal1"/>
              <w:widowControl w:val="0"/>
              <w:rPr>
                <w:sz w:val="24"/>
                <w:szCs w:val="24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821533" w14:paraId="7502145A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4D9E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6E8F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BD3A792" w14:textId="77777777" w:rsidR="00821533" w:rsidRDefault="00821533">
      <w:pPr>
        <w:pStyle w:val="normal1"/>
        <w:rPr>
          <w:rFonts w:ascii="Arial" w:eastAsia="Arial" w:hAnsi="Arial" w:cs="Arial"/>
          <w:b/>
        </w:rPr>
      </w:pPr>
    </w:p>
    <w:p w14:paraId="31D07504" w14:textId="77777777" w:rsidR="00821533" w:rsidRDefault="00DC3C4B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525E05D" w14:textId="77777777" w:rsidR="00821533" w:rsidRDefault="00DC3C4B">
      <w:pPr>
        <w:pStyle w:val="normal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includes the architectural diagram as below and the information as per the table1 &amp; table 2</w:t>
      </w:r>
    </w:p>
    <w:p w14:paraId="391D1552" w14:textId="77777777" w:rsidR="00821533" w:rsidRDefault="00DC3C4B">
      <w:pPr>
        <w:pStyle w:val="normal1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noProof/>
          <w:lang w:val="en-US"/>
        </w:rPr>
        <w:lastRenderedPageBreak/>
        <w:drawing>
          <wp:inline distT="0" distB="0" distL="114300" distR="114300" wp14:anchorId="657C085D" wp14:editId="6259D091">
            <wp:extent cx="8880475" cy="5920740"/>
            <wp:effectExtent l="0" t="0" r="4445" b="7620"/>
            <wp:docPr id="1" name="Picture 1" descr="ChatGPT Image Feb 17, 2026, 03_30_5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Feb 17, 2026, 03_30_59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80475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B3D9" w14:textId="77777777" w:rsidR="00821533" w:rsidRDefault="00DC3C4B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W w:w="14205" w:type="dxa"/>
        <w:tblLayout w:type="fixed"/>
        <w:tblLook w:val="04A0" w:firstRow="1" w:lastRow="0" w:firstColumn="1" w:lastColumn="0" w:noHBand="0" w:noVBand="1"/>
      </w:tblPr>
      <w:tblGrid>
        <w:gridCol w:w="839"/>
        <w:gridCol w:w="3267"/>
        <w:gridCol w:w="5959"/>
        <w:gridCol w:w="4140"/>
      </w:tblGrid>
      <w:tr w:rsidR="00821533" w14:paraId="46A6AF16" w14:textId="77777777">
        <w:trPr>
          <w:trHeight w:val="398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B4322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B24C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EAD52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2A7B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21533" w14:paraId="49EBDCB7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7C952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F899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ED0E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Web-based interface where users upload construction images, enter analysis request, and view generated structural report.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2C72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Streamlit (Python-based Web UI)</w:t>
            </w:r>
          </w:p>
        </w:tc>
      </w:tr>
      <w:tr w:rsidR="00821533" w14:paraId="057E323A" w14:textId="77777777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475F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011F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1D49D" w14:textId="77777777" w:rsidR="00821533" w:rsidRDefault="00DC3C4B">
            <w:pPr>
              <w:rPr>
                <w:rFonts w:ascii="Arial" w:eastAsia="Arial" w:hAnsi="Arial" w:cs="Arial"/>
                <w:lang w:val="en-US"/>
              </w:rPr>
            </w:pPr>
            <w:r>
              <w:t>Handles image upload, user input validation, and workflow control.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6300E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Python </w:t>
            </w:r>
          </w:p>
        </w:tc>
      </w:tr>
      <w:tr w:rsidR="00821533" w14:paraId="4B505B73" w14:textId="77777777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83D5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36365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90BA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Prompt construction logic for structured civil engineering analysis.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1106F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(Prompt Engineering Logic)</w:t>
            </w:r>
          </w:p>
        </w:tc>
      </w:tr>
      <w:tr w:rsidR="00821533" w14:paraId="2EAAA0CE" w14:textId="77777777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11E8C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BD8C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D71C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AI-powered structural analysis via external model integration.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30243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 (gemini-flash-latest)</w:t>
            </w:r>
          </w:p>
        </w:tc>
      </w:tr>
      <w:tr w:rsidR="00821533" w14:paraId="74BC332F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7B7DB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2F29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3999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No persistent database used (stateless application).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1663D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821533" w14:paraId="180229E8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48A2E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0D83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10561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 in current implementation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02DA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821533" w14:paraId="1E3338B9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E726A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0AC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259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Temporary storage of generated report during session runtime.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25FE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Runtime (Streamlit Session State)</w:t>
            </w:r>
          </w:p>
        </w:tc>
      </w:tr>
      <w:tr w:rsidR="00821533" w14:paraId="052CA4CD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3D492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EA3D4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E19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AI-based multimodal analysis (Image + Text).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83601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</w:t>
            </w:r>
          </w:p>
        </w:tc>
      </w:tr>
      <w:tr w:rsidR="00821533" w14:paraId="0A579AEA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AF72F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98E14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C8476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6B9F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821533" w14:paraId="6AA222B4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EC8EA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EA4E8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2157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Large Multimodal Language Model for structural description and analysis.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BDE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Gemini Vision / Gemini Flash Model</w:t>
            </w:r>
          </w:p>
        </w:tc>
      </w:tr>
      <w:tr w:rsidR="00821533" w14:paraId="3D8C8737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A4C49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D7C7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CA2F2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Application can be deployed locally or on cloud hosting platforms.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3DCDB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Local System / Streamlit Cloud / Python-supported Cloud Environment</w:t>
            </w:r>
          </w:p>
        </w:tc>
      </w:tr>
    </w:tbl>
    <w:p w14:paraId="532C11A9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5CAE6193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8E234CC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09103B46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4EBE92A4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000C8FD9" w14:textId="77777777" w:rsidR="00821533" w:rsidRDefault="00DC3C4B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W w:w="14062" w:type="dxa"/>
        <w:tblLayout w:type="fixed"/>
        <w:tblLook w:val="04A0" w:firstRow="1" w:lastRow="0" w:firstColumn="1" w:lastColumn="0" w:noHBand="0" w:noVBand="1"/>
      </w:tblPr>
      <w:tblGrid>
        <w:gridCol w:w="825"/>
        <w:gridCol w:w="2998"/>
        <w:gridCol w:w="5811"/>
        <w:gridCol w:w="4428"/>
      </w:tblGrid>
      <w:tr w:rsidR="00821533" w14:paraId="6CE1FC8D" w14:textId="77777777">
        <w:trPr>
          <w:trHeight w:val="539"/>
          <w:tblHeader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72B61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273F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65881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E24AE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21533" w14:paraId="35D36C0F" w14:textId="77777777">
        <w:trPr>
          <w:trHeight w:val="9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A928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027CA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35C6E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Framework used to build and deploy the web interface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DBEF4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Streamlit (Open-source Python framework)</w:t>
            </w:r>
          </w:p>
        </w:tc>
      </w:tr>
      <w:tr w:rsidR="00821533" w14:paraId="77BDFF65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57FD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D44E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90A0A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API key secured using environment variables (.env) or Streamlit secrets; no sensitive user data stored.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2FD5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python-dotenv / Streamlit Secrets</w:t>
            </w:r>
          </w:p>
        </w:tc>
      </w:tr>
      <w:tr w:rsidR="00821533" w14:paraId="5B40D292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BAB38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461FB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9D77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Stateless architecture; scalability depends on hosting environment and Gemini API limits.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E2C7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Streamlit + Cloud Hosting</w:t>
            </w:r>
          </w:p>
        </w:tc>
      </w:tr>
      <w:tr w:rsidR="00821533" w14:paraId="293FBCF4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028E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E16B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ABEC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Application availability depends on hosting platform uptime.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65B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Streamlit Cloud / Cloud Hosting Provider</w:t>
            </w:r>
          </w:p>
        </w:tc>
      </w:tr>
      <w:tr w:rsidR="00821533" w14:paraId="5E04B9E4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09B36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F18F0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C4E65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AI analysis response time depends on Gemini API latency; lightweight UI ensures minimal frontend delay.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8586A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+ Gemini API</w:t>
            </w:r>
          </w:p>
        </w:tc>
      </w:tr>
    </w:tbl>
    <w:p w14:paraId="765C426E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4C6D77A9" w14:textId="77777777" w:rsidR="00821533" w:rsidRDefault="00821533">
      <w:pPr>
        <w:pStyle w:val="normal1"/>
        <w:rPr>
          <w:rFonts w:ascii="Arial" w:eastAsia="Arial" w:hAnsi="Arial" w:cs="Arial"/>
          <w:b/>
        </w:rPr>
      </w:pPr>
    </w:p>
    <w:p w14:paraId="1E94786C" w14:textId="77777777" w:rsidR="00821533" w:rsidRDefault="00821533">
      <w:pPr>
        <w:pStyle w:val="normal1"/>
        <w:rPr>
          <w:rFonts w:ascii="Arial" w:eastAsia="Arial" w:hAnsi="Arial" w:cs="Arial"/>
          <w:b/>
        </w:rPr>
      </w:pPr>
    </w:p>
    <w:p w14:paraId="40DC7B89" w14:textId="77777777" w:rsidR="00821533" w:rsidRDefault="00821533">
      <w:pPr>
        <w:pStyle w:val="normal1"/>
        <w:rPr>
          <w:rFonts w:ascii="Arial" w:eastAsia="Arial" w:hAnsi="Arial" w:cs="Arial"/>
          <w:b/>
        </w:rPr>
      </w:pPr>
    </w:p>
    <w:sectPr w:rsidR="00821533">
      <w:pgSz w:w="16838" w:h="11906" w:orient="landscape"/>
      <w:pgMar w:top="1440" w:right="851" w:bottom="1134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01F2B" w14:textId="77777777" w:rsidR="00DC3C4B" w:rsidRDefault="00DC3C4B">
      <w:pPr>
        <w:spacing w:line="240" w:lineRule="auto"/>
      </w:pPr>
      <w:r>
        <w:separator/>
      </w:r>
    </w:p>
  </w:endnote>
  <w:endnote w:type="continuationSeparator" w:id="0">
    <w:p w14:paraId="279BB933" w14:textId="77777777" w:rsidR="00DC3C4B" w:rsidRDefault="00DC3C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6D54E" w14:textId="77777777" w:rsidR="00DC3C4B" w:rsidRDefault="00DC3C4B">
      <w:pPr>
        <w:spacing w:after="0"/>
      </w:pPr>
      <w:r>
        <w:separator/>
      </w:r>
    </w:p>
  </w:footnote>
  <w:footnote w:type="continuationSeparator" w:id="0">
    <w:p w14:paraId="5481D842" w14:textId="77777777" w:rsidR="00DC3C4B" w:rsidRDefault="00DC3C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C2302"/>
    <w:multiLevelType w:val="multilevel"/>
    <w:tmpl w:val="754C2302"/>
    <w:lvl w:ilvl="0">
      <w:start w:val="1"/>
      <w:numFmt w:val="decimal"/>
      <w:lvlText w:val="%1."/>
      <w:lvlJc w:val="left"/>
      <w:pPr>
        <w:tabs>
          <w:tab w:val="left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04" w:hanging="180"/>
      </w:pPr>
    </w:lvl>
  </w:abstractNum>
  <w:abstractNum w:abstractNumId="1" w15:restartNumberingAfterBreak="0">
    <w:nsid w:val="79755119"/>
    <w:multiLevelType w:val="multilevel"/>
    <w:tmpl w:val="79755119"/>
    <w:lvl w:ilvl="0">
      <w:start w:val="1"/>
      <w:numFmt w:val="decimal"/>
      <w:lvlText w:val="%1."/>
      <w:lvlJc w:val="left"/>
      <w:pPr>
        <w:tabs>
          <w:tab w:val="left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04" w:hanging="180"/>
      </w:pPr>
    </w:lvl>
  </w:abstractNum>
  <w:num w:numId="1" w16cid:durableId="2127961243">
    <w:abstractNumId w:val="1"/>
  </w:num>
  <w:num w:numId="2" w16cid:durableId="1898592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5FA"/>
    <w:rsid w:val="00114B0D"/>
    <w:rsid w:val="00202D73"/>
    <w:rsid w:val="0023342B"/>
    <w:rsid w:val="0024255C"/>
    <w:rsid w:val="00291E38"/>
    <w:rsid w:val="002D422D"/>
    <w:rsid w:val="0036585D"/>
    <w:rsid w:val="00476E9F"/>
    <w:rsid w:val="004E6AD5"/>
    <w:rsid w:val="0051113A"/>
    <w:rsid w:val="0051197E"/>
    <w:rsid w:val="00592DC8"/>
    <w:rsid w:val="005B1DEF"/>
    <w:rsid w:val="005F4D90"/>
    <w:rsid w:val="00604AC5"/>
    <w:rsid w:val="00676C26"/>
    <w:rsid w:val="007666E8"/>
    <w:rsid w:val="007E14ED"/>
    <w:rsid w:val="00821533"/>
    <w:rsid w:val="008C5ECB"/>
    <w:rsid w:val="00901A72"/>
    <w:rsid w:val="00972D91"/>
    <w:rsid w:val="0097607F"/>
    <w:rsid w:val="009A20B4"/>
    <w:rsid w:val="009B6FFA"/>
    <w:rsid w:val="009F68F8"/>
    <w:rsid w:val="00A35490"/>
    <w:rsid w:val="00AC43A1"/>
    <w:rsid w:val="00B4542E"/>
    <w:rsid w:val="00BC5CBC"/>
    <w:rsid w:val="00BE567A"/>
    <w:rsid w:val="00CD471D"/>
    <w:rsid w:val="00D24A06"/>
    <w:rsid w:val="00D30B3C"/>
    <w:rsid w:val="00DC3C4B"/>
    <w:rsid w:val="00E665FA"/>
    <w:rsid w:val="00EE375B"/>
    <w:rsid w:val="00F57DD1"/>
    <w:rsid w:val="510B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7E254"/>
  <w15:docId w15:val="{8FA90273-C675-4026-A8F8-B86EBFD51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">
    <w:name w:val="List"/>
    <w:basedOn w:val="BodyText"/>
    <w:qFormat/>
    <w:rPr>
      <w:rFonts w:cs="Lucida Sans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1"/>
    <w:uiPriority w:val="34"/>
    <w:qFormat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paragraph" w:customStyle="1" w:styleId="TableParagraph">
    <w:name w:val="Table Paragraph"/>
    <w:basedOn w:val="Normal"/>
    <w:qFormat/>
    <w:rPr>
      <w:lang w:val="en-US" w:eastAsia="en-US" w:bidi="ar-SA"/>
    </w:rPr>
  </w:style>
  <w:style w:type="paragraph" w:customStyle="1" w:styleId="normal11">
    <w:name w:val="normal11"/>
    <w:qFormat/>
    <w:pPr>
      <w:suppressAutoHyphens/>
      <w:spacing w:line="276" w:lineRule="auto"/>
    </w:pPr>
    <w:rPr>
      <w:rFonts w:asciiTheme="minorHAnsi" w:eastAsiaTheme="minorHAnsi" w:hAnsiTheme="minorHAnsi" w:cstheme="minorBidi"/>
      <w:sz w:val="22"/>
      <w:szCs w:val="2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Taranya siddineni</cp:lastModifiedBy>
  <cp:revision>2</cp:revision>
  <dcterms:created xsi:type="dcterms:W3CDTF">2026-02-20T10:31:00Z</dcterms:created>
  <dcterms:modified xsi:type="dcterms:W3CDTF">2026-02-20T10:31:00Z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F35B4D55B3A647D5A6529E15BC14E65E_13</vt:lpwstr>
  </property>
</Properties>
</file>