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7F72B1"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Are any of the attributes useless for analysis? How can you tell? </w:t>
      </w:r>
    </w:p>
    <w:p w14:paraId="4A5FB469" w14:textId="77777777" w:rsidR="007A0B6B" w:rsidRDefault="00D86F32" w:rsidP="007A0B6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498FE41" w14:textId="77777777" w:rsidR="00D86F32" w:rsidRDefault="00D86F32" w:rsidP="007A0B6B">
      <w:pPr>
        <w:rPr>
          <w:rFonts w:ascii="Times New Roman" w:eastAsia="Times New Roman" w:hAnsi="Times New Roman" w:cs="Times New Roman"/>
        </w:rPr>
      </w:pPr>
      <w:r>
        <w:rPr>
          <w:rFonts w:ascii="Times New Roman" w:eastAsia="Times New Roman" w:hAnsi="Times New Roman" w:cs="Times New Roman"/>
        </w:rPr>
        <w:tab/>
      </w:r>
      <w:r w:rsidR="00905565">
        <w:rPr>
          <w:rFonts w:ascii="Times New Roman" w:eastAsia="Times New Roman" w:hAnsi="Times New Roman" w:cs="Times New Roman"/>
        </w:rPr>
        <w:t>I also thi</w:t>
      </w:r>
      <w:r w:rsidR="006324A0">
        <w:rPr>
          <w:rFonts w:ascii="Times New Roman" w:eastAsia="Times New Roman" w:hAnsi="Times New Roman" w:cs="Times New Roman"/>
        </w:rPr>
        <w:t>nk the bar charts displaying data for one attribute is useless because it’s only displaying data for one attribute, and there is nothing to compare it too.</w:t>
      </w:r>
      <w:r w:rsidR="00905565">
        <w:rPr>
          <w:rFonts w:ascii="Times New Roman" w:eastAsia="Times New Roman" w:hAnsi="Times New Roman" w:cs="Times New Roman"/>
        </w:rPr>
        <w:t xml:space="preserve"> </w:t>
      </w:r>
    </w:p>
    <w:p w14:paraId="0C5EE2DA" w14:textId="77777777" w:rsidR="00D86F32" w:rsidRDefault="00D86F32" w:rsidP="007A0B6B">
      <w:pPr>
        <w:rPr>
          <w:rFonts w:ascii="Times New Roman" w:eastAsia="Times New Roman" w:hAnsi="Times New Roman" w:cs="Times New Roman"/>
        </w:rPr>
      </w:pPr>
    </w:p>
    <w:p w14:paraId="2F317381"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Why did we only consider some of the numeric attributes to identify potential outliers using the rule of thumb we discussed in class. Is there a potential problem with this approach for some attributes in this dataset? </w:t>
      </w:r>
    </w:p>
    <w:p w14:paraId="1728D915" w14:textId="77777777" w:rsidR="0002538C" w:rsidRDefault="0002538C" w:rsidP="007A0B6B">
      <w:pPr>
        <w:rPr>
          <w:rFonts w:ascii="Times New Roman" w:eastAsia="Times New Roman" w:hAnsi="Times New Roman" w:cs="Times New Roman"/>
        </w:rPr>
      </w:pPr>
    </w:p>
    <w:p w14:paraId="151CBD78" w14:textId="77777777" w:rsidR="0002538C" w:rsidRDefault="0002538C" w:rsidP="007A0B6B">
      <w:pPr>
        <w:rPr>
          <w:rFonts w:ascii="Times New Roman" w:eastAsia="Times New Roman" w:hAnsi="Times New Roman" w:cs="Times New Roman"/>
        </w:rPr>
      </w:pPr>
      <w:r>
        <w:rPr>
          <w:rFonts w:ascii="Times New Roman" w:eastAsia="Times New Roman" w:hAnsi="Times New Roman" w:cs="Times New Roman"/>
        </w:rPr>
        <w:tab/>
      </w:r>
      <w:r w:rsidR="00F97068">
        <w:rPr>
          <w:rFonts w:ascii="Times New Roman" w:eastAsia="Times New Roman" w:hAnsi="Times New Roman" w:cs="Times New Roman"/>
        </w:rPr>
        <w:t xml:space="preserve">We want to consider attributes that have outliers when there is a lot of data on a variety of attributes instead of just one attribute because then we can make correlations between things and use the rule of thumb on outliers and suspected outliers. The potential problem would be like if there isn’t enough data, </w:t>
      </w:r>
      <w:proofErr w:type="spellStart"/>
      <w:r w:rsidR="00F97068">
        <w:rPr>
          <w:rFonts w:ascii="Times New Roman" w:eastAsia="Times New Roman" w:hAnsi="Times New Roman" w:cs="Times New Roman"/>
        </w:rPr>
        <w:t>i.e</w:t>
      </w:r>
      <w:proofErr w:type="spellEnd"/>
      <w:r w:rsidR="00F97068">
        <w:rPr>
          <w:rFonts w:ascii="Times New Roman" w:eastAsia="Times New Roman" w:hAnsi="Times New Roman" w:cs="Times New Roman"/>
        </w:rPr>
        <w:t xml:space="preserve"> the bar charts that have data for only one attribute because then how will you make correlations with other data?? You can’t.</w:t>
      </w:r>
    </w:p>
    <w:p w14:paraId="0A9D58F9" w14:textId="77777777" w:rsidR="007A0B6B" w:rsidRDefault="007A0B6B" w:rsidP="007A0B6B">
      <w:pPr>
        <w:rPr>
          <w:rFonts w:ascii="Times New Roman" w:eastAsia="Times New Roman" w:hAnsi="Times New Roman" w:cs="Times New Roman"/>
        </w:rPr>
      </w:pPr>
    </w:p>
    <w:p w14:paraId="516AFAA9"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Which attributes have suspected outliers or outliers, based on the Box and Whisker plots? </w:t>
      </w:r>
      <w:bookmarkStart w:id="0" w:name="_GoBack"/>
      <w:bookmarkEnd w:id="0"/>
    </w:p>
    <w:p w14:paraId="101EF3B3" w14:textId="77777777" w:rsidR="00F97068" w:rsidRDefault="00F97068" w:rsidP="007A0B6B">
      <w:pPr>
        <w:rPr>
          <w:rFonts w:ascii="Times New Roman" w:eastAsia="Times New Roman" w:hAnsi="Times New Roman" w:cs="Times New Roman"/>
        </w:rPr>
      </w:pPr>
    </w:p>
    <w:p w14:paraId="0E77C663" w14:textId="0BA4D268" w:rsidR="00F97068" w:rsidRDefault="00F97068" w:rsidP="007A0B6B">
      <w:pPr>
        <w:rPr>
          <w:rFonts w:ascii="Times New Roman" w:eastAsia="Times New Roman" w:hAnsi="Times New Roman" w:cs="Times New Roman"/>
        </w:rPr>
      </w:pPr>
      <w:r>
        <w:rPr>
          <w:rFonts w:ascii="Times New Roman" w:eastAsia="Times New Roman" w:hAnsi="Times New Roman" w:cs="Times New Roman"/>
        </w:rPr>
        <w:tab/>
      </w:r>
      <w:r w:rsidR="005B4180">
        <w:rPr>
          <w:rFonts w:ascii="Times New Roman" w:eastAsia="Times New Roman" w:hAnsi="Times New Roman" w:cs="Times New Roman"/>
        </w:rPr>
        <w:t>A lot of data has outliers and suspected outliers based on the rule of thumb.</w:t>
      </w:r>
    </w:p>
    <w:p w14:paraId="24028BD3" w14:textId="77777777" w:rsidR="007A0B6B" w:rsidRDefault="007A0B6B" w:rsidP="007A0B6B">
      <w:pPr>
        <w:rPr>
          <w:rFonts w:ascii="Times New Roman" w:eastAsia="Times New Roman" w:hAnsi="Times New Roman" w:cs="Times New Roman"/>
        </w:rPr>
      </w:pPr>
    </w:p>
    <w:p w14:paraId="10BAD88D"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Looking at the bar charts for the categorical variables, do some values for attributes appear to be very unusual? </w:t>
      </w:r>
    </w:p>
    <w:p w14:paraId="738D8F23" w14:textId="77777777" w:rsidR="000C38C4" w:rsidRDefault="000C38C4" w:rsidP="007A0B6B">
      <w:pPr>
        <w:rPr>
          <w:rFonts w:ascii="Times New Roman" w:eastAsia="Times New Roman" w:hAnsi="Times New Roman" w:cs="Times New Roman"/>
        </w:rPr>
      </w:pPr>
    </w:p>
    <w:p w14:paraId="18B92389" w14:textId="56100F88" w:rsidR="000C38C4" w:rsidRDefault="000C38C4" w:rsidP="007A0B6B">
      <w:pPr>
        <w:rPr>
          <w:rFonts w:ascii="Times New Roman" w:eastAsia="Times New Roman" w:hAnsi="Times New Roman" w:cs="Times New Roman"/>
        </w:rPr>
      </w:pPr>
      <w:r>
        <w:rPr>
          <w:rFonts w:ascii="Times New Roman" w:eastAsia="Times New Roman" w:hAnsi="Times New Roman" w:cs="Times New Roman"/>
        </w:rPr>
        <w:tab/>
      </w:r>
      <w:r w:rsidR="0065705C">
        <w:rPr>
          <w:rFonts w:ascii="Times New Roman" w:eastAsia="Times New Roman" w:hAnsi="Times New Roman" w:cs="Times New Roman"/>
        </w:rPr>
        <w:t>I think for example, the DST Host Count bar chart is weird because all the attributes have a low display of data, except for the last one, which is exponentially high compared to the other attributes.</w:t>
      </w:r>
    </w:p>
    <w:p w14:paraId="6B1243DB" w14:textId="77777777" w:rsidR="007A0B6B" w:rsidRDefault="007A0B6B" w:rsidP="007A0B6B">
      <w:pPr>
        <w:rPr>
          <w:rFonts w:ascii="Times New Roman" w:eastAsia="Times New Roman" w:hAnsi="Times New Roman" w:cs="Times New Roman"/>
        </w:rPr>
      </w:pPr>
    </w:p>
    <w:p w14:paraId="36C20FF6"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Identify attributes with a large number of </w:t>
      </w:r>
      <w:proofErr w:type="spellStart"/>
      <w:r w:rsidRPr="007A0B6B">
        <w:rPr>
          <w:rFonts w:ascii="Times New Roman" w:eastAsia="Times New Roman" w:hAnsi="Times New Roman" w:cs="Times New Roman"/>
        </w:rPr>
        <w:t>zeros</w:t>
      </w:r>
      <w:proofErr w:type="spellEnd"/>
      <w:r w:rsidRPr="007A0B6B">
        <w:rPr>
          <w:rFonts w:ascii="Times New Roman" w:eastAsia="Times New Roman" w:hAnsi="Times New Roman" w:cs="Times New Roman"/>
        </w:rPr>
        <w:t xml:space="preserve">, based on the interquartile range from the table of numeric attributes. Looking at the histograms, what do you notice about these attributes? </w:t>
      </w:r>
    </w:p>
    <w:p w14:paraId="4130AB79" w14:textId="77777777" w:rsidR="0065705C" w:rsidRDefault="0065705C" w:rsidP="007A0B6B">
      <w:pPr>
        <w:rPr>
          <w:rFonts w:ascii="Times New Roman" w:eastAsia="Times New Roman" w:hAnsi="Times New Roman" w:cs="Times New Roman"/>
        </w:rPr>
      </w:pPr>
    </w:p>
    <w:p w14:paraId="032F1D59" w14:textId="32D72D49" w:rsidR="0065705C" w:rsidRDefault="0065705C" w:rsidP="007A0B6B">
      <w:pPr>
        <w:rPr>
          <w:rFonts w:ascii="Times New Roman" w:eastAsia="Times New Roman" w:hAnsi="Times New Roman" w:cs="Times New Roman"/>
        </w:rPr>
      </w:pPr>
      <w:r>
        <w:rPr>
          <w:rFonts w:ascii="Times New Roman" w:eastAsia="Times New Roman" w:hAnsi="Times New Roman" w:cs="Times New Roman"/>
        </w:rPr>
        <w:tab/>
      </w:r>
      <w:r w:rsidR="00D81390">
        <w:rPr>
          <w:rFonts w:ascii="Times New Roman" w:eastAsia="Times New Roman" w:hAnsi="Times New Roman" w:cs="Times New Roman"/>
        </w:rPr>
        <w:t xml:space="preserve">These attributes have an abnormal amount of zeroes in other attributes such as in the </w:t>
      </w:r>
      <w:proofErr w:type="spellStart"/>
      <w:r w:rsidR="00D81390">
        <w:rPr>
          <w:rFonts w:ascii="Times New Roman" w:eastAsia="Times New Roman" w:hAnsi="Times New Roman" w:cs="Times New Roman"/>
        </w:rPr>
        <w:t>srv</w:t>
      </w:r>
      <w:proofErr w:type="spellEnd"/>
      <w:r w:rsidR="00D81390">
        <w:rPr>
          <w:rFonts w:ascii="Times New Roman" w:eastAsia="Times New Roman" w:hAnsi="Times New Roman" w:cs="Times New Roman"/>
        </w:rPr>
        <w:t xml:space="preserve"> count histogram, but on the ends of the </w:t>
      </w:r>
      <w:proofErr w:type="spellStart"/>
      <w:r w:rsidR="00D81390">
        <w:rPr>
          <w:rFonts w:ascii="Times New Roman" w:eastAsia="Times New Roman" w:hAnsi="Times New Roman" w:cs="Times New Roman"/>
        </w:rPr>
        <w:t>barchart</w:t>
      </w:r>
      <w:proofErr w:type="spellEnd"/>
      <w:r w:rsidR="00D81390">
        <w:rPr>
          <w:rFonts w:ascii="Times New Roman" w:eastAsia="Times New Roman" w:hAnsi="Times New Roman" w:cs="Times New Roman"/>
        </w:rPr>
        <w:t xml:space="preserve">, the numbers are really </w:t>
      </w:r>
      <w:proofErr w:type="gramStart"/>
      <w:r w:rsidR="00D81390">
        <w:rPr>
          <w:rFonts w:ascii="Times New Roman" w:eastAsia="Times New Roman" w:hAnsi="Times New Roman" w:cs="Times New Roman"/>
        </w:rPr>
        <w:t>high..</w:t>
      </w:r>
      <w:proofErr w:type="gramEnd"/>
      <w:r w:rsidR="00D81390">
        <w:rPr>
          <w:rFonts w:ascii="Times New Roman" w:eastAsia="Times New Roman" w:hAnsi="Times New Roman" w:cs="Times New Roman"/>
        </w:rPr>
        <w:t xml:space="preserve"> so it means there are really high spikes in data at certain points.</w:t>
      </w:r>
    </w:p>
    <w:p w14:paraId="4DEB1D51" w14:textId="77777777" w:rsidR="007A0B6B" w:rsidRDefault="007A0B6B" w:rsidP="007A0B6B">
      <w:pPr>
        <w:rPr>
          <w:rFonts w:ascii="Times New Roman" w:eastAsia="Times New Roman" w:hAnsi="Times New Roman" w:cs="Times New Roman"/>
        </w:rPr>
      </w:pPr>
    </w:p>
    <w:p w14:paraId="4FD09B2B"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We will be seeking to distinguish normal and attack behavior. Do you think that we should eliminate rows with unusual values? </w:t>
      </w:r>
    </w:p>
    <w:p w14:paraId="03F11D25" w14:textId="77777777" w:rsidR="00D81390" w:rsidRDefault="00D81390" w:rsidP="007A0B6B">
      <w:pPr>
        <w:rPr>
          <w:rFonts w:ascii="Times New Roman" w:eastAsia="Times New Roman" w:hAnsi="Times New Roman" w:cs="Times New Roman"/>
        </w:rPr>
      </w:pPr>
    </w:p>
    <w:p w14:paraId="53F7BCD4" w14:textId="4F472938" w:rsidR="00D81390" w:rsidRDefault="00D81390" w:rsidP="007A0B6B">
      <w:pPr>
        <w:rPr>
          <w:rFonts w:ascii="Times New Roman" w:eastAsia="Times New Roman" w:hAnsi="Times New Roman" w:cs="Times New Roman"/>
        </w:rPr>
      </w:pPr>
      <w:r>
        <w:rPr>
          <w:rFonts w:ascii="Times New Roman" w:eastAsia="Times New Roman" w:hAnsi="Times New Roman" w:cs="Times New Roman"/>
        </w:rPr>
        <w:tab/>
        <w:t>I think we should eliminate rows with unusual values because it means nothing to us, it is just garbage values… but if those values were to mean something, then it could easily mean that those would be spikes in the data.</w:t>
      </w:r>
    </w:p>
    <w:p w14:paraId="10DDAC4C" w14:textId="77777777" w:rsidR="007A0B6B" w:rsidRDefault="007A0B6B" w:rsidP="007A0B6B">
      <w:pPr>
        <w:rPr>
          <w:rFonts w:ascii="Times New Roman" w:eastAsia="Times New Roman" w:hAnsi="Times New Roman" w:cs="Times New Roman"/>
        </w:rPr>
      </w:pPr>
    </w:p>
    <w:p w14:paraId="232793C3"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Why are some of the correlation coefficients set to </w:t>
      </w:r>
      <w:proofErr w:type="spellStart"/>
      <w:r w:rsidRPr="007A0B6B">
        <w:rPr>
          <w:rFonts w:ascii="Times New Roman" w:eastAsia="Times New Roman" w:hAnsi="Times New Roman" w:cs="Times New Roman"/>
        </w:rPr>
        <w:t>NaN</w:t>
      </w:r>
      <w:proofErr w:type="spellEnd"/>
      <w:r w:rsidRPr="007A0B6B">
        <w:rPr>
          <w:rFonts w:ascii="Times New Roman" w:eastAsia="Times New Roman" w:hAnsi="Times New Roman" w:cs="Times New Roman"/>
        </w:rPr>
        <w:t xml:space="preserve">? </w:t>
      </w:r>
    </w:p>
    <w:p w14:paraId="780536A9" w14:textId="076B6B81" w:rsidR="00D81390" w:rsidRDefault="00D81390" w:rsidP="007A0B6B">
      <w:pPr>
        <w:rPr>
          <w:rFonts w:ascii="Times New Roman" w:eastAsia="Times New Roman" w:hAnsi="Times New Roman" w:cs="Times New Roman"/>
        </w:rPr>
      </w:pPr>
      <w:r>
        <w:rPr>
          <w:rFonts w:ascii="Times New Roman" w:eastAsia="Times New Roman" w:hAnsi="Times New Roman" w:cs="Times New Roman"/>
        </w:rPr>
        <w:tab/>
      </w:r>
    </w:p>
    <w:p w14:paraId="7B0EF21E" w14:textId="3A108E73" w:rsidR="00D81390" w:rsidRDefault="00D81390" w:rsidP="007A0B6B">
      <w:pPr>
        <w:rPr>
          <w:rFonts w:ascii="Times New Roman" w:eastAsia="Times New Roman" w:hAnsi="Times New Roman" w:cs="Times New Roman"/>
        </w:rPr>
      </w:pPr>
      <w:r>
        <w:rPr>
          <w:rFonts w:ascii="Times New Roman" w:eastAsia="Times New Roman" w:hAnsi="Times New Roman" w:cs="Times New Roman"/>
        </w:rPr>
        <w:tab/>
        <w:t>Because there is too much correlation for there to even consider a certain number or there is no data on something.</w:t>
      </w:r>
    </w:p>
    <w:p w14:paraId="405C6380" w14:textId="77777777" w:rsidR="007A0B6B" w:rsidRDefault="007A0B6B" w:rsidP="007A0B6B">
      <w:pPr>
        <w:rPr>
          <w:rFonts w:ascii="Times New Roman" w:eastAsia="Times New Roman" w:hAnsi="Times New Roman" w:cs="Times New Roman"/>
        </w:rPr>
      </w:pPr>
    </w:p>
    <w:p w14:paraId="3362002A"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lastRenderedPageBreak/>
        <w:sym w:font="Symbol" w:char="F0B7"/>
      </w:r>
      <w:r w:rsidRPr="007A0B6B">
        <w:rPr>
          <w:rFonts w:ascii="Times New Roman" w:eastAsia="Times New Roman" w:hAnsi="Times New Roman" w:cs="Times New Roman"/>
        </w:rPr>
        <w:t xml:space="preserve"> Which pairs of attributes have a correlation coefficient greater than or equal to 0.98? Why might these attributes be correlated? </w:t>
      </w:r>
    </w:p>
    <w:p w14:paraId="2835B3A3" w14:textId="77777777" w:rsidR="00D81390" w:rsidRDefault="00D81390" w:rsidP="007A0B6B">
      <w:pPr>
        <w:rPr>
          <w:rFonts w:ascii="Times New Roman" w:eastAsia="Times New Roman" w:hAnsi="Times New Roman" w:cs="Times New Roman"/>
        </w:rPr>
      </w:pPr>
    </w:p>
    <w:p w14:paraId="2F39303C" w14:textId="69339929" w:rsidR="00D81390" w:rsidRDefault="00D81390" w:rsidP="007A0B6B">
      <w:pPr>
        <w:rPr>
          <w:rFonts w:ascii="Times New Roman" w:eastAsia="Times New Roman" w:hAnsi="Times New Roman" w:cs="Times New Roman"/>
        </w:rPr>
      </w:pPr>
      <w:r>
        <w:rPr>
          <w:rFonts w:ascii="Times New Roman" w:eastAsia="Times New Roman" w:hAnsi="Times New Roman" w:cs="Times New Roman"/>
        </w:rPr>
        <w:tab/>
      </w:r>
      <w:r w:rsidR="005362B6">
        <w:rPr>
          <w:rFonts w:ascii="Times New Roman" w:eastAsia="Times New Roman" w:hAnsi="Times New Roman" w:cs="Times New Roman"/>
        </w:rPr>
        <w:t>The bar charts that have data on only one attribute has a correlation coefficient greater than 0.98 because it is the only attribute in that chart that has an overwhelming amount of data. I think they are correlated this way because of how often something got attacked.</w:t>
      </w:r>
    </w:p>
    <w:p w14:paraId="51AD1CDB" w14:textId="77777777" w:rsidR="007A0B6B" w:rsidRDefault="007A0B6B" w:rsidP="007A0B6B">
      <w:pPr>
        <w:rPr>
          <w:rFonts w:ascii="Times New Roman" w:eastAsia="Times New Roman" w:hAnsi="Times New Roman" w:cs="Times New Roman"/>
        </w:rPr>
      </w:pPr>
    </w:p>
    <w:p w14:paraId="7938CFFA" w14:textId="77777777" w:rsid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Which pairs of attributes have a correlation coefficient less than -0.80? Why might these attributes be negatively correlated? </w:t>
      </w:r>
    </w:p>
    <w:p w14:paraId="7B879C59" w14:textId="77777777" w:rsidR="005362B6" w:rsidRDefault="005362B6" w:rsidP="007A0B6B">
      <w:pPr>
        <w:rPr>
          <w:rFonts w:ascii="Times New Roman" w:eastAsia="Times New Roman" w:hAnsi="Times New Roman" w:cs="Times New Roman"/>
        </w:rPr>
      </w:pPr>
    </w:p>
    <w:p w14:paraId="1C85F619" w14:textId="7962287E" w:rsidR="005362B6" w:rsidRDefault="005362B6" w:rsidP="00CA1A34">
      <w:pPr>
        <w:ind w:firstLine="720"/>
        <w:rPr>
          <w:rFonts w:ascii="Times New Roman" w:eastAsia="Times New Roman" w:hAnsi="Times New Roman" w:cs="Times New Roman"/>
        </w:rPr>
      </w:pPr>
      <w:r>
        <w:rPr>
          <w:rFonts w:ascii="Times New Roman" w:eastAsia="Times New Roman" w:hAnsi="Times New Roman" w:cs="Times New Roman"/>
        </w:rPr>
        <w:t>The bar charts that are more skewed tend to have coefficients less than -0.80.</w:t>
      </w:r>
    </w:p>
    <w:p w14:paraId="138FA288" w14:textId="77777777" w:rsidR="007A0B6B" w:rsidRDefault="007A0B6B" w:rsidP="007A0B6B">
      <w:pPr>
        <w:rPr>
          <w:rFonts w:ascii="Times New Roman" w:eastAsia="Times New Roman" w:hAnsi="Times New Roman" w:cs="Times New Roman"/>
        </w:rPr>
      </w:pPr>
    </w:p>
    <w:p w14:paraId="085B06DD" w14:textId="0BD488A8" w:rsidR="007A0B6B" w:rsidRPr="007A0B6B" w:rsidRDefault="007A0B6B" w:rsidP="007A0B6B">
      <w:pPr>
        <w:rPr>
          <w:rFonts w:ascii="Times New Roman" w:eastAsia="Times New Roman" w:hAnsi="Times New Roman" w:cs="Times New Roman"/>
        </w:rPr>
      </w:pPr>
      <w:r w:rsidRPr="007A0B6B">
        <w:rPr>
          <w:rFonts w:ascii="Times New Roman" w:eastAsia="Times New Roman" w:hAnsi="Times New Roman" w:cs="Times New Roman"/>
        </w:rPr>
        <w:sym w:font="Symbol" w:char="F0B7"/>
      </w:r>
      <w:r w:rsidRPr="007A0B6B">
        <w:rPr>
          <w:rFonts w:ascii="Times New Roman" w:eastAsia="Times New Roman" w:hAnsi="Times New Roman" w:cs="Times New Roman"/>
        </w:rPr>
        <w:t xml:space="preserve"> Are there any other interesting observations you ca</w:t>
      </w:r>
      <w:r w:rsidR="005362B6">
        <w:rPr>
          <w:rFonts w:ascii="Times New Roman" w:eastAsia="Times New Roman" w:hAnsi="Times New Roman" w:cs="Times New Roman"/>
        </w:rPr>
        <w:t>n make about the data?</w:t>
      </w:r>
    </w:p>
    <w:p w14:paraId="2722FC64" w14:textId="77777777" w:rsidR="00C952F3" w:rsidRDefault="00BB2481"/>
    <w:p w14:paraId="3B8D7F6F" w14:textId="4C919C83" w:rsidR="00272C5A" w:rsidRDefault="005362B6">
      <w:r>
        <w:tab/>
        <w:t>No, I think there aren’t any other interesting observations. But, I do think it is cool how a lot of data</w:t>
      </w:r>
      <w:r w:rsidR="005B4180">
        <w:t xml:space="preserve"> was skewed and one sided.</w:t>
      </w:r>
    </w:p>
    <w:p w14:paraId="092E1D04" w14:textId="77777777" w:rsidR="00272C5A" w:rsidRDefault="00272C5A"/>
    <w:p w14:paraId="491BEA9C" w14:textId="77777777" w:rsidR="00272C5A" w:rsidRDefault="00272C5A"/>
    <w:p w14:paraId="3E5E8E9B" w14:textId="77777777" w:rsidR="00272C5A" w:rsidRDefault="00272C5A"/>
    <w:p w14:paraId="06B134FD" w14:textId="313187F5" w:rsidR="00CA1A34" w:rsidRDefault="00272C5A">
      <w:r>
        <w:object w:dxaOrig="25360" w:dyaOrig="6250" w14:anchorId="5439A0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8pt;height:313pt" o:ole="">
            <v:imagedata r:id="rId6" o:title=""/>
          </v:shape>
          <o:OLEObject Type="Embed" ProgID="Excel.Sheet.12" ShapeID="_x0000_i1025" DrawAspect="Content" ObjectID="_1569958999" r:id="rId7"/>
        </w:object>
      </w:r>
    </w:p>
    <w:p w14:paraId="4F043970" w14:textId="77777777" w:rsidR="00272C5A" w:rsidRDefault="00272C5A"/>
    <w:p w14:paraId="701C6490" w14:textId="77777777" w:rsidR="00272C5A" w:rsidRDefault="00272C5A"/>
    <w:p w14:paraId="0C4AD137" w14:textId="32C24371" w:rsidR="0038169D" w:rsidRDefault="00272C5A">
      <w:r>
        <w:rPr>
          <w:noProof/>
        </w:rPr>
        <w:drawing>
          <wp:inline distT="0" distB="0" distL="0" distR="0" wp14:anchorId="613FEC84" wp14:editId="326D8D2D">
            <wp:extent cx="5854700" cy="4394200"/>
            <wp:effectExtent l="0" t="0" r="12700" b="0"/>
            <wp:docPr id="1" name="Picture 1" descr="bar_chart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_chart_fla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60B3257A" wp14:editId="16FDA51A">
            <wp:extent cx="5854700" cy="4394200"/>
            <wp:effectExtent l="0" t="0" r="12700" b="0"/>
            <wp:docPr id="2" name="Picture 2" descr="bar_chart_protocol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_chart_protocol_typ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64BE94C" wp14:editId="0B7D37A5">
            <wp:extent cx="5854700" cy="4394200"/>
            <wp:effectExtent l="0" t="0" r="12700" b="0"/>
            <wp:docPr id="3" name="Picture 3" descr="bar_chart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_chart_servi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60BC1249" wp14:editId="5FA41755">
            <wp:extent cx="5854700" cy="4394200"/>
            <wp:effectExtent l="0" t="0" r="12700" b="0"/>
            <wp:docPr id="4" name="Picture 4" descr="boxplotfornonzeroI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plotfornonzeroIQ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73E7AE50" wp14:editId="446687FC">
            <wp:extent cx="5854700" cy="4394200"/>
            <wp:effectExtent l="0" t="0" r="12700" b="0"/>
            <wp:docPr id="5" name="Picture 5" descr="histogram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gram_coun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3462FDA1" wp14:editId="7F70C908">
            <wp:extent cx="5854700" cy="4394200"/>
            <wp:effectExtent l="0" t="0" r="12700" b="0"/>
            <wp:docPr id="6" name="Picture 6" descr="histogram_diff_srv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stogram_diff_srv_rat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EE0F085" wp14:editId="2286F7F6">
            <wp:extent cx="5854700" cy="4394200"/>
            <wp:effectExtent l="0" t="0" r="12700" b="0"/>
            <wp:docPr id="7" name="Picture 7" descr="histogram_dst_by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gram_dst_byt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A57E9E9" wp14:editId="0889EFBA">
            <wp:extent cx="5854700" cy="4394200"/>
            <wp:effectExtent l="0" t="0" r="12700" b="0"/>
            <wp:docPr id="8" name="Picture 8" descr="histogram_dst_host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stogram_dst_host_cou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2341D523" wp14:editId="791527A1">
            <wp:extent cx="5854700" cy="4394200"/>
            <wp:effectExtent l="0" t="0" r="12700" b="0"/>
            <wp:docPr id="9" name="Picture 9" descr="histogram_dst_host_diff_srv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stogram_dst_host_diff_srv_ra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12FE0711" wp14:editId="05A6DE5C">
            <wp:extent cx="5854700" cy="4394200"/>
            <wp:effectExtent l="0" t="0" r="12700" b="0"/>
            <wp:docPr id="10" name="Picture 10" descr="histogram_dst_host_r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stogram_dst_host_rerror_r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436212ED" wp14:editId="6D86C8FB">
            <wp:extent cx="5854700" cy="4394200"/>
            <wp:effectExtent l="0" t="0" r="12700" b="0"/>
            <wp:docPr id="11" name="Picture 11" descr="histogram_dst_host_same_src_port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stogram_dst_host_same_src_port_r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69DABEF3" wp14:editId="1DC9F5BF">
            <wp:extent cx="5854700" cy="4394200"/>
            <wp:effectExtent l="0" t="0" r="12700" b="0"/>
            <wp:docPr id="12" name="Picture 12" descr="histogram_dst_host_same_srv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stogram_dst_host_same_srv_rat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125A4F80" wp14:editId="191D6ED4">
            <wp:extent cx="5854700" cy="4394200"/>
            <wp:effectExtent l="0" t="0" r="12700" b="0"/>
            <wp:docPr id="13" name="Picture 13" descr="histogram_dst_host_s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stogram_dst_host_serror_ra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3D58FC8A" wp14:editId="15DC6EB1">
            <wp:extent cx="5854700" cy="4394200"/>
            <wp:effectExtent l="0" t="0" r="12700" b="0"/>
            <wp:docPr id="14" name="Picture 14" descr="histogram_dst_host_srv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gram_dst_host_srv_cou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3C1989D" wp14:editId="1F96B986">
            <wp:extent cx="5854700" cy="4394200"/>
            <wp:effectExtent l="0" t="0" r="12700" b="0"/>
            <wp:docPr id="15" name="Picture 15" descr="histogram_dst_host_srv_diff_host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stogram_dst_host_srv_diff_host_ra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2D48C6B3" wp14:editId="120D87C4">
            <wp:extent cx="5854700" cy="4394200"/>
            <wp:effectExtent l="0" t="0" r="12700" b="0"/>
            <wp:docPr id="16" name="Picture 16" descr="histogram_dst_host_srv_r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gram_dst_host_srv_rerror_ra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71B367CC" wp14:editId="36EE38C4">
            <wp:extent cx="5854700" cy="4394200"/>
            <wp:effectExtent l="0" t="0" r="12700" b="0"/>
            <wp:docPr id="17" name="Picture 17" descr="histogram_dst_host_srv_s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gram_dst_host_srv_serror_rat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4BD0F08F" wp14:editId="696C0D30">
            <wp:extent cx="5854700" cy="4394200"/>
            <wp:effectExtent l="0" t="0" r="12700" b="0"/>
            <wp:docPr id="18" name="Picture 18" descr="histogram_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stogram_dur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185BEE6B" wp14:editId="3484DD4B">
            <wp:extent cx="5854700" cy="4394200"/>
            <wp:effectExtent l="0" t="0" r="12700" b="0"/>
            <wp:docPr id="19" name="Picture 19" descr="histogram_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stogram_ho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4AC7532" wp14:editId="2A467ACC">
            <wp:extent cx="5854700" cy="4394200"/>
            <wp:effectExtent l="0" t="0" r="12700" b="0"/>
            <wp:docPr id="20" name="Picture 20" descr="histogram_is_gues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gram_is_guest_log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2596A38E" wp14:editId="484875EE">
            <wp:extent cx="5854700" cy="4394200"/>
            <wp:effectExtent l="0" t="0" r="12700" b="0"/>
            <wp:docPr id="21" name="Picture 21" descr="histogram_is_hos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stogram_is_host_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2A813803" wp14:editId="61EA7AF5">
            <wp:extent cx="5854700" cy="4394200"/>
            <wp:effectExtent l="0" t="0" r="12700" b="0"/>
            <wp:docPr id="22" name="Picture 22" descr="histogram_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stogram_lan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BA38066" wp14:editId="500596CF">
            <wp:extent cx="5854700" cy="4394200"/>
            <wp:effectExtent l="0" t="0" r="12700" b="0"/>
            <wp:docPr id="23" name="Picture 23" descr="histogram_logged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stogram_logged_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4C3458CB" wp14:editId="26FC3CB1">
            <wp:extent cx="5854700" cy="4394200"/>
            <wp:effectExtent l="0" t="0" r="12700" b="0"/>
            <wp:docPr id="24" name="Picture 24" descr="histogram_num_acces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stogram_num_access_fil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56D569BB" wp14:editId="4B4A1146">
            <wp:extent cx="5854700" cy="4394200"/>
            <wp:effectExtent l="0" t="0" r="12700" b="0"/>
            <wp:docPr id="25" name="Picture 25" descr="histogram_num_comprom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istogram_num_compromis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28992054" wp14:editId="4E45BCD8">
            <wp:extent cx="5854700" cy="4394200"/>
            <wp:effectExtent l="0" t="0" r="12700" b="0"/>
            <wp:docPr id="26" name="Picture 26" descr="histogram_num_failed_lo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stogram_num_failed_login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4880BE71" wp14:editId="44FD4F6B">
            <wp:extent cx="5854700" cy="4394200"/>
            <wp:effectExtent l="0" t="0" r="12700" b="0"/>
            <wp:docPr id="27" name="Picture 27" descr="histogram_num_file_cre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stogram_num_file_creation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55239C05" wp14:editId="5AAB7FC1">
            <wp:extent cx="5854700" cy="4394200"/>
            <wp:effectExtent l="0" t="0" r="12700" b="0"/>
            <wp:docPr id="28" name="Picture 28" descr="histogram_num_outbound_c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istogram_num_outbound_cmd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5376F098" wp14:editId="55521436">
            <wp:extent cx="5854700" cy="4394200"/>
            <wp:effectExtent l="0" t="0" r="12700" b="0"/>
            <wp:docPr id="29" name="Picture 29" descr="histogram_num_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stogram_num_ro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688212F4" wp14:editId="6094D05C">
            <wp:extent cx="5854700" cy="4394200"/>
            <wp:effectExtent l="0" t="0" r="12700" b="0"/>
            <wp:docPr id="30" name="Picture 30" descr="histogram_num_she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istogram_num_shell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49B1B7BF" wp14:editId="54B3B792">
            <wp:extent cx="5854700" cy="4394200"/>
            <wp:effectExtent l="0" t="0" r="12700" b="0"/>
            <wp:docPr id="31" name="Picture 31" descr="histogram_r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istogram_rerror_rat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219A28F" wp14:editId="36B768D4">
            <wp:extent cx="5854700" cy="4394200"/>
            <wp:effectExtent l="0" t="0" r="12700" b="0"/>
            <wp:docPr id="32" name="Picture 32" descr="histogram_root_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istogram_root_shel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7CFA8F5B" wp14:editId="63197B53">
            <wp:extent cx="5854700" cy="4394200"/>
            <wp:effectExtent l="0" t="0" r="12700" b="0"/>
            <wp:docPr id="33" name="Picture 33" descr="histogram_same_srv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istogram_same_srv_rat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37304202" wp14:editId="4D1F7C4B">
            <wp:extent cx="5854700" cy="4394200"/>
            <wp:effectExtent l="0" t="0" r="12700" b="0"/>
            <wp:docPr id="34" name="Picture 34" descr="histogram_s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istogram_serror_ra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760C7EAE" wp14:editId="2100BAC9">
            <wp:extent cx="5854700" cy="4394200"/>
            <wp:effectExtent l="0" t="0" r="12700" b="0"/>
            <wp:docPr id="35" name="Picture 35" descr="histogram_src_by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stogram_src_byt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18541A6E" wp14:editId="2292F4AC">
            <wp:extent cx="5854700" cy="4394200"/>
            <wp:effectExtent l="0" t="0" r="12700" b="0"/>
            <wp:docPr id="36" name="Picture 36" descr="histogram_srv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istogram_srv_cou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2644722E" wp14:editId="29F0594A">
            <wp:extent cx="5854700" cy="4394200"/>
            <wp:effectExtent l="0" t="0" r="12700" b="0"/>
            <wp:docPr id="37" name="Picture 37" descr="histogram_srv_diff_host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istogram_srv_diff_host_rat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105ED014" wp14:editId="2580360D">
            <wp:extent cx="5854700" cy="4394200"/>
            <wp:effectExtent l="0" t="0" r="12700" b="0"/>
            <wp:docPr id="38" name="Picture 38" descr="histogram_srv_r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istogram_srv_rerror_rat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438F9E20" wp14:editId="45BC2653">
            <wp:extent cx="5854700" cy="4394200"/>
            <wp:effectExtent l="0" t="0" r="12700" b="0"/>
            <wp:docPr id="39" name="Picture 39" descr="histogram_srv_serro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istogram_srv_serror_rat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07634FB0" wp14:editId="4DAACDA4">
            <wp:extent cx="5854700" cy="4394200"/>
            <wp:effectExtent l="0" t="0" r="12700" b="0"/>
            <wp:docPr id="40" name="Picture 40" descr="histogram_su_attem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stogram_su_attempt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3D9C2589" wp14:editId="4AC75DEB">
            <wp:extent cx="5854700" cy="4394200"/>
            <wp:effectExtent l="0" t="0" r="12700" b="0"/>
            <wp:docPr id="41" name="Picture 41" descr="histogram_ur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istogram_urge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r>
        <w:rPr>
          <w:noProof/>
        </w:rPr>
        <w:drawing>
          <wp:inline distT="0" distB="0" distL="0" distR="0" wp14:anchorId="34C5DD7F" wp14:editId="16D2CAFC">
            <wp:extent cx="5854700" cy="4394200"/>
            <wp:effectExtent l="0" t="0" r="12700" b="0"/>
            <wp:docPr id="42" name="Picture 42" descr="histogram_wrong_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stogram_wrong_fragm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49D294B5" w14:textId="77777777" w:rsidR="0038169D" w:rsidRPr="0038169D" w:rsidRDefault="0038169D" w:rsidP="0038169D"/>
    <w:p w14:paraId="3F61D71A" w14:textId="77777777" w:rsidR="0038169D" w:rsidRPr="0038169D" w:rsidRDefault="0038169D" w:rsidP="0038169D"/>
    <w:p w14:paraId="52CF4E50" w14:textId="77777777" w:rsidR="0038169D" w:rsidRPr="0038169D" w:rsidRDefault="0038169D" w:rsidP="0038169D"/>
    <w:p w14:paraId="6A473E11" w14:textId="77777777" w:rsidR="0038169D" w:rsidRPr="0038169D" w:rsidRDefault="0038169D" w:rsidP="0038169D"/>
    <w:p w14:paraId="06879B3B" w14:textId="77777777" w:rsidR="0038169D" w:rsidRPr="0038169D" w:rsidRDefault="0038169D" w:rsidP="0038169D"/>
    <w:p w14:paraId="0801CA56" w14:textId="77777777" w:rsidR="0038169D" w:rsidRPr="0038169D" w:rsidRDefault="0038169D" w:rsidP="0038169D"/>
    <w:p w14:paraId="1255701A" w14:textId="77777777" w:rsidR="0038169D" w:rsidRPr="0038169D" w:rsidRDefault="0038169D" w:rsidP="0038169D"/>
    <w:p w14:paraId="61A20690" w14:textId="72BA62D8" w:rsidR="00272C5A" w:rsidRDefault="0038169D" w:rsidP="0038169D">
      <w:pPr>
        <w:tabs>
          <w:tab w:val="left" w:pos="3360"/>
        </w:tabs>
      </w:pPr>
      <w:r>
        <w:tab/>
      </w:r>
    </w:p>
    <w:p w14:paraId="736EEAA8" w14:textId="77777777" w:rsidR="0038169D" w:rsidRDefault="0038169D" w:rsidP="0038169D">
      <w:pPr>
        <w:tabs>
          <w:tab w:val="left" w:pos="3360"/>
        </w:tabs>
      </w:pPr>
    </w:p>
    <w:p w14:paraId="012D2858" w14:textId="77777777" w:rsidR="0038169D" w:rsidRDefault="0038169D" w:rsidP="0038169D">
      <w:pPr>
        <w:tabs>
          <w:tab w:val="left" w:pos="3360"/>
        </w:tabs>
      </w:pPr>
    </w:p>
    <w:p w14:paraId="3C716E71" w14:textId="77777777" w:rsidR="0038169D" w:rsidRDefault="0038169D" w:rsidP="0038169D">
      <w:pPr>
        <w:tabs>
          <w:tab w:val="left" w:pos="3360"/>
        </w:tabs>
      </w:pPr>
    </w:p>
    <w:p w14:paraId="66A6C0E9" w14:textId="77777777" w:rsidR="0038169D" w:rsidRDefault="0038169D" w:rsidP="0038169D">
      <w:pPr>
        <w:tabs>
          <w:tab w:val="left" w:pos="3360"/>
        </w:tabs>
      </w:pPr>
    </w:p>
    <w:p w14:paraId="2643AA79" w14:textId="77777777" w:rsidR="0038169D" w:rsidRDefault="0038169D" w:rsidP="0038169D">
      <w:pPr>
        <w:tabs>
          <w:tab w:val="left" w:pos="3360"/>
        </w:tabs>
      </w:pPr>
    </w:p>
    <w:p w14:paraId="0CEFB927" w14:textId="77777777" w:rsidR="0038169D" w:rsidRDefault="0038169D" w:rsidP="0038169D">
      <w:pPr>
        <w:tabs>
          <w:tab w:val="left" w:pos="3360"/>
        </w:tabs>
      </w:pPr>
    </w:p>
    <w:p w14:paraId="639ED4CC" w14:textId="77777777" w:rsidR="0038169D" w:rsidRDefault="0038169D" w:rsidP="0038169D">
      <w:pPr>
        <w:tabs>
          <w:tab w:val="left" w:pos="3360"/>
        </w:tabs>
      </w:pPr>
    </w:p>
    <w:p w14:paraId="5F5688D3" w14:textId="77777777" w:rsidR="0038169D" w:rsidRDefault="0038169D" w:rsidP="0038169D">
      <w:pPr>
        <w:tabs>
          <w:tab w:val="left" w:pos="3360"/>
        </w:tabs>
      </w:pPr>
    </w:p>
    <w:p w14:paraId="15CBE404" w14:textId="77777777" w:rsidR="0038169D" w:rsidRDefault="0038169D" w:rsidP="0038169D">
      <w:pPr>
        <w:tabs>
          <w:tab w:val="left" w:pos="3360"/>
        </w:tabs>
      </w:pPr>
    </w:p>
    <w:p w14:paraId="49F72D5E" w14:textId="77777777" w:rsidR="0038169D" w:rsidRDefault="0038169D" w:rsidP="0038169D">
      <w:pPr>
        <w:tabs>
          <w:tab w:val="left" w:pos="3360"/>
        </w:tabs>
      </w:pPr>
    </w:p>
    <w:p w14:paraId="2A9446AB" w14:textId="77777777" w:rsidR="0038169D" w:rsidRDefault="0038169D" w:rsidP="0038169D">
      <w:pPr>
        <w:tabs>
          <w:tab w:val="left" w:pos="3360"/>
        </w:tabs>
      </w:pPr>
    </w:p>
    <w:p w14:paraId="1567C798" w14:textId="77777777" w:rsidR="0038169D" w:rsidRDefault="0038169D" w:rsidP="0038169D">
      <w:pPr>
        <w:tabs>
          <w:tab w:val="left" w:pos="3360"/>
        </w:tabs>
      </w:pPr>
    </w:p>
    <w:p w14:paraId="4960D1E8" w14:textId="77777777" w:rsidR="0038169D" w:rsidRDefault="0038169D" w:rsidP="0038169D">
      <w:pPr>
        <w:tabs>
          <w:tab w:val="left" w:pos="3360"/>
        </w:tabs>
      </w:pPr>
    </w:p>
    <w:tbl>
      <w:tblPr>
        <w:tblW w:w="8374" w:type="dxa"/>
        <w:tblLook w:val="04A0" w:firstRow="1" w:lastRow="0" w:firstColumn="1" w:lastColumn="0" w:noHBand="0" w:noVBand="1"/>
      </w:tblPr>
      <w:tblGrid>
        <w:gridCol w:w="1597"/>
        <w:gridCol w:w="1300"/>
        <w:gridCol w:w="1949"/>
        <w:gridCol w:w="1300"/>
        <w:gridCol w:w="1300"/>
        <w:gridCol w:w="1300"/>
      </w:tblGrid>
      <w:tr w:rsidR="0038169D" w:rsidRPr="0038169D" w14:paraId="72D86362" w14:textId="77777777" w:rsidTr="0038169D">
        <w:trPr>
          <w:trHeight w:val="320"/>
        </w:trPr>
        <w:tc>
          <w:tcPr>
            <w:tcW w:w="1411" w:type="dxa"/>
            <w:tcBorders>
              <w:top w:val="nil"/>
              <w:left w:val="nil"/>
              <w:bottom w:val="nil"/>
              <w:right w:val="nil"/>
            </w:tcBorders>
            <w:shd w:val="clear" w:color="auto" w:fill="auto"/>
            <w:noWrap/>
            <w:vAlign w:val="bottom"/>
            <w:hideMark/>
          </w:tcPr>
          <w:p w14:paraId="67A25855" w14:textId="77777777" w:rsidR="0038169D" w:rsidRPr="0038169D" w:rsidRDefault="0038169D" w:rsidP="0038169D">
            <w:pPr>
              <w:rPr>
                <w:rFonts w:ascii="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A239D1A" w14:textId="6094D221" w:rsidR="0038169D" w:rsidRPr="0038169D" w:rsidRDefault="0038169D" w:rsidP="0038169D">
            <w:pPr>
              <w:rPr>
                <w:rFonts w:ascii="Calibri" w:eastAsia="Times New Roman" w:hAnsi="Calibri" w:cs="Times New Roman"/>
                <w:color w:val="000000"/>
              </w:rPr>
            </w:pPr>
            <w:r>
              <w:rPr>
                <w:rFonts w:ascii="Calibri" w:eastAsia="Times New Roman" w:hAnsi="Calibri" w:cs="Times New Roman"/>
                <w:color w:val="000000"/>
              </w:rPr>
              <w:t xml:space="preserve">    </w:t>
            </w:r>
            <w:r w:rsidRPr="0038169D">
              <w:rPr>
                <w:rFonts w:ascii="Calibri" w:eastAsia="Times New Roman" w:hAnsi="Calibri" w:cs="Times New Roman"/>
                <w:color w:val="000000"/>
              </w:rPr>
              <w:t>count</w:t>
            </w:r>
          </w:p>
        </w:tc>
        <w:tc>
          <w:tcPr>
            <w:tcW w:w="1763" w:type="dxa"/>
            <w:tcBorders>
              <w:top w:val="nil"/>
              <w:left w:val="nil"/>
              <w:bottom w:val="nil"/>
              <w:right w:val="nil"/>
            </w:tcBorders>
            <w:shd w:val="clear" w:color="auto" w:fill="auto"/>
            <w:noWrap/>
            <w:vAlign w:val="bottom"/>
            <w:hideMark/>
          </w:tcPr>
          <w:p w14:paraId="234EE1B0" w14:textId="77777777" w:rsidR="0038169D" w:rsidRPr="0038169D" w:rsidRDefault="0038169D" w:rsidP="0038169D">
            <w:pPr>
              <w:rPr>
                <w:rFonts w:ascii="Calibri" w:eastAsia="Times New Roman" w:hAnsi="Calibri" w:cs="Times New Roman"/>
                <w:color w:val="000000"/>
              </w:rPr>
            </w:pPr>
            <w:r w:rsidRPr="0038169D">
              <w:rPr>
                <w:rFonts w:ascii="Calibri" w:eastAsia="Times New Roman" w:hAnsi="Calibri" w:cs="Times New Roman"/>
                <w:color w:val="000000"/>
              </w:rPr>
              <w:t>unique values/cardinality</w:t>
            </w:r>
          </w:p>
        </w:tc>
        <w:tc>
          <w:tcPr>
            <w:tcW w:w="1300" w:type="dxa"/>
            <w:tcBorders>
              <w:top w:val="nil"/>
              <w:left w:val="nil"/>
              <w:bottom w:val="nil"/>
              <w:right w:val="nil"/>
            </w:tcBorders>
            <w:shd w:val="clear" w:color="auto" w:fill="auto"/>
            <w:noWrap/>
            <w:vAlign w:val="bottom"/>
            <w:hideMark/>
          </w:tcPr>
          <w:p w14:paraId="2434DE5A" w14:textId="77777777" w:rsidR="0038169D" w:rsidRPr="0038169D" w:rsidRDefault="0038169D" w:rsidP="0038169D">
            <w:pPr>
              <w:rPr>
                <w:rFonts w:ascii="Calibri" w:eastAsia="Times New Roman" w:hAnsi="Calibri" w:cs="Times New Roman"/>
                <w:color w:val="000000"/>
              </w:rPr>
            </w:pPr>
            <w:r w:rsidRPr="0038169D">
              <w:rPr>
                <w:rFonts w:ascii="Calibri" w:eastAsia="Times New Roman" w:hAnsi="Calibri" w:cs="Times New Roman"/>
                <w:color w:val="000000"/>
              </w:rPr>
              <w:t>mode</w:t>
            </w:r>
          </w:p>
        </w:tc>
        <w:tc>
          <w:tcPr>
            <w:tcW w:w="1300" w:type="dxa"/>
            <w:tcBorders>
              <w:top w:val="nil"/>
              <w:left w:val="nil"/>
              <w:bottom w:val="nil"/>
              <w:right w:val="nil"/>
            </w:tcBorders>
            <w:shd w:val="clear" w:color="auto" w:fill="auto"/>
            <w:noWrap/>
            <w:vAlign w:val="bottom"/>
            <w:hideMark/>
          </w:tcPr>
          <w:p w14:paraId="1B42EC21" w14:textId="77777777" w:rsidR="0038169D" w:rsidRPr="0038169D" w:rsidRDefault="0038169D" w:rsidP="0038169D">
            <w:pPr>
              <w:rPr>
                <w:rFonts w:ascii="Calibri" w:eastAsia="Times New Roman" w:hAnsi="Calibri" w:cs="Times New Roman"/>
                <w:color w:val="000000"/>
              </w:rPr>
            </w:pPr>
            <w:r w:rsidRPr="0038169D">
              <w:rPr>
                <w:rFonts w:ascii="Calibri" w:eastAsia="Times New Roman" w:hAnsi="Calibri" w:cs="Times New Roman"/>
                <w:color w:val="000000"/>
              </w:rPr>
              <w:t>mode frequency</w:t>
            </w:r>
          </w:p>
        </w:tc>
        <w:tc>
          <w:tcPr>
            <w:tcW w:w="1300" w:type="dxa"/>
            <w:tcBorders>
              <w:top w:val="nil"/>
              <w:left w:val="nil"/>
              <w:bottom w:val="nil"/>
              <w:right w:val="nil"/>
            </w:tcBorders>
            <w:shd w:val="clear" w:color="auto" w:fill="auto"/>
            <w:noWrap/>
            <w:vAlign w:val="bottom"/>
            <w:hideMark/>
          </w:tcPr>
          <w:p w14:paraId="716961C3" w14:textId="6F42611F" w:rsidR="0038169D" w:rsidRPr="0038169D" w:rsidRDefault="0038169D" w:rsidP="0038169D">
            <w:pPr>
              <w:rPr>
                <w:rFonts w:ascii="Calibri" w:eastAsia="Times New Roman" w:hAnsi="Calibri" w:cs="Times New Roman"/>
                <w:color w:val="000000"/>
              </w:rPr>
            </w:pPr>
            <w:r>
              <w:rPr>
                <w:rFonts w:ascii="Calibri" w:eastAsia="Times New Roman" w:hAnsi="Calibri" w:cs="Times New Roman"/>
                <w:color w:val="000000"/>
              </w:rPr>
              <w:t xml:space="preserve">  </w:t>
            </w:r>
            <w:r w:rsidRPr="0038169D">
              <w:rPr>
                <w:rFonts w:ascii="Calibri" w:eastAsia="Times New Roman" w:hAnsi="Calibri" w:cs="Times New Roman"/>
                <w:color w:val="000000"/>
              </w:rPr>
              <w:t>% missing</w:t>
            </w:r>
          </w:p>
        </w:tc>
      </w:tr>
      <w:tr w:rsidR="0038169D" w:rsidRPr="0038169D" w14:paraId="1D90AA0B" w14:textId="77777777" w:rsidTr="0038169D">
        <w:trPr>
          <w:trHeight w:val="320"/>
        </w:trPr>
        <w:tc>
          <w:tcPr>
            <w:tcW w:w="1411" w:type="dxa"/>
            <w:tcBorders>
              <w:top w:val="nil"/>
              <w:left w:val="nil"/>
              <w:bottom w:val="nil"/>
              <w:right w:val="nil"/>
            </w:tcBorders>
            <w:shd w:val="clear" w:color="auto" w:fill="auto"/>
            <w:noWrap/>
            <w:vAlign w:val="bottom"/>
            <w:hideMark/>
          </w:tcPr>
          <w:p w14:paraId="72699604" w14:textId="77777777" w:rsidR="0038169D" w:rsidRPr="0038169D" w:rsidRDefault="0038169D" w:rsidP="0038169D">
            <w:pPr>
              <w:rPr>
                <w:rFonts w:ascii="Calibri" w:eastAsia="Times New Roman" w:hAnsi="Calibri" w:cs="Times New Roman"/>
                <w:color w:val="000000"/>
              </w:rPr>
            </w:pPr>
            <w:proofErr w:type="spellStart"/>
            <w:r w:rsidRPr="0038169D">
              <w:rPr>
                <w:rFonts w:ascii="Calibri" w:eastAsia="Times New Roman" w:hAnsi="Calibri" w:cs="Times New Roman"/>
                <w:color w:val="000000"/>
              </w:rPr>
              <w:t>protocol_type</w:t>
            </w:r>
            <w:proofErr w:type="spellEnd"/>
          </w:p>
        </w:tc>
        <w:tc>
          <w:tcPr>
            <w:tcW w:w="1300" w:type="dxa"/>
            <w:tcBorders>
              <w:top w:val="nil"/>
              <w:left w:val="nil"/>
              <w:bottom w:val="nil"/>
              <w:right w:val="nil"/>
            </w:tcBorders>
            <w:shd w:val="clear" w:color="auto" w:fill="auto"/>
            <w:noWrap/>
            <w:vAlign w:val="bottom"/>
            <w:hideMark/>
          </w:tcPr>
          <w:p w14:paraId="57AD1B8D"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4898431</w:t>
            </w:r>
          </w:p>
        </w:tc>
        <w:tc>
          <w:tcPr>
            <w:tcW w:w="1763" w:type="dxa"/>
            <w:tcBorders>
              <w:top w:val="nil"/>
              <w:left w:val="nil"/>
              <w:bottom w:val="nil"/>
              <w:right w:val="nil"/>
            </w:tcBorders>
            <w:shd w:val="clear" w:color="auto" w:fill="auto"/>
            <w:noWrap/>
            <w:vAlign w:val="bottom"/>
            <w:hideMark/>
          </w:tcPr>
          <w:p w14:paraId="2706D30E"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3</w:t>
            </w:r>
          </w:p>
        </w:tc>
        <w:tc>
          <w:tcPr>
            <w:tcW w:w="1300" w:type="dxa"/>
            <w:tcBorders>
              <w:top w:val="nil"/>
              <w:left w:val="nil"/>
              <w:bottom w:val="nil"/>
              <w:right w:val="nil"/>
            </w:tcBorders>
            <w:shd w:val="clear" w:color="auto" w:fill="auto"/>
            <w:noWrap/>
            <w:vAlign w:val="bottom"/>
            <w:hideMark/>
          </w:tcPr>
          <w:p w14:paraId="4BDB89F7" w14:textId="77777777" w:rsidR="0038169D" w:rsidRPr="0038169D" w:rsidRDefault="0038169D" w:rsidP="0038169D">
            <w:pPr>
              <w:rPr>
                <w:rFonts w:ascii="Calibri" w:eastAsia="Times New Roman" w:hAnsi="Calibri" w:cs="Times New Roman"/>
                <w:color w:val="000000"/>
              </w:rPr>
            </w:pPr>
            <w:proofErr w:type="spellStart"/>
            <w:r w:rsidRPr="0038169D">
              <w:rPr>
                <w:rFonts w:ascii="Calibri" w:eastAsia="Times New Roman" w:hAnsi="Calibri" w:cs="Times New Roman"/>
                <w:color w:val="000000"/>
              </w:rPr>
              <w:t>icmp</w:t>
            </w:r>
            <w:proofErr w:type="spellEnd"/>
          </w:p>
        </w:tc>
        <w:tc>
          <w:tcPr>
            <w:tcW w:w="1300" w:type="dxa"/>
            <w:tcBorders>
              <w:top w:val="nil"/>
              <w:left w:val="nil"/>
              <w:bottom w:val="nil"/>
              <w:right w:val="nil"/>
            </w:tcBorders>
            <w:shd w:val="clear" w:color="auto" w:fill="auto"/>
            <w:noWrap/>
            <w:vAlign w:val="bottom"/>
            <w:hideMark/>
          </w:tcPr>
          <w:p w14:paraId="4048A651"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2833545</w:t>
            </w:r>
          </w:p>
        </w:tc>
        <w:tc>
          <w:tcPr>
            <w:tcW w:w="1300" w:type="dxa"/>
            <w:tcBorders>
              <w:top w:val="nil"/>
              <w:left w:val="nil"/>
              <w:bottom w:val="nil"/>
              <w:right w:val="nil"/>
            </w:tcBorders>
            <w:shd w:val="clear" w:color="auto" w:fill="auto"/>
            <w:noWrap/>
            <w:vAlign w:val="bottom"/>
            <w:hideMark/>
          </w:tcPr>
          <w:p w14:paraId="3E21463F"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0</w:t>
            </w:r>
          </w:p>
        </w:tc>
      </w:tr>
      <w:tr w:rsidR="0038169D" w:rsidRPr="0038169D" w14:paraId="0D16BFA1" w14:textId="77777777" w:rsidTr="0038169D">
        <w:trPr>
          <w:trHeight w:val="320"/>
        </w:trPr>
        <w:tc>
          <w:tcPr>
            <w:tcW w:w="1411" w:type="dxa"/>
            <w:tcBorders>
              <w:top w:val="nil"/>
              <w:left w:val="nil"/>
              <w:bottom w:val="nil"/>
              <w:right w:val="nil"/>
            </w:tcBorders>
            <w:shd w:val="clear" w:color="auto" w:fill="auto"/>
            <w:noWrap/>
            <w:vAlign w:val="bottom"/>
            <w:hideMark/>
          </w:tcPr>
          <w:p w14:paraId="51D82297" w14:textId="77777777" w:rsidR="0038169D" w:rsidRPr="0038169D" w:rsidRDefault="0038169D" w:rsidP="0038169D">
            <w:pPr>
              <w:rPr>
                <w:rFonts w:ascii="Calibri" w:eastAsia="Times New Roman" w:hAnsi="Calibri" w:cs="Times New Roman"/>
                <w:color w:val="000000"/>
              </w:rPr>
            </w:pPr>
            <w:r w:rsidRPr="0038169D">
              <w:rPr>
                <w:rFonts w:ascii="Calibri" w:eastAsia="Times New Roman" w:hAnsi="Calibri" w:cs="Times New Roman"/>
                <w:color w:val="000000"/>
              </w:rPr>
              <w:t>service</w:t>
            </w:r>
          </w:p>
        </w:tc>
        <w:tc>
          <w:tcPr>
            <w:tcW w:w="1300" w:type="dxa"/>
            <w:tcBorders>
              <w:top w:val="nil"/>
              <w:left w:val="nil"/>
              <w:bottom w:val="nil"/>
              <w:right w:val="nil"/>
            </w:tcBorders>
            <w:shd w:val="clear" w:color="auto" w:fill="auto"/>
            <w:noWrap/>
            <w:vAlign w:val="bottom"/>
            <w:hideMark/>
          </w:tcPr>
          <w:p w14:paraId="6BB3D657"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4898431</w:t>
            </w:r>
          </w:p>
        </w:tc>
        <w:tc>
          <w:tcPr>
            <w:tcW w:w="1763" w:type="dxa"/>
            <w:tcBorders>
              <w:top w:val="nil"/>
              <w:left w:val="nil"/>
              <w:bottom w:val="nil"/>
              <w:right w:val="nil"/>
            </w:tcBorders>
            <w:shd w:val="clear" w:color="auto" w:fill="auto"/>
            <w:noWrap/>
            <w:vAlign w:val="bottom"/>
            <w:hideMark/>
          </w:tcPr>
          <w:p w14:paraId="6D32BF7D"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70</w:t>
            </w:r>
          </w:p>
        </w:tc>
        <w:tc>
          <w:tcPr>
            <w:tcW w:w="1300" w:type="dxa"/>
            <w:tcBorders>
              <w:top w:val="nil"/>
              <w:left w:val="nil"/>
              <w:bottom w:val="nil"/>
              <w:right w:val="nil"/>
            </w:tcBorders>
            <w:shd w:val="clear" w:color="auto" w:fill="auto"/>
            <w:noWrap/>
            <w:vAlign w:val="bottom"/>
            <w:hideMark/>
          </w:tcPr>
          <w:p w14:paraId="4EE9103A" w14:textId="77777777" w:rsidR="0038169D" w:rsidRPr="0038169D" w:rsidRDefault="0038169D" w:rsidP="0038169D">
            <w:pPr>
              <w:rPr>
                <w:rFonts w:ascii="Calibri" w:eastAsia="Times New Roman" w:hAnsi="Calibri" w:cs="Times New Roman"/>
                <w:color w:val="000000"/>
              </w:rPr>
            </w:pPr>
            <w:proofErr w:type="spellStart"/>
            <w:r w:rsidRPr="0038169D">
              <w:rPr>
                <w:rFonts w:ascii="Calibri" w:eastAsia="Times New Roman" w:hAnsi="Calibri" w:cs="Times New Roman"/>
                <w:color w:val="000000"/>
              </w:rPr>
              <w:t>ecr_i</w:t>
            </w:r>
            <w:proofErr w:type="spellEnd"/>
          </w:p>
        </w:tc>
        <w:tc>
          <w:tcPr>
            <w:tcW w:w="1300" w:type="dxa"/>
            <w:tcBorders>
              <w:top w:val="nil"/>
              <w:left w:val="nil"/>
              <w:bottom w:val="nil"/>
              <w:right w:val="nil"/>
            </w:tcBorders>
            <w:shd w:val="clear" w:color="auto" w:fill="auto"/>
            <w:noWrap/>
            <w:vAlign w:val="bottom"/>
            <w:hideMark/>
          </w:tcPr>
          <w:p w14:paraId="5E20579C"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2811660</w:t>
            </w:r>
          </w:p>
        </w:tc>
        <w:tc>
          <w:tcPr>
            <w:tcW w:w="1300" w:type="dxa"/>
            <w:tcBorders>
              <w:top w:val="nil"/>
              <w:left w:val="nil"/>
              <w:bottom w:val="nil"/>
              <w:right w:val="nil"/>
            </w:tcBorders>
            <w:shd w:val="clear" w:color="auto" w:fill="auto"/>
            <w:noWrap/>
            <w:vAlign w:val="bottom"/>
            <w:hideMark/>
          </w:tcPr>
          <w:p w14:paraId="19CDF402"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0</w:t>
            </w:r>
          </w:p>
        </w:tc>
      </w:tr>
      <w:tr w:rsidR="0038169D" w:rsidRPr="0038169D" w14:paraId="6651E81C" w14:textId="77777777" w:rsidTr="0038169D">
        <w:trPr>
          <w:trHeight w:val="320"/>
        </w:trPr>
        <w:tc>
          <w:tcPr>
            <w:tcW w:w="1411" w:type="dxa"/>
            <w:tcBorders>
              <w:top w:val="nil"/>
              <w:left w:val="nil"/>
              <w:bottom w:val="nil"/>
              <w:right w:val="nil"/>
            </w:tcBorders>
            <w:shd w:val="clear" w:color="auto" w:fill="auto"/>
            <w:noWrap/>
            <w:vAlign w:val="bottom"/>
            <w:hideMark/>
          </w:tcPr>
          <w:p w14:paraId="3CC2413B" w14:textId="77777777" w:rsidR="0038169D" w:rsidRPr="0038169D" w:rsidRDefault="0038169D" w:rsidP="0038169D">
            <w:pPr>
              <w:rPr>
                <w:rFonts w:ascii="Calibri" w:eastAsia="Times New Roman" w:hAnsi="Calibri" w:cs="Times New Roman"/>
                <w:color w:val="000000"/>
              </w:rPr>
            </w:pPr>
            <w:r w:rsidRPr="0038169D">
              <w:rPr>
                <w:rFonts w:ascii="Calibri" w:eastAsia="Times New Roman" w:hAnsi="Calibri" w:cs="Times New Roman"/>
                <w:color w:val="000000"/>
              </w:rPr>
              <w:t>flag</w:t>
            </w:r>
          </w:p>
        </w:tc>
        <w:tc>
          <w:tcPr>
            <w:tcW w:w="1300" w:type="dxa"/>
            <w:tcBorders>
              <w:top w:val="nil"/>
              <w:left w:val="nil"/>
              <w:bottom w:val="nil"/>
              <w:right w:val="nil"/>
            </w:tcBorders>
            <w:shd w:val="clear" w:color="auto" w:fill="auto"/>
            <w:noWrap/>
            <w:vAlign w:val="bottom"/>
            <w:hideMark/>
          </w:tcPr>
          <w:p w14:paraId="034D41B0"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4898431</w:t>
            </w:r>
          </w:p>
        </w:tc>
        <w:tc>
          <w:tcPr>
            <w:tcW w:w="1763" w:type="dxa"/>
            <w:tcBorders>
              <w:top w:val="nil"/>
              <w:left w:val="nil"/>
              <w:bottom w:val="nil"/>
              <w:right w:val="nil"/>
            </w:tcBorders>
            <w:shd w:val="clear" w:color="auto" w:fill="auto"/>
            <w:noWrap/>
            <w:vAlign w:val="bottom"/>
            <w:hideMark/>
          </w:tcPr>
          <w:p w14:paraId="45DDBAD4"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11</w:t>
            </w:r>
          </w:p>
        </w:tc>
        <w:tc>
          <w:tcPr>
            <w:tcW w:w="1300" w:type="dxa"/>
            <w:tcBorders>
              <w:top w:val="nil"/>
              <w:left w:val="nil"/>
              <w:bottom w:val="nil"/>
              <w:right w:val="nil"/>
            </w:tcBorders>
            <w:shd w:val="clear" w:color="auto" w:fill="auto"/>
            <w:noWrap/>
            <w:vAlign w:val="bottom"/>
            <w:hideMark/>
          </w:tcPr>
          <w:p w14:paraId="66553234" w14:textId="77777777" w:rsidR="0038169D" w:rsidRPr="0038169D" w:rsidRDefault="0038169D" w:rsidP="0038169D">
            <w:pPr>
              <w:rPr>
                <w:rFonts w:ascii="Calibri" w:eastAsia="Times New Roman" w:hAnsi="Calibri" w:cs="Times New Roman"/>
                <w:color w:val="000000"/>
              </w:rPr>
            </w:pPr>
            <w:r w:rsidRPr="0038169D">
              <w:rPr>
                <w:rFonts w:ascii="Calibri" w:eastAsia="Times New Roman" w:hAnsi="Calibri" w:cs="Times New Roman"/>
                <w:color w:val="000000"/>
              </w:rPr>
              <w:t>SF</w:t>
            </w:r>
          </w:p>
        </w:tc>
        <w:tc>
          <w:tcPr>
            <w:tcW w:w="1300" w:type="dxa"/>
            <w:tcBorders>
              <w:top w:val="nil"/>
              <w:left w:val="nil"/>
              <w:bottom w:val="nil"/>
              <w:right w:val="nil"/>
            </w:tcBorders>
            <w:shd w:val="clear" w:color="auto" w:fill="auto"/>
            <w:noWrap/>
            <w:vAlign w:val="bottom"/>
            <w:hideMark/>
          </w:tcPr>
          <w:p w14:paraId="6D73E7E7"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3744328</w:t>
            </w:r>
          </w:p>
        </w:tc>
        <w:tc>
          <w:tcPr>
            <w:tcW w:w="1300" w:type="dxa"/>
            <w:tcBorders>
              <w:top w:val="nil"/>
              <w:left w:val="nil"/>
              <w:bottom w:val="nil"/>
              <w:right w:val="nil"/>
            </w:tcBorders>
            <w:shd w:val="clear" w:color="auto" w:fill="auto"/>
            <w:noWrap/>
            <w:vAlign w:val="bottom"/>
            <w:hideMark/>
          </w:tcPr>
          <w:p w14:paraId="12948228" w14:textId="77777777" w:rsidR="0038169D" w:rsidRPr="0038169D" w:rsidRDefault="0038169D" w:rsidP="0038169D">
            <w:pPr>
              <w:jc w:val="right"/>
              <w:rPr>
                <w:rFonts w:ascii="Calibri" w:eastAsia="Times New Roman" w:hAnsi="Calibri" w:cs="Times New Roman"/>
                <w:color w:val="000000"/>
              </w:rPr>
            </w:pPr>
            <w:r w:rsidRPr="0038169D">
              <w:rPr>
                <w:rFonts w:ascii="Calibri" w:eastAsia="Times New Roman" w:hAnsi="Calibri" w:cs="Times New Roman"/>
                <w:color w:val="000000"/>
              </w:rPr>
              <w:t>0</w:t>
            </w:r>
          </w:p>
        </w:tc>
      </w:tr>
    </w:tbl>
    <w:p w14:paraId="22619A42" w14:textId="77777777" w:rsidR="0038169D" w:rsidRDefault="0038169D" w:rsidP="0038169D">
      <w:pPr>
        <w:tabs>
          <w:tab w:val="left" w:pos="3360"/>
        </w:tabs>
      </w:pPr>
    </w:p>
    <w:p w14:paraId="484E1D2C" w14:textId="77777777" w:rsidR="0038169D" w:rsidRDefault="0038169D" w:rsidP="0038169D">
      <w:pPr>
        <w:tabs>
          <w:tab w:val="left" w:pos="3360"/>
        </w:tabs>
      </w:pPr>
    </w:p>
    <w:p w14:paraId="77C1EB03" w14:textId="15970908" w:rsidR="0038169D" w:rsidRDefault="0038169D" w:rsidP="0038169D">
      <w:pPr>
        <w:tabs>
          <w:tab w:val="left" w:pos="3360"/>
        </w:tabs>
      </w:pPr>
      <w:r>
        <w:object w:dxaOrig="14320" w:dyaOrig="12500" w14:anchorId="5E42418F">
          <v:shape id="_x0000_i1069" type="#_x0000_t75" style="width:716pt;height:625pt" o:ole="">
            <v:imagedata r:id="rId48" o:title=""/>
          </v:shape>
          <o:OLEObject Type="Embed" ProgID="Excel.Sheet.12" ShapeID="_x0000_i1069" DrawAspect="Content" ObjectID="_1569959000" r:id="rId49"/>
        </w:object>
      </w:r>
    </w:p>
    <w:p w14:paraId="2ED9F9FF" w14:textId="77777777" w:rsidR="0038169D" w:rsidRDefault="0038169D" w:rsidP="0038169D">
      <w:pPr>
        <w:tabs>
          <w:tab w:val="left" w:pos="3360"/>
        </w:tabs>
      </w:pPr>
    </w:p>
    <w:p w14:paraId="788405D9" w14:textId="6329E138" w:rsidR="0038169D" w:rsidRPr="0038169D" w:rsidRDefault="0038169D" w:rsidP="0038169D">
      <w:pPr>
        <w:tabs>
          <w:tab w:val="left" w:pos="3360"/>
        </w:tabs>
      </w:pPr>
      <w:r>
        <w:object w:dxaOrig="5220" w:dyaOrig="12500" w14:anchorId="28BE7137">
          <v:shape id="_x0000_i1071" type="#_x0000_t75" style="width:261pt;height:625pt" o:ole="">
            <v:imagedata r:id="rId50" o:title=""/>
          </v:shape>
          <o:OLEObject Type="Embed" ProgID="Excel.Sheet.12" ShapeID="_x0000_i1071" DrawAspect="Content" ObjectID="_1569959001" r:id="rId51"/>
        </w:object>
      </w:r>
    </w:p>
    <w:sectPr w:rsidR="0038169D" w:rsidRPr="0038169D" w:rsidSect="00900FB4">
      <w:headerReference w:type="even" r:id="rId52"/>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741FD2" w14:textId="77777777" w:rsidR="00F83D14" w:rsidRDefault="00F83D14" w:rsidP="00F83D14">
      <w:r>
        <w:separator/>
      </w:r>
    </w:p>
  </w:endnote>
  <w:endnote w:type="continuationSeparator" w:id="0">
    <w:p w14:paraId="5EDF73B8" w14:textId="77777777" w:rsidR="00F83D14" w:rsidRDefault="00F83D14" w:rsidP="00F83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0C128" w14:textId="77777777" w:rsidR="00F83D14" w:rsidRDefault="00F83D14" w:rsidP="00F83D14">
      <w:r>
        <w:separator/>
      </w:r>
    </w:p>
  </w:footnote>
  <w:footnote w:type="continuationSeparator" w:id="0">
    <w:p w14:paraId="7F85A589" w14:textId="77777777" w:rsidR="00F83D14" w:rsidRDefault="00F83D14" w:rsidP="00F83D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D7AE" w14:textId="77777777" w:rsidR="00F83D14" w:rsidRDefault="00F83D14" w:rsidP="00B7154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07F4DF" w14:textId="77777777" w:rsidR="00F83D14" w:rsidRDefault="00F83D14" w:rsidP="00F83D1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D9412" w14:textId="77777777" w:rsidR="00F83D14" w:rsidRDefault="00F83D14" w:rsidP="00B7154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1B2A">
      <w:rPr>
        <w:rStyle w:val="PageNumber"/>
        <w:noProof/>
      </w:rPr>
      <w:t>2</w:t>
    </w:r>
    <w:r>
      <w:rPr>
        <w:rStyle w:val="PageNumber"/>
      </w:rPr>
      <w:fldChar w:fldCharType="end"/>
    </w:r>
  </w:p>
  <w:p w14:paraId="2F065806" w14:textId="77777777" w:rsidR="00F83D14" w:rsidRDefault="00F83D14" w:rsidP="00F83D14">
    <w:pPr>
      <w:pStyle w:val="Header"/>
      <w:ind w:right="360"/>
    </w:pPr>
    <w:proofErr w:type="spellStart"/>
    <w:r>
      <w:t>Taras</w:t>
    </w:r>
    <w:proofErr w:type="spellEnd"/>
    <w:r>
      <w:t xml:space="preserve"> </w:t>
    </w:r>
    <w:proofErr w:type="spellStart"/>
    <w:r>
      <w:t>Derewecki</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D14"/>
    <w:rsid w:val="0002538C"/>
    <w:rsid w:val="000A1FAA"/>
    <w:rsid w:val="000C38C4"/>
    <w:rsid w:val="00272C5A"/>
    <w:rsid w:val="0038169D"/>
    <w:rsid w:val="00473D35"/>
    <w:rsid w:val="005362B6"/>
    <w:rsid w:val="00591B2A"/>
    <w:rsid w:val="005B4180"/>
    <w:rsid w:val="006324A0"/>
    <w:rsid w:val="0065705C"/>
    <w:rsid w:val="007A0B6B"/>
    <w:rsid w:val="00900FB4"/>
    <w:rsid w:val="00905565"/>
    <w:rsid w:val="00A8314B"/>
    <w:rsid w:val="00CA1A34"/>
    <w:rsid w:val="00D81390"/>
    <w:rsid w:val="00D86F32"/>
    <w:rsid w:val="00F83D14"/>
    <w:rsid w:val="00F97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88C4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D14"/>
    <w:pPr>
      <w:tabs>
        <w:tab w:val="center" w:pos="4680"/>
        <w:tab w:val="right" w:pos="9360"/>
      </w:tabs>
    </w:pPr>
  </w:style>
  <w:style w:type="character" w:customStyle="1" w:styleId="HeaderChar">
    <w:name w:val="Header Char"/>
    <w:basedOn w:val="DefaultParagraphFont"/>
    <w:link w:val="Header"/>
    <w:uiPriority w:val="99"/>
    <w:rsid w:val="00F83D14"/>
  </w:style>
  <w:style w:type="paragraph" w:styleId="Footer">
    <w:name w:val="footer"/>
    <w:basedOn w:val="Normal"/>
    <w:link w:val="FooterChar"/>
    <w:uiPriority w:val="99"/>
    <w:unhideWhenUsed/>
    <w:rsid w:val="00F83D14"/>
    <w:pPr>
      <w:tabs>
        <w:tab w:val="center" w:pos="4680"/>
        <w:tab w:val="right" w:pos="9360"/>
      </w:tabs>
    </w:pPr>
  </w:style>
  <w:style w:type="character" w:customStyle="1" w:styleId="FooterChar">
    <w:name w:val="Footer Char"/>
    <w:basedOn w:val="DefaultParagraphFont"/>
    <w:link w:val="Footer"/>
    <w:uiPriority w:val="99"/>
    <w:rsid w:val="00F83D14"/>
  </w:style>
  <w:style w:type="character" w:styleId="PageNumber">
    <w:name w:val="page number"/>
    <w:basedOn w:val="DefaultParagraphFont"/>
    <w:uiPriority w:val="99"/>
    <w:semiHidden/>
    <w:unhideWhenUsed/>
    <w:rsid w:val="00F83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670720319">
      <w:bodyDiv w:val="1"/>
      <w:marLeft w:val="0"/>
      <w:marRight w:val="0"/>
      <w:marTop w:val="0"/>
      <w:marBottom w:val="0"/>
      <w:divBdr>
        <w:top w:val="none" w:sz="0" w:space="0" w:color="auto"/>
        <w:left w:val="none" w:sz="0" w:space="0" w:color="auto"/>
        <w:bottom w:val="none" w:sz="0" w:space="0" w:color="auto"/>
        <w:right w:val="none" w:sz="0" w:space="0" w:color="auto"/>
      </w:divBdr>
    </w:div>
    <w:div w:id="674190903">
      <w:bodyDiv w:val="1"/>
      <w:marLeft w:val="0"/>
      <w:marRight w:val="0"/>
      <w:marTop w:val="0"/>
      <w:marBottom w:val="0"/>
      <w:divBdr>
        <w:top w:val="none" w:sz="0" w:space="0" w:color="auto"/>
        <w:left w:val="none" w:sz="0" w:space="0" w:color="auto"/>
        <w:bottom w:val="none" w:sz="0" w:space="0" w:color="auto"/>
        <w:right w:val="none" w:sz="0" w:space="0" w:color="auto"/>
      </w:divBdr>
    </w:div>
    <w:div w:id="752051034">
      <w:bodyDiv w:val="1"/>
      <w:marLeft w:val="0"/>
      <w:marRight w:val="0"/>
      <w:marTop w:val="0"/>
      <w:marBottom w:val="0"/>
      <w:divBdr>
        <w:top w:val="none" w:sz="0" w:space="0" w:color="auto"/>
        <w:left w:val="none" w:sz="0" w:space="0" w:color="auto"/>
        <w:bottom w:val="none" w:sz="0" w:space="0" w:color="auto"/>
        <w:right w:val="none" w:sz="0" w:space="0" w:color="auto"/>
      </w:divBdr>
    </w:div>
    <w:div w:id="1402872854">
      <w:bodyDiv w:val="1"/>
      <w:marLeft w:val="0"/>
      <w:marRight w:val="0"/>
      <w:marTop w:val="0"/>
      <w:marBottom w:val="0"/>
      <w:divBdr>
        <w:top w:val="none" w:sz="0" w:space="0" w:color="auto"/>
        <w:left w:val="none" w:sz="0" w:space="0" w:color="auto"/>
        <w:bottom w:val="none" w:sz="0" w:space="0" w:color="auto"/>
        <w:right w:val="none" w:sz="0" w:space="0" w:color="auto"/>
      </w:divBdr>
    </w:div>
    <w:div w:id="1446731405">
      <w:bodyDiv w:val="1"/>
      <w:marLeft w:val="0"/>
      <w:marRight w:val="0"/>
      <w:marTop w:val="0"/>
      <w:marBottom w:val="0"/>
      <w:divBdr>
        <w:top w:val="none" w:sz="0" w:space="0" w:color="auto"/>
        <w:left w:val="none" w:sz="0" w:space="0" w:color="auto"/>
        <w:bottom w:val="none" w:sz="0" w:space="0" w:color="auto"/>
        <w:right w:val="none" w:sz="0" w:space="0" w:color="auto"/>
      </w:divBdr>
    </w:div>
    <w:div w:id="19631447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3.emf"/><Relationship Id="rId51" Type="http://schemas.openxmlformats.org/officeDocument/2006/relationships/package" Target="embeddings/Microsoft_Excel_Worksheet3.xlsx"/><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emf"/><Relationship Id="rId49" Type="http://schemas.openxmlformats.org/officeDocument/2006/relationships/package" Target="embeddings/Microsoft_Excel_Worksheet2.xlsx"/><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emf"/><Relationship Id="rId7" Type="http://schemas.openxmlformats.org/officeDocument/2006/relationships/package" Target="embeddings/Microsoft_Excel_Worksheet1.xlsx"/><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47</Pages>
  <Words>527</Words>
  <Characters>3007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2017-10-20T00:12:00Z</dcterms:created>
  <dcterms:modified xsi:type="dcterms:W3CDTF">2017-10-20T02:57:00Z</dcterms:modified>
</cp:coreProperties>
</file>