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2F6B3F"/>
          <w:sz w:val="52"/>
        </w:rPr>
        <w:t>Mercado Ahora</w:t>
      </w:r>
    </w:p>
    <w:p>
      <w:pPr>
        <w:spacing w:after="440"/>
        <w:jc w:val="center"/>
      </w:pPr>
      <w:r>
        <w:rPr>
          <w:b/>
          <w:color w:val="333333"/>
          <w:sz w:val="36"/>
        </w:rPr>
        <w:t>Preparación para Futuras Extensiones - Mercado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Tipo de documento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Documentacion tecnica</w:t>
            </w:r>
          </w:p>
        </w:tc>
      </w:tr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Mercado Ahora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Preparación para Futuras Extensiones - Mercado Ahora</w:t>
      </w:r>
    </w:p>
    <w:p>
      <w:pPr>
        <w:pStyle w:val="Heading1"/>
      </w:pPr>
      <w:r>
        <w:t>1. Objetivo</w:t>
      </w:r>
    </w:p>
    <w:p>
      <w:r>
        <w:t>Este documento define cómo debe quedar preparada la base técnica de Mercado Ahora para incorporar funcionalidades futuras sin rediseñar el sistema.</w:t>
      </w:r>
    </w:p>
    <w:p>
      <w:r>
        <w:t>Las extensiones consideradas son:</w:t>
      </w:r>
    </w:p>
    <w:p>
      <w:pPr>
        <w:pStyle w:val="ListBullet"/>
      </w:pPr>
      <w:r>
        <w:t>Reseñas.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Soporte.</w:t>
      </w:r>
    </w:p>
    <w:p>
      <w:pPr>
        <w:pStyle w:val="ListBullet"/>
      </w:pPr>
      <w:r>
        <w:t>Comunidad.</w:t>
      </w:r>
    </w:p>
    <w:p>
      <w:pPr>
        <w:pStyle w:val="ListBullet"/>
      </w:pPr>
      <w:r>
        <w:t>Wallet futura.</w:t>
      </w:r>
    </w:p>
    <w:p>
      <w:pPr>
        <w:pStyle w:val="ListBullet"/>
      </w:pPr>
      <w:r>
        <w:t>Pagos.</w:t>
      </w:r>
    </w:p>
    <w:p>
      <w:pPr>
        <w:pStyle w:val="ListBullet"/>
      </w:pPr>
      <w:r>
        <w:t>Recomendaciones.</w:t>
      </w:r>
    </w:p>
    <w:p>
      <w:pPr>
        <w:pStyle w:val="ListBullet"/>
      </w:pPr>
      <w:r>
        <w:t>Logística.</w:t>
      </w:r>
    </w:p>
    <w:p>
      <w:pPr>
        <w:pStyle w:val="ListBullet"/>
      </w:pPr>
      <w:r>
        <w:t>App móvil.</w:t>
      </w:r>
    </w:p>
    <w:p>
      <w:pPr>
        <w:pStyle w:val="Heading1"/>
      </w:pPr>
      <w:r>
        <w:t>2. Principio general</w:t>
      </w:r>
    </w:p>
    <w:p>
      <w:r>
        <w:t>El MVP debe resolver lo necesario para operar el marketplace, pero no debe cerrar la arquitectura.</w:t>
      </w:r>
    </w:p>
    <w:p>
      <w:r>
        <w:t>La regla principal es: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Implementar simple en MVP, pero dejar puntos de extensión claros.</w:t>
      </w:r>
    </w:p>
    <w:p>
      <w:r>
        <w:t>Esto significa:</w:t>
      </w:r>
    </w:p>
    <w:p>
      <w:pPr>
        <w:pStyle w:val="ListBullet"/>
      </w:pPr>
      <w:r>
        <w:t>No construir todo desde el inicio.</w:t>
      </w:r>
    </w:p>
    <w:p>
      <w:pPr>
        <w:pStyle w:val="ListBullet"/>
      </w:pPr>
      <w:r>
        <w:t>No acoplar todo a una sola tabla o controlador.</w:t>
      </w:r>
    </w:p>
    <w:p>
      <w:pPr>
        <w:pStyle w:val="ListBullet"/>
      </w:pPr>
      <w:r>
        <w:t>No mezclar lógica de comunidad dentro de productos.</w:t>
      </w:r>
    </w:p>
    <w:p>
      <w:pPr>
        <w:pStyle w:val="ListBullet"/>
      </w:pPr>
      <w:r>
        <w:t>No mezclar pagos directamente dentro de órdenes.</w:t>
      </w:r>
    </w:p>
    <w:p>
      <w:pPr>
        <w:pStyle w:val="ListBullet"/>
      </w:pPr>
      <w:r>
        <w:t>Usar servicios y eventos para funcionalidades que crecerán.</w:t>
      </w:r>
    </w:p>
    <w:p>
      <w:pPr>
        <w:pStyle w:val="Heading2"/>
      </w:pPr>
      <w:r>
        <w:t>Decisiones técnicas ya definidas</w:t>
      </w:r>
    </w:p>
    <w:p>
      <w:pPr>
        <w:pStyle w:val="ListBullet"/>
      </w:pPr>
      <w:r>
        <w:t>Autenticación: Laravel Sanctum para autenticación SPA entre Next.js y Laravel.</w:t>
      </w:r>
    </w:p>
    <w:p>
      <w:pPr>
        <w:pStyle w:val="ListBullet"/>
      </w:pPr>
      <w:r>
        <w:t>Chat MVP: chat básico con polling o actualización ligera; WebSocket queda como mejora futura si el volumen de mensajes lo justifica.</w:t>
      </w:r>
    </w:p>
    <w:p>
      <w:pPr>
        <w:pStyle w:val="ListBullet"/>
      </w:pPr>
      <w:r>
        <w:t>Pagos MVP: estructura preparada, sin integración completa de Mercado Pago en Fase 1.</w:t>
      </w:r>
    </w:p>
    <w:p>
      <w:pPr>
        <w:pStyle w:val="ListBullet"/>
      </w:pPr>
      <w:r>
        <w:t>Mercado Pago: integración futura sobre una capa de proveedor de pagos.</w:t>
      </w:r>
    </w:p>
    <w:p>
      <w:pPr>
        <w:pStyle w:val="ListBullet"/>
      </w:pPr>
      <w:r>
        <w:t>Wallet: sistema interno futuro, separado del núcleo de pedidos.</w:t>
      </w:r>
    </w:p>
    <w:p>
      <w:pPr>
        <w:pStyle w:val="ListBullet"/>
      </w:pPr>
      <w:r>
        <w:t>Imágenes: decisión pendiente; en MVP puede usarse almacenamiento en servidor/VPS o storage configurado en Laravel, con posible migración futura a S3 compatible.</w:t>
      </w:r>
    </w:p>
    <w:p>
      <w:pPr>
        <w:pStyle w:val="Heading1"/>
      </w:pPr>
      <w:r>
        <w:t>3. Preparación para reseñas</w:t>
      </w:r>
    </w:p>
    <w:p>
      <w:pPr>
        <w:pStyle w:val="Heading2"/>
      </w:pPr>
      <w:r>
        <w:t>Objetivo futuro</w:t>
      </w:r>
    </w:p>
    <w:p>
      <w:r>
        <w:t>Permitir que compradores califiquen productos y productores después de recibir una compra.</w:t>
      </w:r>
    </w:p>
    <w:p>
      <w:pPr>
        <w:pStyle w:val="Heading2"/>
      </w:pPr>
      <w:r>
        <w:t>Preparación desde MVP</w:t>
      </w:r>
    </w:p>
    <w:p>
      <w:r>
        <w:t>La orden debe guardar:</w:t>
      </w:r>
    </w:p>
    <w:p>
      <w:pPr>
        <w:pStyle w:val="ListBullet"/>
      </w:pPr>
      <w:r>
        <w:t>buyer_id.</w:t>
      </w:r>
    </w:p>
    <w:p>
      <w:pPr>
        <w:pStyle w:val="ListBullet"/>
      </w:pPr>
      <w:r>
        <w:t>order_items.</w:t>
      </w:r>
    </w:p>
    <w:p>
      <w:pPr>
        <w:pStyle w:val="ListBullet"/>
      </w:pPr>
      <w:r>
        <w:t>product_id.</w:t>
      </w:r>
    </w:p>
    <w:p>
      <w:pPr>
        <w:pStyle w:val="ListBullet"/>
      </w:pPr>
      <w:r>
        <w:t>producer_profile_id.</w:t>
      </w:r>
    </w:p>
    <w:p>
      <w:pPr>
        <w:pStyle w:val="ListBullet"/>
      </w:pPr>
      <w:r>
        <w:t>estado delivered.</w:t>
      </w:r>
    </w:p>
    <w:p>
      <w:r>
        <w:t>Esto permite validar más adelante si el usuario realmente compró el producto antes de reseñar.</w:t>
      </w:r>
    </w:p>
    <w:p>
      <w:pPr>
        <w:pStyle w:val="Heading2"/>
      </w:pPr>
      <w:r>
        <w:t>Tablas futuras</w:t>
      </w:r>
    </w:p>
    <w:p>
      <w:pPr>
        <w:pStyle w:val="ListBullet"/>
      </w:pPr>
      <w:r>
        <w:t>reviews.</w:t>
      </w:r>
    </w:p>
    <w:p>
      <w:pPr>
        <w:pStyle w:val="ListBullet"/>
      </w:pPr>
      <w:r>
        <w:t>review_images.</w:t>
      </w:r>
    </w:p>
    <w:p>
      <w:pPr>
        <w:pStyle w:val="Heading2"/>
      </w:pPr>
      <w:r>
        <w:t>Reglas preparadas</w:t>
      </w:r>
    </w:p>
    <w:p>
      <w:pPr>
        <w:pStyle w:val="ListBullet"/>
      </w:pPr>
      <w:r>
        <w:t>Reseña solo si la orden está entregada.</w:t>
      </w:r>
    </w:p>
    <w:p>
      <w:pPr>
        <w:pStyle w:val="ListBullet"/>
      </w:pPr>
      <w:r>
        <w:t>Una reseña por usuario, producto y orden.</w:t>
      </w:r>
    </w:p>
    <w:p>
      <w:pPr>
        <w:pStyle w:val="ListBullet"/>
      </w:pPr>
      <w:r>
        <w:t>Rating separado para producto y productor.</w:t>
      </w:r>
    </w:p>
    <w:p>
      <w:pPr>
        <w:pStyle w:val="ListBullet"/>
      </w:pPr>
      <w:r>
        <w:t>Moderación admin.</w:t>
      </w:r>
    </w:p>
    <w:p>
      <w:pPr>
        <w:pStyle w:val="Heading2"/>
      </w:pPr>
      <w:r>
        <w:t>Punto de extensión</w:t>
      </w:r>
    </w:p>
    <w:p>
      <w:r>
        <w:t>Cuando una orden pase a delivered: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OrderDelivered -&gt; create notification "Calificá tu compra"</w:t>
      </w:r>
    </w:p>
    <w:p>
      <w:pPr>
        <w:pStyle w:val="Heading1"/>
      </w:pPr>
      <w:r>
        <w:t>4. Preparación para notificaciones</w:t>
      </w:r>
    </w:p>
    <w:p>
      <w:pPr>
        <w:pStyle w:val="Heading2"/>
      </w:pPr>
      <w:r>
        <w:t>Objetivo futuro</w:t>
      </w:r>
    </w:p>
    <w:p>
      <w:r>
        <w:t>Centralizar avisos importantes para compradores, vendedores y admins.</w:t>
      </w:r>
    </w:p>
    <w:p>
      <w:pPr>
        <w:pStyle w:val="Heading2"/>
      </w:pPr>
      <w:r>
        <w:t>Preparación desde MVP</w:t>
      </w:r>
    </w:p>
    <w:p>
      <w:r>
        <w:t>Las acciones importantes deben disparar eventos internos aunque todavía no exista interfaz completa de notificaciones.</w:t>
      </w:r>
    </w:p>
    <w:p>
      <w:r>
        <w:t>Eventos recomendados:</w:t>
      </w:r>
    </w:p>
    <w:p>
      <w:pPr>
        <w:pStyle w:val="ListBullet"/>
      </w:pPr>
      <w:r>
        <w:t>OrderCreated.</w:t>
      </w:r>
    </w:p>
    <w:p>
      <w:pPr>
        <w:pStyle w:val="ListBullet"/>
      </w:pPr>
      <w:r>
        <w:t>OrderStatusChanged.</w:t>
      </w:r>
    </w:p>
    <w:p>
      <w:pPr>
        <w:pStyle w:val="ListBullet"/>
      </w:pPr>
      <w:r>
        <w:t>MessageSent.</w:t>
      </w:r>
    </w:p>
    <w:p>
      <w:pPr>
        <w:pStyle w:val="ListBullet"/>
      </w:pPr>
      <w:r>
        <w:t>ReturnRequested.</w:t>
      </w:r>
    </w:p>
    <w:p>
      <w:pPr>
        <w:pStyle w:val="ListBullet"/>
      </w:pPr>
      <w:r>
        <w:t>ProductApproved.</w:t>
      </w:r>
    </w:p>
    <w:p>
      <w:pPr>
        <w:pStyle w:val="ListBullet"/>
      </w:pPr>
      <w:r>
        <w:t>SupportReplied.</w:t>
      </w:r>
    </w:p>
    <w:p>
      <w:pPr>
        <w:pStyle w:val="ListBullet"/>
      </w:pPr>
      <w:r>
        <w:t>ProducerPostPublished.</w:t>
      </w:r>
    </w:p>
    <w:p>
      <w:pPr>
        <w:pStyle w:val="ListBullet"/>
      </w:pPr>
      <w:r>
        <w:t>ProducerFollowed.</w:t>
      </w:r>
    </w:p>
    <w:p>
      <w:pPr>
        <w:pStyle w:val="Heading2"/>
      </w:pPr>
      <w:r>
        <w:t>Tablas futuras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notification_events.</w:t>
      </w:r>
    </w:p>
    <w:p>
      <w:pPr>
        <w:pStyle w:val="Heading2"/>
      </w:pPr>
      <w:r>
        <w:t>MVP recomendado</w:t>
      </w:r>
    </w:p>
    <w:p>
      <w:r>
        <w:t>En Fase 1 se puede dejar preparado el patrón de eventos.</w:t>
      </w:r>
    </w:p>
    <w:p>
      <w:r>
        <w:t>En Fase 2 se implementa:</w:t>
      </w:r>
    </w:p>
    <w:p>
      <w:pPr>
        <w:pStyle w:val="ListBullet"/>
      </w:pPr>
      <w:r>
        <w:t>Centro de notificaciones.</w:t>
      </w:r>
    </w:p>
    <w:p>
      <w:pPr>
        <w:pStyle w:val="ListBullet"/>
      </w:pPr>
      <w:r>
        <w:t>Read/unread.</w:t>
      </w:r>
    </w:p>
    <w:p>
      <w:pPr>
        <w:pStyle w:val="ListBullet"/>
      </w:pPr>
      <w:r>
        <w:t>Redirección según tipo.</w:t>
      </w:r>
    </w:p>
    <w:p>
      <w:pPr>
        <w:pStyle w:val="ListBullet"/>
      </w:pPr>
      <w:r>
        <w:t>Polling básico.</w:t>
      </w:r>
    </w:p>
    <w:p>
      <w:pPr>
        <w:pStyle w:val="Heading2"/>
      </w:pPr>
      <w:r>
        <w:t>Escalabilidad</w:t>
      </w:r>
    </w:p>
    <w:p>
      <w:r>
        <w:t>Cuando crezca el volumen:</w:t>
      </w:r>
    </w:p>
    <w:p>
      <w:pPr>
        <w:pStyle w:val="ListBullet"/>
      </w:pPr>
      <w:r>
        <w:t>Usar queue workers.</w:t>
      </w:r>
    </w:p>
    <w:p>
      <w:pPr>
        <w:pStyle w:val="ListBullet"/>
      </w:pPr>
      <w:r>
        <w:t>Procesar notificaciones en background.</w:t>
      </w:r>
    </w:p>
    <w:p>
      <w:pPr>
        <w:pStyle w:val="ListBullet"/>
      </w:pPr>
      <w:r>
        <w:t>Agregar push notifications para app móvil.</w:t>
      </w:r>
    </w:p>
    <w:p>
      <w:pPr>
        <w:pStyle w:val="Heading1"/>
      </w:pPr>
      <w:r>
        <w:t>5. Preparación para soporte</w:t>
      </w:r>
    </w:p>
    <w:p>
      <w:pPr>
        <w:pStyle w:val="Heading2"/>
      </w:pPr>
      <w:r>
        <w:t>Objetivo futuro</w:t>
      </w:r>
    </w:p>
    <w:p>
      <w:r>
        <w:t>Permitir que usuarios pidan ayuda mediante tickets y mensajes asincrónicos.</w:t>
      </w:r>
    </w:p>
    <w:p>
      <w:pPr>
        <w:pStyle w:val="Heading2"/>
      </w:pPr>
      <w:r>
        <w:t>Preparación desde MVP</w:t>
      </w:r>
    </w:p>
    <w:p>
      <w:r>
        <w:t>Debe existir separación clara entre:</w:t>
      </w:r>
    </w:p>
    <w:p>
      <w:pPr>
        <w:pStyle w:val="ListBullet"/>
      </w:pPr>
      <w:r>
        <w:t>Usuario normal.</w:t>
      </w:r>
    </w:p>
    <w:p>
      <w:pPr>
        <w:pStyle w:val="ListBullet"/>
      </w:pPr>
      <w:r>
        <w:t>Admin/soporte.</w:t>
      </w:r>
    </w:p>
    <w:p>
      <w:pPr>
        <w:pStyle w:val="ListBullet"/>
      </w:pPr>
      <w:r>
        <w:t>Notificaciones.</w:t>
      </w:r>
    </w:p>
    <w:p>
      <w:pPr>
        <w:pStyle w:val="Heading2"/>
      </w:pPr>
      <w:r>
        <w:t>Tablas futuras</w:t>
      </w:r>
    </w:p>
    <w:p>
      <w:pPr>
        <w:pStyle w:val="ListBullet"/>
      </w:pPr>
      <w:r>
        <w:t>support_tickets.</w:t>
      </w:r>
    </w:p>
    <w:p>
      <w:pPr>
        <w:pStyle w:val="ListBullet"/>
      </w:pPr>
      <w:r>
        <w:t>support_messages.</w:t>
      </w:r>
    </w:p>
    <w:p>
      <w:pPr>
        <w:pStyle w:val="Heading2"/>
      </w:pPr>
      <w:r>
        <w:t>Reglas</w:t>
      </w:r>
    </w:p>
    <w:p>
      <w:pPr>
        <w:pStyle w:val="ListBullet"/>
      </w:pPr>
      <w:r>
        <w:t>Usuario crea ticket.</w:t>
      </w:r>
    </w:p>
    <w:p>
      <w:pPr>
        <w:pStyle w:val="ListBullet"/>
      </w:pPr>
      <w:r>
        <w:t>Soporte/admin responde.</w:t>
      </w:r>
    </w:p>
    <w:p>
      <w:pPr>
        <w:pStyle w:val="ListBullet"/>
      </w:pPr>
      <w:r>
        <w:t>Ticket cambia estado.</w:t>
      </w:r>
    </w:p>
    <w:p>
      <w:pPr>
        <w:pStyle w:val="ListBullet"/>
      </w:pPr>
      <w:r>
        <w:t>Usuario recibe notificación.</w:t>
      </w:r>
    </w:p>
    <w:p>
      <w:pPr>
        <w:pStyle w:val="ListBullet"/>
      </w:pPr>
      <w:r>
        <w:t>No se debe mostrar chatbot automático al usuario en MVP.</w:t>
      </w:r>
    </w:p>
    <w:p>
      <w:pPr>
        <w:pStyle w:val="Heading2"/>
      </w:pPr>
      <w:r>
        <w:t>Posible extensión</w:t>
      </w:r>
    </w:p>
    <w:p>
      <w:r>
        <w:t>Más adelante puede agregarse IA interna para:</w:t>
      </w:r>
    </w:p>
    <w:p>
      <w:pPr>
        <w:pStyle w:val="ListBullet"/>
      </w:pPr>
      <w:r>
        <w:t>Sugerir respuestas al equipo.</w:t>
      </w:r>
    </w:p>
    <w:p>
      <w:pPr>
        <w:pStyle w:val="ListBullet"/>
      </w:pPr>
      <w:r>
        <w:t>Clasificar urgencia.</w:t>
      </w:r>
    </w:p>
    <w:p>
      <w:pPr>
        <w:pStyle w:val="ListBullet"/>
      </w:pPr>
      <w:r>
        <w:t>Detectar temas frecuentes.</w:t>
      </w:r>
    </w:p>
    <w:p>
      <w:r>
        <w:t>La IA no debe reemplazar la conversación humana en la experiencia inicial.</w:t>
      </w:r>
    </w:p>
    <w:p>
      <w:pPr>
        <w:pStyle w:val="Heading1"/>
      </w:pPr>
      <w:r>
        <w:t>6. Preparación para comunidad</w:t>
      </w:r>
    </w:p>
    <w:p>
      <w:pPr>
        <w:pStyle w:val="Heading2"/>
      </w:pPr>
      <w:r>
        <w:t>Objetivo futuro</w:t>
      </w:r>
    </w:p>
    <w:p>
      <w:r>
        <w:t>Convertir el marketplace en un espacio donde los compradores puedan seguir productores, ver publicaciones, comentar y reaccionar.</w:t>
      </w:r>
    </w:p>
    <w:p>
      <w:pPr>
        <w:pStyle w:val="Heading2"/>
      </w:pPr>
      <w:r>
        <w:t>Preparación desde MVP</w:t>
      </w:r>
    </w:p>
    <w:p>
      <w:r>
        <w:t>El perfil de productor debe existir desde Fase 1 y no debe ser solo un dato administrativo. Debe tener estructura suficiente para crecer:</w:t>
      </w:r>
    </w:p>
    <w:p>
      <w:pPr>
        <w:pStyle w:val="ListBullet"/>
      </w:pPr>
      <w:r>
        <w:t>Historia.</w:t>
      </w:r>
    </w:p>
    <w:p>
      <w:pPr>
        <w:pStyle w:val="ListBullet"/>
      </w:pPr>
      <w:r>
        <w:t>Ubicación.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Prácticas de producción.</w:t>
      </w:r>
    </w:p>
    <w:p>
      <w:pPr>
        <w:pStyle w:val="ListBullet"/>
      </w:pPr>
      <w:r>
        <w:t>Imágenes.</w:t>
      </w:r>
    </w:p>
    <w:p>
      <w:pPr>
        <w:pStyle w:val="ListBullet"/>
      </w:pPr>
      <w:r>
        <w:t>Productos.</w:t>
      </w:r>
    </w:p>
    <w:p>
      <w:pPr>
        <w:pStyle w:val="Heading2"/>
      </w:pPr>
      <w:r>
        <w:t>Tablas futuras</w:t>
      </w:r>
    </w:p>
    <w:p>
      <w:pPr>
        <w:pStyle w:val="ListBullet"/>
      </w:pPr>
      <w:r>
        <w:t>followers.</w:t>
      </w:r>
    </w:p>
    <w:p>
      <w:pPr>
        <w:pStyle w:val="ListBullet"/>
      </w:pPr>
      <w:r>
        <w:t>producer_posts.</w:t>
      </w:r>
    </w:p>
    <w:p>
      <w:pPr>
        <w:pStyle w:val="ListBullet"/>
      </w:pPr>
      <w:r>
        <w:t>post_images.</w:t>
      </w:r>
    </w:p>
    <w:p>
      <w:pPr>
        <w:pStyle w:val="ListBullet"/>
      </w:pPr>
      <w:r>
        <w:t>post_comments.</w:t>
      </w:r>
    </w:p>
    <w:p>
      <w:pPr>
        <w:pStyle w:val="ListBullet"/>
      </w:pPr>
      <w:r>
        <w:t>post_reactions.</w:t>
      </w:r>
    </w:p>
    <w:p>
      <w:pPr>
        <w:pStyle w:val="Heading2"/>
      </w:pPr>
      <w:r>
        <w:t>Reglas</w:t>
      </w:r>
    </w:p>
    <w:p>
      <w:pPr>
        <w:pStyle w:val="ListBullet"/>
      </w:pPr>
      <w:r>
        <w:t>Un usuario puede seguir a un productor.</w:t>
      </w:r>
    </w:p>
    <w:p>
      <w:pPr>
        <w:pStyle w:val="ListBullet"/>
      </w:pPr>
      <w:r>
        <w:t>El productor puede publicar novedades.</w:t>
      </w:r>
    </w:p>
    <w:p>
      <w:pPr>
        <w:pStyle w:val="ListBullet"/>
      </w:pPr>
      <w:r>
        <w:t>Las publicaciones pueden relacionarse con productos.</w:t>
      </w:r>
    </w:p>
    <w:p>
      <w:pPr>
        <w:pStyle w:val="ListBullet"/>
      </w:pPr>
      <w:r>
        <w:t>Los seguidores reciben notificación.</w:t>
      </w:r>
    </w:p>
    <w:p>
      <w:pPr>
        <w:pStyle w:val="ListBullet"/>
      </w:pPr>
      <w:r>
        <w:t>Las reacciones no deben ser solo "likes"; se usarán acciones alineadas a la marca:</w:t>
      </w:r>
    </w:p>
    <w:p>
      <w:pPr>
        <w:pStyle w:val="ListBullet"/>
      </w:pPr>
      <w:r>
        <w:t>Apoyar.</w:t>
      </w:r>
    </w:p>
    <w:p>
      <w:pPr>
        <w:pStyle w:val="ListBullet"/>
      </w:pPr>
      <w:r>
        <w:t>Recomendar.</w:t>
      </w:r>
    </w:p>
    <w:p>
      <w:pPr>
        <w:pStyle w:val="ListBullet"/>
      </w:pPr>
      <w:r>
        <w:t>Me interesa.</w:t>
      </w:r>
    </w:p>
    <w:p>
      <w:pPr>
        <w:pStyle w:val="Heading1"/>
      </w:pPr>
      <w:r>
        <w:t>7. Preparación para wallet futura</w:t>
      </w:r>
    </w:p>
    <w:p>
      <w:pPr>
        <w:pStyle w:val="Heading2"/>
      </w:pPr>
      <w:r>
        <w:t>Objetivo futuro</w:t>
      </w:r>
    </w:p>
    <w:p>
      <w:r>
        <w:t>Agregar una wallet propia sin rehacer pedidos, pagos y movimientos.</w:t>
      </w:r>
    </w:p>
    <w:p>
      <w:pPr>
        <w:pStyle w:val="Heading2"/>
      </w:pPr>
      <w:r>
        <w:t>Decisión importante</w:t>
      </w:r>
    </w:p>
    <w:p>
      <w:r>
        <w:t>En MVP no se debe comprometer la arquitectura a una wallet específica. Las tablas y endpoints de wallet son reserva de arquitectura futura: no deben crearse, exponerse ni activarse en Fase 1 salvo cambio explícito de alcance.</w:t>
      </w:r>
    </w:p>
    <w:p>
      <w:r>
        <w:t>La orden no debe depender directamente de Mercado Pago ni de una wallet interna. Debe depender de una capa de pagos.</w:t>
      </w:r>
    </w:p>
    <w:p>
      <w:pPr>
        <w:pStyle w:val="Heading2"/>
      </w:pPr>
      <w:r>
        <w:t>Modelo recomendado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Order</w:t>
        <w:br/>
        <w:t xml:space="preserve">  -&gt; PaymentIntent</w:t>
        <w:br/>
        <w:t xml:space="preserve">      -&gt; PaymentProvider</w:t>
        <w:br/>
        <w:t xml:space="preserve">          -&gt; PaymentTransaction</w:t>
      </w:r>
    </w:p>
    <w:p>
      <w:pPr>
        <w:pStyle w:val="Heading2"/>
      </w:pPr>
      <w:r>
        <w:t>Tablas preparadas</w:t>
      </w:r>
    </w:p>
    <w:p>
      <w:pPr>
        <w:pStyle w:val="ListBullet"/>
      </w:pPr>
      <w:r>
        <w:t>payment_intents.</w:t>
      </w:r>
    </w:p>
    <w:p>
      <w:pPr>
        <w:pStyle w:val="ListBullet"/>
      </w:pPr>
      <w:r>
        <w:t>payment_transactions.</w:t>
      </w:r>
    </w:p>
    <w:p>
      <w:pPr>
        <w:pStyle w:val="ListBullet"/>
      </w:pPr>
      <w:r>
        <w:t>payment_webhook_events.</w:t>
      </w:r>
    </w:p>
    <w:p>
      <w:pPr>
        <w:pStyle w:val="Heading2"/>
      </w:pPr>
      <w:r>
        <w:t>Tablas futuras wallet</w:t>
      </w:r>
    </w:p>
    <w:p>
      <w:pPr>
        <w:pStyle w:val="ListBullet"/>
      </w:pPr>
      <w:r>
        <w:t>wallets.</w:t>
      </w:r>
    </w:p>
    <w:p>
      <w:pPr>
        <w:pStyle w:val="ListBullet"/>
      </w:pPr>
      <w:r>
        <w:t>wallet_movements.</w:t>
      </w:r>
    </w:p>
    <w:p>
      <w:pPr>
        <w:pStyle w:val="ListBullet"/>
      </w:pPr>
      <w:r>
        <w:t>wallet_withdrawals.</w:t>
      </w:r>
    </w:p>
    <w:p>
      <w:r>
        <w:t>Estas tablas se documentan únicamente para evitar rediseños posteriores. No forman parte de la entrega activa del MVP.</w:t>
      </w:r>
    </w:p>
    <w:p>
      <w:pPr>
        <w:pStyle w:val="Heading2"/>
      </w:pPr>
      <w:r>
        <w:t>Ventaja</w:t>
      </w:r>
    </w:p>
    <w:p>
      <w:r>
        <w:t>Con esta separación se puede iniciar con:</w:t>
      </w:r>
    </w:p>
    <w:p>
      <w:pPr>
        <w:pStyle w:val="ListBullet"/>
      </w:pPr>
      <w:r>
        <w:t>Pago manual.</w:t>
      </w:r>
    </w:p>
    <w:p>
      <w:pPr>
        <w:pStyle w:val="ListBullet"/>
      </w:pPr>
      <w:r>
        <w:t>Mercado Pago.</w:t>
      </w:r>
    </w:p>
    <w:p>
      <w:pPr>
        <w:pStyle w:val="ListBullet"/>
      </w:pPr>
      <w:r>
        <w:t>Transferencia.</w:t>
      </w:r>
    </w:p>
    <w:p>
      <w:r>
        <w:t>Y luego agregar:</w:t>
      </w:r>
    </w:p>
    <w:p>
      <w:pPr>
        <w:pStyle w:val="ListBullet"/>
      </w:pPr>
      <w:r>
        <w:t>Wallet interna.</w:t>
      </w:r>
    </w:p>
    <w:p>
      <w:pPr>
        <w:pStyle w:val="ListBullet"/>
      </w:pPr>
      <w:r>
        <w:t>Saldo de vendedor.</w:t>
      </w:r>
    </w:p>
    <w:p>
      <w:pPr>
        <w:pStyle w:val="ListBullet"/>
      </w:pPr>
      <w:r>
        <w:t>Retiros.</w:t>
      </w:r>
    </w:p>
    <w:p>
      <w:pPr>
        <w:pStyle w:val="ListBullet"/>
      </w:pPr>
      <w:r>
        <w:t>Reembolsos internos.</w:t>
      </w:r>
    </w:p>
    <w:p>
      <w:pPr>
        <w:pStyle w:val="Heading1"/>
      </w:pPr>
      <w:r>
        <w:t>8. Preparación para Mercado Pago</w:t>
      </w:r>
    </w:p>
    <w:p>
      <w:pPr>
        <w:pStyle w:val="Heading2"/>
      </w:pPr>
      <w:r>
        <w:t>Objetivo</w:t>
      </w:r>
    </w:p>
    <w:p>
      <w:r>
        <w:t>Permitir integración futura con Mercado Pago sin bloquear wallet propia. En Fase 1 solo se prepara la estructura de pagos; la integración completa con Mercado Pago queda fuera del MVP inicial.</w:t>
      </w:r>
    </w:p>
    <w:p>
      <w:pPr>
        <w:pStyle w:val="Heading2"/>
      </w:pPr>
      <w:r>
        <w:t>Capa sugerida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PaymentProviderInterface</w:t>
        <w:br/>
        <w:t xml:space="preserve">  - createPaymentIntent()</w:t>
        <w:br/>
        <w:t xml:space="preserve">  - getPaymentStatus()</w:t>
        <w:br/>
        <w:t xml:space="preserve">  - refund()</w:t>
        <w:br/>
        <w:t xml:space="preserve">  - handleWebhook()</w:t>
      </w:r>
    </w:p>
    <w:p>
      <w:r>
        <w:t>Implementaciones futuras: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MercadoPagoProvider</w:t>
        <w:br/>
        <w:t>ManualPaymentProvider</w:t>
        <w:br/>
        <w:t>InternalWalletProvider</w:t>
      </w:r>
    </w:p>
    <w:p>
      <w:pPr>
        <w:pStyle w:val="Heading2"/>
      </w:pPr>
      <w:r>
        <w:t>Webhooks</w:t>
      </w:r>
    </w:p>
    <w:p>
      <w:r>
        <w:t>Todo webhook debe guardarse en payment_webhook_events antes de procesarse.</w:t>
      </w:r>
    </w:p>
    <w:p>
      <w:r>
        <w:t>Esto permite:</w:t>
      </w:r>
    </w:p>
    <w:p>
      <w:pPr>
        <w:pStyle w:val="ListBullet"/>
      </w:pPr>
      <w:r>
        <w:t>Auditoría.</w:t>
      </w:r>
    </w:p>
    <w:p>
      <w:pPr>
        <w:pStyle w:val="ListBullet"/>
      </w:pPr>
      <w:r>
        <w:t>Reintentos.</w:t>
      </w:r>
    </w:p>
    <w:p>
      <w:pPr>
        <w:pStyle w:val="ListBullet"/>
      </w:pPr>
      <w:r>
        <w:t>Depuración.</w:t>
      </w:r>
    </w:p>
    <w:p>
      <w:pPr>
        <w:pStyle w:val="ListBullet"/>
      </w:pPr>
      <w:r>
        <w:t>Seguridad.</w:t>
      </w:r>
    </w:p>
    <w:p>
      <w:pPr>
        <w:pStyle w:val="Heading1"/>
      </w:pPr>
      <w:r>
        <w:t>9. Preparación para búsqueda avanzada</w:t>
      </w:r>
    </w:p>
    <w:p>
      <w:pPr>
        <w:pStyle w:val="Heading2"/>
      </w:pPr>
      <w:r>
        <w:t>MVP</w:t>
      </w:r>
    </w:p>
    <w:p>
      <w:r>
        <w:t>PostgreSQL puede manejar búsqueda inicial con:</w:t>
      </w:r>
    </w:p>
    <w:p>
      <w:pPr>
        <w:pStyle w:val="ListBullet"/>
      </w:pPr>
      <w:r>
        <w:t>Índices.</w:t>
      </w:r>
    </w:p>
    <w:p>
      <w:pPr>
        <w:pStyle w:val="ListBullet"/>
      </w:pPr>
      <w:r>
        <w:t>ILIKE.</w:t>
      </w:r>
    </w:p>
    <w:p>
      <w:pPr>
        <w:pStyle w:val="ListBullet"/>
      </w:pPr>
      <w:r>
        <w:t>Filtros por columnas.</w:t>
      </w:r>
    </w:p>
    <w:p>
      <w:pPr>
        <w:pStyle w:val="ListBullet"/>
      </w:pPr>
      <w:r>
        <w:t>Paginación.</w:t>
      </w:r>
    </w:p>
    <w:p>
      <w:pPr>
        <w:pStyle w:val="Heading2"/>
      </w:pPr>
      <w:r>
        <w:t>Futuro</w:t>
      </w:r>
    </w:p>
    <w:p>
      <w:r>
        <w:t>Si el catálogo crece mucho, se puede agregar:</w:t>
      </w:r>
    </w:p>
    <w:p>
      <w:pPr>
        <w:pStyle w:val="ListBullet"/>
      </w:pPr>
      <w:r>
        <w:t>OpenSearch.</w:t>
      </w:r>
    </w:p>
    <w:p>
      <w:pPr>
        <w:pStyle w:val="ListBullet"/>
      </w:pPr>
      <w:r>
        <w:t>Elasticsearch.</w:t>
      </w:r>
    </w:p>
    <w:p>
      <w:pPr>
        <w:pStyle w:val="ListBullet"/>
      </w:pPr>
      <w:r>
        <w:t>Meilisearch.</w:t>
      </w:r>
    </w:p>
    <w:p>
      <w:pPr>
        <w:pStyle w:val="Heading2"/>
      </w:pPr>
      <w:r>
        <w:t>Punto de extensión</w:t>
      </w:r>
    </w:p>
    <w:p>
      <w:r>
        <w:t>Crear un SearchService con driver: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SearchService</w:t>
        <w:br/>
        <w:t xml:space="preserve">  -&gt; DatabaseSearchDriver</w:t>
        <w:br/>
        <w:t xml:space="preserve">  -&gt; FutureSearchEngineDriver</w:t>
      </w:r>
    </w:p>
    <w:p>
      <w:r>
        <w:t>Así el frontend mantiene los mismos endpoints aunque cambie el motor interno.</w:t>
      </w:r>
    </w:p>
    <w:p>
      <w:pPr>
        <w:pStyle w:val="Heading1"/>
      </w:pPr>
      <w:r>
        <w:t>10. Preparación para recomendaciones</w:t>
      </w:r>
    </w:p>
    <w:p>
      <w:pPr>
        <w:pStyle w:val="Heading2"/>
      </w:pPr>
      <w:r>
        <w:t>Objetivo futuro</w:t>
      </w:r>
    </w:p>
    <w:p>
      <w:r>
        <w:t>Mostrar productos o productores recomendados.</w:t>
      </w:r>
    </w:p>
    <w:p>
      <w:pPr>
        <w:pStyle w:val="Heading2"/>
      </w:pPr>
      <w:r>
        <w:t>Datos útiles desde MVP</w:t>
      </w:r>
    </w:p>
    <w:p>
      <w:pPr>
        <w:pStyle w:val="ListBullet"/>
      </w:pPr>
      <w:r>
        <w:t>Productos vistos.</w:t>
      </w:r>
    </w:p>
    <w:p>
      <w:pPr>
        <w:pStyle w:val="ListBullet"/>
      </w:pPr>
      <w:r>
        <w:t>Productos comprados.</w:t>
      </w:r>
    </w:p>
    <w:p>
      <w:pPr>
        <w:pStyle w:val="ListBullet"/>
      </w:pPr>
      <w:r>
        <w:t>Categorías visitadas.</w:t>
      </w:r>
    </w:p>
    <w:p>
      <w:pPr>
        <w:pStyle w:val="ListBullet"/>
      </w:pPr>
      <w:r>
        <w:t>Productores contactados.</w:t>
      </w:r>
    </w:p>
    <w:p>
      <w:pPr>
        <w:pStyle w:val="ListBullet"/>
      </w:pPr>
      <w:r>
        <w:t>Productores seguidos.</w:t>
      </w:r>
    </w:p>
    <w:p>
      <w:pPr>
        <w:pStyle w:val="ListBullet"/>
      </w:pPr>
      <w:r>
        <w:t>Reseñas.</w:t>
      </w:r>
    </w:p>
    <w:p>
      <w:pPr>
        <w:pStyle w:val="Heading2"/>
      </w:pPr>
      <w:r>
        <w:t>En MVP</w:t>
      </w:r>
    </w:p>
    <w:p>
      <w:r>
        <w:t>No es obligatorio implementar tracking avanzado, pero el diseño debe permitir agregar eventos de actividad en el futuro.</w:t>
      </w:r>
    </w:p>
    <w:p>
      <w:r>
        <w:t>Tabla futura posible:</w:t>
      </w:r>
    </w:p>
    <w:p>
      <w:pPr>
        <w:pStyle w:val="ListBullet"/>
      </w:pPr>
      <w:r>
        <w:t>user_activity_events.</w:t>
      </w:r>
    </w:p>
    <w:p>
      <w:pPr>
        <w:pStyle w:val="Heading1"/>
      </w:pPr>
      <w:r>
        <w:t>11. Preparación para logística</w:t>
      </w:r>
    </w:p>
    <w:p>
      <w:pPr>
        <w:pStyle w:val="Heading2"/>
      </w:pPr>
      <w:r>
        <w:t>Objetivo futuro</w:t>
      </w:r>
    </w:p>
    <w:p>
      <w:r>
        <w:t>Agregar envíos, puntos de entrega o integraciones logísticas.</w:t>
      </w:r>
    </w:p>
    <w:p>
      <w:pPr>
        <w:pStyle w:val="Heading2"/>
      </w:pPr>
      <w:r>
        <w:t>Preparación desde MVP</w:t>
      </w:r>
    </w:p>
    <w:p>
      <w:r>
        <w:t>Productos y pedidos deben guardar:</w:t>
      </w:r>
    </w:p>
    <w:p>
      <w:pPr>
        <w:pStyle w:val="ListBullet"/>
      </w:pPr>
      <w:r>
        <w:t>Tipo de entrega.</w:t>
      </w:r>
    </w:p>
    <w:p>
      <w:pPr>
        <w:pStyle w:val="ListBullet"/>
      </w:pPr>
      <w:r>
        <w:t>Dirección.</w:t>
      </w:r>
    </w:p>
    <w:p>
      <w:pPr>
        <w:pStyle w:val="ListBullet"/>
      </w:pPr>
      <w:r>
        <w:t>Ciudad.</w:t>
      </w:r>
    </w:p>
    <w:p>
      <w:pPr>
        <w:pStyle w:val="ListBullet"/>
      </w:pPr>
      <w:r>
        <w:t>Provincia.</w:t>
      </w:r>
    </w:p>
    <w:p>
      <w:pPr>
        <w:pStyle w:val="ListBullet"/>
      </w:pPr>
      <w:r>
        <w:t>Estado de envío.</w:t>
      </w:r>
    </w:p>
    <w:p>
      <w:pPr>
        <w:pStyle w:val="ListBullet"/>
      </w:pPr>
      <w:r>
        <w:t>Tiempo estimado.</w:t>
      </w:r>
    </w:p>
    <w:p>
      <w:pPr>
        <w:pStyle w:val="Heading2"/>
      </w:pPr>
      <w:r>
        <w:t>Tablas futuras</w:t>
      </w:r>
    </w:p>
    <w:p>
      <w:pPr>
        <w:pStyle w:val="ListBullet"/>
      </w:pPr>
      <w:r>
        <w:t>shipments.</w:t>
      </w:r>
    </w:p>
    <w:p>
      <w:pPr>
        <w:pStyle w:val="ListBullet"/>
      </w:pPr>
      <w:r>
        <w:t>shipment_events.</w:t>
      </w:r>
    </w:p>
    <w:p>
      <w:pPr>
        <w:pStyle w:val="ListBullet"/>
      </w:pPr>
      <w:r>
        <w:t>delivery_methods.</w:t>
      </w:r>
    </w:p>
    <w:p>
      <w:pPr>
        <w:pStyle w:val="Heading2"/>
      </w:pPr>
      <w:r>
        <w:t>Integración futura</w:t>
      </w:r>
    </w:p>
    <w:p>
      <w:r>
        <w:t>La logística debe manejarse como módulo separado de pedidos.</w:t>
      </w:r>
    </w:p>
    <w:p>
      <w:pPr>
        <w:spacing w:before="80" w:after="160"/>
        <w:ind w:left="198" w:right="113"/>
      </w:pPr>
      <w:r>
        <w:rPr>
          <w:rFonts w:ascii="Consolas" w:hAnsi="Consolas" w:eastAsia="Consolas"/>
          <w:color w:val="333333"/>
          <w:sz w:val="17"/>
        </w:rPr>
        <w:t>Order -&gt; Shipment -&gt; ShipmentEvents</w:t>
      </w:r>
    </w:p>
    <w:p>
      <w:pPr>
        <w:pStyle w:val="Heading1"/>
      </w:pPr>
      <w:r>
        <w:t>12. Preparación para app móvil</w:t>
      </w:r>
    </w:p>
    <w:p>
      <w:pPr>
        <w:pStyle w:val="Heading2"/>
      </w:pPr>
      <w:r>
        <w:t>Objetivo futuro</w:t>
      </w:r>
    </w:p>
    <w:p>
      <w:r>
        <w:t>Crear una app móvil conectada al mismo backend.</w:t>
      </w:r>
    </w:p>
    <w:p>
      <w:pPr>
        <w:pStyle w:val="Heading2"/>
      </w:pPr>
      <w:r>
        <w:t>Reglas desde MVP</w:t>
      </w:r>
    </w:p>
    <w:p>
      <w:pPr>
        <w:pStyle w:val="ListBullet"/>
      </w:pPr>
      <w:r>
        <w:t>Backend API-first.</w:t>
      </w:r>
    </w:p>
    <w:p>
      <w:pPr>
        <w:pStyle w:val="ListBullet"/>
      </w:pPr>
      <w:r>
        <w:t>No poner lógica de negocio solo en Next.js.</w:t>
      </w:r>
    </w:p>
    <w:p>
      <w:pPr>
        <w:pStyle w:val="ListBullet"/>
      </w:pPr>
      <w:r>
        <w:t>Mantener endpoints limpios y versionados.</w:t>
      </w:r>
    </w:p>
    <w:p>
      <w:pPr>
        <w:pStyle w:val="ListBullet"/>
      </w:pPr>
      <w:r>
        <w:t>Respuestas JSON consistentes.</w:t>
      </w:r>
    </w:p>
    <w:p>
      <w:pPr>
        <w:pStyle w:val="ListBullet"/>
      </w:pPr>
      <w:r>
        <w:t>Autenticación compatible con web y mobile.</w:t>
      </w:r>
    </w:p>
    <w:p>
      <w:pPr>
        <w:pStyle w:val="Heading2"/>
      </w:pPr>
      <w:r>
        <w:t>Beneficio</w:t>
      </w:r>
    </w:p>
    <w:p>
      <w:r>
        <w:t>La app móvil puede usar:</w:t>
      </w:r>
    </w:p>
    <w:p>
      <w:pPr>
        <w:pStyle w:val="ListBullet"/>
      </w:pPr>
      <w:r>
        <w:t>Los mismos usuarios.</w:t>
      </w:r>
    </w:p>
    <w:p>
      <w:pPr>
        <w:pStyle w:val="ListBullet"/>
      </w:pPr>
      <w:r>
        <w:t>Los mismos productos.</w:t>
      </w:r>
    </w:p>
    <w:p>
      <w:pPr>
        <w:pStyle w:val="ListBullet"/>
      </w:pPr>
      <w:r>
        <w:t>El mismo carrito.</w:t>
      </w:r>
    </w:p>
    <w:p>
      <w:pPr>
        <w:pStyle w:val="ListBullet"/>
      </w:pPr>
      <w:r>
        <w:t>Los mismos pedidos.</w:t>
      </w:r>
    </w:p>
    <w:p>
      <w:pPr>
        <w:pStyle w:val="ListBullet"/>
      </w:pPr>
      <w:r>
        <w:t>El mismo chat.</w:t>
      </w:r>
    </w:p>
    <w:p>
      <w:pPr>
        <w:pStyle w:val="ListBullet"/>
      </w:pPr>
      <w:r>
        <w:t>Las mismas notificaciones.</w:t>
      </w:r>
    </w:p>
    <w:p>
      <w:pPr>
        <w:pStyle w:val="Heading1"/>
      </w:pPr>
      <w:r>
        <w:t>13. Preparación para administración avanzada</w:t>
      </w:r>
    </w:p>
    <w:p>
      <w:pPr>
        <w:pStyle w:val="Heading2"/>
      </w:pPr>
      <w:r>
        <w:t>MVP</w:t>
      </w:r>
    </w:p>
    <w:p>
      <w:r>
        <w:t>Panel básico:</w:t>
      </w:r>
    </w:p>
    <w:p>
      <w:pPr>
        <w:pStyle w:val="ListBullet"/>
      </w:pPr>
      <w:r>
        <w:t>Usuarios.</w:t>
      </w:r>
    </w:p>
    <w:p>
      <w:pPr>
        <w:pStyle w:val="ListBullet"/>
      </w:pPr>
      <w:r>
        <w:t>Productores.</w:t>
      </w:r>
    </w:p>
    <w:p>
      <w:pPr>
        <w:pStyle w:val="ListBullet"/>
      </w:pPr>
      <w:r>
        <w:t>Productos.</w:t>
      </w:r>
    </w:p>
    <w:p>
      <w:pPr>
        <w:pStyle w:val="ListBullet"/>
      </w:pPr>
      <w:r>
        <w:t>Pedidos.</w:t>
      </w:r>
    </w:p>
    <w:p>
      <w:pPr>
        <w:pStyle w:val="ListBullet"/>
      </w:pPr>
      <w:r>
        <w:t>Devoluciones.</w:t>
      </w:r>
    </w:p>
    <w:p>
      <w:pPr>
        <w:pStyle w:val="Heading2"/>
      </w:pPr>
      <w:r>
        <w:t>Futuro</w:t>
      </w:r>
    </w:p>
    <w:p>
      <w:r>
        <w:t>Panel avanzado:</w:t>
      </w:r>
    </w:p>
    <w:p>
      <w:pPr>
        <w:pStyle w:val="ListBullet"/>
      </w:pPr>
      <w:r>
        <w:t>Moderación de reseñas.</w:t>
      </w:r>
    </w:p>
    <w:p>
      <w:pPr>
        <w:pStyle w:val="ListBullet"/>
      </w:pPr>
      <w:r>
        <w:t>Moderación de publicaciones.</w:t>
      </w:r>
    </w:p>
    <w:p>
      <w:pPr>
        <w:pStyle w:val="ListBullet"/>
      </w:pPr>
      <w:r>
        <w:t>Reportes.</w:t>
      </w:r>
    </w:p>
    <w:p>
      <w:pPr>
        <w:pStyle w:val="ListBullet"/>
      </w:pPr>
      <w:r>
        <w:t>Métricas.</w:t>
      </w:r>
    </w:p>
    <w:p>
      <w:pPr>
        <w:pStyle w:val="ListBullet"/>
      </w:pPr>
      <w:r>
        <w:t>EcoScore.</w:t>
      </w:r>
    </w:p>
    <w:p>
      <w:pPr>
        <w:pStyle w:val="ListBullet"/>
      </w:pPr>
      <w:r>
        <w:t>Soporte.</w:t>
      </w:r>
    </w:p>
    <w:p>
      <w:pPr>
        <w:pStyle w:val="ListBullet"/>
      </w:pPr>
      <w:r>
        <w:t>Configuración de categorías.</w:t>
      </w:r>
    </w:p>
    <w:p>
      <w:pPr>
        <w:pStyle w:val="ListBullet"/>
      </w:pPr>
      <w:r>
        <w:t>Configuración de pagos.</w:t>
      </w:r>
    </w:p>
    <w:p>
      <w:pPr>
        <w:pStyle w:val="Heading1"/>
      </w:pPr>
      <w:r>
        <w:t>14. Preparación para EcoScore</w:t>
      </w:r>
    </w:p>
    <w:p>
      <w:pPr>
        <w:pStyle w:val="Heading2"/>
      </w:pPr>
      <w:r>
        <w:t>Objetivo</w:t>
      </w:r>
    </w:p>
    <w:p>
      <w:r>
        <w:t>Mostrar impacto ambiental y producción local.</w:t>
      </w:r>
    </w:p>
    <w:p>
      <w:pPr>
        <w:pStyle w:val="Heading2"/>
      </w:pPr>
      <w:r>
        <w:t>MVP</w:t>
      </w:r>
    </w:p>
    <w:p>
      <w:r>
        <w:t>Guardar un puntaje simple de 0 a 100 y una nota de evaluación cuando corresponda. En MVP no se requiere automatización con IA; el cálculo puede gestionarse por reglas simples o revisión manual.</w:t>
      </w:r>
    </w:p>
    <w:p>
      <w:r>
        <w:t>Fórmula inicial: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Criterio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Puntos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Producción natural o agroecológica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25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Producción local / regional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Uso de empaque reciclable o reutilizable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Entrega de bajo impacto o entrega local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15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del productor completo y transparente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20</w:t>
            </w:r>
          </w:p>
        </w:tc>
      </w:tr>
    </w:tbl>
    <w:p/>
    <w:p>
      <w:r>
        <w:t>Visualización:</w:t>
      </w:r>
    </w:p>
    <w:p>
      <w:pPr>
        <w:pStyle w:val="ListBullet"/>
      </w:pPr>
      <w:r>
        <w:t>80-100: EcoScore Alto.</w:t>
      </w:r>
    </w:p>
    <w:p>
      <w:pPr>
        <w:pStyle w:val="ListBullet"/>
      </w:pPr>
      <w:r>
        <w:t>50-79: EcoScore Medio.</w:t>
      </w:r>
    </w:p>
    <w:p>
      <w:pPr>
        <w:pStyle w:val="ListBullet"/>
      </w:pPr>
      <w:r>
        <w:t>0-49: EcoScore Básico.</w:t>
      </w:r>
    </w:p>
    <w:p>
      <w:pPr>
        <w:pStyle w:val="Heading2"/>
      </w:pPr>
      <w:r>
        <w:t>Futuro</w:t>
      </w:r>
    </w:p>
    <w:p>
      <w:r>
        <w:t>Crear tabla dedicada:</w:t>
      </w:r>
    </w:p>
    <w:p>
      <w:pPr>
        <w:pStyle w:val="ListBullet"/>
      </w:pPr>
      <w:r>
        <w:t>ecoscore_rules.</w:t>
      </w:r>
    </w:p>
    <w:p>
      <w:pPr>
        <w:pStyle w:val="ListBullet"/>
      </w:pPr>
      <w:r>
        <w:t>product_ecoscore_evaluations.</w:t>
      </w:r>
    </w:p>
    <w:p>
      <w:r>
        <w:t>Esto permitiría evolucionar el EcoScore por reglas más avanzadas:</w:t>
      </w:r>
    </w:p>
    <w:p>
      <w:pPr>
        <w:pStyle w:val="ListBullet"/>
      </w:pPr>
      <w:r>
        <w:t>Producción local.</w:t>
      </w:r>
    </w:p>
    <w:p>
      <w:pPr>
        <w:pStyle w:val="ListBullet"/>
      </w:pPr>
      <w:r>
        <w:t>Materiales.</w:t>
      </w:r>
    </w:p>
    <w:p>
      <w:pPr>
        <w:pStyle w:val="ListBullet"/>
      </w:pPr>
      <w:r>
        <w:t>Certificación.</w:t>
      </w:r>
    </w:p>
    <w:p>
      <w:pPr>
        <w:pStyle w:val="ListBullet"/>
      </w:pPr>
      <w:r>
        <w:t>Tipo de producción.</w:t>
      </w:r>
    </w:p>
    <w:p>
      <w:pPr>
        <w:pStyle w:val="ListBullet"/>
      </w:pPr>
      <w:r>
        <w:t>Distancia.</w:t>
      </w:r>
    </w:p>
    <w:p>
      <w:pPr>
        <w:pStyle w:val="ListBullet"/>
      </w:pPr>
      <w:r>
        <w:t>Packaging.</w:t>
      </w:r>
    </w:p>
    <w:p>
      <w:pPr>
        <w:pStyle w:val="Heading1"/>
      </w:pPr>
      <w:r>
        <w:t>15. Categorías iniciales del catálogo MVP</w:t>
      </w:r>
    </w:p>
    <w:p>
      <w:r>
        <w:t>Las categorías iniciales se definen como base operativa del catálogo y pueden ajustarse según el comportamiento real de los usuarios después del lanzamiento.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Categoría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Ejemplos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Alimentos naturales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Miel, mermeladas, conservas, frutos secos, granos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Huerta y productos frescos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Frutas, verduras, huevos, plantas aromáticas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Bebidas naturales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Tés, infusiones, jugos naturales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Cosmética natural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Jabones, cremas, aceites esenciales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Bienestar y salud natural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 herbales, suplementos naturales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Hogar sostenible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 reutilizables, limpieza ecológica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Artesanías y productos regionales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 hechos a mano, madera, cerámica, textiles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Mascotas naturales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Alimentos y accesorios naturales para mascotas</w:t>
            </w:r>
          </w:p>
        </w:tc>
      </w:tr>
    </w:tbl>
    <w:p/>
    <w:p>
      <w:pPr>
        <w:pStyle w:val="Heading1"/>
      </w:pPr>
      <w:r>
        <w:t>16. Eventos recomendados</w:t>
      </w:r>
    </w:p>
    <w:p>
      <w:r>
        <w:t>Los siguientes eventos deben considerarse como base: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Evento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UserRegistered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Email/verificación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SellerRegistered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Admin/moderación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Moderación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ProductPublished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Catálogo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ConversationCreated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Chat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MessageSent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OrderCreated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Pedido/notificación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OrderStatusChanged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Timeline/notificación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ReturnRequested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Admin/notificación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ReviewCreated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Rating/moderación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SupportTicketCreated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Soporte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SupportReplied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Notificación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ProducerFollowed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Comunidad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ProducerPostPublished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Notificar seguidores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PostCommentCreated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Comunidad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PostReactionCreated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Comunidad</w:t>
            </w:r>
          </w:p>
        </w:tc>
      </w:tr>
    </w:tbl>
    <w:p/>
    <w:p>
      <w:pPr>
        <w:pStyle w:val="Heading1"/>
      </w:pPr>
      <w:r>
        <w:t>17. Recomendación final</w:t>
      </w:r>
    </w:p>
    <w:p>
      <w:r>
        <w:t>Para mantener el proyecto escalable, cada extensión debe agregarse como módulo propio y conectarse mediante:</w:t>
      </w:r>
    </w:p>
    <w:p>
      <w:pPr>
        <w:pStyle w:val="ListBullet"/>
      </w:pPr>
      <w:r>
        <w:t>Eventos.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Policies.</w:t>
      </w:r>
    </w:p>
    <w:p>
      <w:pPr>
        <w:pStyle w:val="ListBullet"/>
      </w:pPr>
      <w:r>
        <w:t>Tablas dedicadas.</w:t>
      </w:r>
    </w:p>
    <w:p>
      <w:pPr>
        <w:pStyle w:val="ListBullet"/>
      </w:pPr>
      <w:r>
        <w:t>Endpoints versionados.</w:t>
      </w:r>
    </w:p>
    <w:p>
      <w:r>
        <w:t>Esto permite que el MVP sea simple, pero que Mercado Ahora pueda evolucionar a un ecosistema completo de marketplace, confianza, soporte, comunidad y pagos propios.</w:t>
      </w:r>
    </w:p>
    <w:p>
      <w:pPr>
        <w:pStyle w:val="Heading1"/>
      </w:pPr>
      <w:r>
        <w:t>18. Ajustes futuros por confianza del productor</w:t>
      </w:r>
    </w:p>
    <w:p>
      <w:pPr>
        <w:pStyle w:val="Heading2"/>
      </w:pPr>
      <w:r>
        <w:t>Presencia digital externa</w:t>
      </w:r>
    </w:p>
    <w:p>
      <w:r>
        <w:t>La arquitectura queda preparada para enlaces externos del productor como Instagram, WhatsApp Business, sitio web, YouTube, Facebook, TikTok u otros enlaces personalizados.</w:t>
      </w:r>
    </w:p>
    <w:p>
      <w:r>
        <w:t>Estos enlaces deben complementar la confianza dentro del marketplace, no reemplazar la interacción principal de Mercado Ahora.</w:t>
      </w:r>
    </w:p>
    <w:p>
      <w:pPr>
        <w:pStyle w:val="Heading2"/>
      </w:pPr>
      <w:r>
        <w:t>Validación EcoScore avanzada</w:t>
      </w:r>
    </w:p>
    <w:p>
      <w:r>
        <w:t>Después del MVP se puede evolucionar desde autodeclaración y revisión manual hacia reglas más estrictas, evidencias fotográficas, documentación, historial de cumplimiento o validación asistida.</w:t>
      </w:r>
    </w:p>
    <w:p>
      <w:pPr>
        <w:pStyle w:val="Heading2"/>
      </w:pPr>
      <w:r>
        <w:t>Chat con imágenes</w:t>
      </w:r>
    </w:p>
    <w:p>
      <w:r>
        <w:t>La base de adjuntos permite incorporar imágenes en conversaciones cuando el uso real lo justifique.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