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602" w14:textId="7962D91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5F9569" w14:textId="412355B7" w:rsidR="0021339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НАЦІОНАЛЬНИЙ УНІВЕРСИТЕТ ЛЬВІВСЬКА ПОЛІТЕХНІКА</w:t>
      </w:r>
    </w:p>
    <w:p w14:paraId="039C187D" w14:textId="278E245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D2F9" wp14:editId="4B055B58">
            <wp:extent cx="388674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A2F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АВТОМАТИЗОВАНЕ ПРОЕКТУВАННЯ </w:t>
      </w:r>
    </w:p>
    <w:p w14:paraId="1A2A18E6" w14:textId="5109C91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КОМП’ЮТЕРНИХ СИСТЕМ </w:t>
      </w:r>
    </w:p>
    <w:p w14:paraId="016EA60F" w14:textId="49F924AF" w:rsidR="00142FE5" w:rsidRPr="00C1392D" w:rsidRDefault="00EF481B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E21E19" w:rsidRPr="00E21E1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42FE5" w:rsidRPr="00C1392D">
        <w:rPr>
          <w:rFonts w:ascii="Times New Roman" w:hAnsi="Times New Roman" w:cs="Times New Roman"/>
          <w:sz w:val="28"/>
          <w:szCs w:val="28"/>
        </w:rPr>
        <w:t xml:space="preserve">: </w:t>
      </w:r>
      <w:r w:rsidR="002F0BBD" w:rsidRPr="00C1392D">
        <w:rPr>
          <w:rFonts w:ascii="Times New Roman" w:hAnsi="Times New Roman" w:cs="Times New Roman"/>
          <w:sz w:val="28"/>
          <w:szCs w:val="28"/>
        </w:rPr>
        <w:t>«</w:t>
      </w:r>
      <w:r w:rsidR="00E21E19">
        <w:rPr>
          <w:rFonts w:ascii="Times New Roman" w:hAnsi="Times New Roman" w:cs="Times New Roman"/>
          <w:sz w:val="28"/>
          <w:szCs w:val="28"/>
        </w:rPr>
        <w:t xml:space="preserve">Гра </w:t>
      </w:r>
      <w:r w:rsidR="00E21E19">
        <w:rPr>
          <w:rFonts w:ascii="Times New Roman" w:hAnsi="Times New Roman" w:cs="Times New Roman"/>
          <w:sz w:val="28"/>
          <w:szCs w:val="28"/>
          <w:lang w:val="en-US"/>
        </w:rPr>
        <w:t>Tic Tac Toe</w:t>
      </w:r>
      <w:r w:rsidR="002F0BBD" w:rsidRPr="00C1392D">
        <w:rPr>
          <w:rFonts w:ascii="Times New Roman" w:hAnsi="Times New Roman" w:cs="Times New Roman"/>
          <w:sz w:val="28"/>
          <w:szCs w:val="28"/>
        </w:rPr>
        <w:t>»</w:t>
      </w:r>
    </w:p>
    <w:p w14:paraId="249D5CAA" w14:textId="149F250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9018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DFBE5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9BAA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AD530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FE2B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F8A55" w14:textId="0EF0DEF9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460B141A" w14:textId="1A28439E" w:rsidR="00142FE5" w:rsidRPr="00C1392D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ст. гр. КІ-40</w:t>
      </w:r>
      <w:r w:rsidR="002F0BBD" w:rsidRPr="00C1392D">
        <w:rPr>
          <w:rFonts w:ascii="Times New Roman" w:hAnsi="Times New Roman" w:cs="Times New Roman"/>
          <w:sz w:val="28"/>
          <w:szCs w:val="28"/>
        </w:rPr>
        <w:t>4</w:t>
      </w:r>
      <w:r w:rsidRPr="00C13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87079" w14:textId="763B7CF4" w:rsidR="00142FE5" w:rsidRPr="00C1392D" w:rsidRDefault="002F0BB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Зелений Т.Р.</w:t>
      </w:r>
    </w:p>
    <w:p w14:paraId="6EB7B39E" w14:textId="63359353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няв</w:t>
      </w:r>
      <w:r w:rsidRPr="00EF481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02CBF7F" w14:textId="58C2B4A4" w:rsidR="00142FE5" w:rsidRPr="00C1392D" w:rsidRDefault="00C1392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Федак П.Р.</w:t>
      </w:r>
    </w:p>
    <w:p w14:paraId="6B38ABAF" w14:textId="781F597C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8EAD9" w14:textId="021669F7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6F1B" w14:textId="201F091E" w:rsidR="00C1392D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Львів – 2024</w:t>
      </w:r>
    </w:p>
    <w:p w14:paraId="61AD7E31" w14:textId="77777777" w:rsidR="00C1392D" w:rsidRPr="00C1392D" w:rsidRDefault="00C1392D" w:rsidP="00C13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br w:type="page"/>
      </w:r>
    </w:p>
    <w:p w14:paraId="2A563716" w14:textId="6329FF92" w:rsidR="00142FE5" w:rsidRDefault="00142FE5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D3E6239" w14:textId="22F3F975" w:rsidR="00C1392D" w:rsidRDefault="00C1392D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566EC" w14:paraId="3333CCBF" w14:textId="77777777" w:rsidTr="003566EC">
        <w:trPr>
          <w:jc w:val="center"/>
        </w:trPr>
        <w:tc>
          <w:tcPr>
            <w:tcW w:w="1925" w:type="dxa"/>
            <w:vAlign w:val="center"/>
          </w:tcPr>
          <w:p w14:paraId="10C9E355" w14:textId="2E02E0A2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926" w:type="dxa"/>
            <w:vAlign w:val="center"/>
          </w:tcPr>
          <w:p w14:paraId="2C22E2A3" w14:textId="0E93851B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 студента</w:t>
            </w:r>
          </w:p>
        </w:tc>
        <w:tc>
          <w:tcPr>
            <w:tcW w:w="1926" w:type="dxa"/>
            <w:vAlign w:val="center"/>
          </w:tcPr>
          <w:p w14:paraId="515D47E1" w14:textId="613F20BF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Група</w:t>
            </w:r>
          </w:p>
        </w:tc>
        <w:tc>
          <w:tcPr>
            <w:tcW w:w="1926" w:type="dxa"/>
            <w:vAlign w:val="center"/>
          </w:tcPr>
          <w:p w14:paraId="029B5337" w14:textId="1069FECD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</w:t>
            </w:r>
          </w:p>
        </w:tc>
        <w:tc>
          <w:tcPr>
            <w:tcW w:w="1926" w:type="dxa"/>
            <w:vAlign w:val="center"/>
          </w:tcPr>
          <w:p w14:paraId="1BD41B9B" w14:textId="1105E2B5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Config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</w:tr>
      <w:tr w:rsidR="003566EC" w14:paraId="3096E50D" w14:textId="77777777" w:rsidTr="00B60355">
        <w:trPr>
          <w:jc w:val="center"/>
        </w:trPr>
        <w:tc>
          <w:tcPr>
            <w:tcW w:w="1925" w:type="dxa"/>
            <w:vAlign w:val="center"/>
          </w:tcPr>
          <w:p w14:paraId="65429825" w14:textId="3F70692A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26" w:type="dxa"/>
            <w:vAlign w:val="center"/>
          </w:tcPr>
          <w:p w14:paraId="46D3BEB3" w14:textId="64A69F53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Зелений Тарас Романович</w:t>
            </w:r>
          </w:p>
        </w:tc>
        <w:tc>
          <w:tcPr>
            <w:tcW w:w="1926" w:type="dxa"/>
            <w:vAlign w:val="center"/>
          </w:tcPr>
          <w:p w14:paraId="4447AB26" w14:textId="50FA9764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КІ-404</w:t>
            </w:r>
          </w:p>
        </w:tc>
        <w:tc>
          <w:tcPr>
            <w:tcW w:w="1926" w:type="dxa"/>
            <w:vAlign w:val="center"/>
          </w:tcPr>
          <w:p w14:paraId="0C7DADA5" w14:textId="3086F3D6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tik-tac-toe 3x3</w:t>
            </w:r>
          </w:p>
        </w:tc>
        <w:tc>
          <w:tcPr>
            <w:tcW w:w="1926" w:type="dxa"/>
            <w:vAlign w:val="center"/>
          </w:tcPr>
          <w:p w14:paraId="4C7B4871" w14:textId="46FD87CB" w:rsidR="003566EC" w:rsidRPr="00B60355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355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</w:tbl>
    <w:p w14:paraId="04B5C7E9" w14:textId="77777777" w:rsidR="003566EC" w:rsidRPr="00C1392D" w:rsidRDefault="003566EC" w:rsidP="00B60355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12765" w14:textId="088C6B9E" w:rsidR="00E21E19" w:rsidRDefault="00E21E19" w:rsidP="000C242E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клієнтську та серверну частину для гри </w:t>
      </w:r>
      <w:r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Pr="000C2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Tac</w:t>
      </w:r>
      <w:r w:rsidRPr="000C2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Toe</w:t>
      </w:r>
      <w:r w:rsidRPr="00E21E19">
        <w:rPr>
          <w:rFonts w:ascii="Times New Roman" w:hAnsi="Times New Roman" w:cs="Times New Roman"/>
          <w:sz w:val="28"/>
          <w:szCs w:val="28"/>
        </w:rPr>
        <w:t>.</w:t>
      </w:r>
    </w:p>
    <w:p w14:paraId="32DD5F05" w14:textId="225CDE47" w:rsidR="000C242E" w:rsidRPr="000C242E" w:rsidRDefault="000C242E" w:rsidP="000C242E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Вимоги до гри:</w:t>
      </w:r>
    </w:p>
    <w:p w14:paraId="71931276" w14:textId="2B3210BF" w:rsidR="000C242E" w:rsidRPr="000C242E" w:rsidRDefault="000C242E" w:rsidP="000C24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В якості проекту використовується проста гра</w:t>
      </w:r>
      <w:r w:rsidRPr="000C2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242E">
        <w:rPr>
          <w:rFonts w:ascii="Times New Roman" w:hAnsi="Times New Roman" w:cs="Times New Roman"/>
          <w:sz w:val="28"/>
          <w:szCs w:val="28"/>
        </w:rPr>
        <w:t>Tic Tac Toe, а збереження станів здійснюваться за допомогою XM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C242E">
        <w:rPr>
          <w:rFonts w:ascii="Times New Roman" w:hAnsi="Times New Roman" w:cs="Times New Roman"/>
          <w:sz w:val="28"/>
          <w:szCs w:val="28"/>
        </w:rPr>
        <w:t>файлу.</w:t>
      </w:r>
    </w:p>
    <w:p w14:paraId="326DD3CD" w14:textId="77777777" w:rsidR="000C242E" w:rsidRPr="000C242E" w:rsidRDefault="000C242E" w:rsidP="000C24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Гра повинна мати меню для налаштування параметрів:</w:t>
      </w:r>
    </w:p>
    <w:p w14:paraId="3A632F0C" w14:textId="48036E60" w:rsidR="000C242E" w:rsidRPr="000C242E" w:rsidRDefault="000C242E" w:rsidP="000C242E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Режими гри:</w:t>
      </w:r>
    </w:p>
    <w:p w14:paraId="0A10B575" w14:textId="46AE33EA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Людина проти ШІ</w:t>
      </w:r>
    </w:p>
    <w:p w14:paraId="3E0DF1AA" w14:textId="240A6616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Людина проти людини</w:t>
      </w:r>
    </w:p>
    <w:p w14:paraId="37FCEE62" w14:textId="3DFB17CF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ШІ проти ШІ</w:t>
      </w:r>
    </w:p>
    <w:p w14:paraId="7D520774" w14:textId="64CD346B" w:rsidR="000C242E" w:rsidRPr="000C242E" w:rsidRDefault="000C242E" w:rsidP="000C242E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Дії із грою:</w:t>
      </w:r>
    </w:p>
    <w:p w14:paraId="4EF4F5E2" w14:textId="2F60CD01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Нова</w:t>
      </w:r>
    </w:p>
    <w:p w14:paraId="2689CBF9" w14:textId="2FA57AED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Зберегти</w:t>
      </w:r>
    </w:p>
    <w:p w14:paraId="53C9CCA6" w14:textId="7A69AE96" w:rsidR="000C242E" w:rsidRPr="000C242E" w:rsidRDefault="000C242E" w:rsidP="000C242E">
      <w:pPr>
        <w:pStyle w:val="a7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t>Завантажити</w:t>
      </w:r>
    </w:p>
    <w:p w14:paraId="0A9D1376" w14:textId="74860063" w:rsidR="00C1392D" w:rsidRDefault="00C1392D" w:rsidP="000C2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81D01" w14:textId="62080182" w:rsidR="00627349" w:rsidRDefault="00142FE5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ТЕОРЕТИЧНИЙ МАТЕРІАЛ</w:t>
      </w:r>
    </w:p>
    <w:p w14:paraId="682EB6DC" w14:textId="77777777" w:rsidR="00C1392D" w:rsidRPr="00C1392D" w:rsidRDefault="00C1392D" w:rsidP="00EF481B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D39B8" w14:textId="5CE98FC9" w:rsidR="00EF481B" w:rsidRPr="003566EC" w:rsidRDefault="00EF481B" w:rsidP="00EF481B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1. Створення схеми зв'язку SW(client) &lt;-&gt; UART &lt;-&gt; HW(server)</w:t>
      </w:r>
    </w:p>
    <w:p w14:paraId="612E85A8" w14:textId="77777777" w:rsidR="00EF481B" w:rsidRPr="00EF481B" w:rsidRDefault="00EF481B" w:rsidP="003566EC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UART</w:t>
      </w:r>
      <w:r w:rsidRPr="00EF481B">
        <w:rPr>
          <w:rFonts w:ascii="Times New Roman" w:hAnsi="Times New Roman" w:cs="Times New Roman"/>
          <w:sz w:val="28"/>
          <w:szCs w:val="28"/>
        </w:rPr>
        <w:t xml:space="preserve"> (Universal Asynchronous Receiver-Transmitter) – це апаратний інтерфейс для обміну даними між пристроями. Основні моменти:</w:t>
      </w:r>
    </w:p>
    <w:p w14:paraId="50CA783D" w14:textId="71317EB1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i/>
          <w:iCs/>
          <w:sz w:val="28"/>
          <w:szCs w:val="28"/>
        </w:rPr>
        <w:t>Асинхронний режим:</w:t>
      </w:r>
      <w:r w:rsidRPr="00EF481B">
        <w:rPr>
          <w:rFonts w:ascii="Times New Roman" w:hAnsi="Times New Roman" w:cs="Times New Roman"/>
          <w:sz w:val="28"/>
          <w:szCs w:val="28"/>
        </w:rPr>
        <w:t xml:space="preserve"> UART не використовує тактовий сигнал, що означає, що клієнт і сервер повинні мати однакову швидкість передачі (baud rate).</w:t>
      </w:r>
    </w:p>
    <w:p w14:paraId="02739FD2" w14:textId="3D9038AB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i/>
          <w:iCs/>
          <w:sz w:val="28"/>
          <w:szCs w:val="28"/>
        </w:rPr>
        <w:t>Протокол:</w:t>
      </w:r>
      <w:r w:rsidRPr="00EF481B">
        <w:rPr>
          <w:rFonts w:ascii="Times New Roman" w:hAnsi="Times New Roman" w:cs="Times New Roman"/>
          <w:sz w:val="28"/>
          <w:szCs w:val="28"/>
        </w:rPr>
        <w:t xml:space="preserve"> Клієнт (SW) і сервер (HW) спілкуються через UART, де дані передаються як послідовність біт. UART перетворює байти даних у послідовність сигналів (битів) і навпаки на обох кінцях комунікації.</w:t>
      </w:r>
    </w:p>
    <w:p w14:paraId="705B828D" w14:textId="78551DBE" w:rsidR="00EF481B" w:rsidRPr="003566EC" w:rsidRDefault="00EF481B" w:rsidP="003566EC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01AC4B2B" w14:textId="1350F44E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SW (client)</w:t>
      </w:r>
      <w:r w:rsidRPr="00EF481B">
        <w:rPr>
          <w:rFonts w:ascii="Times New Roman" w:hAnsi="Times New Roman" w:cs="Times New Roman"/>
          <w:sz w:val="28"/>
          <w:szCs w:val="28"/>
        </w:rPr>
        <w:t xml:space="preserve"> – це програмна частина (наприклад, програма на ПК чи мікроконтролері), яка надсилає повідомлення до HW.</w:t>
      </w:r>
    </w:p>
    <w:p w14:paraId="49CC727C" w14:textId="0B4295B0" w:rsidR="00EF481B" w:rsidRPr="00EF481B" w:rsidRDefault="00EF481B" w:rsidP="003566EC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EC">
        <w:rPr>
          <w:rFonts w:ascii="Times New Roman" w:hAnsi="Times New Roman" w:cs="Times New Roman"/>
          <w:b/>
          <w:bCs/>
          <w:sz w:val="28"/>
          <w:szCs w:val="28"/>
        </w:rPr>
        <w:t>HW (server)</w:t>
      </w:r>
      <w:r w:rsidRPr="00EF481B">
        <w:rPr>
          <w:rFonts w:ascii="Times New Roman" w:hAnsi="Times New Roman" w:cs="Times New Roman"/>
          <w:sz w:val="28"/>
          <w:szCs w:val="28"/>
        </w:rPr>
        <w:t xml:space="preserve"> – це апаратна частина (наприклад, інший мікроконтролер або плата), яка отримує повідомлення, модифікує його і відправляє назад клієнту через той же UART інтерфейс.</w:t>
      </w:r>
    </w:p>
    <w:p w14:paraId="7B214497" w14:textId="380F0527" w:rsidR="000C242E" w:rsidRDefault="000C242E" w:rsidP="000C24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4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 format</w:t>
      </w:r>
    </w:p>
    <w:p w14:paraId="1125F811" w14:textId="77777777" w:rsidR="000C242E" w:rsidRPr="000C242E" w:rsidRDefault="000C242E" w:rsidP="000C24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5E1C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0C242E">
        <w:rPr>
          <w:rFonts w:ascii="Times New Roman" w:hAnsi="Times New Roman" w:cs="Times New Roman"/>
          <w:sz w:val="28"/>
          <w:szCs w:val="28"/>
        </w:rPr>
        <w:t xml:space="preserve"> — це мова розмітки, створена для зберігання та передачі даних. Вона є розширюваною, оскільки дозволяє користувачам визначати власні теги для організації інформації. Основна мета XML — бути читабельним як для людей, так і для машин, забезпечуючи стандартизований спосіб структурування даних.</w:t>
      </w:r>
    </w:p>
    <w:p w14:paraId="78AA594C" w14:textId="77777777" w:rsidR="000C242E" w:rsidRPr="00825E1C" w:rsidRDefault="000C242E" w:rsidP="000C242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5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Ось основні особливості XML:</w:t>
      </w:r>
    </w:p>
    <w:p w14:paraId="3A30B07F" w14:textId="1530BB71" w:rsidR="000C242E" w:rsidRPr="00825E1C" w:rsidRDefault="000C242E" w:rsidP="00825E1C">
      <w:pPr>
        <w:pStyle w:val="a7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5E1C">
        <w:rPr>
          <w:rFonts w:ascii="Times New Roman" w:hAnsi="Times New Roman" w:cs="Times New Roman"/>
          <w:sz w:val="28"/>
          <w:szCs w:val="28"/>
        </w:rPr>
        <w:t>Структурованість: XML дозволяє організовувати дані у вигляді дерева (вузли й підвузли), де кожен елемент може мати вкладені елементи, що забезпечує структурованість.</w:t>
      </w:r>
    </w:p>
    <w:p w14:paraId="78EFC396" w14:textId="67A68795" w:rsidR="000C242E" w:rsidRPr="00825E1C" w:rsidRDefault="000C242E" w:rsidP="00825E1C">
      <w:pPr>
        <w:pStyle w:val="a7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5E1C">
        <w:rPr>
          <w:rFonts w:ascii="Times New Roman" w:hAnsi="Times New Roman" w:cs="Times New Roman"/>
          <w:sz w:val="28"/>
          <w:szCs w:val="28"/>
        </w:rPr>
        <w:t>Теги: XML використовує теги для визначення елементів. Теги є гнучкими та самовизначеними — ви можете створювати їх відповідно до своїх потреб.</w:t>
      </w:r>
    </w:p>
    <w:p w14:paraId="334575F8" w14:textId="3C89BE5F" w:rsidR="000C242E" w:rsidRPr="00825E1C" w:rsidRDefault="000C242E" w:rsidP="00825E1C">
      <w:pPr>
        <w:pStyle w:val="a7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5E1C">
        <w:rPr>
          <w:rFonts w:ascii="Times New Roman" w:hAnsi="Times New Roman" w:cs="Times New Roman"/>
          <w:sz w:val="28"/>
          <w:szCs w:val="28"/>
        </w:rPr>
        <w:t>Атрибути: Кожен елемент може мати атрибути, які надають додаткову інформацію.</w:t>
      </w:r>
    </w:p>
    <w:p w14:paraId="513E6726" w14:textId="36872EF5" w:rsidR="00C1392D" w:rsidRPr="000C242E" w:rsidRDefault="00C1392D" w:rsidP="000C24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br w:type="page"/>
      </w:r>
    </w:p>
    <w:p w14:paraId="4621EC3C" w14:textId="039FDB3A" w:rsidR="00627349" w:rsidRPr="00C1392D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6A9EC0E" w14:textId="7846756C" w:rsidR="00627349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139803" w14:textId="727516DA" w:rsidR="00B60355" w:rsidRDefault="00B60355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СЕРВЕРНОЇ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 СТОРОНИ(</w:t>
      </w:r>
      <w:r w:rsid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HW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C0BEAF" w14:textId="6F68EDC8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Клонуйте репо за допомогою наступної команди нижче:</w:t>
      </w:r>
    </w:p>
    <w:p w14:paraId="595FF78B" w14:textId="3F414AEB" w:rsidR="00B60355" w:rsidRPr="00B60355" w:rsidRDefault="00B60355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0355">
        <w:rPr>
          <w:rFonts w:ascii="Times New Roman" w:hAnsi="Times New Roman" w:cs="Times New Roman"/>
          <w:i/>
          <w:iCs/>
          <w:sz w:val="28"/>
          <w:szCs w:val="28"/>
        </w:rPr>
        <w:t>https://github.com/Taras-Zelenyy/csad2425ki404zelenyytr07.git</w:t>
      </w:r>
    </w:p>
    <w:p w14:paraId="51A883A2" w14:textId="6B146D4B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Відкрийте git bash</w:t>
      </w:r>
    </w:p>
    <w:p w14:paraId="48CECC85" w14:textId="7DFF8028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Перейдіть до feature/develop/task</w:t>
      </w:r>
      <w:r w:rsidR="00825E1C">
        <w:rPr>
          <w:rFonts w:ascii="Times New Roman" w:hAnsi="Times New Roman" w:cs="Times New Roman"/>
          <w:sz w:val="28"/>
          <w:szCs w:val="28"/>
        </w:rPr>
        <w:t>3</w:t>
      </w:r>
      <w:r w:rsidRPr="00B60355">
        <w:rPr>
          <w:rFonts w:ascii="Times New Roman" w:hAnsi="Times New Roman" w:cs="Times New Roman"/>
          <w:sz w:val="28"/>
          <w:szCs w:val="28"/>
        </w:rPr>
        <w:t>. Використовуйте наступну команду:</w:t>
      </w:r>
    </w:p>
    <w:p w14:paraId="4088EF05" w14:textId="50F5EE98" w:rsidR="00B60355" w:rsidRPr="00B60355" w:rsidRDefault="007A4F8D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60355" w:rsidRPr="00B60355">
        <w:rPr>
          <w:rFonts w:ascii="Times New Roman" w:hAnsi="Times New Roman" w:cs="Times New Roman"/>
          <w:sz w:val="28"/>
          <w:szCs w:val="28"/>
        </w:rPr>
        <w:t>git checkout feature/develop/task</w:t>
      </w:r>
      <w:r w:rsidR="00825E1C">
        <w:rPr>
          <w:rFonts w:ascii="Times New Roman" w:hAnsi="Times New Roman" w:cs="Times New Roman"/>
          <w:sz w:val="28"/>
          <w:szCs w:val="28"/>
        </w:rPr>
        <w:t>3</w:t>
      </w:r>
    </w:p>
    <w:p w14:paraId="60467173" w14:textId="02A60C81" w:rsid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>Знайдіть наступний файл за наступним шляхом: your_path\server\server.ino</w:t>
      </w:r>
    </w:p>
    <w:p w14:paraId="373A6E61" w14:textId="5968F5D3" w:rsidR="007A4F8D" w:rsidRDefault="007A4F8D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Відкрийте Arduino IDE, виберіть порт (у мене це COM3), плату та завантажте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B7898" w14:textId="6AC543B2" w:rsidR="007A4F8D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2EBBE" w14:textId="57A7AC5E" w:rsidR="007A4F8D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ЗАПУСК КЛІЄНТСЬКОЇ СТОРОНИ(</w:t>
      </w:r>
      <w:r w:rsidRP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7A4F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6C7C3" w14:textId="750208A0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Відкрийте pull feature/develop/task</w:t>
      </w:r>
      <w:r w:rsidR="00825E1C">
        <w:rPr>
          <w:rFonts w:ascii="Times New Roman" w:hAnsi="Times New Roman" w:cs="Times New Roman"/>
          <w:sz w:val="28"/>
          <w:szCs w:val="28"/>
        </w:rPr>
        <w:t>3</w:t>
      </w:r>
    </w:p>
    <w:p w14:paraId="0EBA4F4C" w14:textId="16DBE218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Перейдіть на вкладку Action</w:t>
      </w:r>
    </w:p>
    <w:p w14:paraId="1C80C6B7" w14:textId="655347B4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Виберіть останню збірку проекту</w:t>
      </w:r>
    </w:p>
    <w:p w14:paraId="1354257D" w14:textId="03876F40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Завантажте артефакти</w:t>
      </w:r>
    </w:p>
    <w:p w14:paraId="1E2ED912" w14:textId="3C9181F9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Розархівуйте завантажену папку</w:t>
      </w:r>
    </w:p>
    <w:p w14:paraId="064A44E9" w14:textId="6EFA956C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Перейдіть до «your_path\build-artifacts\Debug\client.exe»</w:t>
      </w:r>
    </w:p>
    <w:p w14:paraId="568C6864" w14:textId="35C003B8" w:rsid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Двічі клацніть на client.exe</w:t>
      </w:r>
    </w:p>
    <w:p w14:paraId="225B7FCA" w14:textId="3F750C4E" w:rsidR="007A4F8D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5DBC3" w14:textId="65E7BD3E" w:rsidR="007A4F8D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ЯК ЦЕ ПРАЦЮЄ</w:t>
      </w:r>
    </w:p>
    <w:p w14:paraId="71202841" w14:textId="2D84EF9A" w:rsidR="007A4F8D" w:rsidRDefault="007A4F8D" w:rsidP="00E769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Користувач пише повідомлення у клієнтській консолі. Сервер обробляє введене користувачем повідомлення і повертає відповідь.</w:t>
      </w:r>
    </w:p>
    <w:p w14:paraId="7341A779" w14:textId="77777777" w:rsidR="00664744" w:rsidRDefault="0066474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FE8A941" w14:textId="2227FDD5" w:rsidR="00E76972" w:rsidRPr="00664744" w:rsidRDefault="00664744" w:rsidP="00E769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47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Меню користувача:</w:t>
      </w:r>
    </w:p>
    <w:p w14:paraId="254671B8" w14:textId="6B7C5AFA" w:rsidR="00664744" w:rsidRPr="00664744" w:rsidRDefault="00664744" w:rsidP="00664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B2AD3" wp14:editId="536699D2">
            <wp:extent cx="3400900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4AF" w14:textId="2A824F64" w:rsidR="00664744" w:rsidRDefault="00664744" w:rsidP="007A4F8D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C7E60" w14:textId="1B985701" w:rsidR="00664744" w:rsidRDefault="00664744" w:rsidP="007A4F8D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Вигляд після вибору режиму:</w:t>
      </w:r>
    </w:p>
    <w:p w14:paraId="74805B34" w14:textId="012E5B38" w:rsidR="00664744" w:rsidRDefault="00664744" w:rsidP="006647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67B05" wp14:editId="6B154844">
            <wp:extent cx="6120765" cy="1816100"/>
            <wp:effectExtent l="0" t="0" r="0" b="0"/>
            <wp:docPr id="5" name="Рисунок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A6BA" w14:textId="21F4155C" w:rsidR="00664744" w:rsidRDefault="00664744">
      <w:pPr>
        <w:rPr>
          <w:rFonts w:ascii="Times New Roman" w:hAnsi="Times New Roman" w:cs="Times New Roman"/>
          <w:sz w:val="28"/>
          <w:szCs w:val="28"/>
        </w:rPr>
      </w:pPr>
    </w:p>
    <w:p w14:paraId="2BE441F1" w14:textId="2F1080F7" w:rsidR="00664744" w:rsidRPr="00664744" w:rsidRDefault="00664744" w:rsidP="0066474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64744">
        <w:rPr>
          <w:rFonts w:ascii="Times New Roman" w:hAnsi="Times New Roman" w:cs="Times New Roman"/>
          <w:b/>
          <w:bCs/>
          <w:sz w:val="28"/>
          <w:szCs w:val="28"/>
        </w:rPr>
        <w:t>Завершення гри:</w:t>
      </w:r>
    </w:p>
    <w:p w14:paraId="18F17B64" w14:textId="5F5A3019" w:rsidR="00664744" w:rsidRDefault="006647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57E0E" wp14:editId="72453668">
            <wp:extent cx="5120640" cy="2362200"/>
            <wp:effectExtent l="0" t="0" r="3810" b="0"/>
            <wp:docPr id="6" name="Рисунок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744">
        <w:t xml:space="preserve"> </w:t>
      </w:r>
    </w:p>
    <w:p w14:paraId="2C191100" w14:textId="4839AD6A" w:rsidR="00AA63FB" w:rsidRDefault="00AA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F344D" w14:textId="1B913132" w:rsidR="00872F14" w:rsidRPr="00E260E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4E7AE798" w14:textId="77777777" w:rsidR="00872F14" w:rsidRPr="00C1392D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8D54C2" w14:textId="77777777" w:rsidR="004B2C62" w:rsidRPr="004B2C62" w:rsidRDefault="004B2C62" w:rsidP="004B2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Реалізовано просту гру Tic Tac Toe, де програмний клієнт (SW) взаємодіє з апаратним сервером (HW) через інтерфейс UART. Така архітектура дозволяє здійснювати асинхронний обмін даними між пристроями без необхідності синхронізації тактового сигналу, що значно спрощує організацію комунікації та забезпечує ефективний і надійний зв'язок між клієнтом і сервером.</w:t>
      </w:r>
    </w:p>
    <w:p w14:paraId="5430C43F" w14:textId="77777777" w:rsidR="004B2C62" w:rsidRPr="004B2C62" w:rsidRDefault="004B2C62" w:rsidP="004B2C6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C62">
        <w:rPr>
          <w:rFonts w:ascii="Times New Roman" w:hAnsi="Times New Roman" w:cs="Times New Roman"/>
          <w:b/>
          <w:bCs/>
          <w:sz w:val="28"/>
          <w:szCs w:val="28"/>
        </w:rPr>
        <w:t>Доступний функціонал для користувача охоплює такі можливості:</w:t>
      </w:r>
    </w:p>
    <w:p w14:paraId="1C4648B0" w14:textId="7D72B095" w:rsidR="004B2C62" w:rsidRPr="004B2C62" w:rsidRDefault="004B2C62" w:rsidP="004B2C6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2C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Режими гри:  </w:t>
      </w:r>
    </w:p>
    <w:p w14:paraId="4F5F47B3" w14:textId="6E8A0E9B" w:rsidR="004B2C62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Людина проти ШІ: користувач грає проти вбудованого штучного інтелекту, який може налаштовуватися для забезпечення різного рівня складності.</w:t>
      </w:r>
    </w:p>
    <w:p w14:paraId="154E8DF9" w14:textId="6D20D472" w:rsidR="004B2C62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Людина проти людини: двоє користувачів можуть грати один проти одного, використовуючи спільний інтерфейс.</w:t>
      </w:r>
    </w:p>
    <w:p w14:paraId="01A94B2C" w14:textId="4FAEE9AA" w:rsidR="004B2C62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ШІ проти ШІ: автоматична гра між двома алгоритмами ШІ, що дозволяє користувачу спостерігати стратегії та ходи штучного інтелекту.</w:t>
      </w:r>
    </w:p>
    <w:p w14:paraId="0F456EC2" w14:textId="2FEFEBF3" w:rsidR="004B2C62" w:rsidRPr="004B2C62" w:rsidRDefault="004B2C62" w:rsidP="004B2C62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2C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Дії із грою:</w:t>
      </w:r>
    </w:p>
    <w:p w14:paraId="75B6B641" w14:textId="02B4A59F" w:rsidR="004B2C62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Нова гра: ініціалізація нового сеансу гри з обраними налаштуваннями режиму.</w:t>
      </w:r>
    </w:p>
    <w:p w14:paraId="7D7ADB23" w14:textId="34C63BC4" w:rsidR="004B2C62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Зберегти: можливість зберегти поточний стан гри із XML конфігураційного файлу, щоб продовжити її пізніше.</w:t>
      </w:r>
    </w:p>
    <w:p w14:paraId="5E1A07E1" w14:textId="4E851FD0" w:rsidR="00B238B9" w:rsidRPr="004B2C62" w:rsidRDefault="004B2C62" w:rsidP="004B2C62">
      <w:pPr>
        <w:pStyle w:val="a7"/>
        <w:numPr>
          <w:ilvl w:val="1"/>
          <w:numId w:val="20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C62">
        <w:rPr>
          <w:rFonts w:ascii="Times New Roman" w:hAnsi="Times New Roman" w:cs="Times New Roman"/>
          <w:sz w:val="28"/>
          <w:szCs w:val="28"/>
        </w:rPr>
        <w:t>Завантажити: функція завантаження збереженого стану гри із XML конфігураційного файлу, що дозволяє поновити раніше перерваний ігровий процес.</w:t>
      </w:r>
    </w:p>
    <w:p w14:paraId="255A09B1" w14:textId="77777777" w:rsidR="00D6107B" w:rsidRDefault="00D610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6D22D1" w14:textId="6AC86866" w:rsidR="00872F14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14:paraId="0F390C1B" w14:textId="77777777" w:rsidR="00AA63FB" w:rsidRPr="00AA63FB" w:rsidRDefault="00AA63FB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65BEA" w14:textId="2AC94DE8" w:rsidR="00AA63FB" w:rsidRPr="00AA63FB" w:rsidRDefault="00403882" w:rsidP="00403882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403882">
        <w:rPr>
          <w:sz w:val="28"/>
          <w:szCs w:val="28"/>
        </w:rPr>
        <w:t xml:space="preserve">Шпіцер А.С. Instructions for practical tasks and coursework from </w:t>
      </w:r>
      <w:r>
        <w:rPr>
          <w:sz w:val="28"/>
          <w:szCs w:val="28"/>
        </w:rPr>
        <w:t>«</w:t>
      </w:r>
      <w:r w:rsidRPr="00403882">
        <w:rPr>
          <w:sz w:val="28"/>
          <w:szCs w:val="28"/>
        </w:rPr>
        <w:t>Computer systems automated design</w:t>
      </w:r>
      <w:r>
        <w:rPr>
          <w:sz w:val="28"/>
          <w:szCs w:val="28"/>
        </w:rPr>
        <w:t>»</w:t>
      </w:r>
      <w:r w:rsidRPr="00403882">
        <w:rPr>
          <w:sz w:val="28"/>
          <w:szCs w:val="28"/>
        </w:rPr>
        <w:t xml:space="preserve"> – методичка. НУ «Львівська Політехніка», 12 с.</w:t>
      </w:r>
    </w:p>
    <w:sectPr w:rsidR="00AA63FB" w:rsidRPr="00AA6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9A03" w14:textId="77777777" w:rsidR="00BE6BBE" w:rsidRDefault="00BE6BBE" w:rsidP="00142FE5">
      <w:pPr>
        <w:spacing w:after="0" w:line="240" w:lineRule="auto"/>
      </w:pPr>
      <w:r>
        <w:separator/>
      </w:r>
    </w:p>
  </w:endnote>
  <w:endnote w:type="continuationSeparator" w:id="0">
    <w:p w14:paraId="2F1BDCAA" w14:textId="77777777" w:rsidR="00BE6BBE" w:rsidRDefault="00BE6BBE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E425" w14:textId="77777777" w:rsidR="00BE6BBE" w:rsidRDefault="00BE6BBE" w:rsidP="00142FE5">
      <w:pPr>
        <w:spacing w:after="0" w:line="240" w:lineRule="auto"/>
      </w:pPr>
      <w:r>
        <w:separator/>
      </w:r>
    </w:p>
  </w:footnote>
  <w:footnote w:type="continuationSeparator" w:id="0">
    <w:p w14:paraId="580C50D4" w14:textId="77777777" w:rsidR="00BE6BBE" w:rsidRDefault="00BE6BBE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7D3"/>
    <w:multiLevelType w:val="hybridMultilevel"/>
    <w:tmpl w:val="CFDA8A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87236"/>
    <w:multiLevelType w:val="hybridMultilevel"/>
    <w:tmpl w:val="A978FC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7B3528"/>
    <w:multiLevelType w:val="hybridMultilevel"/>
    <w:tmpl w:val="120A7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3C6E04"/>
    <w:multiLevelType w:val="hybridMultilevel"/>
    <w:tmpl w:val="D50850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F467CD"/>
    <w:multiLevelType w:val="hybridMultilevel"/>
    <w:tmpl w:val="D2442EA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776196E"/>
    <w:multiLevelType w:val="hybridMultilevel"/>
    <w:tmpl w:val="352EAB12"/>
    <w:lvl w:ilvl="0" w:tplc="360CB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BF38F7"/>
    <w:multiLevelType w:val="hybridMultilevel"/>
    <w:tmpl w:val="3E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328C7"/>
    <w:multiLevelType w:val="hybridMultilevel"/>
    <w:tmpl w:val="0084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87E9C"/>
    <w:multiLevelType w:val="hybridMultilevel"/>
    <w:tmpl w:val="1D6C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466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17F02"/>
    <w:multiLevelType w:val="hybridMultilevel"/>
    <w:tmpl w:val="69D6D4EE"/>
    <w:lvl w:ilvl="0" w:tplc="3AD458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1" w15:restartNumberingAfterBreak="0">
    <w:nsid w:val="4F0A012C"/>
    <w:multiLevelType w:val="hybridMultilevel"/>
    <w:tmpl w:val="143A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B0BC0"/>
    <w:multiLevelType w:val="multilevel"/>
    <w:tmpl w:val="44C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C1D9F"/>
    <w:multiLevelType w:val="hybridMultilevel"/>
    <w:tmpl w:val="18444B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A461F"/>
    <w:multiLevelType w:val="hybridMultilevel"/>
    <w:tmpl w:val="DC682C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21156D"/>
    <w:multiLevelType w:val="hybridMultilevel"/>
    <w:tmpl w:val="67C67354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98F3E8E"/>
    <w:multiLevelType w:val="hybridMultilevel"/>
    <w:tmpl w:val="09B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19"/>
  </w:num>
  <w:num w:numId="12">
    <w:abstractNumId w:val="6"/>
  </w:num>
  <w:num w:numId="13">
    <w:abstractNumId w:val="17"/>
  </w:num>
  <w:num w:numId="14">
    <w:abstractNumId w:val="8"/>
  </w:num>
  <w:num w:numId="15">
    <w:abstractNumId w:val="5"/>
  </w:num>
  <w:num w:numId="16">
    <w:abstractNumId w:val="11"/>
  </w:num>
  <w:num w:numId="17">
    <w:abstractNumId w:val="15"/>
  </w:num>
  <w:num w:numId="18">
    <w:abstractNumId w:val="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5"/>
    <w:rsid w:val="000C242E"/>
    <w:rsid w:val="00142FE5"/>
    <w:rsid w:val="00213395"/>
    <w:rsid w:val="002F0BBD"/>
    <w:rsid w:val="003566EC"/>
    <w:rsid w:val="00403882"/>
    <w:rsid w:val="004B2C62"/>
    <w:rsid w:val="00596466"/>
    <w:rsid w:val="00627349"/>
    <w:rsid w:val="00664744"/>
    <w:rsid w:val="007A4F8D"/>
    <w:rsid w:val="00825E1C"/>
    <w:rsid w:val="00872F14"/>
    <w:rsid w:val="00987AD1"/>
    <w:rsid w:val="00AA63FB"/>
    <w:rsid w:val="00B238B9"/>
    <w:rsid w:val="00B60355"/>
    <w:rsid w:val="00BE6BBE"/>
    <w:rsid w:val="00C1392D"/>
    <w:rsid w:val="00CC0063"/>
    <w:rsid w:val="00D6107B"/>
    <w:rsid w:val="00D92FC7"/>
    <w:rsid w:val="00D963F1"/>
    <w:rsid w:val="00E21E19"/>
    <w:rsid w:val="00E260ED"/>
    <w:rsid w:val="00E76972"/>
    <w:rsid w:val="00EF481B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Unresolved Mention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35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C1BD-FE1A-4FF0-B2B4-A2178866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Романюк</dc:creator>
  <cp:keywords/>
  <dc:description/>
  <cp:lastModifiedBy>Тарас Зелений</cp:lastModifiedBy>
  <cp:revision>5</cp:revision>
  <dcterms:created xsi:type="dcterms:W3CDTF">2024-10-06T19:13:00Z</dcterms:created>
  <dcterms:modified xsi:type="dcterms:W3CDTF">2024-11-09T20:10:00Z</dcterms:modified>
</cp:coreProperties>
</file>