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170B0" w14:textId="77777777" w:rsidR="006A65A0" w:rsidRPr="00B774A1" w:rsidRDefault="006A65A0" w:rsidP="006A65A0">
      <w:pPr>
        <w:jc w:val="center"/>
        <w:rPr>
          <w:rFonts w:ascii="Times" w:eastAsia="Times New Roman" w:hAnsi="Times" w:cs="Times New Roman"/>
          <w:b/>
          <w:sz w:val="40"/>
          <w:szCs w:val="40"/>
          <w:lang w:val="pl-PL"/>
        </w:rPr>
      </w:pPr>
      <w:r w:rsidRPr="00B774A1">
        <w:rPr>
          <w:rFonts w:ascii="Times" w:eastAsia="Times New Roman" w:hAnsi="Times" w:cs="Times New Roman"/>
          <w:b/>
          <w:sz w:val="40"/>
          <w:szCs w:val="40"/>
          <w:lang w:val="pl-PL"/>
        </w:rPr>
        <w:t>CENTRAL LIMIT THEOREM</w:t>
      </w:r>
    </w:p>
    <w:p w14:paraId="6E7CFB02" w14:textId="77777777" w:rsidR="006A65A0" w:rsidRPr="00B774A1" w:rsidRDefault="006A65A0" w:rsidP="006A65A0">
      <w:pPr>
        <w:jc w:val="center"/>
        <w:rPr>
          <w:rFonts w:ascii="Times" w:eastAsia="Times New Roman" w:hAnsi="Times" w:cs="Times New Roman"/>
          <w:b/>
          <w:sz w:val="40"/>
          <w:szCs w:val="40"/>
          <w:lang w:val="pl-PL"/>
        </w:rPr>
      </w:pPr>
      <w:r w:rsidRPr="00B774A1">
        <w:rPr>
          <w:rFonts w:ascii="Times" w:eastAsia="Times New Roman" w:hAnsi="Times" w:cs="Times New Roman"/>
          <w:b/>
          <w:sz w:val="40"/>
          <w:szCs w:val="40"/>
          <w:lang w:val="pl-PL"/>
        </w:rPr>
        <w:t>(CENTRALNE TWIERDZENIE GRANICZNE)</w:t>
      </w:r>
    </w:p>
    <w:p w14:paraId="4BB66B38" w14:textId="77777777" w:rsidR="006A65A0" w:rsidRPr="00B774A1" w:rsidRDefault="006A65A0" w:rsidP="006A65A0">
      <w:pPr>
        <w:jc w:val="center"/>
        <w:rPr>
          <w:rFonts w:ascii="Times" w:eastAsia="Times New Roman" w:hAnsi="Times" w:cs="Times New Roman"/>
          <w:b/>
          <w:sz w:val="32"/>
          <w:szCs w:val="32"/>
          <w:lang w:val="pl-PL"/>
        </w:rPr>
      </w:pPr>
    </w:p>
    <w:p w14:paraId="303C27F9" w14:textId="77777777" w:rsidR="006A65A0" w:rsidRPr="00B774A1" w:rsidRDefault="006A65A0" w:rsidP="006A65A0">
      <w:pPr>
        <w:jc w:val="center"/>
        <w:rPr>
          <w:rFonts w:ascii="Times" w:eastAsia="Times New Roman" w:hAnsi="Times" w:cs="Times New Roman"/>
          <w:b/>
          <w:sz w:val="32"/>
          <w:szCs w:val="32"/>
          <w:lang w:val="pl-PL"/>
        </w:rPr>
      </w:pPr>
    </w:p>
    <w:p w14:paraId="0ED65320" w14:textId="77777777" w:rsidR="006A65A0" w:rsidRPr="00B774A1" w:rsidRDefault="006A65A0" w:rsidP="006A65A0">
      <w:pPr>
        <w:jc w:val="center"/>
        <w:rPr>
          <w:rFonts w:ascii="Times" w:eastAsia="Times New Roman" w:hAnsi="Times" w:cs="Times New Roman"/>
          <w:b/>
          <w:sz w:val="32"/>
          <w:szCs w:val="32"/>
          <w:lang w:val="pl-PL"/>
        </w:rPr>
      </w:pPr>
    </w:p>
    <w:p w14:paraId="4F3FBA08" w14:textId="77777777" w:rsidR="00982D61" w:rsidRDefault="00982D61" w:rsidP="00B44EB0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180D4DA0" wp14:editId="5167ADCB">
            <wp:extent cx="5955142" cy="3086343"/>
            <wp:effectExtent l="0" t="0" r="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63" cy="30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A2B7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10FF3035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28E9200C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127F2815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33315830" w14:textId="77777777" w:rsidR="00982D61" w:rsidRDefault="00982D61" w:rsidP="00B44EB0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11832734" wp14:editId="6F83C34A">
            <wp:extent cx="5936615" cy="361598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1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09E0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33B48116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2EC8F100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6DD255D4" w14:textId="77777777" w:rsidR="00982D61" w:rsidRDefault="00982D61" w:rsidP="00B44EB0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2CE7E013" wp14:editId="568C0BD9">
            <wp:extent cx="5936615" cy="401566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9523" w14:textId="77777777" w:rsidR="00982D61" w:rsidRDefault="00982D61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0AED2195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462DF7A4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6C82365A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5A6C0A7D" w14:textId="77777777" w:rsidR="006A65A0" w:rsidRDefault="006A65A0" w:rsidP="00B44EB0">
      <w:pPr>
        <w:rPr>
          <w:rFonts w:ascii="Times" w:eastAsia="Times New Roman" w:hAnsi="Times" w:cs="Times New Roman"/>
          <w:sz w:val="32"/>
          <w:szCs w:val="32"/>
        </w:rPr>
      </w:pPr>
    </w:p>
    <w:p w14:paraId="7DDB378C" w14:textId="77777777" w:rsidR="0055162C" w:rsidRDefault="00982D61" w:rsidP="0055162C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 wp14:anchorId="55AF6098" wp14:editId="44197C1D">
            <wp:extent cx="5936615" cy="335616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E367" w14:textId="77777777" w:rsidR="006A65A0" w:rsidRDefault="006A65A0" w:rsidP="0055162C">
      <w:pPr>
        <w:rPr>
          <w:rFonts w:ascii="Times" w:eastAsia="Times New Roman" w:hAnsi="Times" w:cs="Times New Roman"/>
          <w:sz w:val="32"/>
          <w:szCs w:val="32"/>
        </w:rPr>
      </w:pPr>
    </w:p>
    <w:p w14:paraId="3096D5D6" w14:textId="77777777" w:rsidR="00890625" w:rsidRPr="00B774A1" w:rsidRDefault="00890625" w:rsidP="00890625">
      <w:pPr>
        <w:jc w:val="center"/>
        <w:rPr>
          <w:rFonts w:ascii="Times" w:eastAsia="Times New Roman" w:hAnsi="Times" w:cs="Times New Roman"/>
          <w:b/>
          <w:sz w:val="40"/>
          <w:szCs w:val="40"/>
          <w:lang w:val="pl-PL"/>
        </w:rPr>
      </w:pPr>
      <w:r w:rsidRPr="00B774A1">
        <w:rPr>
          <w:rFonts w:ascii="Times" w:eastAsia="Times New Roman" w:hAnsi="Times" w:cs="Times New Roman"/>
          <w:b/>
          <w:sz w:val="40"/>
          <w:szCs w:val="40"/>
          <w:lang w:val="pl-PL"/>
        </w:rPr>
        <w:lastRenderedPageBreak/>
        <w:t>ILUSTRACJA CTG ZA POMOCY SCILAB</w:t>
      </w:r>
    </w:p>
    <w:p w14:paraId="25965068" w14:textId="77777777" w:rsidR="00890625" w:rsidRPr="00B774A1" w:rsidRDefault="00890625" w:rsidP="0055162C">
      <w:pPr>
        <w:rPr>
          <w:rFonts w:ascii="Times" w:eastAsia="Times New Roman" w:hAnsi="Times" w:cs="Times New Roman"/>
          <w:sz w:val="32"/>
          <w:szCs w:val="32"/>
          <w:lang w:val="pl-PL"/>
        </w:rPr>
      </w:pPr>
    </w:p>
    <w:p w14:paraId="12975B35" w14:textId="77777777" w:rsidR="006A65A0" w:rsidRPr="00B774A1" w:rsidRDefault="006A65A0" w:rsidP="00890625">
      <w:pPr>
        <w:ind w:left="360"/>
        <w:jc w:val="center"/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</w:pPr>
      <w:r>
        <w:rPr>
          <w:rFonts w:ascii="Times" w:eastAsia="Times New Roman" w:hAnsi="Times" w:cs="Times New Roman"/>
          <w:b/>
          <w:noProof/>
          <w:sz w:val="27"/>
          <w:szCs w:val="27"/>
          <w:u w:val="single"/>
        </w:rPr>
        <w:drawing>
          <wp:anchor distT="0" distB="0" distL="114300" distR="114300" simplePos="0" relativeHeight="251658240" behindDoc="1" locked="0" layoutInCell="1" allowOverlap="1" wp14:anchorId="20BB36A9" wp14:editId="492CA7DE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168390" cy="1981200"/>
            <wp:effectExtent l="152400" t="152400" r="232410" b="228600"/>
            <wp:wrapTopAndBottom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981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C83"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M=</w:t>
      </w:r>
      <w:r w:rsidR="00B44EB0"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10</w:t>
      </w:r>
      <w:r w:rsidR="003C7C83"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0</w:t>
      </w:r>
      <w:r w:rsidR="00B44EB0"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00 realizacji zmiennej losowej Yn=(Sn-n*mi)/sigma*sqrt(n) dla n=10</w:t>
      </w:r>
    </w:p>
    <w:p w14:paraId="5392C749" w14:textId="77777777" w:rsidR="006A65A0" w:rsidRPr="00B774A1" w:rsidRDefault="006A65A0" w:rsidP="006A65A0">
      <w:pPr>
        <w:ind w:left="360"/>
        <w:jc w:val="center"/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</w:pPr>
    </w:p>
    <w:p w14:paraId="40F41CDA" w14:textId="77777777" w:rsidR="006A65A0" w:rsidRPr="00B774A1" w:rsidRDefault="006A65A0" w:rsidP="006A65A0">
      <w:pPr>
        <w:pStyle w:val="HTML"/>
        <w:jc w:val="center"/>
        <w:rPr>
          <w:rFonts w:ascii="Monospaced" w:hAnsi="Monospaced" w:hint="eastAsia"/>
          <w:lang w:val="en-US"/>
        </w:rPr>
      </w:pPr>
      <w:proofErr w:type="spellStart"/>
      <w:r w:rsidRPr="00B774A1">
        <w:rPr>
          <w:rFonts w:ascii="Monospaced" w:hAnsi="Monospaced"/>
          <w:color w:val="000000"/>
          <w:lang w:val="en-US"/>
        </w:rPr>
        <w:t>clf</w:t>
      </w:r>
      <w:proofErr w:type="spellEnd"/>
    </w:p>
    <w:p w14:paraId="7003AF29" w14:textId="77777777" w:rsidR="006A65A0" w:rsidRPr="00B774A1" w:rsidRDefault="006A65A0" w:rsidP="006A65A0">
      <w:pPr>
        <w:pStyle w:val="HTML"/>
        <w:jc w:val="center"/>
        <w:rPr>
          <w:rFonts w:ascii="Monospaced" w:hAnsi="Monospaced" w:hint="eastAsia"/>
          <w:lang w:val="en-US"/>
        </w:rPr>
      </w:pPr>
    </w:p>
    <w:p w14:paraId="58639B2C" w14:textId="77777777" w:rsidR="006A65A0" w:rsidRPr="00B774A1" w:rsidRDefault="006A65A0" w:rsidP="006A65A0">
      <w:pPr>
        <w:pStyle w:val="HTML"/>
        <w:jc w:val="center"/>
        <w:rPr>
          <w:rFonts w:ascii="Monospaced" w:hAnsi="Monospaced" w:hint="eastAsia"/>
          <w:lang w:val="en-US"/>
        </w:rPr>
      </w:pPr>
      <w:r w:rsidRPr="00B774A1">
        <w:rPr>
          <w:rFonts w:ascii="Monospaced" w:hAnsi="Monospaced"/>
          <w:color w:val="000000"/>
          <w:lang w:val="en-US"/>
        </w:rPr>
        <w:t>t</w:t>
      </w:r>
      <w:r w:rsidRPr="00B774A1">
        <w:rPr>
          <w:rFonts w:ascii="Monospaced" w:hAnsi="Monospaced"/>
          <w:color w:val="5C5C5C"/>
          <w:lang w:val="en-US"/>
        </w:rPr>
        <w:t>=</w:t>
      </w:r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5C5C5C"/>
          <w:lang w:val="en-US"/>
        </w:rPr>
        <w:t>-</w:t>
      </w:r>
      <w:r w:rsidRPr="00B774A1">
        <w:rPr>
          <w:rFonts w:ascii="Monospaced" w:hAnsi="Monospaced"/>
          <w:color w:val="BC8F8F"/>
          <w:lang w:val="en-US"/>
        </w:rPr>
        <w:t>3</w:t>
      </w:r>
      <w:r w:rsidRPr="00B774A1">
        <w:rPr>
          <w:rFonts w:ascii="Monospaced" w:hAnsi="Monospaced"/>
          <w:color w:val="4A55DB"/>
          <w:lang w:val="en-US"/>
        </w:rPr>
        <w:t>)</w:t>
      </w:r>
      <w:r w:rsidRPr="00B774A1">
        <w:rPr>
          <w:rFonts w:ascii="Monospaced" w:hAnsi="Monospaced"/>
          <w:color w:val="FFAA00"/>
          <w:lang w:val="en-US"/>
        </w:rPr>
        <w:t>:</w:t>
      </w:r>
      <w:r w:rsidRPr="00B774A1">
        <w:rPr>
          <w:rFonts w:ascii="Monospaced" w:hAnsi="Monospaced"/>
          <w:color w:val="BC8F8F"/>
          <w:lang w:val="en-US"/>
        </w:rPr>
        <w:t>0.2</w:t>
      </w:r>
      <w:r w:rsidRPr="00B774A1">
        <w:rPr>
          <w:rFonts w:ascii="Monospaced" w:hAnsi="Monospaced"/>
          <w:color w:val="FFAA00"/>
          <w:lang w:val="en-US"/>
        </w:rPr>
        <w:t>:</w:t>
      </w:r>
      <w:r w:rsidRPr="00B774A1">
        <w:rPr>
          <w:rFonts w:ascii="Monospaced" w:hAnsi="Monospaced"/>
          <w:color w:val="BC8F8F"/>
          <w:lang w:val="en-US"/>
        </w:rPr>
        <w:t>3</w:t>
      </w:r>
      <w:r w:rsidRPr="00B774A1">
        <w:rPr>
          <w:rFonts w:ascii="Monospaced" w:hAnsi="Monospaced"/>
          <w:color w:val="000000"/>
          <w:lang w:val="en-US"/>
        </w:rPr>
        <w:t>;</w:t>
      </w:r>
    </w:p>
    <w:p w14:paraId="0044DAC1" w14:textId="77777777" w:rsidR="006A65A0" w:rsidRPr="00B774A1" w:rsidRDefault="006A65A0" w:rsidP="006A65A0">
      <w:pPr>
        <w:pStyle w:val="HTML"/>
        <w:jc w:val="center"/>
        <w:rPr>
          <w:rFonts w:ascii="Monospaced" w:hAnsi="Monospaced" w:hint="eastAsia"/>
          <w:lang w:val="en-US"/>
        </w:rPr>
      </w:pPr>
      <w:r w:rsidRPr="00B774A1">
        <w:rPr>
          <w:rFonts w:ascii="Monospaced" w:hAnsi="Monospaced"/>
          <w:color w:val="000000"/>
          <w:lang w:val="en-US"/>
        </w:rPr>
        <w:t>plot</w:t>
      </w:r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000000"/>
          <w:lang w:val="en-US"/>
        </w:rPr>
        <w:t>t,</w:t>
      </w:r>
      <w:r w:rsidRPr="00B774A1">
        <w:rPr>
          <w:rFonts w:ascii="Monospaced" w:hAnsi="Monospaced"/>
          <w:color w:val="BC8F8F"/>
          <w:lang w:val="en-US"/>
        </w:rPr>
        <w:t>1</w:t>
      </w:r>
      <w:r w:rsidRPr="00B774A1">
        <w:rPr>
          <w:rFonts w:ascii="Monospaced" w:hAnsi="Monospaced"/>
          <w:color w:val="5C5C5C"/>
          <w:lang w:val="en-US"/>
        </w:rPr>
        <w:t>/</w:t>
      </w:r>
      <w:proofErr w:type="spellStart"/>
      <w:r w:rsidRPr="00B774A1">
        <w:rPr>
          <w:rFonts w:ascii="Monospaced" w:hAnsi="Monospaced"/>
          <w:color w:val="32B9B9"/>
          <w:lang w:val="en-US"/>
        </w:rPr>
        <w:t>sqrt</w:t>
      </w:r>
      <w:proofErr w:type="spellEnd"/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BC8F8F"/>
          <w:lang w:val="en-US"/>
        </w:rPr>
        <w:t>2</w:t>
      </w:r>
      <w:r w:rsidRPr="00B774A1">
        <w:rPr>
          <w:rFonts w:ascii="Monospaced" w:hAnsi="Monospaced"/>
          <w:color w:val="5C5C5C"/>
          <w:lang w:val="en-US"/>
        </w:rPr>
        <w:t>*</w:t>
      </w:r>
      <w:r w:rsidRPr="00B774A1">
        <w:rPr>
          <w:rFonts w:ascii="Monospaced" w:hAnsi="Monospaced"/>
          <w:color w:val="DA70D6"/>
          <w:lang w:val="en-US"/>
        </w:rPr>
        <w:t>%pi</w:t>
      </w:r>
      <w:r w:rsidRPr="00B774A1">
        <w:rPr>
          <w:rFonts w:ascii="Monospaced" w:hAnsi="Monospaced"/>
          <w:color w:val="4A55DB"/>
          <w:lang w:val="en-US"/>
        </w:rPr>
        <w:t>)</w:t>
      </w:r>
      <w:r w:rsidRPr="00B774A1">
        <w:rPr>
          <w:rFonts w:ascii="Monospaced" w:hAnsi="Monospaced"/>
          <w:color w:val="5C5C5C"/>
          <w:lang w:val="en-US"/>
        </w:rPr>
        <w:t>*</w:t>
      </w:r>
      <w:proofErr w:type="spellStart"/>
      <w:r w:rsidRPr="00B774A1">
        <w:rPr>
          <w:rFonts w:ascii="Monospaced" w:hAnsi="Monospaced"/>
          <w:color w:val="32B9B9"/>
          <w:lang w:val="en-US"/>
        </w:rPr>
        <w:t>exp</w:t>
      </w:r>
      <w:proofErr w:type="spellEnd"/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5C5C5C"/>
          <w:lang w:val="en-US"/>
        </w:rPr>
        <w:t>-</w:t>
      </w:r>
      <w:r w:rsidRPr="00B774A1">
        <w:rPr>
          <w:rFonts w:ascii="Monospaced" w:hAnsi="Monospaced"/>
          <w:color w:val="000000"/>
          <w:lang w:val="en-US"/>
        </w:rPr>
        <w:t>t</w:t>
      </w:r>
      <w:r w:rsidRPr="00B774A1">
        <w:rPr>
          <w:rFonts w:ascii="Monospaced" w:hAnsi="Monospaced"/>
          <w:color w:val="5C5C5C"/>
          <w:lang w:val="en-US"/>
        </w:rPr>
        <w:t>.^</w:t>
      </w:r>
      <w:r w:rsidRPr="00B774A1">
        <w:rPr>
          <w:rFonts w:ascii="Monospaced" w:hAnsi="Monospaced"/>
          <w:color w:val="BC8F8F"/>
          <w:lang w:val="en-US"/>
        </w:rPr>
        <w:t>2</w:t>
      </w:r>
      <w:r w:rsidRPr="00B774A1">
        <w:rPr>
          <w:rFonts w:ascii="Monospaced" w:hAnsi="Monospaced"/>
          <w:color w:val="5C5C5C"/>
          <w:lang w:val="en-US"/>
        </w:rPr>
        <w:t>/</w:t>
      </w:r>
      <w:r w:rsidRPr="00B774A1">
        <w:rPr>
          <w:rFonts w:ascii="Monospaced" w:hAnsi="Monospaced"/>
          <w:color w:val="BC8F8F"/>
          <w:lang w:val="en-US"/>
        </w:rPr>
        <w:t>2</w:t>
      </w:r>
      <w:r w:rsidRPr="00B774A1">
        <w:rPr>
          <w:rFonts w:ascii="Monospaced" w:hAnsi="Monospaced"/>
          <w:color w:val="4A55DB"/>
          <w:lang w:val="en-US"/>
        </w:rPr>
        <w:t>))</w:t>
      </w:r>
      <w:r w:rsidRPr="00B774A1">
        <w:rPr>
          <w:rFonts w:ascii="Monospaced" w:hAnsi="Monospaced"/>
          <w:color w:val="000000"/>
          <w:lang w:val="en-US"/>
        </w:rPr>
        <w:t>;</w:t>
      </w:r>
    </w:p>
    <w:p w14:paraId="6C88C393" w14:textId="77777777" w:rsidR="006A65A0" w:rsidRPr="00B774A1" w:rsidRDefault="006A65A0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color w:val="000000"/>
          <w:sz w:val="20"/>
          <w:szCs w:val="20"/>
          <w:lang w:val="en-US"/>
        </w:rPr>
      </w:pPr>
    </w:p>
    <w:p w14:paraId="55C3D7B6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sigma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55374C57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mi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0.5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45787CAC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B01813"/>
          <w:sz w:val="20"/>
          <w:szCs w:val="20"/>
          <w:lang w:val="en-US"/>
        </w:rPr>
        <w:t>function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r w:rsidRPr="00B774A1">
        <w:rPr>
          <w:rFonts w:ascii="Monospaced" w:hAnsi="Monospaced" w:cs="Courier"/>
          <w:b/>
          <w:bCs/>
          <w:color w:val="834310"/>
          <w:sz w:val="20"/>
          <w:szCs w:val="20"/>
          <w:lang w:val="en-US"/>
        </w:rPr>
        <w:t>res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u w:val="single"/>
          <w:lang w:val="en-US"/>
        </w:rPr>
        <w:t>Rand_n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b/>
          <w:bCs/>
          <w:color w:val="834310"/>
          <w:sz w:val="20"/>
          <w:szCs w:val="20"/>
          <w:lang w:val="en-US"/>
        </w:rPr>
        <w:t>sigma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 xml:space="preserve">, </w:t>
      </w:r>
      <w:r w:rsidRPr="00B774A1">
        <w:rPr>
          <w:rFonts w:ascii="Monospaced" w:hAnsi="Monospaced" w:cs="Courier"/>
          <w:b/>
          <w:bCs/>
          <w:color w:val="834310"/>
          <w:sz w:val="20"/>
          <w:szCs w:val="20"/>
          <w:lang w:val="en-US"/>
        </w:rPr>
        <w:t>mi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</w:p>
    <w:p w14:paraId="3A53AEDF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n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10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3768796E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Sn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sum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rand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n,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,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'uni'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))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3E073153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b/>
          <w:bCs/>
          <w:color w:val="834310"/>
          <w:sz w:val="20"/>
          <w:szCs w:val="20"/>
          <w:lang w:val="en-US"/>
        </w:rPr>
        <w:t>res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Sn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-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n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*</w:t>
      </w:r>
      <w:r w:rsidRPr="00B774A1">
        <w:rPr>
          <w:rFonts w:ascii="Monospaced" w:hAnsi="Monospaced" w:cs="Courier"/>
          <w:b/>
          <w:bCs/>
          <w:color w:val="834310"/>
          <w:sz w:val="20"/>
          <w:szCs w:val="20"/>
          <w:lang w:val="en-US"/>
        </w:rPr>
        <w:t>mi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/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sqrt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n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*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/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12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*</w:t>
      </w:r>
      <w:r w:rsidRPr="00B774A1">
        <w:rPr>
          <w:rFonts w:ascii="Monospaced" w:hAnsi="Monospaced" w:cs="Courier"/>
          <w:b/>
          <w:bCs/>
          <w:color w:val="834310"/>
          <w:sz w:val="20"/>
          <w:szCs w:val="20"/>
          <w:lang w:val="en-US"/>
        </w:rPr>
        <w:t>sigma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34FC181E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B01813"/>
          <w:sz w:val="20"/>
          <w:szCs w:val="20"/>
          <w:lang w:val="en-US"/>
        </w:rPr>
        <w:t>endfunction</w:t>
      </w:r>
      <w:proofErr w:type="spellEnd"/>
    </w:p>
    <w:p w14:paraId="4635FE01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</w:p>
    <w:p w14:paraId="205E54AA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M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10000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5DE2D19A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data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zeros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M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618FE499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A020F0"/>
          <w:sz w:val="20"/>
          <w:szCs w:val="20"/>
          <w:lang w:val="en-US"/>
        </w:rPr>
        <w:t>for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FFAA00"/>
          <w:sz w:val="20"/>
          <w:szCs w:val="20"/>
          <w:lang w:val="en-US"/>
        </w:rPr>
        <w:t>: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FFAA00"/>
          <w:sz w:val="20"/>
          <w:szCs w:val="20"/>
          <w:lang w:val="en-US"/>
        </w:rPr>
        <w:t>: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M</w:t>
      </w:r>
    </w:p>
    <w:p w14:paraId="6841B1BF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data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u w:val="single"/>
          <w:lang w:val="en-US"/>
        </w:rPr>
        <w:t>Rand_n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sigma,mi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3B4CE95E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color w:val="A020F0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A020F0"/>
          <w:sz w:val="20"/>
          <w:szCs w:val="20"/>
          <w:lang w:val="en-US"/>
        </w:rPr>
        <w:t>end</w:t>
      </w:r>
    </w:p>
    <w:p w14:paraId="10A19417" w14:textId="77777777" w:rsidR="00890625" w:rsidRPr="00B774A1" w:rsidRDefault="00890625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</w:p>
    <w:p w14:paraId="21BB0123" w14:textId="77777777" w:rsidR="00890625" w:rsidRPr="00B774A1" w:rsidRDefault="00890625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color w:val="4A55DB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histplot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10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,data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 xml:space="preserve">) </w:t>
      </w:r>
    </w:p>
    <w:p w14:paraId="1E2759D5" w14:textId="77777777" w:rsidR="00890625" w:rsidRPr="00B774A1" w:rsidRDefault="00890625" w:rsidP="0089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890625">
        <w:rPr>
          <w:rFonts w:ascii="Monospaced" w:hAnsi="Monospaced" w:cs="Courier"/>
          <w:noProof/>
          <w:color w:val="4A55DB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130CB83" wp14:editId="57FC2E97">
            <wp:simplePos x="0" y="0"/>
            <wp:positionH relativeFrom="column">
              <wp:posOffset>685800</wp:posOffset>
            </wp:positionH>
            <wp:positionV relativeFrom="paragraph">
              <wp:posOffset>226060</wp:posOffset>
            </wp:positionV>
            <wp:extent cx="4387215" cy="3285490"/>
            <wp:effectExtent l="0" t="0" r="6985" b="0"/>
            <wp:wrapTopAndBottom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E0A1B" w14:textId="77777777" w:rsidR="0055162C" w:rsidRPr="00B774A1" w:rsidRDefault="0055162C" w:rsidP="006A65A0">
      <w:pPr>
        <w:ind w:left="360"/>
        <w:jc w:val="center"/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</w:pPr>
      <w:r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lastRenderedPageBreak/>
        <w:t>Wyznacza</w:t>
      </w:r>
      <w:r w:rsidR="00B44EB0"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nie dystrybuanty zmienne</w:t>
      </w:r>
      <w:r w:rsidR="003C7C83"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j losowej Yn dla t=(-3):0.2:3)</w:t>
      </w:r>
    </w:p>
    <w:p w14:paraId="3DC6A3D2" w14:textId="77777777" w:rsidR="006A65A0" w:rsidRPr="00B774A1" w:rsidRDefault="006A65A0" w:rsidP="006A65A0">
      <w:pPr>
        <w:ind w:left="360"/>
        <w:jc w:val="center"/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</w:pPr>
    </w:p>
    <w:p w14:paraId="08878C5B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var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0</w:t>
      </w:r>
    </w:p>
    <w:p w14:paraId="53202319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A020F0"/>
          <w:sz w:val="20"/>
          <w:szCs w:val="20"/>
          <w:lang w:val="en-US"/>
        </w:rPr>
        <w:t>for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FFAA00"/>
          <w:sz w:val="20"/>
          <w:szCs w:val="20"/>
          <w:lang w:val="en-US"/>
        </w:rPr>
        <w:t>: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FFAA00"/>
          <w:sz w:val="20"/>
          <w:szCs w:val="20"/>
          <w:lang w:val="en-US"/>
        </w:rPr>
        <w:t>: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length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t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</w:p>
    <w:p w14:paraId="12EF5E16" w14:textId="77777777" w:rsidR="0055162C" w:rsidRPr="00B774A1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var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length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find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data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&lt;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t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)))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/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M;</w:t>
      </w:r>
    </w:p>
    <w:p w14:paraId="03F929F8" w14:textId="77777777" w:rsidR="0055162C" w:rsidRPr="0055162C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</w:rPr>
      </w:pPr>
      <w:proofErr w:type="spellStart"/>
      <w:r w:rsidRPr="0055162C">
        <w:rPr>
          <w:rFonts w:ascii="Monospaced" w:hAnsi="Monospaced" w:cs="Courier"/>
          <w:color w:val="A020F0"/>
          <w:sz w:val="20"/>
          <w:szCs w:val="20"/>
        </w:rPr>
        <w:t>end</w:t>
      </w:r>
      <w:proofErr w:type="spellEnd"/>
    </w:p>
    <w:p w14:paraId="08CBB682" w14:textId="77777777" w:rsidR="0055162C" w:rsidRPr="0055162C" w:rsidRDefault="0055162C" w:rsidP="006A6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</w:rPr>
      </w:pPr>
      <w:proofErr w:type="spellStart"/>
      <w:r w:rsidRPr="0055162C">
        <w:rPr>
          <w:rFonts w:ascii="Monospaced" w:hAnsi="Monospaced" w:cs="Courier"/>
          <w:color w:val="000000"/>
          <w:sz w:val="20"/>
          <w:szCs w:val="20"/>
        </w:rPr>
        <w:t>plot</w:t>
      </w:r>
      <w:proofErr w:type="spellEnd"/>
      <w:r w:rsidRPr="0055162C">
        <w:rPr>
          <w:rFonts w:ascii="Monospaced" w:hAnsi="Monospaced" w:cs="Courier"/>
          <w:color w:val="4A55DB"/>
          <w:sz w:val="20"/>
          <w:szCs w:val="20"/>
        </w:rPr>
        <w:t>(</w:t>
      </w:r>
      <w:proofErr w:type="spellStart"/>
      <w:r w:rsidRPr="0055162C">
        <w:rPr>
          <w:rFonts w:ascii="Monospaced" w:hAnsi="Monospaced" w:cs="Courier"/>
          <w:color w:val="000000"/>
          <w:sz w:val="20"/>
          <w:szCs w:val="20"/>
        </w:rPr>
        <w:t>t,var</w:t>
      </w:r>
      <w:proofErr w:type="spellEnd"/>
      <w:r w:rsidRPr="0055162C">
        <w:rPr>
          <w:rFonts w:ascii="Monospaced" w:hAnsi="Monospaced" w:cs="Courier"/>
          <w:color w:val="4A55DB"/>
          <w:sz w:val="20"/>
          <w:szCs w:val="20"/>
        </w:rPr>
        <w:t>)</w:t>
      </w:r>
    </w:p>
    <w:p w14:paraId="0A256189" w14:textId="77777777" w:rsidR="00D51049" w:rsidRDefault="00D51049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571B831C" w14:textId="4DA41A06" w:rsidR="00890625" w:rsidRDefault="00890625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5581A7CE" w14:textId="77777777" w:rsidR="00890625" w:rsidRDefault="00890625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6A0F737C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6DCE3A3B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1B9CCFA3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69D670C3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62B0CCCB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33AD6D6D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1F4BB4BC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3661445F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4C88D391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38294076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219AC017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48C8084C" w14:textId="77777777" w:rsidR="00BA288C" w:rsidRDefault="00BA288C" w:rsidP="006A65A0">
      <w:pPr>
        <w:jc w:val="center"/>
        <w:rPr>
          <w:rFonts w:ascii="Times" w:eastAsia="Times New Roman" w:hAnsi="Times" w:cs="Times New Roman"/>
          <w:sz w:val="32"/>
          <w:szCs w:val="32"/>
        </w:rPr>
      </w:pPr>
    </w:p>
    <w:p w14:paraId="3CF33290" w14:textId="77777777" w:rsidR="00BA288C" w:rsidRPr="00D51049" w:rsidRDefault="00BA288C" w:rsidP="00BA288C">
      <w:pPr>
        <w:rPr>
          <w:rFonts w:ascii="Times" w:eastAsia="Times New Roman" w:hAnsi="Times" w:cs="Times New Roman"/>
          <w:sz w:val="32"/>
          <w:szCs w:val="32"/>
        </w:rPr>
      </w:pPr>
    </w:p>
    <w:p w14:paraId="58E787D1" w14:textId="77777777" w:rsidR="00B44EB0" w:rsidRPr="00B774A1" w:rsidRDefault="00B44EB0" w:rsidP="006A65A0">
      <w:pPr>
        <w:ind w:left="360"/>
        <w:jc w:val="center"/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</w:pPr>
      <w:r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Porównanie jej wykresu z wykresem dystrybuanty rozkladu normalnego</w:t>
      </w:r>
    </w:p>
    <w:p w14:paraId="45523E08" w14:textId="77777777" w:rsidR="007B37ED" w:rsidRPr="00B774A1" w:rsidRDefault="007B37ED" w:rsidP="006A65A0">
      <w:pPr>
        <w:jc w:val="center"/>
        <w:rPr>
          <w:sz w:val="32"/>
          <w:szCs w:val="32"/>
          <w:lang w:val="pl-PL"/>
        </w:rPr>
      </w:pPr>
    </w:p>
    <w:p w14:paraId="7F22A254" w14:textId="77777777" w:rsidR="00BA288C" w:rsidRPr="00B774A1" w:rsidRDefault="00BA288C" w:rsidP="00BA288C">
      <w:pPr>
        <w:pStyle w:val="HTML"/>
        <w:jc w:val="center"/>
        <w:rPr>
          <w:rFonts w:ascii="Monospaced" w:hAnsi="Monospaced" w:hint="eastAsia"/>
          <w:lang w:val="en-US"/>
        </w:rPr>
      </w:pPr>
      <w:proofErr w:type="spellStart"/>
      <w:r w:rsidRPr="00B774A1">
        <w:rPr>
          <w:rFonts w:ascii="Monospaced" w:hAnsi="Monospaced"/>
          <w:color w:val="000000"/>
          <w:lang w:val="en-US"/>
        </w:rPr>
        <w:t>var</w:t>
      </w:r>
      <w:proofErr w:type="spellEnd"/>
      <w:r w:rsidRPr="00B774A1">
        <w:rPr>
          <w:rFonts w:ascii="Monospaced" w:hAnsi="Monospaced"/>
          <w:color w:val="5C5C5C"/>
          <w:lang w:val="en-US"/>
        </w:rPr>
        <w:t>=</w:t>
      </w:r>
      <w:r w:rsidRPr="00B774A1">
        <w:rPr>
          <w:rFonts w:ascii="Monospaced" w:hAnsi="Monospaced"/>
          <w:color w:val="BC8F8F"/>
          <w:lang w:val="en-US"/>
        </w:rPr>
        <w:t>0</w:t>
      </w:r>
    </w:p>
    <w:p w14:paraId="6EBA6028" w14:textId="77777777" w:rsidR="00BA288C" w:rsidRPr="00B774A1" w:rsidRDefault="00BA288C" w:rsidP="00BA288C">
      <w:pPr>
        <w:pStyle w:val="HTML"/>
        <w:jc w:val="center"/>
        <w:rPr>
          <w:rFonts w:ascii="Monospaced" w:hAnsi="Monospaced" w:hint="eastAsia"/>
          <w:lang w:val="en-US"/>
        </w:rPr>
      </w:pPr>
      <w:r w:rsidRPr="00B774A1">
        <w:rPr>
          <w:rFonts w:ascii="Monospaced" w:hAnsi="Monospaced"/>
          <w:color w:val="A020F0"/>
          <w:lang w:val="en-US"/>
        </w:rPr>
        <w:t>for</w:t>
      </w:r>
      <w:r w:rsidRPr="00B774A1">
        <w:rPr>
          <w:rFonts w:ascii="Monospaced" w:hAnsi="Monospaced"/>
          <w:lang w:val="en-US"/>
        </w:rPr>
        <w:t xml:space="preserve"> </w:t>
      </w:r>
      <w:proofErr w:type="spellStart"/>
      <w:r w:rsidRPr="00B774A1">
        <w:rPr>
          <w:rFonts w:ascii="Monospaced" w:hAnsi="Monospaced"/>
          <w:color w:val="000000"/>
          <w:lang w:val="en-US"/>
        </w:rPr>
        <w:t>i</w:t>
      </w:r>
      <w:proofErr w:type="spellEnd"/>
      <w:r w:rsidRPr="00B774A1">
        <w:rPr>
          <w:rFonts w:ascii="Monospaced" w:hAnsi="Monospaced"/>
          <w:color w:val="5C5C5C"/>
          <w:lang w:val="en-US"/>
        </w:rPr>
        <w:t>=</w:t>
      </w:r>
      <w:r w:rsidRPr="00B774A1">
        <w:rPr>
          <w:rFonts w:ascii="Monospaced" w:hAnsi="Monospaced"/>
          <w:color w:val="BC8F8F"/>
          <w:lang w:val="en-US"/>
        </w:rPr>
        <w:t>1</w:t>
      </w:r>
      <w:r w:rsidRPr="00B774A1">
        <w:rPr>
          <w:rFonts w:ascii="Monospaced" w:hAnsi="Monospaced"/>
          <w:color w:val="FFAA00"/>
          <w:lang w:val="en-US"/>
        </w:rPr>
        <w:t>:</w:t>
      </w:r>
      <w:r w:rsidRPr="00B774A1">
        <w:rPr>
          <w:rFonts w:ascii="Monospaced" w:hAnsi="Monospaced"/>
          <w:color w:val="BC8F8F"/>
          <w:lang w:val="en-US"/>
        </w:rPr>
        <w:t>1</w:t>
      </w:r>
      <w:r w:rsidRPr="00B774A1">
        <w:rPr>
          <w:rFonts w:ascii="Monospaced" w:hAnsi="Monospaced"/>
          <w:color w:val="FFAA00"/>
          <w:lang w:val="en-US"/>
        </w:rPr>
        <w:t>:</w:t>
      </w:r>
      <w:r w:rsidRPr="00B774A1">
        <w:rPr>
          <w:rFonts w:ascii="Monospaced" w:hAnsi="Monospaced"/>
          <w:color w:val="32B9B9"/>
          <w:lang w:val="en-US"/>
        </w:rPr>
        <w:t>length</w:t>
      </w:r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000000"/>
          <w:lang w:val="en-US"/>
        </w:rPr>
        <w:t>t</w:t>
      </w:r>
      <w:r w:rsidRPr="00B774A1">
        <w:rPr>
          <w:rFonts w:ascii="Monospaced" w:hAnsi="Monospaced"/>
          <w:color w:val="4A55DB"/>
          <w:lang w:val="en-US"/>
        </w:rPr>
        <w:t>)</w:t>
      </w:r>
    </w:p>
    <w:p w14:paraId="7F07D13E" w14:textId="77777777" w:rsidR="00BA288C" w:rsidRPr="00B774A1" w:rsidRDefault="00BA288C" w:rsidP="00BA288C">
      <w:pPr>
        <w:pStyle w:val="HTML"/>
        <w:jc w:val="center"/>
        <w:rPr>
          <w:rFonts w:ascii="Monospaced" w:hAnsi="Monospaced" w:hint="eastAsia"/>
          <w:lang w:val="en-US"/>
        </w:rPr>
      </w:pPr>
      <w:r w:rsidRPr="00B774A1">
        <w:rPr>
          <w:rFonts w:ascii="Monospaced" w:hAnsi="Monospaced"/>
          <w:color w:val="4A55DB"/>
          <w:lang w:val="en-US"/>
        </w:rPr>
        <w:t>[</w:t>
      </w:r>
      <w:r w:rsidRPr="00B774A1">
        <w:rPr>
          <w:rFonts w:ascii="Monospaced" w:hAnsi="Monospaced"/>
          <w:color w:val="000000"/>
          <w:lang w:val="en-US"/>
        </w:rPr>
        <w:t>P,Q</w:t>
      </w:r>
      <w:r w:rsidRPr="00B774A1">
        <w:rPr>
          <w:rFonts w:ascii="Monospaced" w:hAnsi="Monospaced"/>
          <w:color w:val="4A55DB"/>
          <w:lang w:val="en-US"/>
        </w:rPr>
        <w:t>]</w:t>
      </w:r>
      <w:r w:rsidRPr="00B774A1">
        <w:rPr>
          <w:rFonts w:ascii="Monospaced" w:hAnsi="Monospaced"/>
          <w:color w:val="5C5C5C"/>
          <w:lang w:val="en-US"/>
        </w:rPr>
        <w:t>=</w:t>
      </w:r>
      <w:proofErr w:type="spellStart"/>
      <w:r w:rsidRPr="00B774A1">
        <w:rPr>
          <w:rFonts w:ascii="Monospaced" w:hAnsi="Monospaced"/>
          <w:color w:val="32B9B9"/>
          <w:lang w:val="en-US"/>
        </w:rPr>
        <w:t>cdfnor</w:t>
      </w:r>
      <w:proofErr w:type="spellEnd"/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BC8F8F"/>
          <w:lang w:val="en-US"/>
        </w:rPr>
        <w:t>"</w:t>
      </w:r>
      <w:proofErr w:type="spellStart"/>
      <w:r w:rsidRPr="00B774A1">
        <w:rPr>
          <w:rFonts w:ascii="Monospaced" w:hAnsi="Monospaced"/>
          <w:color w:val="BC8F8F"/>
          <w:lang w:val="en-US"/>
        </w:rPr>
        <w:t>PQ"</w:t>
      </w:r>
      <w:r w:rsidRPr="00B774A1">
        <w:rPr>
          <w:rFonts w:ascii="Monospaced" w:hAnsi="Monospaced"/>
          <w:color w:val="000000"/>
          <w:lang w:val="en-US"/>
        </w:rPr>
        <w:t>,t</w:t>
      </w:r>
      <w:proofErr w:type="spellEnd"/>
      <w:r w:rsidRPr="00B774A1">
        <w:rPr>
          <w:rFonts w:ascii="Monospaced" w:hAnsi="Monospaced"/>
          <w:color w:val="4A55DB"/>
          <w:lang w:val="en-US"/>
        </w:rPr>
        <w:t>(</w:t>
      </w:r>
      <w:proofErr w:type="spellStart"/>
      <w:r w:rsidRPr="00B774A1">
        <w:rPr>
          <w:rFonts w:ascii="Monospaced" w:hAnsi="Monospaced"/>
          <w:color w:val="000000"/>
          <w:lang w:val="en-US"/>
        </w:rPr>
        <w:t>i</w:t>
      </w:r>
      <w:proofErr w:type="spellEnd"/>
      <w:r w:rsidRPr="00B774A1">
        <w:rPr>
          <w:rFonts w:ascii="Monospaced" w:hAnsi="Monospaced"/>
          <w:color w:val="4A55DB"/>
          <w:lang w:val="en-US"/>
        </w:rPr>
        <w:t>)</w:t>
      </w:r>
      <w:r w:rsidRPr="00B774A1">
        <w:rPr>
          <w:rFonts w:ascii="Monospaced" w:hAnsi="Monospaced"/>
          <w:color w:val="000000"/>
          <w:lang w:val="en-US"/>
        </w:rPr>
        <w:t>,</w:t>
      </w:r>
      <w:r w:rsidRPr="00B774A1">
        <w:rPr>
          <w:rFonts w:ascii="Monospaced" w:hAnsi="Monospaced"/>
          <w:color w:val="BC8F8F"/>
          <w:lang w:val="en-US"/>
        </w:rPr>
        <w:t>0</w:t>
      </w:r>
      <w:r w:rsidRPr="00B774A1">
        <w:rPr>
          <w:rFonts w:ascii="Monospaced" w:hAnsi="Monospaced"/>
          <w:color w:val="000000"/>
          <w:lang w:val="en-US"/>
        </w:rPr>
        <w:t>,</w:t>
      </w:r>
      <w:r w:rsidRPr="00B774A1">
        <w:rPr>
          <w:rFonts w:ascii="Monospaced" w:hAnsi="Monospaced"/>
          <w:color w:val="BC8F8F"/>
          <w:lang w:val="en-US"/>
        </w:rPr>
        <w:t>1</w:t>
      </w:r>
      <w:r w:rsidRPr="00B774A1">
        <w:rPr>
          <w:rFonts w:ascii="Monospaced" w:hAnsi="Monospaced"/>
          <w:color w:val="4A55DB"/>
          <w:lang w:val="en-US"/>
        </w:rPr>
        <w:t>)</w:t>
      </w:r>
      <w:r w:rsidRPr="00B774A1">
        <w:rPr>
          <w:rFonts w:ascii="Monospaced" w:hAnsi="Monospaced"/>
          <w:color w:val="000000"/>
          <w:lang w:val="en-US"/>
        </w:rPr>
        <w:t>;</w:t>
      </w:r>
    </w:p>
    <w:p w14:paraId="69F33B52" w14:textId="77777777" w:rsidR="00BA288C" w:rsidRPr="00B774A1" w:rsidRDefault="00BA288C" w:rsidP="00BA288C">
      <w:pPr>
        <w:pStyle w:val="HTML"/>
        <w:jc w:val="center"/>
        <w:rPr>
          <w:rFonts w:ascii="Monospaced" w:hAnsi="Monospaced" w:hint="eastAsia"/>
          <w:lang w:val="en-US"/>
        </w:rPr>
      </w:pPr>
      <w:proofErr w:type="spellStart"/>
      <w:r w:rsidRPr="00B774A1">
        <w:rPr>
          <w:rFonts w:ascii="Monospaced" w:hAnsi="Monospaced"/>
          <w:color w:val="000000"/>
          <w:lang w:val="en-US"/>
        </w:rPr>
        <w:t>var</w:t>
      </w:r>
      <w:proofErr w:type="spellEnd"/>
      <w:r w:rsidRPr="00B774A1">
        <w:rPr>
          <w:rFonts w:ascii="Monospaced" w:hAnsi="Monospaced"/>
          <w:color w:val="4A55DB"/>
          <w:lang w:val="en-US"/>
        </w:rPr>
        <w:t>(</w:t>
      </w:r>
      <w:proofErr w:type="spellStart"/>
      <w:r w:rsidRPr="00B774A1">
        <w:rPr>
          <w:rFonts w:ascii="Monospaced" w:hAnsi="Monospaced"/>
          <w:color w:val="000000"/>
          <w:lang w:val="en-US"/>
        </w:rPr>
        <w:t>i</w:t>
      </w:r>
      <w:proofErr w:type="spellEnd"/>
      <w:r w:rsidRPr="00B774A1">
        <w:rPr>
          <w:rFonts w:ascii="Monospaced" w:hAnsi="Monospaced"/>
          <w:color w:val="4A55DB"/>
          <w:lang w:val="en-US"/>
        </w:rPr>
        <w:t>)</w:t>
      </w:r>
      <w:r w:rsidRPr="00B774A1">
        <w:rPr>
          <w:rFonts w:ascii="Monospaced" w:hAnsi="Monospaced"/>
          <w:color w:val="5C5C5C"/>
          <w:lang w:val="en-US"/>
        </w:rPr>
        <w:t>=</w:t>
      </w:r>
      <w:r w:rsidRPr="00B774A1">
        <w:rPr>
          <w:rFonts w:ascii="Monospaced" w:hAnsi="Monospaced"/>
          <w:color w:val="000000"/>
          <w:lang w:val="en-US"/>
        </w:rPr>
        <w:t>P;</w:t>
      </w:r>
    </w:p>
    <w:p w14:paraId="3337A61C" w14:textId="77777777" w:rsidR="00BA288C" w:rsidRPr="00B774A1" w:rsidRDefault="00BA288C" w:rsidP="00BA288C">
      <w:pPr>
        <w:pStyle w:val="HTML"/>
        <w:jc w:val="center"/>
        <w:rPr>
          <w:rFonts w:ascii="Monospaced" w:hAnsi="Monospaced" w:hint="eastAsia"/>
          <w:lang w:val="en-US"/>
        </w:rPr>
      </w:pPr>
      <w:r w:rsidRPr="00B774A1">
        <w:rPr>
          <w:rFonts w:ascii="Monospaced" w:hAnsi="Monospaced"/>
          <w:color w:val="A020F0"/>
          <w:lang w:val="en-US"/>
        </w:rPr>
        <w:t>end</w:t>
      </w:r>
    </w:p>
    <w:p w14:paraId="78EC5A88" w14:textId="77777777" w:rsidR="00BA288C" w:rsidRPr="00B774A1" w:rsidRDefault="00BA288C" w:rsidP="00BA288C">
      <w:pPr>
        <w:pStyle w:val="HTML"/>
        <w:jc w:val="center"/>
        <w:rPr>
          <w:rFonts w:ascii="Monospaced" w:hAnsi="Monospaced" w:hint="eastAsia"/>
          <w:lang w:val="en-US"/>
        </w:rPr>
      </w:pPr>
      <w:r w:rsidRPr="00B774A1">
        <w:rPr>
          <w:rFonts w:ascii="Monospaced" w:hAnsi="Monospaced"/>
          <w:color w:val="000000"/>
          <w:lang w:val="en-US"/>
        </w:rPr>
        <w:t>plot</w:t>
      </w:r>
      <w:r w:rsidRPr="00B774A1">
        <w:rPr>
          <w:rFonts w:ascii="Monospaced" w:hAnsi="Monospaced"/>
          <w:color w:val="4A55DB"/>
          <w:lang w:val="en-US"/>
        </w:rPr>
        <w:t>(</w:t>
      </w:r>
      <w:r w:rsidRPr="00B774A1">
        <w:rPr>
          <w:rFonts w:ascii="Monospaced" w:hAnsi="Monospaced"/>
          <w:color w:val="000000"/>
          <w:lang w:val="en-US"/>
        </w:rPr>
        <w:t>t,</w:t>
      </w:r>
      <w:proofErr w:type="spellStart"/>
      <w:r w:rsidRPr="00B774A1">
        <w:rPr>
          <w:rFonts w:ascii="Monospaced" w:hAnsi="Monospaced"/>
          <w:color w:val="000000"/>
          <w:lang w:val="en-US"/>
        </w:rPr>
        <w:t>var</w:t>
      </w:r>
      <w:proofErr w:type="spellEnd"/>
      <w:r w:rsidRPr="00B774A1">
        <w:rPr>
          <w:rFonts w:ascii="Monospaced" w:hAnsi="Monospaced"/>
          <w:color w:val="000000"/>
          <w:lang w:val="en-US"/>
        </w:rPr>
        <w:t>,</w:t>
      </w:r>
      <w:r w:rsidRPr="00B774A1">
        <w:rPr>
          <w:rFonts w:ascii="Monospaced" w:hAnsi="Monospaced"/>
          <w:color w:val="BC8F8F"/>
          <w:lang w:val="en-US"/>
        </w:rPr>
        <w:t>"green"</w:t>
      </w:r>
      <w:r w:rsidRPr="00B774A1">
        <w:rPr>
          <w:rFonts w:ascii="Monospaced" w:hAnsi="Monospaced"/>
          <w:color w:val="4A55DB"/>
          <w:lang w:val="en-US"/>
        </w:rPr>
        <w:t>)</w:t>
      </w:r>
    </w:p>
    <w:p w14:paraId="1E5A15DC" w14:textId="77777777" w:rsidR="00890625" w:rsidRPr="00B774A1" w:rsidRDefault="00890625" w:rsidP="006A65A0">
      <w:pPr>
        <w:jc w:val="center"/>
        <w:rPr>
          <w:sz w:val="32"/>
          <w:szCs w:val="32"/>
          <w:lang w:val="en-US"/>
        </w:rPr>
      </w:pPr>
    </w:p>
    <w:p w14:paraId="0105558B" w14:textId="2B8733F8" w:rsidR="00BA288C" w:rsidRDefault="00BA288C" w:rsidP="006A65A0">
      <w:pPr>
        <w:jc w:val="center"/>
        <w:rPr>
          <w:sz w:val="32"/>
          <w:szCs w:val="32"/>
        </w:rPr>
      </w:pPr>
    </w:p>
    <w:p w14:paraId="44AF66F3" w14:textId="77777777" w:rsidR="00BA288C" w:rsidRDefault="00BA288C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  <w:r w:rsidRPr="00B774A1">
        <w:rPr>
          <w:b/>
          <w:sz w:val="32"/>
          <w:szCs w:val="32"/>
          <w:lang w:val="pl-PL"/>
        </w:rPr>
        <w:t>Jak widać</w:t>
      </w:r>
      <w:r w:rsidRPr="00BA288C">
        <w:rPr>
          <w:b/>
          <w:sz w:val="32"/>
          <w:szCs w:val="32"/>
          <w:lang w:val="pl-PL"/>
        </w:rPr>
        <w:t xml:space="preserve"> z rysunku – wykresy są bardzo podobne. Dlatego, że </w:t>
      </w:r>
      <w:r>
        <w:rPr>
          <w:b/>
          <w:sz w:val="32"/>
          <w:szCs w:val="32"/>
          <w:lang w:val="pl-PL"/>
        </w:rPr>
        <w:t xml:space="preserve">(jak już było umówione powyżej) </w:t>
      </w:r>
      <w:r w:rsidRPr="00BA288C">
        <w:rPr>
          <w:b/>
          <w:sz w:val="32"/>
          <w:szCs w:val="32"/>
          <w:lang w:val="pl-PL"/>
        </w:rPr>
        <w:t>zmienna losowa, za pomocą której modelujemy dane zjawisko, ma rozkład bardzo przybliżony do rozkładu normalnego.</w:t>
      </w:r>
    </w:p>
    <w:p w14:paraId="03E7B6F6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12E7844C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56CB2310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4A0CF348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6DDDDC28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7353E3EA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745B6BBC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72410281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102395F0" w14:textId="77777777" w:rsidR="000973E4" w:rsidRDefault="000973E4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403BC046" w14:textId="77777777" w:rsidR="000973E4" w:rsidRDefault="000973E4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32C32824" w14:textId="68A30FF4" w:rsidR="00791189" w:rsidRPr="00B774A1" w:rsidRDefault="00791189" w:rsidP="00791189">
      <w:pPr>
        <w:ind w:left="360"/>
        <w:jc w:val="center"/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</w:pPr>
      <w:r w:rsidRPr="00B774A1">
        <w:rPr>
          <w:rFonts w:ascii="Times" w:eastAsia="Times New Roman" w:hAnsi="Times" w:cs="Times New Roman"/>
          <w:b/>
          <w:sz w:val="27"/>
          <w:szCs w:val="27"/>
          <w:u w:val="single"/>
          <w:lang w:val="pl-PL"/>
        </w:rPr>
        <w:t>Wyznaczanie wykresu gęstości zmiennej losowej Yn n.p. dla t=(-3):0.2:3)</w:t>
      </w:r>
    </w:p>
    <w:p w14:paraId="12B4879C" w14:textId="77777777" w:rsidR="00791189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5F514F89" w14:textId="77777777" w:rsidR="000973E4" w:rsidRPr="00B774A1" w:rsidRDefault="000973E4" w:rsidP="0009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var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0</w:t>
      </w:r>
    </w:p>
    <w:p w14:paraId="4D653042" w14:textId="0A7B5538" w:rsidR="000973E4" w:rsidRPr="00B774A1" w:rsidRDefault="000973E4" w:rsidP="0009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r w:rsidRPr="00B774A1">
        <w:rPr>
          <w:rFonts w:ascii="Monospaced" w:hAnsi="Monospaced" w:cs="Courier"/>
          <w:color w:val="A020F0"/>
          <w:sz w:val="20"/>
          <w:szCs w:val="20"/>
          <w:lang w:val="en-US"/>
        </w:rPr>
        <w:t>for</w:t>
      </w:r>
      <w:r w:rsidRPr="00B774A1">
        <w:rPr>
          <w:rFonts w:ascii="Monospaced" w:hAnsi="Monospaced" w:cs="Courier"/>
          <w:sz w:val="20"/>
          <w:szCs w:val="20"/>
          <w:lang w:val="en-US"/>
        </w:rPr>
        <w:t xml:space="preserve"> 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FFAA00"/>
          <w:sz w:val="20"/>
          <w:szCs w:val="20"/>
          <w:lang w:val="en-US"/>
        </w:rPr>
        <w:t>: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1</w:t>
      </w:r>
      <w:r w:rsidRPr="00B774A1">
        <w:rPr>
          <w:rFonts w:ascii="Monospaced" w:hAnsi="Monospaced" w:cs="Courier"/>
          <w:color w:val="FFAA00"/>
          <w:sz w:val="20"/>
          <w:szCs w:val="20"/>
          <w:lang w:val="en-US"/>
        </w:rPr>
        <w:t>: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length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t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</w:p>
    <w:p w14:paraId="3DF9269F" w14:textId="388109E7" w:rsidR="000973E4" w:rsidRPr="00B774A1" w:rsidRDefault="000973E4" w:rsidP="0009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  <w:lang w:val="en-US"/>
        </w:rPr>
      </w:pP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var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=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length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32B9B9"/>
          <w:sz w:val="20"/>
          <w:szCs w:val="20"/>
          <w:lang w:val="en-US"/>
        </w:rPr>
        <w:t>find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data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&gt;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t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&amp;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data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&lt;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t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(</w:t>
      </w:r>
      <w:proofErr w:type="spellStart"/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i</w:t>
      </w:r>
      <w:proofErr w:type="spellEnd"/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+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0.2</w:t>
      </w:r>
      <w:r w:rsidRPr="00B774A1">
        <w:rPr>
          <w:rFonts w:ascii="Monospaced" w:hAnsi="Monospaced" w:cs="Courier"/>
          <w:color w:val="4A55DB"/>
          <w:sz w:val="20"/>
          <w:szCs w:val="20"/>
          <w:lang w:val="en-US"/>
        </w:rPr>
        <w:t>))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/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M</w:t>
      </w:r>
      <w:r w:rsidRPr="00B774A1">
        <w:rPr>
          <w:rFonts w:ascii="Monospaced" w:hAnsi="Monospaced" w:cs="Courier"/>
          <w:color w:val="5C5C5C"/>
          <w:sz w:val="20"/>
          <w:szCs w:val="20"/>
          <w:lang w:val="en-US"/>
        </w:rPr>
        <w:t>*</w:t>
      </w:r>
      <w:r w:rsidRPr="00B774A1">
        <w:rPr>
          <w:rFonts w:ascii="Monospaced" w:hAnsi="Monospaced" w:cs="Courier"/>
          <w:color w:val="BC8F8F"/>
          <w:sz w:val="20"/>
          <w:szCs w:val="20"/>
          <w:lang w:val="en-US"/>
        </w:rPr>
        <w:t>5</w:t>
      </w:r>
      <w:r w:rsidRPr="00B774A1">
        <w:rPr>
          <w:rFonts w:ascii="Monospaced" w:hAnsi="Monospaced" w:cs="Courier"/>
          <w:color w:val="000000"/>
          <w:sz w:val="20"/>
          <w:szCs w:val="20"/>
          <w:lang w:val="en-US"/>
        </w:rPr>
        <w:t>;</w:t>
      </w:r>
    </w:p>
    <w:p w14:paraId="1A4B8904" w14:textId="4965C479" w:rsidR="000973E4" w:rsidRPr="000973E4" w:rsidRDefault="000973E4" w:rsidP="0009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</w:rPr>
      </w:pPr>
      <w:proofErr w:type="spellStart"/>
      <w:r w:rsidRPr="000973E4">
        <w:rPr>
          <w:rFonts w:ascii="Monospaced" w:hAnsi="Monospaced" w:cs="Courier"/>
          <w:color w:val="A020F0"/>
          <w:sz w:val="20"/>
          <w:szCs w:val="20"/>
        </w:rPr>
        <w:t>end</w:t>
      </w:r>
      <w:proofErr w:type="spellEnd"/>
    </w:p>
    <w:p w14:paraId="5ED41D77" w14:textId="602F42D4" w:rsidR="000973E4" w:rsidRPr="000973E4" w:rsidRDefault="000973E4" w:rsidP="00097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ospaced" w:hAnsi="Monospaced" w:cs="Courier" w:hint="eastAsia"/>
          <w:sz w:val="20"/>
          <w:szCs w:val="20"/>
        </w:rPr>
      </w:pPr>
      <w:proofErr w:type="spellStart"/>
      <w:r w:rsidRPr="000973E4">
        <w:rPr>
          <w:rFonts w:ascii="Monospaced" w:hAnsi="Monospaced" w:cs="Courier"/>
          <w:color w:val="000000"/>
          <w:sz w:val="20"/>
          <w:szCs w:val="20"/>
        </w:rPr>
        <w:t>plot</w:t>
      </w:r>
      <w:proofErr w:type="spellEnd"/>
      <w:r w:rsidRPr="000973E4">
        <w:rPr>
          <w:rFonts w:ascii="Monospaced" w:hAnsi="Monospaced" w:cs="Courier"/>
          <w:color w:val="4A55DB"/>
          <w:sz w:val="20"/>
          <w:szCs w:val="20"/>
        </w:rPr>
        <w:t>(</w:t>
      </w:r>
      <w:proofErr w:type="spellStart"/>
      <w:r w:rsidRPr="000973E4">
        <w:rPr>
          <w:rFonts w:ascii="Monospaced" w:hAnsi="Monospaced" w:cs="Courier"/>
          <w:color w:val="000000"/>
          <w:sz w:val="20"/>
          <w:szCs w:val="20"/>
        </w:rPr>
        <w:t>t,var</w:t>
      </w:r>
      <w:proofErr w:type="spellEnd"/>
      <w:r w:rsidRPr="000973E4">
        <w:rPr>
          <w:rFonts w:ascii="Monospaced" w:hAnsi="Monospaced" w:cs="Courier"/>
          <w:color w:val="4A55DB"/>
          <w:sz w:val="20"/>
          <w:szCs w:val="20"/>
        </w:rPr>
        <w:t>)</w:t>
      </w:r>
    </w:p>
    <w:p w14:paraId="58D468BC" w14:textId="77777777" w:rsidR="000973E4" w:rsidRDefault="000973E4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</w:p>
    <w:p w14:paraId="52A8057E" w14:textId="7CE1781F" w:rsidR="00791189" w:rsidRPr="00BA288C" w:rsidRDefault="00791189" w:rsidP="00BA288C">
      <w:pPr>
        <w:tabs>
          <w:tab w:val="center" w:pos="4674"/>
          <w:tab w:val="right" w:pos="9349"/>
        </w:tabs>
        <w:jc w:val="center"/>
        <w:rPr>
          <w:b/>
          <w:sz w:val="32"/>
          <w:szCs w:val="32"/>
          <w:lang w:val="pl-PL"/>
        </w:rPr>
      </w:pPr>
      <w:bookmarkStart w:id="0" w:name="_GoBack"/>
      <w:bookmarkEnd w:id="0"/>
    </w:p>
    <w:sectPr w:rsidR="00791189" w:rsidRPr="00BA288C" w:rsidSect="007B37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A0146"/>
    <w:multiLevelType w:val="hybridMultilevel"/>
    <w:tmpl w:val="FC66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B0"/>
    <w:rsid w:val="000753DA"/>
    <w:rsid w:val="00096115"/>
    <w:rsid w:val="000973E4"/>
    <w:rsid w:val="000A42E9"/>
    <w:rsid w:val="00315D5C"/>
    <w:rsid w:val="003C7C83"/>
    <w:rsid w:val="0055162C"/>
    <w:rsid w:val="006A65A0"/>
    <w:rsid w:val="00742872"/>
    <w:rsid w:val="00791189"/>
    <w:rsid w:val="007B37ED"/>
    <w:rsid w:val="00890625"/>
    <w:rsid w:val="00982D61"/>
    <w:rsid w:val="00A5326B"/>
    <w:rsid w:val="00B44EB0"/>
    <w:rsid w:val="00B774A1"/>
    <w:rsid w:val="00BA288C"/>
    <w:rsid w:val="00D5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5ACDDB"/>
  <w14:defaultImageDpi w14:val="300"/>
  <w15:docId w15:val="{B0BD80E5-355E-4910-940A-803470A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4EB0"/>
    <w:rPr>
      <w:rFonts w:ascii="Courier" w:hAnsi="Courier" w:cs="Courier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82D61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82D61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2F1BD-C7AF-436C-916D-BE1C0420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Napolskukh</dc:creator>
  <cp:keywords/>
  <dc:description/>
  <cp:lastModifiedBy>greneider@ukr.net</cp:lastModifiedBy>
  <cp:revision>5</cp:revision>
  <dcterms:created xsi:type="dcterms:W3CDTF">2017-05-22T17:51:00Z</dcterms:created>
  <dcterms:modified xsi:type="dcterms:W3CDTF">2021-03-27T20:58:00Z</dcterms:modified>
</cp:coreProperties>
</file>