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373" w:rsidRPr="00744373" w:rsidRDefault="00817581" w:rsidP="00744373">
      <w:pPr>
        <w:ind w:firstLine="0"/>
        <w:outlineLvl w:val="0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kern w:val="36"/>
          <w:sz w:val="48"/>
          <w:szCs w:val="48"/>
          <w:lang w:eastAsia="uk-UA"/>
        </w:rPr>
      </w:pPr>
      <w:r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kern w:val="36"/>
          <w:sz w:val="48"/>
          <w:szCs w:val="48"/>
          <w:lang w:eastAsia="uk-UA"/>
        </w:rPr>
        <w:t xml:space="preserve">Модуль 5: </w:t>
      </w:r>
      <w:bookmarkStart w:id="0" w:name="_GoBack"/>
      <w:bookmarkEnd w:id="0"/>
      <w:r w:rsidR="00744373"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kern w:val="36"/>
          <w:sz w:val="48"/>
          <w:szCs w:val="48"/>
          <w:lang w:eastAsia="uk-UA"/>
        </w:rPr>
        <w:t>Просунута робота з рядками</w:t>
      </w:r>
    </w:p>
    <w:p w:rsidR="00744373" w:rsidRPr="00744373" w:rsidRDefault="00817581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Ми вже поверхнево знайомилися з рядками у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. Ви вмієте створювати рядки, об'єднувати рядки, міняти регістр рядків, перевіряти, що рядок закінчується або починається деякою послідовністю. Але можливості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по роботі з рядками не вичерпуються цим. На цьому зайнятті ми дізнаємося більше про те, як працювати з рядками у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про роботу з регулярними виразами та перетвореннями рядків.</w:t>
      </w:r>
    </w:p>
    <w:p w:rsidR="00744373" w:rsidRPr="00744373" w:rsidRDefault="00744373" w:rsidP="00744373">
      <w:pPr>
        <w:ind w:firstLine="0"/>
        <w:outlineLvl w:val="1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36"/>
          <w:szCs w:val="36"/>
          <w:lang w:eastAsia="uk-UA"/>
        </w:rPr>
      </w:pPr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36"/>
          <w:szCs w:val="36"/>
          <w:lang w:eastAsia="uk-UA"/>
        </w:rPr>
        <w:t xml:space="preserve">Ще варіанти створення </w:t>
      </w:r>
      <w:proofErr w:type="spellStart"/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36"/>
          <w:szCs w:val="36"/>
          <w:lang w:eastAsia="uk-UA"/>
        </w:rPr>
        <w:t>рядків</w:t>
      </w:r>
      <w:hyperlink r:id="rId6" w:anchor="%D1%89%D0%B5-%D0%B2%D0%B0%D1%80%D1%96%D0%B0%D0%BD%D1%82%D0%B8-%D1%81%D1%82%D0%B2%D0%BE%D1%80%D0%B5%D0%BD%D0%BD%D1%8F-%D1%80%D1%8F%D0%B4%D0%BA%D1%96%D0%B2" w:tooltip="Пряме посилання на Ще варіанти створення рядків" w:history="1">
        <w:r w:rsidRPr="00744373">
          <w:rPr>
            <w:rFonts w:ascii="var(--ifm-heading-font-family)" w:eastAsia="Times New Roman" w:hAnsi="var(--ifm-heading-font-family)" w:cs="Times New Roman"/>
            <w:b/>
            <w:bCs/>
            <w:color w:val="000000" w:themeColor="text1"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створення рядків можна скористатися одинарними або подвійними лапками: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this_is_s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tring = 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Hi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there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!"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the_same_st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ring =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'Hi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there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!'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this_is_s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tring ==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the_same_st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ring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Але що робити, якщо нам потрібен текст із перенесенням рядків (коли в тексті більше одного рядка)? Для цього можна скористатися потрійним повторенням лапок: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text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"""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This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first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line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And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second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line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Last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third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line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"""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song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'''Jingle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bells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jingle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bells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Jingle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all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the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way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Oh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what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fun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ride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a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one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horse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sleigh'''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 цьому прикладі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змінна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text</w:t>
      </w:r>
      <w:r w:rsidRPr="007443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 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містить три рядки,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song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— чоти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 рядки.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Коли інтерпретатор виявляє лапки, повторені тричі, він сприймає усі символи до наступних трьох закриваючих лапок, як символи рядка.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Зворотна ситуація, у вас є довгий рядок, який не повинен містити перенесень, але в коді його незручно відобразити одним рядком.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one_line_text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Textual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data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Python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handled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with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str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objects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or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strings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.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Strings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are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immutable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sequences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of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Unicode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code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points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.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String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literals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are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written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a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variety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of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ways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: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single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quotes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double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quotes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triple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quoted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.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Щоб структурувати код і не додавати зайвих перенесень, ви можете розбити одну рядкову змінну на декілька частин: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one_line_text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Textual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data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Python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handled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with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str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objects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or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strings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. "\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            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Strings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are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immutable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sequences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of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Unicode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code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points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. "\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            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String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literals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are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written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a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variety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of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ways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: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single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quotes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double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quotes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triple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quoted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."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Зверніть увагу на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сим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вол 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\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в кінці першого та другого рядка коду, він вказує інтерпретатору ігнорувати закінчення рядка і продовжити відразу з наступного.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one_line_te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xt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в обох прикладах буде містити один і той самий текст без перенесень.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сприймає рядкові змінні, між якими немає нічого, крім пробілів та/або символів нового рядка, як один рядок: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spam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" 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eggs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") == 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spam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eggs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"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Вираз ліворуч та вираз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прав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оруч — це два рівнозначні записи одного і того самого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текст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у 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'spam eggs'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 і, з погляду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 — вони нерозрізнені.</w:t>
      </w:r>
    </w:p>
    <w:p w:rsidR="00744373" w:rsidRPr="00744373" w:rsidRDefault="00744373" w:rsidP="00744373">
      <w:pPr>
        <w:ind w:firstLine="0"/>
        <w:outlineLvl w:val="1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36"/>
          <w:szCs w:val="36"/>
          <w:lang w:eastAsia="uk-UA"/>
        </w:rPr>
      </w:pPr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36"/>
          <w:szCs w:val="36"/>
          <w:lang w:eastAsia="uk-UA"/>
        </w:rPr>
        <w:t xml:space="preserve">Спеціальні </w:t>
      </w:r>
      <w:proofErr w:type="spellStart"/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36"/>
          <w:szCs w:val="36"/>
          <w:lang w:eastAsia="uk-UA"/>
        </w:rPr>
        <w:t>символи</w:t>
      </w:r>
      <w:hyperlink r:id="rId7" w:anchor="%D1%81%D0%BF%D0%B5%D1%86%D1%96%D0%B0%D0%BB%D1%8C%D0%BD%D1%96-%D1%81%D0%B8%D0%BC%D0%B2%D0%BE%D0%BB%D0%B8" w:tooltip="Пряме посилання на Спеціальні символи" w:history="1">
        <w:r w:rsidRPr="00744373">
          <w:rPr>
            <w:rFonts w:ascii="var(--ifm-heading-font-family)" w:eastAsia="Times New Roman" w:hAnsi="var(--ifm-heading-font-family)" w:cs="Times New Roman"/>
            <w:b/>
            <w:bCs/>
            <w:color w:val="000000" w:themeColor="text1"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Ми неодноразово згадували символ перенесення рядка. Це один із "спеціальних" або "керуючих" символів. Керуючі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симв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оли — це символи перенесення рядка, табуляції, повернення каретки та інші символи, які не можна або незручно ввести з клавіатури. Для того щоб можна було вводити символи, які незручно або не можна ввести з клавіатури , придумали додавати </w:t>
      </w:r>
      <w:r w:rsidRPr="007443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екрануючий </w:t>
      </w:r>
      <w:proofErr w:type="spellStart"/>
      <w:r w:rsidRPr="007443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символ 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'</w:t>
      </w:r>
      <w:proofErr w:type="spellEnd"/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\'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який означає, що наступний за ним знак потрібно сприймати як спеціальний символ, а не буквально.</w:t>
      </w:r>
    </w:p>
    <w:p w:rsidR="00744373" w:rsidRPr="00817581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</w:p>
    <w:p w:rsidR="00744373" w:rsidRPr="00817581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Ось деякі керуючі символи: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2606"/>
      </w:tblGrid>
      <w:tr w:rsidR="00744373" w:rsidRPr="00744373" w:rsidTr="00744373">
        <w:trPr>
          <w:tblHeader/>
        </w:trPr>
        <w:tc>
          <w:tcPr>
            <w:tcW w:w="0" w:type="auto"/>
            <w:vAlign w:val="center"/>
            <w:hideMark/>
          </w:tcPr>
          <w:p w:rsidR="00744373" w:rsidRPr="00744373" w:rsidRDefault="00744373" w:rsidP="0074437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uk-UA"/>
              </w:rPr>
              <w:t>Позначення у коді</w:t>
            </w:r>
          </w:p>
        </w:tc>
        <w:tc>
          <w:tcPr>
            <w:tcW w:w="0" w:type="auto"/>
            <w:vAlign w:val="center"/>
            <w:hideMark/>
          </w:tcPr>
          <w:p w:rsidR="00744373" w:rsidRPr="00744373" w:rsidRDefault="00744373" w:rsidP="0074437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uk-UA"/>
              </w:rPr>
              <w:t>Опис</w:t>
            </w:r>
          </w:p>
        </w:tc>
      </w:tr>
      <w:tr w:rsidR="00744373" w:rsidRPr="00744373" w:rsidTr="00744373">
        <w:tc>
          <w:tcPr>
            <w:tcW w:w="0" w:type="auto"/>
            <w:vAlign w:val="center"/>
            <w:hideMark/>
          </w:tcPr>
          <w:p w:rsidR="00744373" w:rsidRPr="00744373" w:rsidRDefault="00744373" w:rsidP="00744373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uk-UA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:rsidR="00744373" w:rsidRPr="00744373" w:rsidRDefault="00744373" w:rsidP="00744373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Перенесення рядка</w:t>
            </w:r>
          </w:p>
        </w:tc>
      </w:tr>
      <w:tr w:rsidR="00744373" w:rsidRPr="00744373" w:rsidTr="00744373">
        <w:tc>
          <w:tcPr>
            <w:tcW w:w="0" w:type="auto"/>
            <w:vAlign w:val="center"/>
            <w:hideMark/>
          </w:tcPr>
          <w:p w:rsidR="00744373" w:rsidRPr="00744373" w:rsidRDefault="00744373" w:rsidP="00744373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uk-UA"/>
              </w:rPr>
              <w:t>\f</w:t>
            </w:r>
          </w:p>
        </w:tc>
        <w:tc>
          <w:tcPr>
            <w:tcW w:w="0" w:type="auto"/>
            <w:vAlign w:val="center"/>
            <w:hideMark/>
          </w:tcPr>
          <w:p w:rsidR="00744373" w:rsidRPr="00744373" w:rsidRDefault="00744373" w:rsidP="00744373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Перенесення сторінки</w:t>
            </w:r>
          </w:p>
        </w:tc>
      </w:tr>
      <w:tr w:rsidR="00744373" w:rsidRPr="00744373" w:rsidTr="00744373">
        <w:tc>
          <w:tcPr>
            <w:tcW w:w="0" w:type="auto"/>
            <w:vAlign w:val="center"/>
            <w:hideMark/>
          </w:tcPr>
          <w:p w:rsidR="00744373" w:rsidRPr="00744373" w:rsidRDefault="00744373" w:rsidP="00744373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uk-UA"/>
              </w:rPr>
              <w:t>\r</w:t>
            </w:r>
          </w:p>
        </w:tc>
        <w:tc>
          <w:tcPr>
            <w:tcW w:w="0" w:type="auto"/>
            <w:vAlign w:val="center"/>
            <w:hideMark/>
          </w:tcPr>
          <w:p w:rsidR="00744373" w:rsidRPr="00744373" w:rsidRDefault="00744373" w:rsidP="00744373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Повернення каретки</w:t>
            </w:r>
          </w:p>
        </w:tc>
      </w:tr>
      <w:tr w:rsidR="00744373" w:rsidRPr="00744373" w:rsidTr="00744373">
        <w:tc>
          <w:tcPr>
            <w:tcW w:w="0" w:type="auto"/>
            <w:vAlign w:val="center"/>
            <w:hideMark/>
          </w:tcPr>
          <w:p w:rsidR="00744373" w:rsidRPr="00744373" w:rsidRDefault="00744373" w:rsidP="00744373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uk-UA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:rsidR="00744373" w:rsidRPr="00744373" w:rsidRDefault="00744373" w:rsidP="00744373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Горизонтальна табуляція</w:t>
            </w:r>
          </w:p>
        </w:tc>
      </w:tr>
      <w:tr w:rsidR="00744373" w:rsidRPr="00744373" w:rsidTr="00744373">
        <w:tc>
          <w:tcPr>
            <w:tcW w:w="0" w:type="auto"/>
            <w:vAlign w:val="center"/>
            <w:hideMark/>
          </w:tcPr>
          <w:p w:rsidR="00744373" w:rsidRPr="00744373" w:rsidRDefault="00744373" w:rsidP="00744373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uk-UA"/>
              </w:rPr>
              <w:t>\v</w:t>
            </w:r>
          </w:p>
        </w:tc>
        <w:tc>
          <w:tcPr>
            <w:tcW w:w="0" w:type="auto"/>
            <w:vAlign w:val="center"/>
            <w:hideMark/>
          </w:tcPr>
          <w:p w:rsidR="00744373" w:rsidRPr="00744373" w:rsidRDefault="00744373" w:rsidP="00744373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Вертикальна табуляція</w:t>
            </w:r>
          </w:p>
        </w:tc>
      </w:tr>
    </w:tbl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Наприклад, текст з явним розбиттям на рядки: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jingl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e_bells = 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Jingle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bells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jingle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bells\nJingle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all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the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way\nOh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what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fun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to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ride\nIn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a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one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horse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open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sleigh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Вибирайте ту форму запису, яка більше підходить під конкретну ситуацію, і керуйтеся зручністю для запису і читання коду, який містить рядкову змінну.</w:t>
      </w:r>
    </w:p>
    <w:p w:rsidR="00744373" w:rsidRPr="00744373" w:rsidRDefault="00744373" w:rsidP="00744373">
      <w:pPr>
        <w:ind w:firstLine="0"/>
        <w:outlineLvl w:val="1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36"/>
          <w:szCs w:val="36"/>
          <w:lang w:eastAsia="uk-UA"/>
        </w:rPr>
      </w:pPr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36"/>
          <w:szCs w:val="36"/>
          <w:lang w:eastAsia="uk-UA"/>
        </w:rPr>
        <w:t xml:space="preserve">Методи </w:t>
      </w:r>
      <w:proofErr w:type="spellStart"/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36"/>
          <w:szCs w:val="36"/>
          <w:lang w:eastAsia="uk-UA"/>
        </w:rPr>
        <w:t>рядків</w:t>
      </w:r>
      <w:hyperlink r:id="rId8" w:anchor="%D0%BC%D0%B5%D1%82%D0%BE%D0%B4%D0%B8-%D1%80%D1%8F%D0%B4%D0%BA%D1%96%D0%B2" w:tooltip="Пряме посилання на Методи рядків" w:history="1">
        <w:r w:rsidRPr="00744373">
          <w:rPr>
            <w:rFonts w:ascii="var(--ifm-heading-font-family)" w:eastAsia="Times New Roman" w:hAnsi="var(--ifm-heading-font-family)" w:cs="Times New Roman"/>
            <w:b/>
            <w:bCs/>
            <w:color w:val="000000" w:themeColor="text1"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Ми вже познайомилися з деякими методами рядків, зараз розберемо методи, пов'язані з пошуком в рядках і створенням нових рядків.</w:t>
      </w:r>
    </w:p>
    <w:p w:rsidR="00744373" w:rsidRPr="00744373" w:rsidRDefault="00744373" w:rsidP="00744373">
      <w:pPr>
        <w:ind w:firstLine="0"/>
        <w:outlineLvl w:val="2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</w:pPr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  <w:t xml:space="preserve">Пошук у </w:t>
      </w:r>
      <w:proofErr w:type="spellStart"/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  <w:t>рядку</w:t>
      </w:r>
      <w:hyperlink r:id="rId9" w:anchor="%D0%BF%D0%BE%D1%88%D1%83%D0%BA-%D1%83-%D1%80%D1%8F%D0%B4%D0%BA%D1%83" w:tooltip="Пряме посилання на Пошук у рядку" w:history="1">
        <w:r w:rsidRPr="00744373">
          <w:rPr>
            <w:rFonts w:ascii="var(--ifm-heading-font-family)" w:eastAsia="Times New Roman" w:hAnsi="var(--ifm-heading-font-family)" w:cs="Times New Roman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Для пошуку деякого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символа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або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підрядка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у рядку можна скористатися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мето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дом 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find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 = 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Hi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there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!"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start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0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end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7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s.find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er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",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start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end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))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5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s.find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("q"))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-1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Цей метод виводить індекс початку першого збігу в рядку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починаючи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start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до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nd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.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Якщо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start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та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nd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не вказані, то з початку і до кінця рядку. Повертає -1, якщо послідовність не знайдена.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Ще один метод пошуку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підрядка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у рядку дуже схожий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find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— це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in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dex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. Основна відмінність полягає в тому, що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якщо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ind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ex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 не знайде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підрядок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то викличе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виняток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Va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lueError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Якщо вам потрібно здійснити пошук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підрядка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у рядку справа, а не зліва як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у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fi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nd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то для цього є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метод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rfin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d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s =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'Some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words'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s.rfind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'o'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6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 "правий" аналог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index</w:t>
      </w:r>
      <w:r w:rsidRPr="007443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 —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rindex</w:t>
      </w:r>
      <w:r w:rsidRPr="007443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s =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'Some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words'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s.rindex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'o'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6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outlineLvl w:val="2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</w:pPr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  <w:t xml:space="preserve">Розбиття рядка на декілька </w:t>
      </w:r>
      <w:proofErr w:type="spellStart"/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  <w:t>підрядків</w:t>
      </w:r>
      <w:hyperlink r:id="rId10" w:anchor="%D1%80%D0%BE%D0%B7%D0%B1%D0%B8%D1%82%D1%82%D1%8F-%D1%80%D1%8F%D0%B4%D0%BA%D0%B0-%D0%BD%D0%B0-%D0%B4%D0%B5%D0%BA%D1%96%D0%BB%D1%8C%D0%BA%D0%B0-%D0%BF%D1%96%D0%B4%D1%80%D1%8F%D0%B4%D0%BA%D1%96%D0%B2" w:tooltip="Пряме посилання на Розбиття рядка на декілька підрядків" w:history="1">
        <w:r w:rsidRPr="00744373">
          <w:rPr>
            <w:rFonts w:ascii="var(--ifm-heading-font-family)" w:eastAsia="Times New Roman" w:hAnsi="var(--ifm-heading-font-family)" w:cs="Times New Roman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Часта ситуація, коли необхідно розбити рядок на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підрядки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за деяким символом, наприклад, розбити текст на речення за символом крапки та пробілу після крапки, або речення за словами.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s = "I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am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learning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strings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Python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.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Some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new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methods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got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now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."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sentences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s.split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(". ")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sentences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[0])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I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am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learning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strings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Python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sentences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[1])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Some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new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methods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got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now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.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Для такого завдання можна скористатися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метод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ом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split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який приймає як аргумент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підрядок-маркер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який буде межею, по якій потрібно розбити рядок на частини. В результаті виклику повертається список рядків.</w:t>
      </w:r>
    </w:p>
    <w:p w:rsidR="00744373" w:rsidRPr="00744373" w:rsidRDefault="00744373" w:rsidP="00744373">
      <w:pPr>
        <w:ind w:firstLine="0"/>
        <w:outlineLvl w:val="2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</w:pPr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  <w:t xml:space="preserve">Нові рядки на основі </w:t>
      </w:r>
      <w:proofErr w:type="spellStart"/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  <w:t>рядків</w:t>
      </w:r>
      <w:hyperlink r:id="rId11" w:anchor="%D0%BD%D0%BE%D0%B2%D1%96-%D1%80%D1%8F%D0%B4%D0%BA%D0%B8-%D0%BD%D0%B0-%D0%BE%D1%81%D0%BD%D0%BE%D0%B2%D1%96-%D1%80%D1%8F%D0%B4%D0%BA%D1%96%D0%B2" w:tooltip="Пряме посилання на Нові рядки на основі рядків" w:history="1">
        <w:r w:rsidRPr="00744373">
          <w:rPr>
            <w:rFonts w:ascii="var(--ifm-heading-font-family)" w:eastAsia="Times New Roman" w:hAnsi="var(--ifm-heading-font-family)" w:cs="Times New Roman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Усі рядки незмінні, якщо ми хочемо модифікувати рядок, то є тільки один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спосіб — с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творити новий рядок на основі вихідного.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Усі методи, які якось "модифікують" рядки, повертають нові рядки, ніяк не змінюючи оригінальний.</w:t>
      </w:r>
    </w:p>
    <w:p w:rsidR="00744373" w:rsidRPr="00817581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</w:p>
    <w:p w:rsidR="00744373" w:rsidRPr="00817581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</w:p>
    <w:p w:rsidR="00744373" w:rsidRPr="00817581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Для об'єднання декількох рядків в один через деякий роздільник використовується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мето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join</w:t>
      </w:r>
      <w:r w:rsidRPr="007443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sentences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["I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am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learning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strings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Python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Some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new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methods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got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now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."]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text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". 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.join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sentences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)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text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I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am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learning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strings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Python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.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Some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new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methods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got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now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.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По суті, це зворотна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опера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ція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split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Якщо потрібно видалити зайві пробіли на початку і в кінці рядка, є спеціальний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метод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stri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p</w:t>
      </w:r>
      <w:r w:rsidRPr="007443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clean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'  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spacious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 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'.strip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()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clean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spacious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У цього метода є два "брати":</w:t>
      </w:r>
    </w:p>
    <w:p w:rsidR="00744373" w:rsidRPr="00744373" w:rsidRDefault="00744373" w:rsidP="0074437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"лівий",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lstri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p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видаляє тільки пробіли на початку рядка;</w:t>
      </w:r>
    </w:p>
    <w:p w:rsidR="00744373" w:rsidRPr="00744373" w:rsidRDefault="00744373" w:rsidP="0074437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та "правий",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rstri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p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видаляє тільки пробіли в кінці рядка.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Коли ж нам потрібно замінити деякий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підрядок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 рядку, ми можемо скористатися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методом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replac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e</w:t>
      </w:r>
      <w:r w:rsidRPr="007443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dogs_te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xt = 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All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dogs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bark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like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dogs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."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cats_te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xt =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dogs_text.re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place("dogs", 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cats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")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cats_te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xt)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All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cats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bark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like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cats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.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Для видалення фіксованої послідовності на початку рядка є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метод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remove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prefix</w:t>
      </w:r>
      <w:r w:rsidRPr="007443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'TestHook'.removeprefix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'Test'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)) 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Hook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'TestHook'.removeprefix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'Hook'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)) 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TestHook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Є парний метод для видалення послідовності в кінці рядка,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removesuffi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x</w:t>
      </w:r>
      <w:r w:rsidRPr="007443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'TestHook'.removesuffix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'Hook'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)) 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Test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'TestHook'.removesuffix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'Test'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)) 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TestHook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outlineLvl w:val="1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36"/>
          <w:szCs w:val="36"/>
          <w:lang w:eastAsia="uk-UA"/>
        </w:rPr>
      </w:pPr>
      <w:proofErr w:type="spellStart"/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36"/>
          <w:szCs w:val="36"/>
          <w:lang w:eastAsia="uk-UA"/>
        </w:rPr>
        <w:t>Translate</w:t>
      </w:r>
      <w:hyperlink r:id="rId12" w:anchor="translate" w:tooltip="Пряме посилання на Translate" w:history="1">
        <w:r w:rsidRPr="00744373">
          <w:rPr>
            <w:rFonts w:ascii="var(--ifm-heading-font-family)" w:eastAsia="Times New Roman" w:hAnsi="var(--ifm-heading-font-family)" w:cs="Times New Roman"/>
            <w:b/>
            <w:bCs/>
            <w:color w:val="000000" w:themeColor="text1"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 рядках є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метод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tra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nslate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цей метод дозволяє замінити символ в рядку на інший з мапи відповідності, яку можна задати.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map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{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ord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'з'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):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'z'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ord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'ю'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):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'u'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)}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translated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'зю'.translate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map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)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translated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zu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 цьому прикладі мапою відповідності виступає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словн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ик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map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 і в цій мапі ми встановлюємо відповідність між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символами 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'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з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'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та 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'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z</w:t>
      </w:r>
      <w:proofErr w:type="spellEnd"/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'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та 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'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ю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'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та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'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u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'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Фун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кція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ord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 (від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order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) дозволяє дізнатися, яким числом кодується символ. Кодування символів ми розглянемо на іншому зайнятті, а поки що достатньо знати, що усі символи кодуються у пам'яті комп'ютера числами, і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функція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ord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дозволяє дізнатися, яким саме числом кодується символ, щоб однозначно визначити, що це за символ.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eastAsia="uk-UA"/>
        </w:rPr>
        <w:t xml:space="preserve">Неочевидний </w:t>
      </w:r>
      <w:proofErr w:type="spellStart"/>
      <w:r w:rsidRPr="00744373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eastAsia="uk-UA"/>
        </w:rPr>
        <w:t>факт — б</w:t>
      </w:r>
      <w:proofErr w:type="spellEnd"/>
      <w:r w:rsidRPr="00744373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eastAsia="uk-UA"/>
        </w:rPr>
        <w:t xml:space="preserve">агато складних символів, </w:t>
      </w:r>
      <w:proofErr w:type="spellStart"/>
      <w:r w:rsidRPr="00744373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eastAsia="uk-UA"/>
        </w:rPr>
        <w:t>емодзі</w:t>
      </w:r>
      <w:proofErr w:type="spellEnd"/>
      <w:r w:rsidRPr="00744373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eastAsia="uk-UA"/>
        </w:rPr>
        <w:t>, наприклад, можна закодувати декількома способами, а відображатися вони будуть однаково.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Наприклад,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символ 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'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a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'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ко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дується числом 97: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ord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97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Найчастіше застосування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методу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translate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по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в'язане з транслітерацією рядків.</w:t>
      </w:r>
    </w:p>
    <w:p w:rsidR="00744373" w:rsidRPr="00744373" w:rsidRDefault="00744373" w:rsidP="00744373">
      <w:pPr>
        <w:ind w:firstLine="0"/>
        <w:outlineLvl w:val="1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36"/>
          <w:szCs w:val="36"/>
          <w:lang w:eastAsia="uk-UA"/>
        </w:rPr>
      </w:pPr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36"/>
          <w:szCs w:val="36"/>
          <w:lang w:eastAsia="uk-UA"/>
        </w:rPr>
        <w:t>Форматування рядків (метамова форматування)</w:t>
      </w:r>
      <w:hyperlink r:id="rId13" w:anchor="%D1%84%D0%BE%D1%80%D0%BC%D0%B0%D1%82%D1%83%D0%B2%D0%B0%D0%BD%D0%BD%D1%8F-%D1%80%D1%8F%D0%B4%D0%BA%D1%96%D0%B2-%D0%BC%D0%B5%D1%82%D0%B0%D0%BC%D0%BE%D0%B2%D0%B0-%D1%84%D0%BE%D1%80%D0%BC%D0%B0%D1%82%D1%83%D0%B2%D0%B0%D0%BD%D0%BD%D1%8F" w:tooltip="Пряме посилання на Форматування рядків (метамова форматування)" w:history="1">
        <w:r w:rsidRPr="00744373">
          <w:rPr>
            <w:rFonts w:ascii="var(--ifm-heading-font-family)" w:eastAsia="Times New Roman" w:hAnsi="var(--ifm-heading-font-family)" w:cs="Times New Roman"/>
            <w:b/>
            <w:bCs/>
            <w:color w:val="000000" w:themeColor="text1"/>
            <w:sz w:val="36"/>
            <w:szCs w:val="36"/>
            <w:u w:val="single"/>
            <w:lang w:eastAsia="uk-UA"/>
          </w:rPr>
          <w:t>​</w:t>
        </w:r>
      </w:hyperlink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Будь-яке число можна записати кількома варіантами запису:</w:t>
      </w:r>
    </w:p>
    <w:p w:rsidR="00744373" w:rsidRPr="00744373" w:rsidRDefault="00744373" w:rsidP="0074437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десятковий запис</w:t>
      </w:r>
    </w:p>
    <w:p w:rsidR="00744373" w:rsidRPr="00744373" w:rsidRDefault="00744373" w:rsidP="0074437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двійкове представлення</w:t>
      </w:r>
    </w:p>
    <w:p w:rsidR="00744373" w:rsidRPr="00744373" w:rsidRDefault="00744373" w:rsidP="0074437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шістнадцяткове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представлення</w:t>
      </w:r>
    </w:p>
    <w:p w:rsidR="00744373" w:rsidRPr="00744373" w:rsidRDefault="00744373" w:rsidP="0074437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наукова нотація</w:t>
      </w:r>
    </w:p>
    <w:p w:rsidR="00744373" w:rsidRPr="00744373" w:rsidRDefault="00744373" w:rsidP="0074437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 фіксованою точністю (кількістю знаків після коми)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та інші.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Наприклад, вивести числа від 1 до 15 в десятковому,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шістнадцятковому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вісімковому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і двійковому представленні: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i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range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(16):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s = 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: {0:d}; 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hex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: {0:#x}; 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oct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: {0:#o}; 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bin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: {0:#b}"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.format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(i)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(s)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Крім того, при створенні рядків буває корисним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відформатувати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рядок так, щоб знаки на різних рядках були один під одним (додати пробілів), додати заповнення в рядки для того, щоб результат був завжди однієї і тієї самої довжини.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Для таких і подібних завдань в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вбудована </w:t>
      </w:r>
      <w:hyperlink r:id="rId14" w:anchor="format-specification-mini-language" w:tgtFrame="_blank" w:history="1">
        <w:r w:rsidRPr="0074437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uk-UA"/>
          </w:rPr>
          <w:t>міні-мова форматування рядків</w:t>
        </w:r>
      </w:hyperlink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Або вивести квадрати та куби чисел до 12 у вигляді таблиці,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відцентрувавши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значення у стовпцях по 10 символів шириною: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width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5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num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range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(12):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('{:^10} {:^10} {:^10}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'.format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num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num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**2,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num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**3))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Мета роботи з метамовою форматування полягає у зазначенні у фігурних дужках, яким чином варто перетворити значення перед підстановкою. Форматування працює і з f-рядками, але для більшої читабельності краще скористатися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методо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format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який приймає як аргументи значення для підстановки в рядок, замість виразів у фігурних дужках.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Самі вирази у фігурних дужках можуть складатися з опису, в якому вигляді варто вивести число (формат запису, кількість знаків після коми та ін.), і зазначення, чим доповнити рядок (додати пробілів на початку або в кінці, щоб рядок був N знаків завдовжки тощо).</w:t>
      </w:r>
    </w:p>
    <w:p w:rsidR="00744373" w:rsidRPr="00744373" w:rsidRDefault="00744373" w:rsidP="00744373">
      <w:pPr>
        <w:ind w:firstLine="0"/>
        <w:outlineLvl w:val="2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</w:pPr>
      <w:proofErr w:type="spellStart"/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  <w:t>Модифікатори</w:t>
      </w:r>
      <w:hyperlink r:id="rId15" w:anchor="%D0%BC%D0%BE%D0%B4%D0%B8%D1%84%D1%96%D0%BA%D0%B0%D1%82%D0%BE%D1%80%D0%B8" w:tooltip="Пряме посилання на Модифікатори" w:history="1">
        <w:r w:rsidRPr="00744373">
          <w:rPr>
            <w:rFonts w:ascii="var(--ifm-heading-font-family)" w:eastAsia="Times New Roman" w:hAnsi="var(--ifm-heading-font-family)" w:cs="Times New Roman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Міні-мова форматування рядків складається з таких модифікаторів, як:</w:t>
      </w:r>
    </w:p>
    <w:p w:rsidR="00744373" w:rsidRPr="00744373" w:rsidRDefault="00744373" w:rsidP="0074437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ім'я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поля — необов'яз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ковий елемент, можемо вказати, яку саме змінну сюди підставити за її ім'ям: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 = "{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} {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last_na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me}".format(last_name="Dilan",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name=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Bob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")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(s) 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Bob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Dilan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перетворення — н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еобов'язковий аргумент, вказується після символу 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!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 і може бути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або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r</w:t>
      </w:r>
      <w:r w:rsidRPr="007443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 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бо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 Відповідає за те, чи потрібно спробувати перетворити елемент, або відобразити елемент "як є":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 =  "{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!r} {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last_na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me!s}".format(last_name="Dilan",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name=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Bob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")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(s)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'Bob'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Dilan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специфікація вказується після 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 і відповідає за те, як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відобазити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значення.</w:t>
      </w:r>
    </w:p>
    <w:p w:rsidR="00744373" w:rsidRPr="00744373" w:rsidRDefault="00744373" w:rsidP="00744373">
      <w:pPr>
        <w:ind w:firstLine="0"/>
        <w:outlineLvl w:val="2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</w:pPr>
      <w:proofErr w:type="spellStart"/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  <w:t>Специфікація</w:t>
      </w:r>
      <w:hyperlink r:id="rId16" w:anchor="%D1%81%D0%BF%D0%B5%D1%86%D0%B8%D1%84%D1%96%D0%BA%D0%B0%D1%86%D1%96%D1%8F" w:tooltip="Пряме посилання на Специфікація" w:history="1">
        <w:r w:rsidRPr="00744373">
          <w:rPr>
            <w:rFonts w:ascii="var(--ifm-heading-font-family)" w:eastAsia="Times New Roman" w:hAnsi="var(--ifm-heading-font-family)" w:cs="Times New Roman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Специфікація – набагато складніший модифікатор. З її допомогою можна:</w:t>
      </w:r>
    </w:p>
    <w:p w:rsidR="00744373" w:rsidRPr="00744373" w:rsidRDefault="00744373" w:rsidP="0074437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змінювати розрядність представлення цілих чисел (десяткові,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вісімкові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шістнадцяткові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та ін.);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'dec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: {:d}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hex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: {:x}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bin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: {:b}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'.format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(15, 15, 15))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dec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: 15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hex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: f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bin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: 1111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змінювати точність представлення дробових чисел (округлювати до вказаної кількості знаків);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'pi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: {:0.3}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'.format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(3.1415))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pi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: 3.14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відображати знак чисел: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('"{}" "{:+}" "{:-}" "{: }"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'.format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(1, 2, -3, 4))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"1" "+2" "-3" " 4"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вирівняти положення елементу і чим (якими символами) доповнити;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("|{:&lt;10}|{:*^10}|{:&gt;10}|"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.format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'left'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'center'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'right'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))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|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left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     |**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center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**|    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right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|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Знання про цей інструмент не є критично важливим, але використання форматування рядків в домашній роботі для конструювання "красивішого" результату виконання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скрипта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буде плюсом.</w:t>
      </w:r>
    </w:p>
    <w:p w:rsidR="00744373" w:rsidRPr="00744373" w:rsidRDefault="00744373" w:rsidP="00744373">
      <w:pPr>
        <w:ind w:firstLine="0"/>
        <w:outlineLvl w:val="1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36"/>
          <w:szCs w:val="36"/>
          <w:lang w:eastAsia="uk-UA"/>
        </w:rPr>
      </w:pPr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36"/>
          <w:szCs w:val="36"/>
          <w:lang w:eastAsia="uk-UA"/>
        </w:rPr>
        <w:t xml:space="preserve">Регулярні </w:t>
      </w:r>
      <w:proofErr w:type="spellStart"/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36"/>
          <w:szCs w:val="36"/>
          <w:lang w:eastAsia="uk-UA"/>
        </w:rPr>
        <w:t>вирази</w:t>
      </w:r>
      <w:hyperlink r:id="rId17" w:anchor="%D1%80%D0%B5%D0%B3%D1%83%D0%BB%D1%8F%D1%80%D0%BD%D1%96-%D0%B2%D0%B8%D1%80%D0%B0%D0%B7%D0%B8" w:tooltip="Пряме посилання на Регулярні вирази" w:history="1">
        <w:r w:rsidRPr="00744373">
          <w:rPr>
            <w:rFonts w:ascii="var(--ifm-heading-font-family)" w:eastAsia="Times New Roman" w:hAnsi="var(--ifm-heading-font-family)" w:cs="Times New Roman"/>
            <w:b/>
            <w:bCs/>
            <w:color w:val="000000" w:themeColor="text1"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У програмуванні регулярний вираз (від англ.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Regular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expression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скорочено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regex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або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regexp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) — це рядок, який описує деяку множину рядків відповідно до набору спеціальних синтаксичних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прав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ил </w:t>
      </w:r>
      <w:hyperlink r:id="rId18" w:tgtFrame="_blank" w:history="1">
        <w:r w:rsidRPr="0074437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uk-UA"/>
          </w:rPr>
          <w:t>wiki</w:t>
        </w:r>
      </w:hyperlink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Регулярні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вира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зи — це окрема псевдомова програмування, яка широко використовується у багатьох мовах програмування і у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також.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Детальне вивчення синтаксису регулярних виразів виходить за рамки цього курсу. Кому цікаво, можете продовжити знайомство з регулярними виразами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 </w:t>
      </w:r>
      <w:hyperlink r:id="rId19" w:tgtFrame="_blank" w:history="1">
        <w:r w:rsidRPr="0074437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uk-UA"/>
          </w:rPr>
          <w:t>посиланням</w:t>
        </w:r>
      </w:hyperlink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або детальніший опис з прикладами </w:t>
      </w:r>
      <w:hyperlink r:id="rId20" w:anchor="regular-expression-howto" w:tgtFrame="_blank" w:history="1">
        <w:r w:rsidRPr="0074437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uk-UA"/>
          </w:rPr>
          <w:t>тут</w:t>
        </w:r>
      </w:hyperlink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Основне завдання регулярних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вира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зів — це пошук рядка, або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підрядка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який відповідає опису в термінах регулярних виразів.</w:t>
      </w:r>
    </w:p>
    <w:p w:rsidR="00744373" w:rsidRPr="00817581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Використовуючи цей механізм можна:</w:t>
      </w:r>
    </w:p>
    <w:p w:rsidR="00744373" w:rsidRPr="00744373" w:rsidRDefault="00744373" w:rsidP="00744373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перевіряти, що рядок відповідає деяким вимогам (це номер телефону або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email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);</w:t>
      </w:r>
    </w:p>
    <w:p w:rsidR="00744373" w:rsidRPr="00744373" w:rsidRDefault="00744373" w:rsidP="00744373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розділяти рядки на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підрядки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за деяким виразом (розбити текст на речення, використовуючи усі розділові знаки, а не тільки якийсь один);</w:t>
      </w:r>
    </w:p>
    <w:p w:rsidR="00744373" w:rsidRPr="00744373" w:rsidRDefault="00744373" w:rsidP="00744373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замінювати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підрядок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 рядку (замінити усі слова, що починаються на деяку послідовність);</w:t>
      </w:r>
    </w:p>
    <w:p w:rsidR="00744373" w:rsidRPr="00744373" w:rsidRDefault="00744373" w:rsidP="00744373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знаходити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підрядок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 рядку, який відповідає виразу.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Регулярний вираз або коротко "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регулярка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" складається зі звичайних символів і спеціальних командних послідовностей. Наприклад,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\d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задає будь-яку цифру, а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\d+</w:t>
      </w:r>
      <w:r w:rsidRPr="007443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 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— задає будь-яку послідовність з однієї або більше цифр.</w:t>
      </w:r>
    </w:p>
    <w:p w:rsidR="00744373" w:rsidRPr="00744373" w:rsidRDefault="00817581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hyperlink r:id="rId21" w:tgtFrame="_blank" w:history="1">
        <w:r w:rsidR="00744373" w:rsidRPr="0074437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uk-UA"/>
          </w:rPr>
          <w:t>Ось</w:t>
        </w:r>
      </w:hyperlink>
      <w:r w:rsidR="00744373"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гарна стаття на тему регулярних виразів, там багато прикладів і корисних посилань.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Для роботи з регулярними виразами у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Python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є стандартний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мо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дуль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re</w:t>
      </w:r>
      <w:r w:rsidRPr="007443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.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Щоб скористатися цим модулем, його потрібно спочатку імпортувати: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Загальним для усіх функцій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моду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ля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re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є те, що першим аргументом йде регулярний вираз у вигляді рядка.</w:t>
      </w:r>
    </w:p>
    <w:p w:rsidR="00744373" w:rsidRPr="00744373" w:rsidRDefault="00744373" w:rsidP="00744373">
      <w:pPr>
        <w:ind w:firstLine="0"/>
        <w:outlineLvl w:val="2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</w:pPr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  <w:t xml:space="preserve">Функція </w:t>
      </w:r>
      <w:proofErr w:type="spellStart"/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  <w:t>search</w:t>
      </w:r>
      <w:hyperlink r:id="rId22" w:anchor="%D1%84%D1%83%D0%BD%D0%BA%D1%86%D1%96%D1%8F-search" w:tooltip="Пряме посилання на Функція search" w:history="1">
        <w:r w:rsidRPr="00744373">
          <w:rPr>
            <w:rFonts w:ascii="var(--ifm-heading-font-family)" w:eastAsia="Times New Roman" w:hAnsi="var(--ifm-heading-font-family)" w:cs="Times New Roman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Пошук на відповідність регулярному виразу виконує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функція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search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м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одуля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re</w:t>
      </w:r>
      <w:r w:rsidRPr="007443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.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В результаті її виконання повертається спеціальний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об'єкт 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Match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а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бо 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None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, якщо нічого не знайшлося.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s = "I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am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25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years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old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age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re.search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'\d+'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, s)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age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&lt;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re.Match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object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;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span=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(5, 7), match='25'&gt;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Щоб витягнути власне знайдене значення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із </w:t>
      </w:r>
      <w:r w:rsidRPr="0074437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age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можна скористатися його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метод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ом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group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s = "I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am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25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years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old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."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age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re.search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'\d+'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, s)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age.group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())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25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Функція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search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— "ледача" і знаходить тільки першу відповідність заданій умові.</w:t>
      </w:r>
    </w:p>
    <w:p w:rsidR="00744373" w:rsidRPr="00744373" w:rsidRDefault="00744373" w:rsidP="00744373">
      <w:pPr>
        <w:ind w:firstLine="0"/>
        <w:outlineLvl w:val="2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</w:pPr>
      <w:proofErr w:type="spellStart"/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  <w:t>Findall</w:t>
      </w:r>
      <w:hyperlink r:id="rId23" w:anchor="findall" w:tooltip="Пряме посилання на Findall" w:history="1">
        <w:r w:rsidRPr="00744373">
          <w:rPr>
            <w:rFonts w:ascii="var(--ifm-heading-font-family)" w:eastAsia="Times New Roman" w:hAnsi="var(--ifm-heading-font-family)" w:cs="Times New Roman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Коли потрібно знайти всі відповідні шаблону значення, можна скористатися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функціє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ю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findall</w:t>
      </w:r>
      <w:r w:rsidRPr="007443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.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s = "I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bought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7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nuts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6$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and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10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bolts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3$."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re.findall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'\d+'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, s)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# ['7', '6', '10', '3']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findall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повертає список усіх відповідностей шаблону.</w:t>
      </w:r>
    </w:p>
    <w:p w:rsidR="00744373" w:rsidRPr="00744373" w:rsidRDefault="00744373" w:rsidP="00744373">
      <w:pPr>
        <w:ind w:firstLine="0"/>
        <w:outlineLvl w:val="2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</w:pPr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  <w:t xml:space="preserve">Підстановка, </w:t>
      </w:r>
      <w:proofErr w:type="spellStart"/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  <w:t>sub</w:t>
      </w:r>
      <w:hyperlink r:id="rId24" w:anchor="%D0%BF%D1%96%D0%B4%D1%81%D1%82%D0%B0%D0%BD%D0%BE%D0%B2%D0%BA%D0%B0-sub" w:tooltip="Пряме посилання на Підстановка, sub" w:history="1">
        <w:r w:rsidRPr="00744373">
          <w:rPr>
            <w:rFonts w:ascii="var(--ifm-heading-font-family)" w:eastAsia="Times New Roman" w:hAnsi="var(--ifm-heading-font-family)" w:cs="Times New Roman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Щоб замінити всі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підрядки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що відповідають регулярному виразу, можна скористатися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фун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кцією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sub</w:t>
      </w:r>
      <w:r w:rsidRPr="007443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.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Замінимо кольори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blue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red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,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white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на слово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colour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:</w:t>
      </w:r>
    </w:p>
    <w:p w:rsidR="00744373" w:rsidRPr="00744373" w:rsidRDefault="00744373" w:rsidP="0074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p =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re.sub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blue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|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white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|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red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)',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'colour'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'blue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socks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and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red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shoes'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)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(p)    </w:t>
      </w:r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colour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socks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and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colour</w:t>
      </w:r>
      <w:proofErr w:type="spellEnd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744373">
        <w:rPr>
          <w:rFonts w:ascii="Courier New" w:eastAsia="Times New Roman" w:hAnsi="Courier New" w:cs="Courier New"/>
          <w:b/>
          <w:i/>
          <w:iCs/>
          <w:color w:val="000000" w:themeColor="text1"/>
          <w:sz w:val="20"/>
          <w:szCs w:val="20"/>
          <w:bdr w:val="none" w:sz="0" w:space="0" w:color="auto" w:frame="1"/>
          <w:lang w:eastAsia="uk-UA"/>
        </w:rPr>
        <w:t>shoes</w:t>
      </w:r>
      <w:proofErr w:type="spellEnd"/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bdr w:val="none" w:sz="0" w:space="0" w:color="auto" w:frame="1"/>
          <w:lang w:eastAsia="uk-UA"/>
        </w:rPr>
        <w:br/>
      </w:r>
    </w:p>
    <w:p w:rsidR="00744373" w:rsidRPr="00744373" w:rsidRDefault="00744373" w:rsidP="00744373">
      <w:pPr>
        <w:ind w:firstLine="0"/>
        <w:outlineLvl w:val="2"/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</w:pPr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  <w:t xml:space="preserve">Складання регулярних </w:t>
      </w:r>
      <w:proofErr w:type="spellStart"/>
      <w:r w:rsidRPr="00744373">
        <w:rPr>
          <w:rFonts w:ascii="var(--ifm-heading-font-family)" w:eastAsia="Times New Roman" w:hAnsi="var(--ifm-heading-font-family)" w:cs="Times New Roman"/>
          <w:b/>
          <w:bCs/>
          <w:color w:val="000000" w:themeColor="text1"/>
          <w:sz w:val="27"/>
          <w:szCs w:val="27"/>
          <w:lang w:eastAsia="uk-UA"/>
        </w:rPr>
        <w:t>виразів</w:t>
      </w:r>
      <w:hyperlink r:id="rId25" w:anchor="%D1%81%D0%BA%D0%BB%D0%B0%D0%B4%D0%B0%D0%BD%D0%BD%D1%8F-%D1%80%D0%B5%D0%B3%D1%83%D0%BB%D1%8F%D1%80%D0%BD%D0%B8%D1%85-%D0%B2%D0%B8%D1%80%D0%B0%D0%B7%D1%96%D0%B2" w:tooltip="Пряме посилання на Складання регулярних виразів" w:history="1">
        <w:r w:rsidRPr="00744373">
          <w:rPr>
            <w:rFonts w:ascii="var(--ifm-heading-font-family)" w:eastAsia="Times New Roman" w:hAnsi="var(--ifm-heading-font-family)" w:cs="Times New Roman"/>
            <w:b/>
            <w:bCs/>
            <w:color w:val="000000" w:themeColor="text1"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Складання регулярних 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вира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зів — це окрема велика тема варта окремого вивчення. Регулярні вирази складаються з блоків та модифікаторів.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Прикладом блоку може бути:</w:t>
      </w:r>
    </w:p>
    <w:p w:rsidR="00744373" w:rsidRPr="00744373" w:rsidRDefault="00744373" w:rsidP="00744373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[a,b,c,z]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у квадратні дужки беруть набір символів, з яких повинен складатися рядок</w:t>
      </w:r>
    </w:p>
    <w:p w:rsidR="00744373" w:rsidRPr="00744373" w:rsidRDefault="00744373" w:rsidP="00744373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.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будь-який символ</w:t>
      </w:r>
    </w:p>
    <w:p w:rsidR="00744373" w:rsidRPr="00744373" w:rsidRDefault="00744373" w:rsidP="00744373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\d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число або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[0-9]</w:t>
      </w:r>
    </w:p>
    <w:p w:rsidR="00744373" w:rsidRPr="00744373" w:rsidRDefault="00744373" w:rsidP="00744373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\D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не число, або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[^0-9]</w:t>
      </w:r>
    </w:p>
    <w:p w:rsidR="00744373" w:rsidRPr="00744373" w:rsidRDefault="00744373" w:rsidP="00744373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\s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будь-який символ, позначає пробіл або табуляцію, перенесення рядка та ін.</w:t>
      </w:r>
    </w:p>
    <w:p w:rsidR="00744373" w:rsidRPr="00744373" w:rsidRDefault="00744373" w:rsidP="00744373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\w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будь-яке число або літера, включаючи нижнє підкреслення, або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[a-zA-Z0-9_]</w:t>
      </w:r>
    </w:p>
    <w:p w:rsidR="00744373" w:rsidRPr="00744373" w:rsidRDefault="00744373" w:rsidP="00744373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\W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не літера, не число і не нижнє підкреслення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Модифікатори можуть вказувати на кількість повторень блоку у виразі, наприклад:</w:t>
      </w:r>
    </w:p>
    <w:p w:rsidR="00744373" w:rsidRPr="00744373" w:rsidRDefault="00744373" w:rsidP="00744373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?</w:t>
      </w:r>
      <w:r w:rsidRPr="007443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 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0 або 1 раз</w:t>
      </w:r>
    </w:p>
    <w:p w:rsidR="00744373" w:rsidRPr="00744373" w:rsidRDefault="00744373" w:rsidP="00744373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+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1 або більше разів</w:t>
      </w:r>
    </w:p>
    <w:p w:rsidR="00744373" w:rsidRPr="00744373" w:rsidRDefault="00744373" w:rsidP="00744373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*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0 або більше разів</w:t>
      </w:r>
    </w:p>
    <w:p w:rsidR="00744373" w:rsidRPr="00744373" w:rsidRDefault="00744373" w:rsidP="00744373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{n}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суворо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n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разів (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n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ціле число)</w:t>
      </w:r>
    </w:p>
    <w:p w:rsidR="00744373" w:rsidRPr="00744373" w:rsidRDefault="00744373" w:rsidP="00744373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{n, m}</w:t>
      </w:r>
      <w:proofErr w:type="spellStart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від </w:t>
      </w:r>
      <w:r w:rsidRPr="0074437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n</w:t>
      </w: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 до </w:t>
      </w:r>
      <w:r w:rsidRPr="00E64A98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uk-UA"/>
        </w:rPr>
        <w:t>m</w:t>
      </w:r>
      <w:r w:rsidRPr="007443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uk-UA"/>
        </w:rPr>
        <w:t> </w:t>
      </w:r>
      <w:proofErr w:type="spellEnd"/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разів</w:t>
      </w:r>
    </w:p>
    <w:p w:rsidR="00744373" w:rsidRPr="00744373" w:rsidRDefault="00744373" w:rsidP="00744373">
      <w:pPr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7443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Комбінуючи блоки та вирази, можна скласти вирази для ваших потреб: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8661"/>
      </w:tblGrid>
      <w:tr w:rsidR="00744373" w:rsidRPr="00744373" w:rsidTr="00744373">
        <w:trPr>
          <w:tblHeader/>
        </w:trPr>
        <w:tc>
          <w:tcPr>
            <w:tcW w:w="2000" w:type="dxa"/>
            <w:vAlign w:val="center"/>
            <w:hideMark/>
          </w:tcPr>
          <w:p w:rsidR="00744373" w:rsidRPr="00744373" w:rsidRDefault="00744373" w:rsidP="0074437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uk-UA"/>
              </w:rPr>
            </w:pPr>
            <w:proofErr w:type="spellStart"/>
            <w:r w:rsidRPr="007443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uk-UA"/>
              </w:rPr>
              <w:t>Регулярка</w:t>
            </w:r>
            <w:proofErr w:type="spellEnd"/>
          </w:p>
        </w:tc>
        <w:tc>
          <w:tcPr>
            <w:tcW w:w="8661" w:type="dxa"/>
            <w:vAlign w:val="center"/>
            <w:hideMark/>
          </w:tcPr>
          <w:p w:rsidR="00744373" w:rsidRPr="00744373" w:rsidRDefault="00744373" w:rsidP="0074437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uk-UA"/>
              </w:rPr>
              <w:t>Її призначення</w:t>
            </w:r>
          </w:p>
        </w:tc>
      </w:tr>
      <w:tr w:rsidR="00744373" w:rsidRPr="00744373" w:rsidTr="00744373">
        <w:tc>
          <w:tcPr>
            <w:tcW w:w="2000" w:type="dxa"/>
            <w:vAlign w:val="center"/>
            <w:hideMark/>
          </w:tcPr>
          <w:p w:rsidR="00744373" w:rsidRPr="00744373" w:rsidRDefault="00744373" w:rsidP="00744373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proofErr w:type="spellStart"/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simple</w:t>
            </w:r>
            <w:proofErr w:type="spellEnd"/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text</w:t>
            </w:r>
            <w:proofErr w:type="spellEnd"/>
          </w:p>
        </w:tc>
        <w:tc>
          <w:tcPr>
            <w:tcW w:w="8661" w:type="dxa"/>
            <w:vAlign w:val="center"/>
            <w:hideMark/>
          </w:tcPr>
          <w:p w:rsidR="00744373" w:rsidRPr="00744373" w:rsidRDefault="00744373" w:rsidP="00744373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В точності текст «</w:t>
            </w:r>
            <w:proofErr w:type="spellStart"/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simple</w:t>
            </w:r>
            <w:proofErr w:type="spellEnd"/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text</w:t>
            </w:r>
            <w:proofErr w:type="spellEnd"/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»</w:t>
            </w:r>
          </w:p>
        </w:tc>
      </w:tr>
      <w:tr w:rsidR="00744373" w:rsidRPr="00744373" w:rsidTr="00744373">
        <w:tc>
          <w:tcPr>
            <w:tcW w:w="2000" w:type="dxa"/>
            <w:vAlign w:val="center"/>
            <w:hideMark/>
          </w:tcPr>
          <w:p w:rsidR="00744373" w:rsidRPr="00E64A98" w:rsidRDefault="00744373" w:rsidP="00744373">
            <w:pPr>
              <w:ind w:firstLine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uk-UA"/>
              </w:rPr>
            </w:pPr>
            <w:r w:rsidRPr="00E64A98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uk-UA"/>
              </w:rPr>
              <w:t>\d{5}</w:t>
            </w:r>
          </w:p>
        </w:tc>
        <w:tc>
          <w:tcPr>
            <w:tcW w:w="8661" w:type="dxa"/>
            <w:vAlign w:val="center"/>
            <w:hideMark/>
          </w:tcPr>
          <w:p w:rsidR="00744373" w:rsidRPr="00744373" w:rsidRDefault="00744373" w:rsidP="00744373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 xml:space="preserve">Послідовність із 5 </w:t>
            </w:r>
            <w:proofErr w:type="spellStart"/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цифр </w:t>
            </w:r>
            <w:r w:rsidRPr="00E64A98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uk-UA"/>
              </w:rPr>
              <w:t>\d</w:t>
            </w: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 оз</w:t>
            </w:r>
            <w:proofErr w:type="spellEnd"/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начає будь-яку цифру </w:t>
            </w:r>
            <w:r w:rsidRPr="00E64A98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uk-UA"/>
              </w:rPr>
              <w:t>{5}</w:t>
            </w: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 — рівно 5 разів</w:t>
            </w:r>
          </w:p>
        </w:tc>
      </w:tr>
      <w:tr w:rsidR="00744373" w:rsidRPr="00744373" w:rsidTr="00744373">
        <w:tc>
          <w:tcPr>
            <w:tcW w:w="2000" w:type="dxa"/>
            <w:vAlign w:val="center"/>
            <w:hideMark/>
          </w:tcPr>
          <w:p w:rsidR="00744373" w:rsidRPr="00E64A98" w:rsidRDefault="00744373" w:rsidP="00744373">
            <w:pPr>
              <w:ind w:firstLine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uk-UA"/>
              </w:rPr>
            </w:pPr>
            <w:proofErr w:type="spellStart"/>
            <w:r w:rsidRPr="00E64A98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uk-UA"/>
              </w:rPr>
              <w:t>\d\d</w:t>
            </w:r>
            <w:proofErr w:type="spellEnd"/>
            <w:r w:rsidRPr="00E64A98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uk-UA"/>
              </w:rPr>
              <w:t>/</w:t>
            </w:r>
            <w:proofErr w:type="spellStart"/>
            <w:r w:rsidRPr="00E64A98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uk-UA"/>
              </w:rPr>
              <w:t>\d\d</w:t>
            </w:r>
            <w:proofErr w:type="spellEnd"/>
            <w:r w:rsidRPr="00E64A98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uk-UA"/>
              </w:rPr>
              <w:t>/\d{4}</w:t>
            </w:r>
          </w:p>
        </w:tc>
        <w:tc>
          <w:tcPr>
            <w:tcW w:w="8661" w:type="dxa"/>
            <w:vAlign w:val="center"/>
            <w:hideMark/>
          </w:tcPr>
          <w:p w:rsidR="00744373" w:rsidRPr="00744373" w:rsidRDefault="00744373" w:rsidP="00744373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Дати у форматі ДД/ММ/РРРР (та інші шматки схожі на них, наприклад, 98/76/5432)</w:t>
            </w:r>
          </w:p>
        </w:tc>
      </w:tr>
      <w:tr w:rsidR="00744373" w:rsidRPr="00744373" w:rsidTr="00744373">
        <w:tc>
          <w:tcPr>
            <w:tcW w:w="2000" w:type="dxa"/>
            <w:vAlign w:val="center"/>
            <w:hideMark/>
          </w:tcPr>
          <w:p w:rsidR="00744373" w:rsidRPr="00E64A98" w:rsidRDefault="00744373" w:rsidP="00744373">
            <w:pPr>
              <w:ind w:firstLine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uk-UA"/>
              </w:rPr>
            </w:pPr>
            <w:proofErr w:type="spellStart"/>
            <w:r w:rsidRPr="00E64A98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uk-UA"/>
              </w:rPr>
              <w:t>\b\w</w:t>
            </w:r>
            <w:proofErr w:type="spellEnd"/>
            <w:r w:rsidRPr="00E64A98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uk-UA"/>
              </w:rPr>
              <w:t>{3}\b</w:t>
            </w:r>
          </w:p>
        </w:tc>
        <w:tc>
          <w:tcPr>
            <w:tcW w:w="8661" w:type="dxa"/>
            <w:vAlign w:val="center"/>
            <w:hideMark/>
          </w:tcPr>
          <w:p w:rsidR="00744373" w:rsidRPr="00744373" w:rsidRDefault="00744373" w:rsidP="00744373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 xml:space="preserve">Слова в точності з трьох </w:t>
            </w:r>
            <w:proofErr w:type="spellStart"/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літер </w:t>
            </w:r>
            <w:r w:rsidRPr="00E64A98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uk-UA"/>
              </w:rPr>
              <w:t>\b</w:t>
            </w: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 о</w:t>
            </w:r>
            <w:proofErr w:type="spellEnd"/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значає межу слова (з однієї сторони літера, а з другої — ні) </w:t>
            </w:r>
            <w:r w:rsidRPr="00E64A98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uk-UA"/>
              </w:rPr>
              <w:t>\w</w:t>
            </w: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 — будь-яка літера, </w:t>
            </w:r>
            <w:r w:rsidRPr="00E64A98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uk-UA"/>
              </w:rPr>
              <w:t>{3}</w:t>
            </w:r>
            <w:r w:rsidRPr="00E64A9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uk-UA"/>
              </w:rPr>
              <w:t> </w:t>
            </w: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— рівно три рази</w:t>
            </w:r>
          </w:p>
        </w:tc>
      </w:tr>
      <w:tr w:rsidR="00744373" w:rsidRPr="00744373" w:rsidTr="00744373">
        <w:tc>
          <w:tcPr>
            <w:tcW w:w="2000" w:type="dxa"/>
            <w:vAlign w:val="center"/>
            <w:hideMark/>
          </w:tcPr>
          <w:p w:rsidR="00744373" w:rsidRPr="00E64A98" w:rsidRDefault="00744373" w:rsidP="00744373">
            <w:pPr>
              <w:ind w:firstLine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uk-UA"/>
              </w:rPr>
            </w:pPr>
            <w:r w:rsidRPr="00E64A98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uk-UA"/>
              </w:rPr>
              <w:t>[-+]?\d+</w:t>
            </w:r>
          </w:p>
        </w:tc>
        <w:tc>
          <w:tcPr>
            <w:tcW w:w="8661" w:type="dxa"/>
            <w:vAlign w:val="center"/>
            <w:hideMark/>
          </w:tcPr>
          <w:p w:rsidR="00744373" w:rsidRPr="00744373" w:rsidRDefault="00744373" w:rsidP="00744373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Ціле число, наприклад, 7, +17, -42, 0013 (можливі провідні нулі) </w:t>
            </w:r>
            <w:r w:rsidRPr="00E64A98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uk-UA"/>
              </w:rPr>
              <w:t>[-+]</w:t>
            </w:r>
            <w:r w:rsidRPr="0074437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uk-UA"/>
              </w:rPr>
              <w:t>?</w:t>
            </w: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 — або </w:t>
            </w:r>
            <w:r w:rsidRPr="0074437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uk-UA"/>
              </w:rPr>
              <w:t>-</w:t>
            </w: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, або </w:t>
            </w:r>
            <w:r w:rsidRPr="00E64A98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uk-UA"/>
              </w:rPr>
              <w:t>+</w:t>
            </w: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, або порожньо </w:t>
            </w:r>
            <w:r w:rsidRPr="00E64A98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eastAsia="uk-UA"/>
              </w:rPr>
              <w:t>\d+</w:t>
            </w:r>
            <w:r w:rsidRPr="00E64A9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uk-UA"/>
              </w:rPr>
              <w:t> </w:t>
            </w: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— послідовність з 1 або більше цифр</w:t>
            </w:r>
          </w:p>
        </w:tc>
      </w:tr>
      <w:tr w:rsidR="00744373" w:rsidRPr="00744373" w:rsidTr="00744373">
        <w:tc>
          <w:tcPr>
            <w:tcW w:w="2000" w:type="dxa"/>
            <w:vAlign w:val="center"/>
            <w:hideMark/>
          </w:tcPr>
          <w:p w:rsidR="00744373" w:rsidRPr="00744373" w:rsidRDefault="00744373" w:rsidP="00744373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`[-+]?(?:\d+(?:.\d*)?</w:t>
            </w:r>
          </w:p>
        </w:tc>
        <w:tc>
          <w:tcPr>
            <w:tcW w:w="8661" w:type="dxa"/>
            <w:vAlign w:val="center"/>
            <w:hideMark/>
          </w:tcPr>
          <w:p w:rsidR="00744373" w:rsidRPr="00744373" w:rsidRDefault="00744373" w:rsidP="00744373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</w:pPr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.\d+)(?:[</w:t>
            </w:r>
            <w:proofErr w:type="spellStart"/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eE</w:t>
            </w:r>
            <w:proofErr w:type="spellEnd"/>
            <w:r w:rsidRPr="0074437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k-UA"/>
              </w:rPr>
              <w:t>][-+]?\d+)?`</w:t>
            </w:r>
          </w:p>
        </w:tc>
      </w:tr>
    </w:tbl>
    <w:p w:rsidR="00110B19" w:rsidRPr="00744373" w:rsidRDefault="00110B19" w:rsidP="00744373">
      <w:pPr>
        <w:ind w:firstLine="0"/>
        <w:rPr>
          <w:color w:val="000000" w:themeColor="text1"/>
          <w:lang w:val="en-US"/>
        </w:rPr>
      </w:pPr>
    </w:p>
    <w:sectPr w:rsidR="00110B19" w:rsidRPr="00744373" w:rsidSect="00744373">
      <w:pgSz w:w="11906" w:h="16838"/>
      <w:pgMar w:top="426" w:right="424" w:bottom="56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60EF"/>
    <w:multiLevelType w:val="multilevel"/>
    <w:tmpl w:val="FB82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C373E8"/>
    <w:multiLevelType w:val="multilevel"/>
    <w:tmpl w:val="9BB2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C7DB0"/>
    <w:multiLevelType w:val="multilevel"/>
    <w:tmpl w:val="2730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02659E"/>
    <w:multiLevelType w:val="multilevel"/>
    <w:tmpl w:val="3284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A00EB"/>
    <w:multiLevelType w:val="multilevel"/>
    <w:tmpl w:val="ED82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CD4AF7"/>
    <w:multiLevelType w:val="multilevel"/>
    <w:tmpl w:val="6224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076BFC"/>
    <w:multiLevelType w:val="multilevel"/>
    <w:tmpl w:val="CDC0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4275C8"/>
    <w:multiLevelType w:val="multilevel"/>
    <w:tmpl w:val="ADB8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9A2F5D"/>
    <w:multiLevelType w:val="multilevel"/>
    <w:tmpl w:val="7F0A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373"/>
    <w:rsid w:val="00110B19"/>
    <w:rsid w:val="006F14ED"/>
    <w:rsid w:val="00744373"/>
    <w:rsid w:val="00817581"/>
    <w:rsid w:val="00E64A98"/>
    <w:rsid w:val="00E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4373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744373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744373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37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4437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4437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74437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74437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4437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4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4437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44373"/>
    <w:rPr>
      <w:rFonts w:ascii="Courier New" w:eastAsia="Times New Roman" w:hAnsi="Courier New" w:cs="Courier New"/>
      <w:sz w:val="20"/>
      <w:szCs w:val="20"/>
    </w:rPr>
  </w:style>
  <w:style w:type="character" w:customStyle="1" w:styleId="token-line">
    <w:name w:val="token-line"/>
    <w:basedOn w:val="a0"/>
    <w:rsid w:val="00744373"/>
  </w:style>
  <w:style w:type="character" w:customStyle="1" w:styleId="token">
    <w:name w:val="token"/>
    <w:basedOn w:val="a0"/>
    <w:rsid w:val="00744373"/>
  </w:style>
  <w:style w:type="character" w:customStyle="1" w:styleId="copybuttoniconsesga">
    <w:name w:val="copybuttonicons_esga"/>
    <w:basedOn w:val="a0"/>
    <w:rsid w:val="00744373"/>
  </w:style>
  <w:style w:type="character" w:styleId="a6">
    <w:name w:val="Strong"/>
    <w:basedOn w:val="a0"/>
    <w:uiPriority w:val="22"/>
    <w:qFormat/>
    <w:rsid w:val="00744373"/>
    <w:rPr>
      <w:b/>
      <w:bCs/>
    </w:rPr>
  </w:style>
  <w:style w:type="character" w:styleId="a7">
    <w:name w:val="Emphasis"/>
    <w:basedOn w:val="a0"/>
    <w:uiPriority w:val="20"/>
    <w:qFormat/>
    <w:rsid w:val="0074437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4373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744373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744373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37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4437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4437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74437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74437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4437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4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4437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44373"/>
    <w:rPr>
      <w:rFonts w:ascii="Courier New" w:eastAsia="Times New Roman" w:hAnsi="Courier New" w:cs="Courier New"/>
      <w:sz w:val="20"/>
      <w:szCs w:val="20"/>
    </w:rPr>
  </w:style>
  <w:style w:type="character" w:customStyle="1" w:styleId="token-line">
    <w:name w:val="token-line"/>
    <w:basedOn w:val="a0"/>
    <w:rsid w:val="00744373"/>
  </w:style>
  <w:style w:type="character" w:customStyle="1" w:styleId="token">
    <w:name w:val="token"/>
    <w:basedOn w:val="a0"/>
    <w:rsid w:val="00744373"/>
  </w:style>
  <w:style w:type="character" w:customStyle="1" w:styleId="copybuttoniconsesga">
    <w:name w:val="copybuttonicons_esga"/>
    <w:basedOn w:val="a0"/>
    <w:rsid w:val="00744373"/>
  </w:style>
  <w:style w:type="character" w:styleId="a6">
    <w:name w:val="Strong"/>
    <w:basedOn w:val="a0"/>
    <w:uiPriority w:val="22"/>
    <w:qFormat/>
    <w:rsid w:val="00744373"/>
    <w:rPr>
      <w:b/>
      <w:bCs/>
    </w:rPr>
  </w:style>
  <w:style w:type="character" w:styleId="a7">
    <w:name w:val="Emphasis"/>
    <w:basedOn w:val="a0"/>
    <w:uiPriority w:val="20"/>
    <w:qFormat/>
    <w:rsid w:val="007443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0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ook.edu.goit.global/python/core-pz9qu8/v1/uk/docs/lesson05/lesson-05/" TargetMode="External"/><Relationship Id="rId13" Type="http://schemas.openxmlformats.org/officeDocument/2006/relationships/hyperlink" Target="https://textbook.edu.goit.global/python/core-pz9qu8/v1/uk/docs/lesson05/lesson-05/" TargetMode="External"/><Relationship Id="rId18" Type="http://schemas.openxmlformats.org/officeDocument/2006/relationships/hyperlink" Target="https://uk.wikipedia.org/wiki/%D0%A0%D0%B5%D0%B3%D1%83%D0%BB%D1%8F%D1%80%D0%BD%D0%B8%D0%B9_%D0%B2%D0%B8%D1%80%D0%B0%D0%B7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www.programiz.com/python-programming/regex" TargetMode="External"/><Relationship Id="rId7" Type="http://schemas.openxmlformats.org/officeDocument/2006/relationships/hyperlink" Target="https://textbook.edu.goit.global/python/core-pz9qu8/v1/uk/docs/lesson05/lesson-05/" TargetMode="External"/><Relationship Id="rId12" Type="http://schemas.openxmlformats.org/officeDocument/2006/relationships/hyperlink" Target="https://textbook.edu.goit.global/python/core-pz9qu8/v1/uk/docs/lesson05/lesson-05/" TargetMode="External"/><Relationship Id="rId17" Type="http://schemas.openxmlformats.org/officeDocument/2006/relationships/hyperlink" Target="https://textbook.edu.goit.global/python/core-pz9qu8/v1/uk/docs/lesson05/lesson-05/" TargetMode="External"/><Relationship Id="rId25" Type="http://schemas.openxmlformats.org/officeDocument/2006/relationships/hyperlink" Target="https://textbook.edu.goit.global/python/core-pz9qu8/v1/uk/docs/lesson05/lesson-0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xtbook.edu.goit.global/python/core-pz9qu8/v1/uk/docs/lesson05/lesson-05/" TargetMode="External"/><Relationship Id="rId20" Type="http://schemas.openxmlformats.org/officeDocument/2006/relationships/hyperlink" Target="https://docs.python.org/3/howto/reg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python/core-pz9qu8/v1/uk/docs/lesson05/lesson-05/" TargetMode="External"/><Relationship Id="rId11" Type="http://schemas.openxmlformats.org/officeDocument/2006/relationships/hyperlink" Target="https://textbook.edu.goit.global/python/core-pz9qu8/v1/uk/docs/lesson05/lesson-05/" TargetMode="External"/><Relationship Id="rId24" Type="http://schemas.openxmlformats.org/officeDocument/2006/relationships/hyperlink" Target="https://textbook.edu.goit.global/python/core-pz9qu8/v1/uk/docs/lesson05/lesson-0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xtbook.edu.goit.global/python/core-pz9qu8/v1/uk/docs/lesson05/lesson-05/" TargetMode="External"/><Relationship Id="rId23" Type="http://schemas.openxmlformats.org/officeDocument/2006/relationships/hyperlink" Target="https://textbook.edu.goit.global/python/core-pz9qu8/v1/uk/docs/lesson05/lesson-05/" TargetMode="External"/><Relationship Id="rId10" Type="http://schemas.openxmlformats.org/officeDocument/2006/relationships/hyperlink" Target="https://textbook.edu.goit.global/python/core-pz9qu8/v1/uk/docs/lesson05/lesson-05/" TargetMode="External"/><Relationship Id="rId19" Type="http://schemas.openxmlformats.org/officeDocument/2006/relationships/hyperlink" Target="https://docs.python.org/3/library/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xtbook.edu.goit.global/python/core-pz9qu8/v1/uk/docs/lesson05/lesson-05/" TargetMode="External"/><Relationship Id="rId14" Type="http://schemas.openxmlformats.org/officeDocument/2006/relationships/hyperlink" Target="https://docs.python.org/3/library/string.html" TargetMode="External"/><Relationship Id="rId22" Type="http://schemas.openxmlformats.org/officeDocument/2006/relationships/hyperlink" Target="https://textbook.edu.goit.global/python/core-pz9qu8/v1/uk/docs/lesson05/lesson-05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11965</Words>
  <Characters>6821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2023-10-03T11:32:00Z</dcterms:created>
  <dcterms:modified xsi:type="dcterms:W3CDTF">2023-10-14T08:44:00Z</dcterms:modified>
</cp:coreProperties>
</file>