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horzAnchor="margin" w:tblpY="-4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53"/>
        <w:gridCol w:w="5307"/>
      </w:tblGrid>
      <w:tr w:rsidR="00F90E04" w:rsidRPr="008E048E" w14:paraId="6A976257" w14:textId="77777777" w:rsidTr="000960B9">
        <w:tc>
          <w:tcPr>
            <w:tcW w:w="4053" w:type="dxa"/>
          </w:tcPr>
          <w:p w14:paraId="62443774" w14:textId="77777777" w:rsidR="00F90E04" w:rsidRPr="008E048E" w:rsidRDefault="00F90E04" w:rsidP="0028630C">
            <w:pPr>
              <w:pStyle w:val="Title"/>
              <w:spacing w:before="0" w:after="0"/>
              <w:jc w:val="both"/>
              <w:rPr>
                <w:rFonts w:ascii="Arial Narrow" w:hAnsi="Arial Narrow" w:cs="Arial"/>
                <w:b w:val="0"/>
                <w:sz w:val="24"/>
                <w:szCs w:val="24"/>
              </w:rPr>
            </w:pPr>
          </w:p>
          <w:p w14:paraId="6E103FD2" w14:textId="77777777" w:rsidR="00F90E04" w:rsidRPr="008E048E" w:rsidRDefault="00F90E04" w:rsidP="0028630C">
            <w:pPr>
              <w:pStyle w:val="Title"/>
              <w:spacing w:before="0" w:after="0"/>
              <w:jc w:val="both"/>
              <w:rPr>
                <w:rFonts w:ascii="Arial Narrow" w:hAnsi="Arial Narrow" w:cs="Arial"/>
                <w:b w:val="0"/>
                <w:sz w:val="24"/>
                <w:szCs w:val="24"/>
              </w:rPr>
            </w:pPr>
          </w:p>
          <w:p w14:paraId="006D3D99" w14:textId="0A1CEAEB" w:rsidR="00F90E04" w:rsidRPr="008E048E" w:rsidRDefault="00041CAD" w:rsidP="0028630C">
            <w:pPr>
              <w:pStyle w:val="Title"/>
              <w:spacing w:before="0" w:after="0"/>
              <w:jc w:val="both"/>
              <w:rPr>
                <w:rFonts w:ascii="Arial Narrow" w:hAnsi="Arial Narrow" w:cs="Arial"/>
                <w:b w:val="0"/>
                <w:sz w:val="24"/>
                <w:szCs w:val="24"/>
              </w:rPr>
            </w:pPr>
            <w:r w:rsidRPr="008E048E">
              <w:rPr>
                <w:rFonts w:ascii="Arial Narrow" w:hAnsi="Arial Narrow" w:cs="Arial"/>
                <w:b w:val="0"/>
                <w:noProof/>
                <w:sz w:val="24"/>
                <w:szCs w:val="24"/>
              </w:rPr>
              <w:drawing>
                <wp:anchor distT="0" distB="0" distL="114300" distR="114300" simplePos="0" relativeHeight="251656192" behindDoc="0" locked="0" layoutInCell="1" allowOverlap="1" wp14:anchorId="1E779F18" wp14:editId="1C6EFBF6">
                  <wp:simplePos x="0" y="0"/>
                  <wp:positionH relativeFrom="column">
                    <wp:posOffset>-1270</wp:posOffset>
                  </wp:positionH>
                  <wp:positionV relativeFrom="paragraph">
                    <wp:posOffset>115570</wp:posOffset>
                  </wp:positionV>
                  <wp:extent cx="1159510" cy="956945"/>
                  <wp:effectExtent l="0" t="0" r="2540" b="0"/>
                  <wp:wrapTight wrapText="bothSides">
                    <wp:wrapPolygon edited="0">
                      <wp:start x="6743" y="0"/>
                      <wp:lineTo x="4258" y="1290"/>
                      <wp:lineTo x="710" y="5590"/>
                      <wp:lineTo x="0" y="13330"/>
                      <wp:lineTo x="0" y="20640"/>
                      <wp:lineTo x="6743" y="21070"/>
                      <wp:lineTo x="13130" y="21070"/>
                      <wp:lineTo x="14905" y="20640"/>
                      <wp:lineTo x="19163" y="15050"/>
                      <wp:lineTo x="19163" y="6880"/>
                      <wp:lineTo x="21292" y="2580"/>
                      <wp:lineTo x="21292" y="860"/>
                      <wp:lineTo x="13130" y="0"/>
                      <wp:lineTo x="6743" y="0"/>
                    </wp:wrapPolygon>
                  </wp:wrapTight>
                  <wp:docPr id="12" name="Picture 12" descr="nasa-insig-cl_2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nasa-insig-cl_200px.png"/>
                          <pic:cNvPicPr>
                            <a:picLocks noChangeAspect="1"/>
                          </pic:cNvPicPr>
                        </pic:nvPicPr>
                        <pic:blipFill>
                          <a:blip r:embed="rId11">
                            <a:extLst>
                              <a:ext uri="{BEBA8EAE-BF5A-486C-A8C5-ECC9F3942E4B}">
                                <a14:imgProps xmlns:a14="http://schemas.microsoft.com/office/drawing/2010/main">
                                  <a14:imgLayer r:embed="rId12">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159510" cy="956945"/>
                          </a:xfrm>
                          <a:prstGeom prst="rect">
                            <a:avLst/>
                          </a:prstGeom>
                          <a:noFill/>
                          <a:ln>
                            <a:noFill/>
                          </a:ln>
                          <a:extLst>
                            <a:ext uri="{FAA26D3D-D897-4be2-8F04-BA451C77F1D7}">
                              <ma14:placeholderFlag xmlns:a14="http://schemas.microsoft.com/office/drawing/2010/main" xmlns:dgm="http://schemas.openxmlformats.org/drawingml/2006/diagram"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79E0D60B" w14:textId="77777777" w:rsidR="00F90E04" w:rsidRPr="008E048E" w:rsidRDefault="00F90E04" w:rsidP="0028630C">
            <w:pPr>
              <w:pStyle w:val="Title"/>
              <w:spacing w:before="0" w:after="0"/>
              <w:jc w:val="both"/>
              <w:rPr>
                <w:rFonts w:ascii="Arial Narrow" w:hAnsi="Arial Narrow" w:cs="Arial"/>
                <w:b w:val="0"/>
                <w:sz w:val="24"/>
                <w:szCs w:val="24"/>
              </w:rPr>
            </w:pPr>
          </w:p>
          <w:p w14:paraId="41805E6E" w14:textId="77777777" w:rsidR="00F90E04" w:rsidRPr="008E048E" w:rsidRDefault="00F90E04" w:rsidP="0028630C">
            <w:pPr>
              <w:pStyle w:val="Title"/>
              <w:spacing w:before="0" w:after="0"/>
              <w:jc w:val="both"/>
              <w:rPr>
                <w:rFonts w:ascii="Arial Narrow" w:hAnsi="Arial Narrow" w:cs="Arial"/>
                <w:b w:val="0"/>
                <w:sz w:val="24"/>
                <w:szCs w:val="24"/>
              </w:rPr>
            </w:pPr>
          </w:p>
          <w:p w14:paraId="74B37FB1" w14:textId="77777777" w:rsidR="00F90E04" w:rsidRPr="008E048E" w:rsidRDefault="00F90E04" w:rsidP="0028630C">
            <w:pPr>
              <w:pStyle w:val="Title"/>
              <w:spacing w:before="0" w:after="0"/>
              <w:jc w:val="both"/>
              <w:rPr>
                <w:rFonts w:ascii="Arial Narrow" w:hAnsi="Arial Narrow" w:cs="Arial"/>
                <w:b w:val="0"/>
                <w:sz w:val="24"/>
                <w:szCs w:val="24"/>
              </w:rPr>
            </w:pPr>
          </w:p>
          <w:p w14:paraId="2536B26C" w14:textId="77777777" w:rsidR="00F90E04" w:rsidRPr="008E048E" w:rsidRDefault="00F90E04" w:rsidP="0028630C">
            <w:pPr>
              <w:pStyle w:val="Title"/>
              <w:spacing w:before="0" w:after="0"/>
              <w:jc w:val="both"/>
              <w:rPr>
                <w:rFonts w:ascii="Arial Narrow" w:hAnsi="Arial Narrow" w:cs="Arial"/>
                <w:b w:val="0"/>
                <w:sz w:val="24"/>
                <w:szCs w:val="24"/>
              </w:rPr>
            </w:pPr>
          </w:p>
          <w:p w14:paraId="3E679C4C" w14:textId="33D1AAAB" w:rsidR="00F90E04" w:rsidRDefault="00F90E04" w:rsidP="0028630C">
            <w:pPr>
              <w:pStyle w:val="Title"/>
              <w:spacing w:before="0" w:after="0"/>
              <w:jc w:val="both"/>
              <w:rPr>
                <w:rFonts w:ascii="Arial Narrow" w:hAnsi="Arial Narrow" w:cs="Arial"/>
                <w:b w:val="0"/>
                <w:sz w:val="24"/>
                <w:szCs w:val="24"/>
              </w:rPr>
            </w:pPr>
          </w:p>
          <w:p w14:paraId="0D8D1FDE" w14:textId="77777777" w:rsidR="00B769E5" w:rsidRPr="008E048E" w:rsidRDefault="00B769E5" w:rsidP="0028630C">
            <w:pPr>
              <w:pStyle w:val="Title"/>
              <w:spacing w:before="0" w:after="0"/>
              <w:jc w:val="both"/>
              <w:rPr>
                <w:rFonts w:ascii="Arial Narrow" w:hAnsi="Arial Narrow" w:cs="Arial"/>
                <w:b w:val="0"/>
                <w:sz w:val="24"/>
                <w:szCs w:val="24"/>
              </w:rPr>
            </w:pPr>
          </w:p>
          <w:p w14:paraId="27E3D8E4" w14:textId="77777777" w:rsidR="00F90E04" w:rsidRPr="008E048E" w:rsidRDefault="00F90E04" w:rsidP="0028630C">
            <w:pPr>
              <w:pStyle w:val="Title"/>
              <w:spacing w:before="0" w:after="0"/>
              <w:jc w:val="both"/>
              <w:rPr>
                <w:rFonts w:ascii="Arial Narrow" w:hAnsi="Arial Narrow" w:cs="Arial"/>
                <w:b w:val="0"/>
                <w:sz w:val="24"/>
                <w:szCs w:val="24"/>
              </w:rPr>
            </w:pPr>
            <w:r w:rsidRPr="008E048E">
              <w:rPr>
                <w:rFonts w:ascii="Arial Narrow" w:hAnsi="Arial Narrow" w:cs="Arial"/>
                <w:b w:val="0"/>
                <w:sz w:val="24"/>
                <w:szCs w:val="24"/>
              </w:rPr>
              <w:t>NASA Langley Research Center</w:t>
            </w:r>
          </w:p>
          <w:p w14:paraId="6B046F07" w14:textId="77777777" w:rsidR="00F90E04" w:rsidRPr="008E048E" w:rsidRDefault="00F90E04" w:rsidP="0028630C">
            <w:pPr>
              <w:pStyle w:val="Title"/>
              <w:spacing w:before="0" w:after="0"/>
              <w:jc w:val="both"/>
              <w:rPr>
                <w:rFonts w:ascii="Arial Narrow" w:hAnsi="Arial Narrow" w:cs="Arial"/>
                <w:b w:val="0"/>
                <w:sz w:val="24"/>
                <w:szCs w:val="24"/>
              </w:rPr>
            </w:pPr>
            <w:r w:rsidRPr="008E048E">
              <w:rPr>
                <w:rFonts w:ascii="Arial Narrow" w:hAnsi="Arial Narrow" w:cs="Arial"/>
                <w:b w:val="0"/>
                <w:sz w:val="24"/>
                <w:szCs w:val="24"/>
              </w:rPr>
              <w:t>Hampton, VA 23681</w:t>
            </w:r>
          </w:p>
        </w:tc>
        <w:tc>
          <w:tcPr>
            <w:tcW w:w="5307" w:type="dxa"/>
          </w:tcPr>
          <w:p w14:paraId="24245555" w14:textId="77777777" w:rsidR="00F90E04" w:rsidRPr="008E048E" w:rsidRDefault="00F90E04" w:rsidP="0028630C">
            <w:pPr>
              <w:pStyle w:val="Title"/>
              <w:spacing w:before="0" w:after="0"/>
              <w:jc w:val="both"/>
              <w:rPr>
                <w:rFonts w:ascii="Arial Narrow" w:hAnsi="Arial Narrow" w:cs="Arial"/>
                <w:b w:val="0"/>
                <w:sz w:val="24"/>
                <w:szCs w:val="24"/>
              </w:rPr>
            </w:pPr>
          </w:p>
          <w:p w14:paraId="20EA6609" w14:textId="77777777" w:rsidR="00F90E04" w:rsidRPr="008E048E" w:rsidRDefault="00F90E04" w:rsidP="0028630C">
            <w:pPr>
              <w:pStyle w:val="Title"/>
              <w:spacing w:before="0" w:after="0"/>
              <w:jc w:val="both"/>
              <w:rPr>
                <w:rFonts w:ascii="Arial Narrow" w:hAnsi="Arial Narrow" w:cs="Arial"/>
                <w:b w:val="0"/>
                <w:sz w:val="24"/>
                <w:szCs w:val="24"/>
              </w:rPr>
            </w:pPr>
          </w:p>
          <w:p w14:paraId="5B593E09" w14:textId="77777777" w:rsidR="00F90E04" w:rsidRPr="008E048E" w:rsidRDefault="00F90E04" w:rsidP="0028630C">
            <w:pPr>
              <w:pStyle w:val="Title"/>
              <w:spacing w:before="0" w:after="0"/>
              <w:jc w:val="both"/>
              <w:rPr>
                <w:rFonts w:ascii="Arial Narrow" w:hAnsi="Arial Narrow" w:cs="Arial"/>
                <w:b w:val="0"/>
                <w:sz w:val="24"/>
                <w:szCs w:val="24"/>
              </w:rPr>
            </w:pPr>
          </w:p>
          <w:p w14:paraId="09ADC626" w14:textId="0485A3C1" w:rsidR="00F90E04" w:rsidRPr="008E048E" w:rsidRDefault="00F90E04" w:rsidP="0028630C">
            <w:pPr>
              <w:pStyle w:val="Title"/>
              <w:spacing w:before="0" w:after="0"/>
              <w:jc w:val="both"/>
              <w:rPr>
                <w:rFonts w:ascii="Arial Narrow" w:hAnsi="Arial Narrow" w:cs="Arial"/>
                <w:b w:val="0"/>
                <w:sz w:val="24"/>
                <w:szCs w:val="24"/>
              </w:rPr>
            </w:pPr>
          </w:p>
        </w:tc>
      </w:tr>
    </w:tbl>
    <w:p w14:paraId="4CA488D5" w14:textId="2271ABE2" w:rsidR="00F90E04" w:rsidRPr="008E048E" w:rsidRDefault="007E60D7" w:rsidP="0028630C">
      <w:pPr>
        <w:pStyle w:val="Title"/>
        <w:tabs>
          <w:tab w:val="clear" w:pos="1440"/>
          <w:tab w:val="clear" w:pos="4140"/>
          <w:tab w:val="clear" w:pos="7920"/>
          <w:tab w:val="left" w:pos="5520"/>
        </w:tabs>
        <w:jc w:val="both"/>
        <w:rPr>
          <w:rFonts w:ascii="Arial Narrow" w:hAnsi="Arial Narrow" w:cs="Arial"/>
          <w:sz w:val="24"/>
          <w:szCs w:val="24"/>
        </w:rPr>
      </w:pPr>
      <w:r w:rsidRPr="008E048E">
        <w:rPr>
          <w:rFonts w:ascii="Arial Narrow" w:hAnsi="Arial Narrow" w:cs="Arial"/>
          <w:sz w:val="24"/>
          <w:szCs w:val="24"/>
        </w:rPr>
        <w:tab/>
      </w:r>
    </w:p>
    <w:p w14:paraId="5F223C6D" w14:textId="77777777" w:rsidR="00F90E04" w:rsidRPr="008E048E" w:rsidRDefault="00F90E04" w:rsidP="0028630C">
      <w:pPr>
        <w:pStyle w:val="Title"/>
        <w:jc w:val="both"/>
        <w:rPr>
          <w:rFonts w:ascii="Arial Narrow" w:hAnsi="Arial Narrow" w:cs="Arial"/>
          <w:sz w:val="24"/>
          <w:szCs w:val="24"/>
        </w:rPr>
      </w:pPr>
    </w:p>
    <w:p w14:paraId="09AA5DA7" w14:textId="005CDD3A" w:rsidR="00F90E04" w:rsidRPr="00CB17BF" w:rsidRDefault="00F90E04" w:rsidP="0028630C">
      <w:pPr>
        <w:pStyle w:val="Title"/>
        <w:jc w:val="left"/>
        <w:rPr>
          <w:rFonts w:ascii="Arial Narrow" w:hAnsi="Arial Narrow" w:cs="Arial"/>
          <w:sz w:val="40"/>
          <w:szCs w:val="40"/>
        </w:rPr>
      </w:pPr>
      <w:r w:rsidRPr="00CB17BF">
        <w:rPr>
          <w:rFonts w:ascii="Arial Narrow" w:hAnsi="Arial Narrow" w:cs="Arial"/>
          <w:sz w:val="40"/>
          <w:szCs w:val="40"/>
        </w:rPr>
        <w:t>Game Changing Development Program</w:t>
      </w:r>
      <w:r w:rsidRPr="00CB17BF">
        <w:rPr>
          <w:rFonts w:ascii="Arial Narrow" w:hAnsi="Arial Narrow" w:cs="Arial"/>
          <w:sz w:val="40"/>
          <w:szCs w:val="40"/>
        </w:rPr>
        <w:br/>
      </w:r>
      <w:r w:rsidRPr="00CB17BF">
        <w:rPr>
          <w:rFonts w:ascii="Arial Narrow" w:hAnsi="Arial Narrow" w:cs="Arial"/>
          <w:sz w:val="40"/>
          <w:szCs w:val="40"/>
        </w:rPr>
        <w:br/>
      </w:r>
      <w:r w:rsidR="00FF0C85" w:rsidRPr="00CB17BF">
        <w:rPr>
          <w:rFonts w:ascii="Arial Narrow" w:hAnsi="Arial Narrow" w:cs="Arial"/>
          <w:sz w:val="40"/>
          <w:szCs w:val="40"/>
        </w:rPr>
        <w:t>Synthetic Biology</w:t>
      </w:r>
      <w:r w:rsidRPr="00CB17BF">
        <w:rPr>
          <w:rFonts w:ascii="Arial Narrow" w:hAnsi="Arial Narrow" w:cs="Arial"/>
          <w:sz w:val="40"/>
          <w:szCs w:val="40"/>
        </w:rPr>
        <w:t xml:space="preserve"> Project Plan </w:t>
      </w:r>
      <w:r w:rsidRPr="00CB17BF">
        <w:rPr>
          <w:rFonts w:ascii="Arial Narrow" w:hAnsi="Arial Narrow" w:cs="Arial"/>
          <w:sz w:val="40"/>
          <w:szCs w:val="40"/>
        </w:rPr>
        <w:br/>
      </w:r>
    </w:p>
    <w:p w14:paraId="67D776DA" w14:textId="77777777" w:rsidR="00F90E04" w:rsidRPr="008E048E" w:rsidRDefault="00F90E04" w:rsidP="0028630C">
      <w:pPr>
        <w:pStyle w:val="Title"/>
        <w:jc w:val="both"/>
        <w:rPr>
          <w:rFonts w:ascii="Arial Narrow" w:hAnsi="Arial Narrow" w:cs="Arial"/>
          <w:sz w:val="24"/>
          <w:szCs w:val="24"/>
        </w:rPr>
      </w:pPr>
    </w:p>
    <w:p w14:paraId="4FF78952" w14:textId="77777777" w:rsidR="00F90E04" w:rsidRPr="008E048E" w:rsidRDefault="00F90E04" w:rsidP="0028630C">
      <w:pPr>
        <w:pStyle w:val="Title"/>
        <w:jc w:val="both"/>
        <w:rPr>
          <w:rFonts w:ascii="Arial Narrow" w:hAnsi="Arial Narrow" w:cs="Arial"/>
          <w:sz w:val="24"/>
          <w:szCs w:val="24"/>
        </w:rPr>
      </w:pPr>
    </w:p>
    <w:p w14:paraId="75552E9F" w14:textId="77777777" w:rsidR="00070988" w:rsidRPr="008E048E" w:rsidRDefault="00070988" w:rsidP="0028630C">
      <w:pPr>
        <w:pStyle w:val="Title"/>
        <w:jc w:val="both"/>
        <w:rPr>
          <w:rFonts w:ascii="Arial Narrow" w:hAnsi="Arial Narrow" w:cs="Arial"/>
          <w:sz w:val="24"/>
          <w:szCs w:val="24"/>
        </w:rPr>
      </w:pPr>
    </w:p>
    <w:p w14:paraId="5FEA7C8D" w14:textId="13FFE3E1" w:rsidR="00070988" w:rsidRPr="008E048E" w:rsidRDefault="00070988" w:rsidP="0028630C">
      <w:pPr>
        <w:pStyle w:val="Title"/>
        <w:jc w:val="both"/>
        <w:rPr>
          <w:rFonts w:ascii="Arial Narrow" w:hAnsi="Arial Narrow" w:cs="Arial"/>
          <w:sz w:val="24"/>
          <w:szCs w:val="24"/>
        </w:rPr>
      </w:pPr>
    </w:p>
    <w:p w14:paraId="5AD5E6A2" w14:textId="77777777" w:rsidR="00BB717F" w:rsidRPr="008E048E" w:rsidRDefault="00BB717F" w:rsidP="0028630C">
      <w:pPr>
        <w:pStyle w:val="Title"/>
        <w:jc w:val="both"/>
        <w:rPr>
          <w:rFonts w:ascii="Arial Narrow" w:hAnsi="Arial Narrow" w:cs="Arial"/>
          <w:sz w:val="24"/>
          <w:szCs w:val="24"/>
        </w:rPr>
      </w:pPr>
    </w:p>
    <w:p w14:paraId="72735211" w14:textId="637E46E0" w:rsidR="00F90E04" w:rsidRPr="008E048E" w:rsidRDefault="00F90E04" w:rsidP="0028630C">
      <w:pPr>
        <w:spacing w:after="0"/>
        <w:jc w:val="both"/>
        <w:rPr>
          <w:rFonts w:ascii="Arial Narrow" w:hAnsi="Arial Narrow" w:cs="Arial"/>
          <w:szCs w:val="24"/>
        </w:rPr>
      </w:pPr>
      <w:r w:rsidRPr="008E048E">
        <w:rPr>
          <w:rFonts w:ascii="Arial Narrow" w:hAnsi="Arial Narrow" w:cs="Arial"/>
          <w:szCs w:val="24"/>
        </w:rPr>
        <w:t xml:space="preserve">Document Control Number: </w:t>
      </w:r>
      <w:r w:rsidR="005F1138" w:rsidRPr="008E048E">
        <w:rPr>
          <w:rFonts w:ascii="Arial Narrow" w:hAnsi="Arial Narrow" w:cs="Arial"/>
          <w:szCs w:val="24"/>
        </w:rPr>
        <w:t>GCDP-02-PLN-19048</w:t>
      </w:r>
    </w:p>
    <w:p w14:paraId="4D204A64" w14:textId="7E71E2A7" w:rsidR="00F90E04" w:rsidRPr="008E048E" w:rsidRDefault="00F90E04" w:rsidP="0028630C">
      <w:pPr>
        <w:spacing w:after="0"/>
        <w:jc w:val="both"/>
        <w:rPr>
          <w:rFonts w:ascii="Arial Narrow" w:hAnsi="Arial Narrow" w:cs="Arial"/>
          <w:szCs w:val="24"/>
        </w:rPr>
      </w:pPr>
      <w:r w:rsidRPr="008E048E">
        <w:rPr>
          <w:rFonts w:ascii="Arial Narrow" w:hAnsi="Arial Narrow" w:cs="Arial"/>
          <w:szCs w:val="24"/>
        </w:rPr>
        <w:t xml:space="preserve">Revision: </w:t>
      </w:r>
      <w:r w:rsidR="005F1138" w:rsidRPr="008E048E">
        <w:rPr>
          <w:rFonts w:ascii="Arial Narrow" w:hAnsi="Arial Narrow" w:cs="Arial"/>
          <w:szCs w:val="24"/>
        </w:rPr>
        <w:t>Initial</w:t>
      </w:r>
    </w:p>
    <w:p w14:paraId="6AD2ADAD" w14:textId="26021654" w:rsidR="00F90E04" w:rsidRPr="008E048E" w:rsidRDefault="00F90E04" w:rsidP="0028630C">
      <w:pPr>
        <w:spacing w:after="0"/>
        <w:jc w:val="both"/>
        <w:rPr>
          <w:rFonts w:ascii="Arial Narrow" w:hAnsi="Arial Narrow" w:cs="Arial"/>
          <w:szCs w:val="24"/>
        </w:rPr>
      </w:pPr>
      <w:r w:rsidRPr="008E048E">
        <w:rPr>
          <w:rFonts w:ascii="Arial Narrow" w:hAnsi="Arial Narrow" w:cs="Arial"/>
          <w:szCs w:val="24"/>
        </w:rPr>
        <w:t xml:space="preserve">Document Date: </w:t>
      </w:r>
      <w:r w:rsidR="00A33271" w:rsidRPr="008E048E">
        <w:rPr>
          <w:rFonts w:ascii="Arial Narrow" w:hAnsi="Arial Narrow" w:cs="Arial"/>
          <w:szCs w:val="24"/>
        </w:rPr>
        <w:t xml:space="preserve">September </w:t>
      </w:r>
      <w:r w:rsidR="00CD74C1" w:rsidRPr="008E048E">
        <w:rPr>
          <w:rFonts w:ascii="Arial Narrow" w:hAnsi="Arial Narrow" w:cs="Arial"/>
          <w:szCs w:val="24"/>
        </w:rPr>
        <w:t>1</w:t>
      </w:r>
      <w:r w:rsidR="00460AEC">
        <w:rPr>
          <w:rFonts w:ascii="Arial Narrow" w:hAnsi="Arial Narrow" w:cs="Arial"/>
          <w:szCs w:val="24"/>
        </w:rPr>
        <w:t>7</w:t>
      </w:r>
      <w:r w:rsidR="005F1138" w:rsidRPr="008E048E">
        <w:rPr>
          <w:rFonts w:ascii="Arial Narrow" w:hAnsi="Arial Narrow" w:cs="Arial"/>
          <w:szCs w:val="24"/>
        </w:rPr>
        <w:t>, 2020</w:t>
      </w:r>
    </w:p>
    <w:p w14:paraId="2F5DAD66" w14:textId="0103BB36" w:rsidR="00F90E04" w:rsidRPr="008E048E" w:rsidRDefault="00F90E04" w:rsidP="0028630C">
      <w:pPr>
        <w:spacing w:after="0"/>
        <w:jc w:val="both"/>
        <w:rPr>
          <w:rFonts w:ascii="Arial Narrow" w:hAnsi="Arial Narrow" w:cs="Arial"/>
          <w:szCs w:val="24"/>
        </w:rPr>
      </w:pPr>
      <w:r w:rsidRPr="008E048E">
        <w:rPr>
          <w:rFonts w:ascii="Arial Narrow" w:hAnsi="Arial Narrow" w:cs="Arial"/>
          <w:szCs w:val="24"/>
        </w:rPr>
        <w:t xml:space="preserve">Effective Date: </w:t>
      </w:r>
      <w:r w:rsidR="009D0CB9">
        <w:rPr>
          <w:rFonts w:ascii="Arial Narrow" w:hAnsi="Arial Narrow" w:cs="Arial"/>
          <w:szCs w:val="24"/>
        </w:rPr>
        <w:t>October 30, 2020</w:t>
      </w:r>
    </w:p>
    <w:p w14:paraId="0DE74FCC" w14:textId="77777777" w:rsidR="00F90E04" w:rsidRPr="008E048E" w:rsidRDefault="00F90E04" w:rsidP="0028630C">
      <w:pPr>
        <w:tabs>
          <w:tab w:val="clear" w:pos="1440"/>
          <w:tab w:val="clear" w:pos="4140"/>
          <w:tab w:val="clear" w:pos="7920"/>
        </w:tabs>
        <w:spacing w:after="0"/>
        <w:jc w:val="both"/>
        <w:rPr>
          <w:rFonts w:ascii="Arial Narrow" w:hAnsi="Arial Narrow" w:cs="Arial"/>
          <w:szCs w:val="24"/>
        </w:rPr>
      </w:pPr>
    </w:p>
    <w:p w14:paraId="60B17C71" w14:textId="77777777" w:rsidR="00BB717F" w:rsidRPr="008E048E" w:rsidRDefault="00BB717F" w:rsidP="0028630C">
      <w:pPr>
        <w:tabs>
          <w:tab w:val="clear" w:pos="1440"/>
          <w:tab w:val="clear" w:pos="4140"/>
          <w:tab w:val="clear" w:pos="7920"/>
        </w:tabs>
        <w:spacing w:after="0"/>
        <w:jc w:val="both"/>
        <w:rPr>
          <w:rFonts w:ascii="Arial Narrow" w:hAnsi="Arial Narrow" w:cs="Arial"/>
          <w:szCs w:val="24"/>
        </w:rPr>
      </w:pPr>
    </w:p>
    <w:p w14:paraId="0B605F5A" w14:textId="6CBE6EE7" w:rsidR="00F90E04" w:rsidRPr="008E048E" w:rsidRDefault="00003D77" w:rsidP="0028630C">
      <w:pPr>
        <w:tabs>
          <w:tab w:val="clear" w:pos="1440"/>
          <w:tab w:val="clear" w:pos="4140"/>
          <w:tab w:val="clear" w:pos="7920"/>
        </w:tabs>
        <w:spacing w:after="0"/>
        <w:jc w:val="both"/>
        <w:rPr>
          <w:rFonts w:ascii="Arial Narrow" w:hAnsi="Arial Narrow" w:cs="Arial"/>
          <w:szCs w:val="24"/>
        </w:rPr>
      </w:pPr>
      <w:r w:rsidRPr="008E048E">
        <w:rPr>
          <w:rFonts w:ascii="Arial Narrow" w:hAnsi="Arial Narrow" w:cs="Arial"/>
          <w:szCs w:val="24"/>
        </w:rPr>
        <w:t xml:space="preserve">This </w:t>
      </w:r>
      <w:r w:rsidR="00592801" w:rsidRPr="008E048E">
        <w:rPr>
          <w:rFonts w:ascii="Arial Narrow" w:hAnsi="Arial Narrow" w:cs="Arial"/>
          <w:szCs w:val="24"/>
        </w:rPr>
        <w:t>Synthetic Biology</w:t>
      </w:r>
      <w:r w:rsidRPr="008E048E">
        <w:rPr>
          <w:rFonts w:ascii="Arial Narrow" w:hAnsi="Arial Narrow" w:cs="Arial"/>
          <w:szCs w:val="24"/>
        </w:rPr>
        <w:t xml:space="preserve"> project plan will follow </w:t>
      </w:r>
      <w:r w:rsidR="00157031" w:rsidRPr="008E048E">
        <w:rPr>
          <w:rFonts w:ascii="Arial Narrow" w:hAnsi="Arial Narrow" w:cs="Arial"/>
          <w:szCs w:val="24"/>
        </w:rPr>
        <w:t>the</w:t>
      </w:r>
      <w:r w:rsidR="007D1171" w:rsidRPr="008E048E">
        <w:rPr>
          <w:rFonts w:ascii="Arial Narrow" w:hAnsi="Arial Narrow" w:cs="Arial"/>
          <w:szCs w:val="24"/>
        </w:rPr>
        <w:t xml:space="preserve"> NPR 7120.8</w:t>
      </w:r>
      <w:r w:rsidRPr="008E048E">
        <w:rPr>
          <w:rFonts w:ascii="Arial Narrow" w:hAnsi="Arial Narrow" w:cs="Arial"/>
          <w:szCs w:val="24"/>
        </w:rPr>
        <w:t xml:space="preserve"> process</w:t>
      </w:r>
      <w:r w:rsidR="007D1171" w:rsidRPr="008E048E">
        <w:rPr>
          <w:rFonts w:ascii="Arial Narrow" w:hAnsi="Arial Narrow" w:cs="Arial"/>
          <w:szCs w:val="24"/>
        </w:rPr>
        <w:t xml:space="preserve"> for the research and development areas, and </w:t>
      </w:r>
      <w:r w:rsidR="00157031" w:rsidRPr="008E048E">
        <w:rPr>
          <w:rFonts w:ascii="Arial Narrow" w:hAnsi="Arial Narrow" w:cs="Arial"/>
          <w:szCs w:val="24"/>
        </w:rPr>
        <w:t xml:space="preserve">a tailored </w:t>
      </w:r>
      <w:r w:rsidR="007D1171" w:rsidRPr="008E048E">
        <w:rPr>
          <w:rFonts w:ascii="Arial Narrow" w:hAnsi="Arial Narrow" w:cs="Arial"/>
          <w:szCs w:val="24"/>
        </w:rPr>
        <w:t>7120.5 for the BioNutrients flight activities</w:t>
      </w:r>
      <w:r w:rsidRPr="008E048E">
        <w:rPr>
          <w:rFonts w:ascii="Arial Narrow" w:hAnsi="Arial Narrow" w:cs="Arial"/>
          <w:szCs w:val="24"/>
        </w:rPr>
        <w:t xml:space="preserve">. The plan outlined in this document is valid for the life cycle of the project. </w:t>
      </w:r>
      <w:r w:rsidR="00FD2855" w:rsidRPr="008E048E">
        <w:rPr>
          <w:rFonts w:ascii="Arial Narrow" w:hAnsi="Arial Narrow" w:cs="Arial"/>
          <w:szCs w:val="24"/>
        </w:rPr>
        <w:t xml:space="preserve">A GCD Change Request (CR) is used to document changes from the plan. </w:t>
      </w:r>
      <w:r w:rsidR="00F90E04" w:rsidRPr="008E048E">
        <w:rPr>
          <w:rFonts w:ascii="Arial Narrow" w:hAnsi="Arial Narrow" w:cs="Arial"/>
          <w:szCs w:val="24"/>
        </w:rPr>
        <w:t xml:space="preserve">It is the responsibility of each of the signing parties to notify the others </w:t>
      </w:r>
      <w:proofErr w:type="gramStart"/>
      <w:r w:rsidR="00F90E04" w:rsidRPr="008E048E">
        <w:rPr>
          <w:rFonts w:ascii="Arial Narrow" w:hAnsi="Arial Narrow" w:cs="Arial"/>
          <w:szCs w:val="24"/>
        </w:rPr>
        <w:t>in the event that</w:t>
      </w:r>
      <w:proofErr w:type="gramEnd"/>
      <w:r w:rsidR="00F90E04" w:rsidRPr="008E048E">
        <w:rPr>
          <w:rFonts w:ascii="Arial Narrow" w:hAnsi="Arial Narrow" w:cs="Arial"/>
          <w:szCs w:val="24"/>
        </w:rPr>
        <w:t xml:space="preserve"> the plan </w:t>
      </w:r>
      <w:r w:rsidRPr="008E048E">
        <w:rPr>
          <w:rFonts w:ascii="Arial Narrow" w:hAnsi="Arial Narrow" w:cs="Arial"/>
          <w:szCs w:val="24"/>
        </w:rPr>
        <w:t xml:space="preserve">needs to be revised. </w:t>
      </w:r>
    </w:p>
    <w:p w14:paraId="0B36AB62" w14:textId="77777777" w:rsidR="00F90E04" w:rsidRPr="008E048E" w:rsidRDefault="00F90E04" w:rsidP="0028630C">
      <w:pPr>
        <w:tabs>
          <w:tab w:val="clear" w:pos="1440"/>
          <w:tab w:val="clear" w:pos="4140"/>
          <w:tab w:val="clear" w:pos="7920"/>
        </w:tabs>
        <w:spacing w:after="40"/>
        <w:jc w:val="both"/>
        <w:rPr>
          <w:rFonts w:ascii="Arial Narrow" w:hAnsi="Arial Narrow" w:cs="Arial"/>
          <w:szCs w:val="24"/>
        </w:rPr>
      </w:pPr>
    </w:p>
    <w:p w14:paraId="2B22FF5D" w14:textId="77777777" w:rsidR="00CB17BF" w:rsidRDefault="00CB17BF" w:rsidP="0028630C">
      <w:pPr>
        <w:tabs>
          <w:tab w:val="clear" w:pos="1440"/>
          <w:tab w:val="clear" w:pos="4140"/>
          <w:tab w:val="clear" w:pos="7920"/>
        </w:tabs>
        <w:spacing w:after="0"/>
        <w:jc w:val="both"/>
        <w:rPr>
          <w:rFonts w:ascii="Arial Narrow" w:eastAsia="Calibri" w:hAnsi="Arial Narrow" w:cs="Arial"/>
          <w:b/>
          <w:color w:val="FF0000"/>
          <w:szCs w:val="24"/>
        </w:rPr>
        <w:sectPr w:rsidR="00CB17BF" w:rsidSect="002860FC">
          <w:headerReference w:type="default" r:id="rId13"/>
          <w:footerReference w:type="default" r:id="rId14"/>
          <w:headerReference w:type="first" r:id="rId15"/>
          <w:footerReference w:type="first" r:id="rId16"/>
          <w:pgSz w:w="12240" w:h="15840"/>
          <w:pgMar w:top="1440" w:right="1440" w:bottom="1440" w:left="1440" w:header="720" w:footer="432" w:gutter="0"/>
          <w:cols w:space="720"/>
          <w:titlePg/>
          <w:docGrid w:linePitch="360"/>
        </w:sectPr>
      </w:pPr>
    </w:p>
    <w:p w14:paraId="4B597E1B" w14:textId="47BAD373" w:rsidR="00F90E04" w:rsidRPr="008E048E" w:rsidRDefault="00FF0C85" w:rsidP="001B5AE5">
      <w:pPr>
        <w:tabs>
          <w:tab w:val="clear" w:pos="1440"/>
          <w:tab w:val="clear" w:pos="4140"/>
          <w:tab w:val="clear" w:pos="7920"/>
        </w:tabs>
        <w:spacing w:after="0"/>
        <w:jc w:val="center"/>
        <w:rPr>
          <w:rFonts w:ascii="Arial Narrow" w:eastAsia="Calibri" w:hAnsi="Arial Narrow" w:cs="Arial"/>
          <w:szCs w:val="24"/>
        </w:rPr>
      </w:pPr>
      <w:r w:rsidRPr="008E048E">
        <w:rPr>
          <w:rFonts w:ascii="Arial Narrow" w:eastAsia="Calibri" w:hAnsi="Arial Narrow" w:cs="Arial"/>
          <w:b/>
          <w:szCs w:val="24"/>
        </w:rPr>
        <w:lastRenderedPageBreak/>
        <w:t>Synthetic Biology</w:t>
      </w:r>
      <w:r w:rsidR="00F90E04" w:rsidRPr="008E048E">
        <w:rPr>
          <w:rFonts w:ascii="Arial Narrow" w:eastAsia="Calibri" w:hAnsi="Arial Narrow" w:cs="Arial"/>
          <w:b/>
          <w:szCs w:val="24"/>
        </w:rPr>
        <w:t xml:space="preserve"> - Signature Page</w:t>
      </w:r>
    </w:p>
    <w:tbl>
      <w:tblPr>
        <w:tblW w:w="9576" w:type="dxa"/>
        <w:tblCellMar>
          <w:top w:w="29" w:type="dxa"/>
          <w:left w:w="72" w:type="dxa"/>
          <w:right w:w="72" w:type="dxa"/>
        </w:tblCellMar>
        <w:tblLook w:val="04A0" w:firstRow="1" w:lastRow="0" w:firstColumn="1" w:lastColumn="0" w:noHBand="0" w:noVBand="1"/>
      </w:tblPr>
      <w:tblGrid>
        <w:gridCol w:w="5418"/>
        <w:gridCol w:w="1674"/>
        <w:gridCol w:w="2484"/>
      </w:tblGrid>
      <w:tr w:rsidR="00F90E04" w:rsidRPr="008E048E" w14:paraId="74F0F677" w14:textId="77777777" w:rsidTr="00670A73">
        <w:trPr>
          <w:cantSplit/>
        </w:trPr>
        <w:tc>
          <w:tcPr>
            <w:tcW w:w="5418" w:type="dxa"/>
            <w:vAlign w:val="center"/>
          </w:tcPr>
          <w:p w14:paraId="4347B1CB"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c>
          <w:tcPr>
            <w:tcW w:w="1674" w:type="dxa"/>
            <w:vAlign w:val="center"/>
          </w:tcPr>
          <w:p w14:paraId="307C8660"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c>
          <w:tcPr>
            <w:tcW w:w="2484" w:type="dxa"/>
            <w:vAlign w:val="center"/>
          </w:tcPr>
          <w:p w14:paraId="343BCB3F"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r>
    </w:tbl>
    <w:p w14:paraId="5B2C377A" w14:textId="77777777" w:rsidR="00F90E04" w:rsidRPr="008E048E" w:rsidRDefault="00F90E04" w:rsidP="0028630C">
      <w:pPr>
        <w:tabs>
          <w:tab w:val="clear" w:pos="1440"/>
          <w:tab w:val="clear" w:pos="4140"/>
          <w:tab w:val="clear" w:pos="7920"/>
        </w:tabs>
        <w:spacing w:after="40"/>
        <w:jc w:val="both"/>
        <w:rPr>
          <w:rFonts w:ascii="Arial Narrow" w:eastAsia="Calibri" w:hAnsi="Arial Narrow" w:cs="Arial"/>
          <w:szCs w:val="24"/>
        </w:rPr>
      </w:pPr>
    </w:p>
    <w:tbl>
      <w:tblPr>
        <w:tblW w:w="9576" w:type="dxa"/>
        <w:tblCellMar>
          <w:top w:w="29" w:type="dxa"/>
          <w:left w:w="72" w:type="dxa"/>
          <w:right w:w="72" w:type="dxa"/>
        </w:tblCellMar>
        <w:tblLook w:val="04A0" w:firstRow="1" w:lastRow="0" w:firstColumn="1" w:lastColumn="0" w:noHBand="0" w:noVBand="1"/>
      </w:tblPr>
      <w:tblGrid>
        <w:gridCol w:w="5418"/>
        <w:gridCol w:w="1674"/>
        <w:gridCol w:w="2484"/>
      </w:tblGrid>
      <w:tr w:rsidR="00F90E04" w:rsidRPr="008E048E" w14:paraId="68600955" w14:textId="77777777" w:rsidTr="00670A73">
        <w:trPr>
          <w:cantSplit/>
        </w:trPr>
        <w:tc>
          <w:tcPr>
            <w:tcW w:w="5418" w:type="dxa"/>
            <w:vAlign w:val="center"/>
          </w:tcPr>
          <w:p w14:paraId="4A593416"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b/>
                <w:szCs w:val="24"/>
              </w:rPr>
            </w:pPr>
            <w:r w:rsidRPr="008E048E">
              <w:rPr>
                <w:rFonts w:ascii="Arial Narrow" w:hAnsi="Arial Narrow" w:cs="Arial"/>
                <w:b/>
                <w:szCs w:val="24"/>
              </w:rPr>
              <w:t>Prepared By:</w:t>
            </w:r>
          </w:p>
          <w:p w14:paraId="5B3017FE"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p w14:paraId="5F15499B"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c>
          <w:tcPr>
            <w:tcW w:w="1674" w:type="dxa"/>
            <w:vAlign w:val="center"/>
          </w:tcPr>
          <w:p w14:paraId="4EB5B372"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c>
          <w:tcPr>
            <w:tcW w:w="2484" w:type="dxa"/>
            <w:vAlign w:val="center"/>
          </w:tcPr>
          <w:p w14:paraId="2BB20B16"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r>
      <w:tr w:rsidR="00F90E04" w:rsidRPr="008E048E" w14:paraId="022F532D" w14:textId="77777777" w:rsidTr="00670A73">
        <w:trPr>
          <w:cantSplit/>
        </w:trPr>
        <w:tc>
          <w:tcPr>
            <w:tcW w:w="5418" w:type="dxa"/>
            <w:vAlign w:val="center"/>
          </w:tcPr>
          <w:p w14:paraId="4752E083" w14:textId="73CE43D9" w:rsidR="00F90E04" w:rsidRPr="008E048E" w:rsidRDefault="00460AEC"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r>
              <w:rPr>
                <w:rFonts w:ascii="Arial Narrow" w:hAnsi="Arial Narrow" w:cs="Arial"/>
                <w:i/>
                <w:szCs w:val="24"/>
              </w:rPr>
              <w:t>//Signature on File</w:t>
            </w:r>
          </w:p>
        </w:tc>
        <w:tc>
          <w:tcPr>
            <w:tcW w:w="1674" w:type="dxa"/>
            <w:vAlign w:val="center"/>
          </w:tcPr>
          <w:p w14:paraId="517BEB3D"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c>
          <w:tcPr>
            <w:tcW w:w="2484" w:type="dxa"/>
            <w:vAlign w:val="center"/>
          </w:tcPr>
          <w:p w14:paraId="19FC6159" w14:textId="16111802" w:rsidR="00F90E04" w:rsidRPr="008E048E" w:rsidRDefault="00460AEC"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r>
              <w:rPr>
                <w:rFonts w:ascii="Arial Narrow" w:hAnsi="Arial Narrow" w:cs="Arial"/>
                <w:i/>
                <w:szCs w:val="24"/>
              </w:rPr>
              <w:t>9/22/2020</w:t>
            </w:r>
          </w:p>
        </w:tc>
      </w:tr>
      <w:tr w:rsidR="00F90E04" w:rsidRPr="008E048E" w14:paraId="60EA8EBF" w14:textId="77777777" w:rsidTr="00670A73">
        <w:trPr>
          <w:cantSplit/>
        </w:trPr>
        <w:tc>
          <w:tcPr>
            <w:tcW w:w="5418" w:type="dxa"/>
            <w:tcBorders>
              <w:top w:val="single" w:sz="4" w:space="0" w:color="000000"/>
            </w:tcBorders>
            <w:vAlign w:val="center"/>
          </w:tcPr>
          <w:p w14:paraId="6C968F88" w14:textId="695AF05C" w:rsidR="00F90E04" w:rsidRPr="008E048E" w:rsidRDefault="00FF0C85" w:rsidP="0028630C">
            <w:pPr>
              <w:tabs>
                <w:tab w:val="clear" w:pos="1440"/>
                <w:tab w:val="clear" w:pos="4140"/>
                <w:tab w:val="clear" w:pos="7920"/>
              </w:tabs>
              <w:spacing w:after="0"/>
              <w:jc w:val="both"/>
              <w:rPr>
                <w:rFonts w:ascii="Arial Narrow" w:eastAsia="Calibri" w:hAnsi="Arial Narrow" w:cs="Arial"/>
                <w:b/>
                <w:color w:val="FF0000"/>
                <w:szCs w:val="24"/>
              </w:rPr>
            </w:pPr>
            <w:r w:rsidRPr="008E048E">
              <w:rPr>
                <w:rFonts w:ascii="Arial Narrow" w:eastAsia="Calibri" w:hAnsi="Arial Narrow" w:cs="Arial"/>
                <w:b/>
                <w:szCs w:val="24"/>
              </w:rPr>
              <w:t>John A. Hogan</w:t>
            </w:r>
          </w:p>
        </w:tc>
        <w:tc>
          <w:tcPr>
            <w:tcW w:w="1674" w:type="dxa"/>
            <w:vAlign w:val="center"/>
          </w:tcPr>
          <w:p w14:paraId="670D385C"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p>
        </w:tc>
        <w:tc>
          <w:tcPr>
            <w:tcW w:w="2484" w:type="dxa"/>
            <w:tcBorders>
              <w:top w:val="single" w:sz="4" w:space="0" w:color="000000"/>
            </w:tcBorders>
            <w:vAlign w:val="center"/>
          </w:tcPr>
          <w:p w14:paraId="01381E2E"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r w:rsidRPr="008E048E">
              <w:rPr>
                <w:rFonts w:ascii="Arial Narrow" w:hAnsi="Arial Narrow" w:cs="Arial"/>
                <w:szCs w:val="24"/>
              </w:rPr>
              <w:t>Date</w:t>
            </w:r>
          </w:p>
        </w:tc>
      </w:tr>
      <w:tr w:rsidR="00F90E04" w:rsidRPr="008E048E" w14:paraId="38A1B8CA" w14:textId="77777777" w:rsidTr="00670A73">
        <w:trPr>
          <w:cantSplit/>
        </w:trPr>
        <w:tc>
          <w:tcPr>
            <w:tcW w:w="5418" w:type="dxa"/>
            <w:vAlign w:val="center"/>
          </w:tcPr>
          <w:p w14:paraId="21730C88" w14:textId="77777777" w:rsidR="00F90E04" w:rsidRPr="008E048E" w:rsidRDefault="00F90E04" w:rsidP="0028630C">
            <w:pPr>
              <w:tabs>
                <w:tab w:val="clear" w:pos="1440"/>
                <w:tab w:val="clear" w:pos="4140"/>
                <w:tab w:val="clear" w:pos="7920"/>
              </w:tabs>
              <w:spacing w:after="0"/>
              <w:jc w:val="both"/>
              <w:rPr>
                <w:rFonts w:ascii="Arial Narrow" w:eastAsia="Calibri" w:hAnsi="Arial Narrow" w:cs="Arial"/>
                <w:szCs w:val="24"/>
              </w:rPr>
            </w:pPr>
            <w:r w:rsidRPr="008E048E">
              <w:rPr>
                <w:rFonts w:ascii="Arial Narrow" w:eastAsia="Calibri" w:hAnsi="Arial Narrow" w:cs="Arial"/>
                <w:szCs w:val="24"/>
              </w:rPr>
              <w:t>Project Manager</w:t>
            </w:r>
          </w:p>
          <w:p w14:paraId="55B485DC" w14:textId="5C8829BB" w:rsidR="00F90E04" w:rsidRPr="008E048E" w:rsidRDefault="00FF0C85" w:rsidP="0028630C">
            <w:pPr>
              <w:tabs>
                <w:tab w:val="clear" w:pos="1440"/>
                <w:tab w:val="clear" w:pos="4140"/>
                <w:tab w:val="clear" w:pos="7920"/>
              </w:tabs>
              <w:spacing w:after="0"/>
              <w:jc w:val="both"/>
              <w:rPr>
                <w:rFonts w:ascii="Arial Narrow" w:eastAsia="Calibri" w:hAnsi="Arial Narrow" w:cs="Arial"/>
                <w:szCs w:val="24"/>
              </w:rPr>
            </w:pPr>
            <w:r w:rsidRPr="008E048E">
              <w:rPr>
                <w:rFonts w:ascii="Arial Narrow" w:eastAsia="Calibri" w:hAnsi="Arial Narrow" w:cs="Arial"/>
                <w:szCs w:val="24"/>
              </w:rPr>
              <w:t>NASA Ames Research</w:t>
            </w:r>
            <w:r w:rsidR="00F90E04" w:rsidRPr="008E048E">
              <w:rPr>
                <w:rFonts w:ascii="Arial Narrow" w:eastAsia="Calibri" w:hAnsi="Arial Narrow" w:cs="Arial"/>
                <w:szCs w:val="24"/>
              </w:rPr>
              <w:t xml:space="preserve"> </w:t>
            </w:r>
            <w:r w:rsidRPr="008E048E">
              <w:rPr>
                <w:rFonts w:ascii="Arial Narrow" w:eastAsia="Calibri" w:hAnsi="Arial Narrow" w:cs="Arial"/>
                <w:szCs w:val="24"/>
              </w:rPr>
              <w:t>Center</w:t>
            </w:r>
          </w:p>
        </w:tc>
        <w:tc>
          <w:tcPr>
            <w:tcW w:w="1674" w:type="dxa"/>
            <w:vAlign w:val="center"/>
          </w:tcPr>
          <w:p w14:paraId="09803B91"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p>
        </w:tc>
        <w:tc>
          <w:tcPr>
            <w:tcW w:w="2484" w:type="dxa"/>
            <w:vAlign w:val="center"/>
          </w:tcPr>
          <w:p w14:paraId="1779D9B5"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p>
        </w:tc>
      </w:tr>
    </w:tbl>
    <w:p w14:paraId="2F3AF487" w14:textId="77777777" w:rsidR="00F90E04" w:rsidRPr="008E048E" w:rsidRDefault="00F90E04" w:rsidP="0028630C">
      <w:pPr>
        <w:tabs>
          <w:tab w:val="clear" w:pos="1440"/>
          <w:tab w:val="clear" w:pos="4140"/>
          <w:tab w:val="clear" w:pos="7920"/>
        </w:tabs>
        <w:spacing w:after="0"/>
        <w:jc w:val="both"/>
        <w:rPr>
          <w:rFonts w:ascii="Arial Narrow" w:eastAsia="Calibri" w:hAnsi="Arial Narrow" w:cs="Arial"/>
          <w:szCs w:val="24"/>
        </w:rPr>
      </w:pPr>
    </w:p>
    <w:p w14:paraId="03C39C0A" w14:textId="77777777" w:rsidR="00F90E04" w:rsidRPr="008E048E" w:rsidRDefault="00F90E04" w:rsidP="0028630C">
      <w:pPr>
        <w:tabs>
          <w:tab w:val="clear" w:pos="1440"/>
          <w:tab w:val="clear" w:pos="4140"/>
          <w:tab w:val="clear" w:pos="7920"/>
        </w:tabs>
        <w:spacing w:after="0"/>
        <w:jc w:val="both"/>
        <w:rPr>
          <w:rFonts w:ascii="Arial Narrow" w:eastAsia="Calibri" w:hAnsi="Arial Narrow" w:cs="Arial"/>
          <w:szCs w:val="24"/>
        </w:rPr>
      </w:pPr>
    </w:p>
    <w:tbl>
      <w:tblPr>
        <w:tblW w:w="9576" w:type="dxa"/>
        <w:tblCellMar>
          <w:top w:w="29" w:type="dxa"/>
          <w:left w:w="72" w:type="dxa"/>
          <w:right w:w="72" w:type="dxa"/>
        </w:tblCellMar>
        <w:tblLook w:val="04A0" w:firstRow="1" w:lastRow="0" w:firstColumn="1" w:lastColumn="0" w:noHBand="0" w:noVBand="1"/>
      </w:tblPr>
      <w:tblGrid>
        <w:gridCol w:w="5418"/>
        <w:gridCol w:w="1674"/>
        <w:gridCol w:w="2484"/>
      </w:tblGrid>
      <w:tr w:rsidR="00F90E04" w:rsidRPr="008E048E" w14:paraId="59CDB748" w14:textId="77777777" w:rsidTr="00670A73">
        <w:trPr>
          <w:cantSplit/>
        </w:trPr>
        <w:tc>
          <w:tcPr>
            <w:tcW w:w="5418" w:type="dxa"/>
            <w:vAlign w:val="center"/>
          </w:tcPr>
          <w:p w14:paraId="0245D991"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b/>
                <w:szCs w:val="24"/>
              </w:rPr>
            </w:pPr>
            <w:r w:rsidRPr="008E048E">
              <w:rPr>
                <w:rFonts w:ascii="Arial Narrow" w:hAnsi="Arial Narrow" w:cs="Arial"/>
                <w:b/>
                <w:szCs w:val="24"/>
              </w:rPr>
              <w:t>Concurred By:</w:t>
            </w:r>
          </w:p>
          <w:p w14:paraId="4CB8506A"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p w14:paraId="55F1C9F3"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c>
          <w:tcPr>
            <w:tcW w:w="1674" w:type="dxa"/>
            <w:vAlign w:val="center"/>
          </w:tcPr>
          <w:p w14:paraId="37DD5F25"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c>
          <w:tcPr>
            <w:tcW w:w="2484" w:type="dxa"/>
            <w:vAlign w:val="center"/>
          </w:tcPr>
          <w:p w14:paraId="4297EF8C"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r>
      <w:tr w:rsidR="00F90E04" w:rsidRPr="008E048E" w14:paraId="2A423996" w14:textId="77777777" w:rsidTr="00670A73">
        <w:trPr>
          <w:cantSplit/>
        </w:trPr>
        <w:tc>
          <w:tcPr>
            <w:tcW w:w="5418" w:type="dxa"/>
            <w:vAlign w:val="center"/>
          </w:tcPr>
          <w:p w14:paraId="43FD34CD" w14:textId="55085D5E" w:rsidR="00F90E04" w:rsidRPr="008E048E" w:rsidRDefault="00460AEC"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r>
              <w:rPr>
                <w:rFonts w:ascii="Arial Narrow" w:hAnsi="Arial Narrow" w:cs="Arial"/>
                <w:i/>
                <w:szCs w:val="24"/>
              </w:rPr>
              <w:t>//Signature on File</w:t>
            </w:r>
          </w:p>
        </w:tc>
        <w:tc>
          <w:tcPr>
            <w:tcW w:w="1674" w:type="dxa"/>
            <w:vAlign w:val="center"/>
          </w:tcPr>
          <w:p w14:paraId="63DF68AC"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c>
          <w:tcPr>
            <w:tcW w:w="2484" w:type="dxa"/>
            <w:vAlign w:val="center"/>
          </w:tcPr>
          <w:p w14:paraId="0CBF8446" w14:textId="678B1CBA" w:rsidR="00F90E04" w:rsidRPr="008E048E" w:rsidRDefault="00460AEC"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r>
              <w:rPr>
                <w:rFonts w:ascii="Arial Narrow" w:hAnsi="Arial Narrow" w:cs="Arial"/>
                <w:i/>
                <w:szCs w:val="24"/>
              </w:rPr>
              <w:t>9/23/2020</w:t>
            </w:r>
          </w:p>
        </w:tc>
      </w:tr>
      <w:tr w:rsidR="00F90E04" w:rsidRPr="008E048E" w14:paraId="3395F9F3" w14:textId="77777777" w:rsidTr="00670A73">
        <w:trPr>
          <w:cantSplit/>
        </w:trPr>
        <w:tc>
          <w:tcPr>
            <w:tcW w:w="5418" w:type="dxa"/>
            <w:tcBorders>
              <w:top w:val="single" w:sz="4" w:space="0" w:color="000000"/>
            </w:tcBorders>
            <w:vAlign w:val="center"/>
          </w:tcPr>
          <w:p w14:paraId="49A80642" w14:textId="07E87B0D" w:rsidR="00F90E04" w:rsidRPr="008E048E" w:rsidRDefault="00200DB3" w:rsidP="0028630C">
            <w:pPr>
              <w:tabs>
                <w:tab w:val="clear" w:pos="1440"/>
                <w:tab w:val="clear" w:pos="4140"/>
                <w:tab w:val="clear" w:pos="7920"/>
              </w:tabs>
              <w:spacing w:after="0"/>
              <w:jc w:val="both"/>
              <w:rPr>
                <w:rFonts w:ascii="Arial Narrow" w:eastAsia="Calibri" w:hAnsi="Arial Narrow" w:cs="Arial"/>
                <w:b/>
                <w:color w:val="FF0000"/>
                <w:szCs w:val="24"/>
              </w:rPr>
            </w:pPr>
            <w:r w:rsidRPr="008E048E">
              <w:rPr>
                <w:rFonts w:ascii="Arial Narrow" w:eastAsia="Calibri" w:hAnsi="Arial Narrow" w:cs="Arial"/>
                <w:b/>
                <w:szCs w:val="24"/>
              </w:rPr>
              <w:t>Rupak Biswas</w:t>
            </w:r>
          </w:p>
        </w:tc>
        <w:tc>
          <w:tcPr>
            <w:tcW w:w="1674" w:type="dxa"/>
            <w:vAlign w:val="center"/>
          </w:tcPr>
          <w:p w14:paraId="4E04F8DA"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p>
        </w:tc>
        <w:tc>
          <w:tcPr>
            <w:tcW w:w="2484" w:type="dxa"/>
            <w:tcBorders>
              <w:top w:val="single" w:sz="4" w:space="0" w:color="000000"/>
            </w:tcBorders>
            <w:vAlign w:val="center"/>
          </w:tcPr>
          <w:p w14:paraId="2FCBAC19"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r w:rsidRPr="008E048E">
              <w:rPr>
                <w:rFonts w:ascii="Arial Narrow" w:hAnsi="Arial Narrow" w:cs="Arial"/>
                <w:szCs w:val="24"/>
              </w:rPr>
              <w:t>Date</w:t>
            </w:r>
          </w:p>
        </w:tc>
      </w:tr>
      <w:tr w:rsidR="00F90E04" w:rsidRPr="008E048E" w14:paraId="2B448D2C" w14:textId="77777777" w:rsidTr="00670A73">
        <w:trPr>
          <w:cantSplit/>
        </w:trPr>
        <w:tc>
          <w:tcPr>
            <w:tcW w:w="5418" w:type="dxa"/>
            <w:vAlign w:val="center"/>
          </w:tcPr>
          <w:p w14:paraId="1BA2A1F7" w14:textId="77777777" w:rsidR="00F90E04" w:rsidRPr="008E048E" w:rsidRDefault="00F90E04" w:rsidP="0028630C">
            <w:pPr>
              <w:tabs>
                <w:tab w:val="clear" w:pos="1440"/>
                <w:tab w:val="clear" w:pos="4140"/>
                <w:tab w:val="clear" w:pos="7920"/>
              </w:tabs>
              <w:spacing w:after="0"/>
              <w:jc w:val="both"/>
              <w:rPr>
                <w:rFonts w:ascii="Arial Narrow" w:eastAsia="Calibri" w:hAnsi="Arial Narrow" w:cs="Arial"/>
                <w:szCs w:val="24"/>
              </w:rPr>
            </w:pPr>
            <w:r w:rsidRPr="008E048E">
              <w:rPr>
                <w:rFonts w:ascii="Arial Narrow" w:eastAsia="Calibri" w:hAnsi="Arial Narrow" w:cs="Arial"/>
                <w:szCs w:val="24"/>
              </w:rPr>
              <w:t>STMD Center POC</w:t>
            </w:r>
          </w:p>
          <w:p w14:paraId="492C4D88" w14:textId="7AED5C11" w:rsidR="00F90E04" w:rsidRPr="008E048E" w:rsidRDefault="00F90E04" w:rsidP="0028630C">
            <w:pPr>
              <w:tabs>
                <w:tab w:val="clear" w:pos="1440"/>
                <w:tab w:val="clear" w:pos="4140"/>
                <w:tab w:val="clear" w:pos="7920"/>
              </w:tabs>
              <w:spacing w:after="0"/>
              <w:jc w:val="both"/>
              <w:rPr>
                <w:rFonts w:ascii="Arial Narrow" w:eastAsia="Calibri" w:hAnsi="Arial Narrow" w:cs="Arial"/>
                <w:szCs w:val="24"/>
              </w:rPr>
            </w:pPr>
            <w:r w:rsidRPr="008E048E">
              <w:rPr>
                <w:rFonts w:ascii="Arial Narrow" w:eastAsia="Calibri" w:hAnsi="Arial Narrow" w:cs="Arial"/>
                <w:szCs w:val="24"/>
              </w:rPr>
              <w:t xml:space="preserve">NASA </w:t>
            </w:r>
            <w:r w:rsidR="00200DB3" w:rsidRPr="008E048E">
              <w:rPr>
                <w:rFonts w:ascii="Arial Narrow" w:eastAsia="Calibri" w:hAnsi="Arial Narrow" w:cs="Arial"/>
                <w:szCs w:val="24"/>
              </w:rPr>
              <w:t>Ames Research</w:t>
            </w:r>
            <w:r w:rsidR="005650A4" w:rsidRPr="008E048E">
              <w:rPr>
                <w:rFonts w:ascii="Arial Narrow" w:eastAsia="Calibri" w:hAnsi="Arial Narrow" w:cs="Arial"/>
                <w:szCs w:val="24"/>
              </w:rPr>
              <w:t xml:space="preserve"> Center</w:t>
            </w:r>
          </w:p>
        </w:tc>
        <w:tc>
          <w:tcPr>
            <w:tcW w:w="1674" w:type="dxa"/>
            <w:vAlign w:val="center"/>
          </w:tcPr>
          <w:p w14:paraId="43A73B37"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p>
        </w:tc>
        <w:tc>
          <w:tcPr>
            <w:tcW w:w="2484" w:type="dxa"/>
            <w:vAlign w:val="center"/>
          </w:tcPr>
          <w:p w14:paraId="01977A89"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p>
        </w:tc>
      </w:tr>
    </w:tbl>
    <w:p w14:paraId="7FE89BAF" w14:textId="77777777" w:rsidR="00F90E04" w:rsidRPr="008E048E" w:rsidRDefault="00F90E04" w:rsidP="0028630C">
      <w:pPr>
        <w:tabs>
          <w:tab w:val="clear" w:pos="1440"/>
          <w:tab w:val="clear" w:pos="4140"/>
          <w:tab w:val="clear" w:pos="7920"/>
        </w:tabs>
        <w:spacing w:after="0"/>
        <w:jc w:val="both"/>
        <w:rPr>
          <w:rFonts w:ascii="Arial Narrow" w:eastAsia="Calibri" w:hAnsi="Arial Narrow" w:cs="Arial"/>
          <w:szCs w:val="24"/>
        </w:rPr>
      </w:pPr>
    </w:p>
    <w:p w14:paraId="19A997F4" w14:textId="77777777" w:rsidR="00F90E04" w:rsidRPr="008E048E" w:rsidRDefault="00F90E04" w:rsidP="0028630C">
      <w:pPr>
        <w:tabs>
          <w:tab w:val="clear" w:pos="1440"/>
          <w:tab w:val="clear" w:pos="4140"/>
          <w:tab w:val="clear" w:pos="7920"/>
        </w:tabs>
        <w:spacing w:after="0"/>
        <w:jc w:val="both"/>
        <w:rPr>
          <w:rFonts w:ascii="Arial Narrow" w:eastAsia="Calibri" w:hAnsi="Arial Narrow" w:cs="Arial"/>
          <w:szCs w:val="24"/>
        </w:rPr>
      </w:pPr>
    </w:p>
    <w:tbl>
      <w:tblPr>
        <w:tblW w:w="9576" w:type="dxa"/>
        <w:tblCellMar>
          <w:top w:w="29" w:type="dxa"/>
          <w:left w:w="72" w:type="dxa"/>
          <w:right w:w="72" w:type="dxa"/>
        </w:tblCellMar>
        <w:tblLook w:val="04A0" w:firstRow="1" w:lastRow="0" w:firstColumn="1" w:lastColumn="0" w:noHBand="0" w:noVBand="1"/>
      </w:tblPr>
      <w:tblGrid>
        <w:gridCol w:w="5418"/>
        <w:gridCol w:w="1674"/>
        <w:gridCol w:w="2484"/>
      </w:tblGrid>
      <w:tr w:rsidR="00F90E04" w:rsidRPr="008E048E" w14:paraId="1003347D" w14:textId="77777777" w:rsidTr="00670A73">
        <w:trPr>
          <w:cantSplit/>
        </w:trPr>
        <w:tc>
          <w:tcPr>
            <w:tcW w:w="5418" w:type="dxa"/>
            <w:vAlign w:val="center"/>
          </w:tcPr>
          <w:p w14:paraId="1A3721D1"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b/>
                <w:szCs w:val="24"/>
              </w:rPr>
            </w:pPr>
            <w:r w:rsidRPr="008E048E">
              <w:rPr>
                <w:rFonts w:ascii="Arial Narrow" w:hAnsi="Arial Narrow" w:cs="Arial"/>
                <w:b/>
                <w:szCs w:val="24"/>
              </w:rPr>
              <w:t>Approved By:</w:t>
            </w:r>
          </w:p>
          <w:p w14:paraId="50190EEA"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p w14:paraId="6C5E057D"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c>
          <w:tcPr>
            <w:tcW w:w="1674" w:type="dxa"/>
            <w:vAlign w:val="center"/>
          </w:tcPr>
          <w:p w14:paraId="6E058E7C"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c>
          <w:tcPr>
            <w:tcW w:w="2484" w:type="dxa"/>
            <w:vAlign w:val="center"/>
          </w:tcPr>
          <w:p w14:paraId="66381179"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r>
      <w:tr w:rsidR="00F90E04" w:rsidRPr="008E048E" w14:paraId="21D5EECF" w14:textId="77777777" w:rsidTr="00670A73">
        <w:trPr>
          <w:cantSplit/>
        </w:trPr>
        <w:tc>
          <w:tcPr>
            <w:tcW w:w="5418" w:type="dxa"/>
            <w:vAlign w:val="center"/>
          </w:tcPr>
          <w:p w14:paraId="6601579B" w14:textId="2CB619D3" w:rsidR="00F90E04" w:rsidRPr="008E048E" w:rsidRDefault="00460AEC"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r>
              <w:rPr>
                <w:rFonts w:ascii="Arial Narrow" w:hAnsi="Arial Narrow" w:cs="Arial"/>
                <w:i/>
                <w:szCs w:val="24"/>
              </w:rPr>
              <w:t>//Signature on File</w:t>
            </w:r>
          </w:p>
        </w:tc>
        <w:tc>
          <w:tcPr>
            <w:tcW w:w="1674" w:type="dxa"/>
            <w:vAlign w:val="center"/>
          </w:tcPr>
          <w:p w14:paraId="5C8AB7FD"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p>
        </w:tc>
        <w:tc>
          <w:tcPr>
            <w:tcW w:w="2484" w:type="dxa"/>
            <w:vAlign w:val="center"/>
          </w:tcPr>
          <w:p w14:paraId="50C14737" w14:textId="038BB3FF" w:rsidR="00F90E04" w:rsidRPr="008E048E" w:rsidRDefault="00460AEC"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i/>
                <w:szCs w:val="24"/>
              </w:rPr>
            </w:pPr>
            <w:r>
              <w:rPr>
                <w:rFonts w:ascii="Arial Narrow" w:hAnsi="Arial Narrow" w:cs="Arial"/>
                <w:i/>
                <w:szCs w:val="24"/>
              </w:rPr>
              <w:t>10/30/2020</w:t>
            </w:r>
          </w:p>
        </w:tc>
      </w:tr>
      <w:tr w:rsidR="00F90E04" w:rsidRPr="008E048E" w14:paraId="65FB952E" w14:textId="77777777" w:rsidTr="00670A73">
        <w:trPr>
          <w:cantSplit/>
        </w:trPr>
        <w:tc>
          <w:tcPr>
            <w:tcW w:w="5418" w:type="dxa"/>
            <w:tcBorders>
              <w:top w:val="single" w:sz="4" w:space="0" w:color="000000"/>
            </w:tcBorders>
            <w:vAlign w:val="center"/>
          </w:tcPr>
          <w:p w14:paraId="27374F45" w14:textId="77777777" w:rsidR="00F90E04" w:rsidRPr="008E048E" w:rsidRDefault="00F90E04" w:rsidP="0028630C">
            <w:pPr>
              <w:tabs>
                <w:tab w:val="clear" w:pos="1440"/>
                <w:tab w:val="clear" w:pos="4140"/>
                <w:tab w:val="clear" w:pos="7920"/>
              </w:tabs>
              <w:spacing w:after="0"/>
              <w:jc w:val="both"/>
              <w:rPr>
                <w:rFonts w:ascii="Arial Narrow" w:eastAsia="Calibri" w:hAnsi="Arial Narrow" w:cs="Arial"/>
                <w:b/>
                <w:color w:val="FF0000"/>
                <w:szCs w:val="24"/>
              </w:rPr>
            </w:pPr>
            <w:r w:rsidRPr="008E048E">
              <w:rPr>
                <w:rFonts w:ascii="Arial Narrow" w:eastAsia="Calibri" w:hAnsi="Arial Narrow" w:cs="Arial"/>
                <w:b/>
                <w:szCs w:val="24"/>
              </w:rPr>
              <w:t>Drew J. Hope</w:t>
            </w:r>
          </w:p>
        </w:tc>
        <w:tc>
          <w:tcPr>
            <w:tcW w:w="1674" w:type="dxa"/>
            <w:vAlign w:val="center"/>
          </w:tcPr>
          <w:p w14:paraId="0FE8DC44"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p>
        </w:tc>
        <w:tc>
          <w:tcPr>
            <w:tcW w:w="2484" w:type="dxa"/>
            <w:tcBorders>
              <w:top w:val="single" w:sz="4" w:space="0" w:color="000000"/>
            </w:tcBorders>
            <w:vAlign w:val="center"/>
          </w:tcPr>
          <w:p w14:paraId="7356DA24"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r w:rsidRPr="008E048E">
              <w:rPr>
                <w:rFonts w:ascii="Arial Narrow" w:hAnsi="Arial Narrow" w:cs="Arial"/>
                <w:szCs w:val="24"/>
              </w:rPr>
              <w:t>Date</w:t>
            </w:r>
          </w:p>
        </w:tc>
      </w:tr>
      <w:tr w:rsidR="00F90E04" w:rsidRPr="008E048E" w14:paraId="1D4E3C6F" w14:textId="77777777" w:rsidTr="00670A73">
        <w:trPr>
          <w:cantSplit/>
        </w:trPr>
        <w:tc>
          <w:tcPr>
            <w:tcW w:w="5418" w:type="dxa"/>
            <w:vAlign w:val="center"/>
          </w:tcPr>
          <w:p w14:paraId="7F96FA85" w14:textId="77777777" w:rsidR="00F90E04" w:rsidRPr="008E048E" w:rsidRDefault="00F90E04" w:rsidP="0028630C">
            <w:pPr>
              <w:tabs>
                <w:tab w:val="clear" w:pos="1440"/>
                <w:tab w:val="clear" w:pos="4140"/>
                <w:tab w:val="clear" w:pos="7920"/>
              </w:tabs>
              <w:spacing w:after="0"/>
              <w:jc w:val="both"/>
              <w:rPr>
                <w:rFonts w:ascii="Arial Narrow" w:eastAsia="Calibri" w:hAnsi="Arial Narrow" w:cs="Arial"/>
                <w:szCs w:val="24"/>
              </w:rPr>
            </w:pPr>
            <w:r w:rsidRPr="008E048E">
              <w:rPr>
                <w:rFonts w:ascii="Arial Narrow" w:eastAsia="Calibri" w:hAnsi="Arial Narrow" w:cs="Arial"/>
                <w:szCs w:val="24"/>
              </w:rPr>
              <w:t>Program Manager</w:t>
            </w:r>
          </w:p>
          <w:p w14:paraId="5E15C756" w14:textId="77777777" w:rsidR="00F90E04" w:rsidRPr="008E048E" w:rsidRDefault="00F90E04" w:rsidP="0028630C">
            <w:pPr>
              <w:tabs>
                <w:tab w:val="clear" w:pos="1440"/>
                <w:tab w:val="clear" w:pos="4140"/>
                <w:tab w:val="clear" w:pos="7920"/>
              </w:tabs>
              <w:spacing w:after="0"/>
              <w:jc w:val="both"/>
              <w:rPr>
                <w:rFonts w:ascii="Arial Narrow" w:eastAsia="Calibri" w:hAnsi="Arial Narrow" w:cs="Arial"/>
                <w:szCs w:val="24"/>
              </w:rPr>
            </w:pPr>
            <w:r w:rsidRPr="008E048E">
              <w:rPr>
                <w:rFonts w:ascii="Arial Narrow" w:eastAsia="Calibri" w:hAnsi="Arial Narrow" w:cs="Arial"/>
                <w:szCs w:val="24"/>
              </w:rPr>
              <w:t>Game Changing Development Program</w:t>
            </w:r>
          </w:p>
        </w:tc>
        <w:tc>
          <w:tcPr>
            <w:tcW w:w="1674" w:type="dxa"/>
            <w:vAlign w:val="center"/>
          </w:tcPr>
          <w:p w14:paraId="048D1460"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p>
        </w:tc>
        <w:tc>
          <w:tcPr>
            <w:tcW w:w="2484" w:type="dxa"/>
            <w:vAlign w:val="center"/>
          </w:tcPr>
          <w:p w14:paraId="33534A18" w14:textId="77777777" w:rsidR="00F90E04" w:rsidRPr="008E048E" w:rsidRDefault="00F90E04" w:rsidP="0028630C">
            <w:pPr>
              <w:tabs>
                <w:tab w:val="clear" w:pos="1440"/>
                <w:tab w:val="clear" w:pos="4140"/>
                <w:tab w:val="clear" w:pos="7920"/>
                <w:tab w:val="left" w:pos="1710"/>
                <w:tab w:val="left" w:pos="5760"/>
                <w:tab w:val="left" w:pos="6480"/>
                <w:tab w:val="left" w:pos="9270"/>
              </w:tabs>
              <w:spacing w:after="0"/>
              <w:jc w:val="both"/>
              <w:rPr>
                <w:rFonts w:ascii="Arial Narrow" w:hAnsi="Arial Narrow" w:cs="Arial"/>
                <w:szCs w:val="24"/>
              </w:rPr>
            </w:pPr>
          </w:p>
        </w:tc>
      </w:tr>
    </w:tbl>
    <w:p w14:paraId="5D712D43" w14:textId="77777777" w:rsidR="00F90E04" w:rsidRPr="008E048E" w:rsidRDefault="00F90E04" w:rsidP="0028630C">
      <w:pPr>
        <w:tabs>
          <w:tab w:val="clear" w:pos="1440"/>
          <w:tab w:val="clear" w:pos="4140"/>
          <w:tab w:val="clear" w:pos="7920"/>
          <w:tab w:val="left" w:pos="900"/>
        </w:tabs>
        <w:jc w:val="both"/>
        <w:rPr>
          <w:rFonts w:ascii="Arial Narrow" w:hAnsi="Arial Narrow" w:cs="Arial"/>
          <w:szCs w:val="24"/>
        </w:rPr>
      </w:pPr>
    </w:p>
    <w:p w14:paraId="59E2535B" w14:textId="77777777" w:rsidR="008E1800" w:rsidRPr="008E048E" w:rsidRDefault="008E1800" w:rsidP="0028630C">
      <w:pPr>
        <w:tabs>
          <w:tab w:val="clear" w:pos="1440"/>
          <w:tab w:val="clear" w:pos="4140"/>
          <w:tab w:val="clear" w:pos="7920"/>
        </w:tabs>
        <w:spacing w:after="0"/>
        <w:jc w:val="both"/>
        <w:rPr>
          <w:rFonts w:ascii="Arial Narrow" w:hAnsi="Arial Narrow" w:cs="Arial"/>
          <w:szCs w:val="24"/>
        </w:rPr>
      </w:pPr>
    </w:p>
    <w:p w14:paraId="5AA4B91A" w14:textId="77777777" w:rsidR="008E1800" w:rsidRPr="008E048E" w:rsidRDefault="008E1800" w:rsidP="0028630C">
      <w:pPr>
        <w:tabs>
          <w:tab w:val="clear" w:pos="1440"/>
          <w:tab w:val="clear" w:pos="4140"/>
          <w:tab w:val="clear" w:pos="7920"/>
        </w:tabs>
        <w:spacing w:after="0"/>
        <w:jc w:val="both"/>
        <w:rPr>
          <w:rFonts w:ascii="Arial Narrow" w:hAnsi="Arial Narrow" w:cs="Arial"/>
          <w:szCs w:val="24"/>
        </w:rPr>
      </w:pPr>
    </w:p>
    <w:p w14:paraId="7C5DFBA0" w14:textId="77777777" w:rsidR="008E1800" w:rsidRPr="008E048E" w:rsidRDefault="008E1800" w:rsidP="0028630C">
      <w:pPr>
        <w:tabs>
          <w:tab w:val="clear" w:pos="1440"/>
          <w:tab w:val="clear" w:pos="4140"/>
          <w:tab w:val="clear" w:pos="7920"/>
          <w:tab w:val="left" w:pos="1107"/>
        </w:tabs>
        <w:spacing w:after="0"/>
        <w:jc w:val="both"/>
        <w:rPr>
          <w:rFonts w:ascii="Arial Narrow" w:hAnsi="Arial Narrow" w:cs="Arial"/>
          <w:szCs w:val="24"/>
        </w:rPr>
      </w:pPr>
    </w:p>
    <w:p w14:paraId="3C8B1985"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b/>
          <w:szCs w:val="24"/>
        </w:rPr>
      </w:pPr>
      <w:r w:rsidRPr="008E048E">
        <w:rPr>
          <w:rFonts w:ascii="Arial Narrow" w:hAnsi="Arial Narrow" w:cs="Arial"/>
          <w:szCs w:val="24"/>
        </w:rPr>
        <w:br w:type="page"/>
      </w:r>
      <w:r w:rsidRPr="008E048E">
        <w:rPr>
          <w:rFonts w:ascii="Arial Narrow" w:hAnsi="Arial Narrow" w:cs="Arial"/>
          <w:b/>
          <w:szCs w:val="24"/>
        </w:rPr>
        <w:lastRenderedPageBreak/>
        <w:t>Document History Log</w:t>
      </w:r>
    </w:p>
    <w:tbl>
      <w:tblPr>
        <w:tblpPr w:leftFromText="180" w:rightFromText="180" w:vertAnchor="page" w:horzAnchor="margin" w:tblpXSpec="center" w:tblpY="2729"/>
        <w:tblW w:w="9378" w:type="dxa"/>
        <w:tblBorders>
          <w:top w:val="nil"/>
          <w:left w:val="nil"/>
          <w:right w:val="nil"/>
        </w:tblBorders>
        <w:tblLayout w:type="fixed"/>
        <w:tblLook w:val="0000" w:firstRow="0" w:lastRow="0" w:firstColumn="0" w:lastColumn="0" w:noHBand="0" w:noVBand="0"/>
      </w:tblPr>
      <w:tblGrid>
        <w:gridCol w:w="1998"/>
        <w:gridCol w:w="1530"/>
        <w:gridCol w:w="1620"/>
        <w:gridCol w:w="4230"/>
      </w:tblGrid>
      <w:tr w:rsidR="000960B9" w:rsidRPr="008E048E" w14:paraId="62113AE9" w14:textId="77777777" w:rsidTr="00670A73">
        <w:tc>
          <w:tcPr>
            <w:tcW w:w="1998" w:type="dxa"/>
            <w:tcBorders>
              <w:top w:val="single" w:sz="8" w:space="0" w:color="000000"/>
              <w:left w:val="single" w:sz="8" w:space="0" w:color="000000"/>
              <w:bottom w:val="single" w:sz="8" w:space="0" w:color="000000"/>
              <w:right w:val="single" w:sz="8" w:space="0" w:color="000000"/>
            </w:tcBorders>
            <w:tcMar>
              <w:top w:w="140" w:type="nil"/>
              <w:right w:w="140" w:type="nil"/>
            </w:tcMar>
            <w:vAlign w:val="center"/>
          </w:tcPr>
          <w:p w14:paraId="3F5EC87A"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b/>
                <w:szCs w:val="24"/>
              </w:rPr>
            </w:pPr>
            <w:r w:rsidRPr="008E048E">
              <w:rPr>
                <w:rFonts w:ascii="Arial Narrow" w:eastAsia="MS Mincho" w:hAnsi="Arial Narrow" w:cs="Arial"/>
                <w:b/>
                <w:bCs/>
                <w:szCs w:val="24"/>
              </w:rPr>
              <w:t>Status</w:t>
            </w:r>
          </w:p>
          <w:p w14:paraId="323DBCE6"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b/>
                <w:szCs w:val="24"/>
              </w:rPr>
            </w:pPr>
            <w:r w:rsidRPr="008E048E">
              <w:rPr>
                <w:rFonts w:ascii="Arial Narrow" w:eastAsia="MS Mincho" w:hAnsi="Arial Narrow" w:cs="Arial"/>
                <w:b/>
                <w:bCs/>
                <w:szCs w:val="24"/>
              </w:rPr>
              <w:t>(Initial Baseline or Revision)</w:t>
            </w:r>
          </w:p>
        </w:tc>
        <w:tc>
          <w:tcPr>
            <w:tcW w:w="1530" w:type="dxa"/>
            <w:tcBorders>
              <w:top w:val="single" w:sz="8" w:space="0" w:color="000000"/>
              <w:bottom w:val="single" w:sz="8" w:space="0" w:color="000000"/>
              <w:right w:val="single" w:sz="8" w:space="0" w:color="000000"/>
            </w:tcBorders>
            <w:tcMar>
              <w:top w:w="140" w:type="nil"/>
              <w:right w:w="140" w:type="nil"/>
            </w:tcMar>
            <w:vAlign w:val="center"/>
          </w:tcPr>
          <w:p w14:paraId="05848F76"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b/>
                <w:szCs w:val="24"/>
              </w:rPr>
            </w:pPr>
            <w:r w:rsidRPr="008E048E">
              <w:rPr>
                <w:rFonts w:ascii="Arial Narrow" w:eastAsia="MS Mincho" w:hAnsi="Arial Narrow" w:cs="Arial"/>
                <w:b/>
                <w:bCs/>
                <w:szCs w:val="24"/>
              </w:rPr>
              <w:t>Document</w:t>
            </w:r>
          </w:p>
          <w:p w14:paraId="4980556B"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b/>
                <w:szCs w:val="24"/>
              </w:rPr>
            </w:pPr>
            <w:r w:rsidRPr="008E048E">
              <w:rPr>
                <w:rFonts w:ascii="Arial Narrow" w:eastAsia="MS Mincho" w:hAnsi="Arial Narrow" w:cs="Arial"/>
                <w:b/>
                <w:bCs/>
                <w:szCs w:val="24"/>
              </w:rPr>
              <w:t>Revision</w:t>
            </w:r>
          </w:p>
        </w:tc>
        <w:tc>
          <w:tcPr>
            <w:tcW w:w="1620" w:type="dxa"/>
            <w:tcBorders>
              <w:top w:val="single" w:sz="8" w:space="0" w:color="000000"/>
              <w:bottom w:val="single" w:sz="8" w:space="0" w:color="000000"/>
              <w:right w:val="single" w:sz="8" w:space="0" w:color="000000"/>
            </w:tcBorders>
            <w:tcMar>
              <w:top w:w="140" w:type="nil"/>
              <w:right w:w="140" w:type="nil"/>
            </w:tcMar>
            <w:vAlign w:val="center"/>
          </w:tcPr>
          <w:p w14:paraId="5B59C283"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b/>
                <w:szCs w:val="24"/>
              </w:rPr>
            </w:pPr>
            <w:r w:rsidRPr="008E048E">
              <w:rPr>
                <w:rFonts w:ascii="Arial Narrow" w:eastAsia="MS Mincho" w:hAnsi="Arial Narrow" w:cs="Arial"/>
                <w:b/>
                <w:bCs/>
                <w:szCs w:val="24"/>
              </w:rPr>
              <w:t>Effective</w:t>
            </w:r>
          </w:p>
          <w:p w14:paraId="1D87F0DC"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b/>
                <w:szCs w:val="24"/>
              </w:rPr>
            </w:pPr>
            <w:r w:rsidRPr="008E048E">
              <w:rPr>
                <w:rFonts w:ascii="Arial Narrow" w:eastAsia="MS Mincho" w:hAnsi="Arial Narrow" w:cs="Arial"/>
                <w:b/>
                <w:bCs/>
                <w:szCs w:val="24"/>
              </w:rPr>
              <w:t>Date</w:t>
            </w:r>
          </w:p>
        </w:tc>
        <w:tc>
          <w:tcPr>
            <w:tcW w:w="4230" w:type="dxa"/>
            <w:tcBorders>
              <w:top w:val="single" w:sz="8" w:space="0" w:color="000000"/>
              <w:bottom w:val="single" w:sz="8" w:space="0" w:color="000000"/>
              <w:right w:val="single" w:sz="8" w:space="0" w:color="000000"/>
            </w:tcBorders>
            <w:tcMar>
              <w:top w:w="140" w:type="nil"/>
              <w:right w:w="140" w:type="nil"/>
            </w:tcMar>
            <w:vAlign w:val="center"/>
          </w:tcPr>
          <w:p w14:paraId="032FF687"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b/>
                <w:szCs w:val="24"/>
              </w:rPr>
            </w:pPr>
            <w:r w:rsidRPr="008E048E">
              <w:rPr>
                <w:rFonts w:ascii="Arial Narrow" w:eastAsia="MS Mincho" w:hAnsi="Arial Narrow" w:cs="Arial"/>
                <w:b/>
                <w:bCs/>
                <w:szCs w:val="24"/>
              </w:rPr>
              <w:t>Description of Change</w:t>
            </w:r>
          </w:p>
        </w:tc>
      </w:tr>
      <w:tr w:rsidR="000960B9" w:rsidRPr="008E048E" w14:paraId="219C3B5F" w14:textId="77777777" w:rsidTr="00670A73">
        <w:tblPrEx>
          <w:tblBorders>
            <w:top w:val="none" w:sz="0" w:space="0" w:color="auto"/>
          </w:tblBorders>
        </w:tblPrEx>
        <w:tc>
          <w:tcPr>
            <w:tcW w:w="1998" w:type="dxa"/>
            <w:tcBorders>
              <w:left w:val="single" w:sz="8" w:space="0" w:color="000000"/>
              <w:bottom w:val="single" w:sz="8" w:space="0" w:color="000000"/>
              <w:right w:val="single" w:sz="8" w:space="0" w:color="000000"/>
            </w:tcBorders>
            <w:tcMar>
              <w:top w:w="140" w:type="nil"/>
              <w:right w:w="140" w:type="nil"/>
            </w:tcMar>
          </w:tcPr>
          <w:p w14:paraId="4A0DDA62"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szCs w:val="24"/>
              </w:rPr>
            </w:pPr>
            <w:r w:rsidRPr="008E048E">
              <w:rPr>
                <w:rFonts w:ascii="Arial Narrow" w:eastAsia="MS Mincho" w:hAnsi="Arial Narrow" w:cs="Arial"/>
                <w:szCs w:val="24"/>
              </w:rPr>
              <w:t>Baseline</w:t>
            </w:r>
          </w:p>
        </w:tc>
        <w:tc>
          <w:tcPr>
            <w:tcW w:w="1530" w:type="dxa"/>
            <w:tcBorders>
              <w:bottom w:val="single" w:sz="8" w:space="0" w:color="000000"/>
              <w:right w:val="single" w:sz="8" w:space="0" w:color="000000"/>
            </w:tcBorders>
            <w:tcMar>
              <w:top w:w="140" w:type="nil"/>
              <w:right w:w="140" w:type="nil"/>
            </w:tcMar>
          </w:tcPr>
          <w:p w14:paraId="107FB500"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szCs w:val="24"/>
              </w:rPr>
            </w:pPr>
            <w:r w:rsidRPr="008E048E">
              <w:rPr>
                <w:rFonts w:ascii="Arial Narrow" w:eastAsia="MS Mincho" w:hAnsi="Arial Narrow" w:cs="Arial"/>
                <w:szCs w:val="24"/>
              </w:rPr>
              <w:t>-</w:t>
            </w:r>
          </w:p>
        </w:tc>
        <w:tc>
          <w:tcPr>
            <w:tcW w:w="1620" w:type="dxa"/>
            <w:tcBorders>
              <w:bottom w:val="single" w:sz="8" w:space="0" w:color="000000"/>
              <w:right w:val="single" w:sz="8" w:space="0" w:color="000000"/>
            </w:tcBorders>
            <w:tcMar>
              <w:top w:w="140" w:type="nil"/>
              <w:right w:w="140" w:type="nil"/>
            </w:tcMar>
          </w:tcPr>
          <w:p w14:paraId="0E4F7AD9" w14:textId="398EA5CA" w:rsidR="000960B9" w:rsidRPr="008E048E" w:rsidRDefault="00460AEC" w:rsidP="0028630C">
            <w:pPr>
              <w:tabs>
                <w:tab w:val="clear" w:pos="1440"/>
                <w:tab w:val="clear" w:pos="4140"/>
                <w:tab w:val="clear" w:pos="7920"/>
              </w:tabs>
              <w:spacing w:after="0"/>
              <w:jc w:val="both"/>
              <w:rPr>
                <w:rFonts w:ascii="Arial Narrow" w:eastAsia="MS Mincho" w:hAnsi="Arial Narrow" w:cs="Arial"/>
                <w:szCs w:val="24"/>
              </w:rPr>
            </w:pPr>
            <w:r>
              <w:rPr>
                <w:rFonts w:ascii="Arial Narrow" w:eastAsia="MS Mincho" w:hAnsi="Arial Narrow" w:cs="Arial"/>
                <w:szCs w:val="24"/>
              </w:rPr>
              <w:t>10/30/2020</w:t>
            </w:r>
          </w:p>
        </w:tc>
        <w:tc>
          <w:tcPr>
            <w:tcW w:w="4230" w:type="dxa"/>
            <w:tcBorders>
              <w:bottom w:val="single" w:sz="8" w:space="0" w:color="000000"/>
              <w:right w:val="single" w:sz="8" w:space="0" w:color="000000"/>
            </w:tcBorders>
            <w:tcMar>
              <w:top w:w="140" w:type="nil"/>
              <w:right w:w="140" w:type="nil"/>
            </w:tcMar>
          </w:tcPr>
          <w:p w14:paraId="1A289301" w14:textId="2D570D1D" w:rsidR="000960B9" w:rsidRPr="008E048E" w:rsidRDefault="000960B9" w:rsidP="0028630C">
            <w:pPr>
              <w:tabs>
                <w:tab w:val="clear" w:pos="1440"/>
                <w:tab w:val="clear" w:pos="4140"/>
                <w:tab w:val="clear" w:pos="7920"/>
              </w:tabs>
              <w:spacing w:after="0"/>
              <w:jc w:val="both"/>
              <w:rPr>
                <w:rFonts w:ascii="Arial Narrow" w:eastAsia="MS Mincho" w:hAnsi="Arial Narrow" w:cs="Arial"/>
                <w:szCs w:val="24"/>
              </w:rPr>
            </w:pPr>
            <w:r w:rsidRPr="008E048E">
              <w:rPr>
                <w:rFonts w:ascii="Arial Narrow" w:eastAsia="MS Mincho" w:hAnsi="Arial Narrow" w:cs="Arial"/>
                <w:szCs w:val="24"/>
              </w:rPr>
              <w:t xml:space="preserve">Develop an initial baseline of the </w:t>
            </w:r>
            <w:r w:rsidR="00FF0C85" w:rsidRPr="008E048E">
              <w:rPr>
                <w:rFonts w:ascii="Arial Narrow" w:eastAsia="MS Mincho" w:hAnsi="Arial Narrow" w:cs="Arial"/>
                <w:szCs w:val="24"/>
              </w:rPr>
              <w:t>Synthetic Biology</w:t>
            </w:r>
            <w:r w:rsidR="003A53C7" w:rsidRPr="008E048E">
              <w:rPr>
                <w:rFonts w:ascii="Arial Narrow" w:eastAsia="MS Mincho" w:hAnsi="Arial Narrow" w:cs="Arial"/>
                <w:iCs/>
                <w:szCs w:val="24"/>
              </w:rPr>
              <w:t xml:space="preserve"> </w:t>
            </w:r>
            <w:r w:rsidR="003A53C7" w:rsidRPr="008E048E">
              <w:rPr>
                <w:rFonts w:ascii="Arial Narrow" w:eastAsia="MS Mincho" w:hAnsi="Arial Narrow" w:cs="Arial"/>
                <w:szCs w:val="24"/>
              </w:rPr>
              <w:t>Project Plan</w:t>
            </w:r>
          </w:p>
        </w:tc>
      </w:tr>
      <w:tr w:rsidR="000960B9" w:rsidRPr="008E048E" w14:paraId="40529817" w14:textId="77777777" w:rsidTr="00670A73">
        <w:tblPrEx>
          <w:tblBorders>
            <w:top w:val="none" w:sz="0" w:space="0" w:color="auto"/>
          </w:tblBorders>
        </w:tblPrEx>
        <w:tc>
          <w:tcPr>
            <w:tcW w:w="1998" w:type="dxa"/>
            <w:tcBorders>
              <w:left w:val="single" w:sz="8" w:space="0" w:color="000000"/>
              <w:bottom w:val="single" w:sz="8" w:space="0" w:color="000000"/>
              <w:right w:val="single" w:sz="8" w:space="0" w:color="000000"/>
            </w:tcBorders>
            <w:tcMar>
              <w:top w:w="140" w:type="nil"/>
              <w:right w:w="140" w:type="nil"/>
            </w:tcMar>
          </w:tcPr>
          <w:p w14:paraId="019E7339"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szCs w:val="24"/>
              </w:rPr>
            </w:pPr>
          </w:p>
        </w:tc>
        <w:tc>
          <w:tcPr>
            <w:tcW w:w="1530" w:type="dxa"/>
            <w:tcBorders>
              <w:bottom w:val="single" w:sz="8" w:space="0" w:color="000000"/>
              <w:right w:val="single" w:sz="8" w:space="0" w:color="000000"/>
            </w:tcBorders>
            <w:tcMar>
              <w:top w:w="140" w:type="nil"/>
              <w:right w:w="140" w:type="nil"/>
            </w:tcMar>
          </w:tcPr>
          <w:p w14:paraId="36B6FEAA"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szCs w:val="24"/>
              </w:rPr>
            </w:pPr>
          </w:p>
        </w:tc>
        <w:tc>
          <w:tcPr>
            <w:tcW w:w="1620" w:type="dxa"/>
            <w:tcBorders>
              <w:bottom w:val="single" w:sz="8" w:space="0" w:color="000000"/>
              <w:right w:val="single" w:sz="8" w:space="0" w:color="000000"/>
            </w:tcBorders>
            <w:tcMar>
              <w:top w:w="140" w:type="nil"/>
              <w:right w:w="140" w:type="nil"/>
            </w:tcMar>
          </w:tcPr>
          <w:p w14:paraId="25549900"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szCs w:val="24"/>
              </w:rPr>
            </w:pPr>
          </w:p>
        </w:tc>
        <w:tc>
          <w:tcPr>
            <w:tcW w:w="4230" w:type="dxa"/>
            <w:tcBorders>
              <w:bottom w:val="single" w:sz="8" w:space="0" w:color="000000"/>
              <w:right w:val="single" w:sz="8" w:space="0" w:color="000000"/>
            </w:tcBorders>
            <w:tcMar>
              <w:top w:w="140" w:type="nil"/>
              <w:right w:w="140" w:type="nil"/>
            </w:tcMar>
          </w:tcPr>
          <w:p w14:paraId="397E60C1"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szCs w:val="24"/>
              </w:rPr>
            </w:pPr>
          </w:p>
        </w:tc>
      </w:tr>
      <w:tr w:rsidR="000960B9" w:rsidRPr="008E048E" w14:paraId="09B06E5B" w14:textId="77777777" w:rsidTr="00670A73">
        <w:tblPrEx>
          <w:tblBorders>
            <w:top w:val="none" w:sz="0" w:space="0" w:color="auto"/>
          </w:tblBorders>
        </w:tblPrEx>
        <w:tc>
          <w:tcPr>
            <w:tcW w:w="1998" w:type="dxa"/>
            <w:tcBorders>
              <w:left w:val="single" w:sz="8" w:space="0" w:color="000000"/>
              <w:bottom w:val="single" w:sz="8" w:space="0" w:color="000000"/>
              <w:right w:val="single" w:sz="8" w:space="0" w:color="000000"/>
            </w:tcBorders>
            <w:tcMar>
              <w:top w:w="140" w:type="nil"/>
              <w:right w:w="140" w:type="nil"/>
            </w:tcMar>
          </w:tcPr>
          <w:p w14:paraId="3BA18B3D"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szCs w:val="24"/>
              </w:rPr>
            </w:pPr>
          </w:p>
        </w:tc>
        <w:tc>
          <w:tcPr>
            <w:tcW w:w="1530" w:type="dxa"/>
            <w:tcBorders>
              <w:bottom w:val="single" w:sz="8" w:space="0" w:color="000000"/>
              <w:right w:val="single" w:sz="8" w:space="0" w:color="000000"/>
            </w:tcBorders>
            <w:tcMar>
              <w:top w:w="140" w:type="nil"/>
              <w:right w:w="140" w:type="nil"/>
            </w:tcMar>
          </w:tcPr>
          <w:p w14:paraId="3F6777AE"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szCs w:val="24"/>
              </w:rPr>
            </w:pPr>
          </w:p>
        </w:tc>
        <w:tc>
          <w:tcPr>
            <w:tcW w:w="1620" w:type="dxa"/>
            <w:tcBorders>
              <w:bottom w:val="single" w:sz="8" w:space="0" w:color="000000"/>
              <w:right w:val="single" w:sz="8" w:space="0" w:color="000000"/>
            </w:tcBorders>
            <w:tcMar>
              <w:top w:w="140" w:type="nil"/>
              <w:right w:w="140" w:type="nil"/>
            </w:tcMar>
          </w:tcPr>
          <w:p w14:paraId="7F6723DA"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szCs w:val="24"/>
              </w:rPr>
            </w:pPr>
          </w:p>
        </w:tc>
        <w:tc>
          <w:tcPr>
            <w:tcW w:w="4230" w:type="dxa"/>
            <w:tcBorders>
              <w:bottom w:val="single" w:sz="8" w:space="0" w:color="000000"/>
              <w:right w:val="single" w:sz="8" w:space="0" w:color="000000"/>
            </w:tcBorders>
            <w:tcMar>
              <w:top w:w="140" w:type="nil"/>
              <w:right w:w="140" w:type="nil"/>
            </w:tcMar>
          </w:tcPr>
          <w:p w14:paraId="32D753A3" w14:textId="77777777" w:rsidR="000960B9" w:rsidRPr="008E048E" w:rsidRDefault="000960B9" w:rsidP="0028630C">
            <w:pPr>
              <w:tabs>
                <w:tab w:val="clear" w:pos="1440"/>
                <w:tab w:val="clear" w:pos="4140"/>
                <w:tab w:val="clear" w:pos="7920"/>
              </w:tabs>
              <w:spacing w:after="0"/>
              <w:jc w:val="both"/>
              <w:rPr>
                <w:rFonts w:ascii="Arial Narrow" w:eastAsia="MS Mincho" w:hAnsi="Arial Narrow" w:cs="Arial"/>
                <w:szCs w:val="24"/>
              </w:rPr>
            </w:pPr>
          </w:p>
        </w:tc>
      </w:tr>
    </w:tbl>
    <w:p w14:paraId="5086603D" w14:textId="77777777" w:rsidR="000960B9" w:rsidRPr="008E048E" w:rsidRDefault="000960B9" w:rsidP="0028630C">
      <w:pPr>
        <w:tabs>
          <w:tab w:val="clear" w:pos="1440"/>
          <w:tab w:val="clear" w:pos="4140"/>
          <w:tab w:val="clear" w:pos="7920"/>
        </w:tabs>
        <w:spacing w:after="160"/>
        <w:jc w:val="both"/>
        <w:rPr>
          <w:rFonts w:ascii="Arial Narrow" w:hAnsi="Arial Narrow" w:cs="Arial"/>
          <w:szCs w:val="24"/>
        </w:rPr>
      </w:pPr>
    </w:p>
    <w:p w14:paraId="4E26F36E" w14:textId="77777777" w:rsidR="000960B9" w:rsidRPr="008E048E" w:rsidRDefault="000960B9" w:rsidP="0028630C">
      <w:pPr>
        <w:tabs>
          <w:tab w:val="clear" w:pos="1440"/>
          <w:tab w:val="clear" w:pos="4140"/>
          <w:tab w:val="clear" w:pos="7920"/>
        </w:tabs>
        <w:spacing w:after="0"/>
        <w:jc w:val="both"/>
        <w:rPr>
          <w:rFonts w:ascii="Arial Narrow" w:hAnsi="Arial Narrow" w:cs="Arial"/>
          <w:szCs w:val="24"/>
        </w:rPr>
      </w:pPr>
    </w:p>
    <w:p w14:paraId="475592AF" w14:textId="77777777" w:rsidR="000960B9" w:rsidRPr="008E048E" w:rsidRDefault="000960B9" w:rsidP="0028630C">
      <w:pPr>
        <w:tabs>
          <w:tab w:val="clear" w:pos="1440"/>
          <w:tab w:val="clear" w:pos="4140"/>
          <w:tab w:val="clear" w:pos="7920"/>
        </w:tabs>
        <w:spacing w:after="0"/>
        <w:jc w:val="both"/>
        <w:rPr>
          <w:rFonts w:ascii="Arial Narrow" w:hAnsi="Arial Narrow" w:cs="Arial"/>
          <w:szCs w:val="24"/>
        </w:rPr>
      </w:pPr>
    </w:p>
    <w:p w14:paraId="38E9279B" w14:textId="77777777" w:rsidR="000960B9" w:rsidRPr="008E048E" w:rsidRDefault="000960B9" w:rsidP="0028630C">
      <w:pPr>
        <w:tabs>
          <w:tab w:val="clear" w:pos="1440"/>
          <w:tab w:val="clear" w:pos="4140"/>
          <w:tab w:val="clear" w:pos="7920"/>
        </w:tabs>
        <w:spacing w:after="160"/>
        <w:jc w:val="both"/>
        <w:rPr>
          <w:rFonts w:ascii="Arial Narrow" w:hAnsi="Arial Narrow" w:cs="Arial"/>
          <w:szCs w:val="24"/>
        </w:rPr>
      </w:pPr>
      <w:r w:rsidRPr="008E048E">
        <w:rPr>
          <w:rFonts w:ascii="Arial Narrow" w:hAnsi="Arial Narrow" w:cs="Arial"/>
          <w:szCs w:val="24"/>
        </w:rPr>
        <w:br w:type="page"/>
      </w:r>
    </w:p>
    <w:p w14:paraId="63A12B97" w14:textId="77777777" w:rsidR="000960B9" w:rsidRPr="008E048E" w:rsidRDefault="000960B9" w:rsidP="0028630C">
      <w:pPr>
        <w:tabs>
          <w:tab w:val="clear" w:pos="1440"/>
          <w:tab w:val="clear" w:pos="4140"/>
          <w:tab w:val="clear" w:pos="7920"/>
        </w:tabs>
        <w:spacing w:after="0"/>
        <w:jc w:val="both"/>
        <w:rPr>
          <w:rFonts w:ascii="Arial Narrow" w:hAnsi="Arial Narrow" w:cs="Arial"/>
          <w:szCs w:val="24"/>
        </w:rPr>
      </w:pPr>
    </w:p>
    <w:sdt>
      <w:sdtPr>
        <w:rPr>
          <w:rFonts w:ascii="Arial Narrow" w:eastAsia="Times New Roman" w:hAnsi="Arial Narrow" w:cs="Arial"/>
          <w:color w:val="auto"/>
          <w:sz w:val="24"/>
          <w:szCs w:val="24"/>
        </w:rPr>
        <w:id w:val="1027140174"/>
        <w:docPartObj>
          <w:docPartGallery w:val="Table of Contents"/>
          <w:docPartUnique/>
        </w:docPartObj>
      </w:sdtPr>
      <w:sdtEndPr>
        <w:rPr>
          <w:b/>
          <w:bCs/>
          <w:noProof/>
        </w:rPr>
      </w:sdtEndPr>
      <w:sdtContent>
        <w:p w14:paraId="3A266743" w14:textId="7AFC04ED" w:rsidR="00B42CEF" w:rsidRPr="008E048E" w:rsidRDefault="00B42CEF" w:rsidP="008E048E">
          <w:pPr>
            <w:pStyle w:val="TOCHeading"/>
            <w:spacing w:line="240" w:lineRule="auto"/>
            <w:jc w:val="center"/>
            <w:rPr>
              <w:rFonts w:ascii="Arial Narrow" w:hAnsi="Arial Narrow" w:cs="Arial"/>
              <w:sz w:val="24"/>
              <w:szCs w:val="24"/>
            </w:rPr>
          </w:pPr>
          <w:r w:rsidRPr="008E048E">
            <w:rPr>
              <w:rFonts w:ascii="Arial Narrow" w:hAnsi="Arial Narrow" w:cs="Arial"/>
              <w:sz w:val="28"/>
              <w:szCs w:val="28"/>
            </w:rPr>
            <w:t>Table of Contents</w:t>
          </w:r>
        </w:p>
        <w:p w14:paraId="3155E485" w14:textId="77777777" w:rsidR="00667CA6" w:rsidRPr="008E048E" w:rsidRDefault="00667CA6" w:rsidP="0028630C">
          <w:pPr>
            <w:rPr>
              <w:rFonts w:ascii="Arial Narrow" w:hAnsi="Arial Narrow"/>
              <w:szCs w:val="24"/>
            </w:rPr>
          </w:pPr>
        </w:p>
        <w:p w14:paraId="4886F770" w14:textId="3F201ACC" w:rsidR="00FB5934" w:rsidRPr="00FB5934" w:rsidRDefault="00B42CEF">
          <w:pPr>
            <w:pStyle w:val="TOC1"/>
            <w:tabs>
              <w:tab w:val="left" w:pos="720"/>
              <w:tab w:val="right" w:pos="9350"/>
            </w:tabs>
            <w:rPr>
              <w:rFonts w:ascii="Arial Narrow" w:eastAsiaTheme="minorEastAsia" w:hAnsi="Arial Narrow" w:cstheme="minorBidi"/>
              <w:noProof/>
              <w:sz w:val="22"/>
            </w:rPr>
          </w:pPr>
          <w:r w:rsidRPr="00FB5934">
            <w:rPr>
              <w:rFonts w:ascii="Arial Narrow" w:hAnsi="Arial Narrow" w:cs="Arial"/>
              <w:szCs w:val="24"/>
            </w:rPr>
            <w:fldChar w:fldCharType="begin"/>
          </w:r>
          <w:r w:rsidRPr="00FB5934">
            <w:rPr>
              <w:rFonts w:ascii="Arial Narrow" w:hAnsi="Arial Narrow" w:cs="Arial"/>
              <w:szCs w:val="24"/>
            </w:rPr>
            <w:instrText xml:space="preserve"> TOC \o "1-3" \h \z \u </w:instrText>
          </w:r>
          <w:r w:rsidRPr="00FB5934">
            <w:rPr>
              <w:rFonts w:ascii="Arial Narrow" w:hAnsi="Arial Narrow" w:cs="Arial"/>
              <w:szCs w:val="24"/>
            </w:rPr>
            <w:fldChar w:fldCharType="separate"/>
          </w:r>
          <w:hyperlink w:anchor="_Toc51653979" w:history="1">
            <w:r w:rsidR="00FB5934" w:rsidRPr="00FB5934">
              <w:rPr>
                <w:rStyle w:val="Hyperlink"/>
                <w:rFonts w:ascii="Arial Narrow" w:hAnsi="Arial Narrow"/>
                <w:noProof/>
              </w:rPr>
              <w:t>1.0</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Project Goals</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_Toc51653979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6</w:t>
            </w:r>
            <w:r w:rsidR="00FB5934" w:rsidRPr="00FB5934">
              <w:rPr>
                <w:rFonts w:ascii="Arial Narrow" w:hAnsi="Arial Narrow"/>
                <w:noProof/>
                <w:webHidden/>
              </w:rPr>
              <w:fldChar w:fldCharType="end"/>
            </w:r>
          </w:hyperlink>
        </w:p>
        <w:p w14:paraId="7CCF6B16" w14:textId="191ECEE5"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80" w:history="1">
            <w:r w:rsidR="00FB5934" w:rsidRPr="00FB5934">
              <w:rPr>
                <w:rStyle w:val="Hyperlink"/>
                <w:rFonts w:ascii="Arial Narrow" w:hAnsi="Arial Narrow"/>
                <w:noProof/>
              </w:rPr>
              <w:t>2.0</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Project Objectives</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_Toc51653980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8</w:t>
            </w:r>
            <w:r w:rsidR="00FB5934" w:rsidRPr="00FB5934">
              <w:rPr>
                <w:rFonts w:ascii="Arial Narrow" w:hAnsi="Arial Narrow"/>
                <w:noProof/>
                <w:webHidden/>
              </w:rPr>
              <w:fldChar w:fldCharType="end"/>
            </w:r>
          </w:hyperlink>
        </w:p>
        <w:p w14:paraId="3C4C1E4F" w14:textId="77278B31"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81" w:history="1">
            <w:r w:rsidR="00FB5934" w:rsidRPr="00FB5934">
              <w:rPr>
                <w:rStyle w:val="Hyperlink"/>
                <w:rFonts w:ascii="Arial Narrow" w:hAnsi="Arial Narrow"/>
                <w:noProof/>
              </w:rPr>
              <w:t>3.0</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Technical Performance</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_Toc51653981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13</w:t>
            </w:r>
            <w:r w:rsidR="00FB5934" w:rsidRPr="00FB5934">
              <w:rPr>
                <w:rFonts w:ascii="Arial Narrow" w:hAnsi="Arial Narrow"/>
                <w:noProof/>
                <w:webHidden/>
              </w:rPr>
              <w:fldChar w:fldCharType="end"/>
            </w:r>
          </w:hyperlink>
        </w:p>
        <w:p w14:paraId="4F338527" w14:textId="30FBCFB5"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82" w:history="1">
            <w:r w:rsidR="00FB5934" w:rsidRPr="00FB5934">
              <w:rPr>
                <w:rStyle w:val="Hyperlink"/>
                <w:rFonts w:ascii="Arial Narrow" w:hAnsi="Arial Narrow"/>
                <w:noProof/>
              </w:rPr>
              <w:t>4.0</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Resource Requirements</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_Toc51653982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17</w:t>
            </w:r>
            <w:r w:rsidR="00FB5934" w:rsidRPr="00FB5934">
              <w:rPr>
                <w:rFonts w:ascii="Arial Narrow" w:hAnsi="Arial Narrow"/>
                <w:noProof/>
                <w:webHidden/>
              </w:rPr>
              <w:fldChar w:fldCharType="end"/>
            </w:r>
          </w:hyperlink>
        </w:p>
        <w:p w14:paraId="06881BD0" w14:textId="64AD721F"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83" w:history="1">
            <w:r w:rsidR="00FB5934" w:rsidRPr="00FB5934">
              <w:rPr>
                <w:rStyle w:val="Hyperlink"/>
                <w:rFonts w:ascii="Arial Narrow" w:hAnsi="Arial Narrow"/>
                <w:noProof/>
              </w:rPr>
              <w:t>5.0</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Technical Approach</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_Toc51653983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18</w:t>
            </w:r>
            <w:r w:rsidR="00FB5934" w:rsidRPr="00FB5934">
              <w:rPr>
                <w:rFonts w:ascii="Arial Narrow" w:hAnsi="Arial Narrow"/>
                <w:noProof/>
                <w:webHidden/>
              </w:rPr>
              <w:fldChar w:fldCharType="end"/>
            </w:r>
          </w:hyperlink>
        </w:p>
        <w:p w14:paraId="2E9FAA98" w14:textId="402EC0DA"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84" w:history="1">
            <w:r w:rsidR="00FB5934" w:rsidRPr="00FB5934">
              <w:rPr>
                <w:rStyle w:val="Hyperlink"/>
                <w:rFonts w:ascii="Arial Narrow" w:hAnsi="Arial Narrow"/>
                <w:noProof/>
              </w:rPr>
              <w:t>6.0</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Management Approach</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_Toc51653984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31</w:t>
            </w:r>
            <w:r w:rsidR="00FB5934" w:rsidRPr="00FB5934">
              <w:rPr>
                <w:rFonts w:ascii="Arial Narrow" w:hAnsi="Arial Narrow"/>
                <w:noProof/>
                <w:webHidden/>
              </w:rPr>
              <w:fldChar w:fldCharType="end"/>
            </w:r>
          </w:hyperlink>
        </w:p>
        <w:p w14:paraId="3E604D41" w14:textId="5D2EE723"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85" w:history="1">
            <w:r w:rsidR="00FB5934" w:rsidRPr="00FB5934">
              <w:rPr>
                <w:rStyle w:val="Hyperlink"/>
                <w:rFonts w:ascii="Arial Narrow" w:hAnsi="Arial Narrow"/>
                <w:noProof/>
              </w:rPr>
              <w:t>7.0</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Work Breakdown Structure</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_Toc51653985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33</w:t>
            </w:r>
            <w:r w:rsidR="00FB5934" w:rsidRPr="00FB5934">
              <w:rPr>
                <w:rFonts w:ascii="Arial Narrow" w:hAnsi="Arial Narrow"/>
                <w:noProof/>
                <w:webHidden/>
              </w:rPr>
              <w:fldChar w:fldCharType="end"/>
            </w:r>
          </w:hyperlink>
        </w:p>
        <w:p w14:paraId="0F808DC2" w14:textId="5A5B2657"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86" w:history="1">
            <w:r w:rsidR="00FB5934" w:rsidRPr="00FB5934">
              <w:rPr>
                <w:rStyle w:val="Hyperlink"/>
                <w:rFonts w:ascii="Arial Narrow" w:hAnsi="Arial Narrow"/>
                <w:noProof/>
              </w:rPr>
              <w:t>8.0</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Schedule and Milestones</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_Toc51653986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34</w:t>
            </w:r>
            <w:r w:rsidR="00FB5934" w:rsidRPr="00FB5934">
              <w:rPr>
                <w:rFonts w:ascii="Arial Narrow" w:hAnsi="Arial Narrow"/>
                <w:noProof/>
                <w:webHidden/>
              </w:rPr>
              <w:fldChar w:fldCharType="end"/>
            </w:r>
          </w:hyperlink>
        </w:p>
        <w:p w14:paraId="51CB0878" w14:textId="636F0142" w:rsidR="00FB5934" w:rsidRPr="00FB5934" w:rsidRDefault="00080DBE" w:rsidP="00FB5934">
          <w:pPr>
            <w:pStyle w:val="TOC1"/>
            <w:tabs>
              <w:tab w:val="left" w:pos="720"/>
              <w:tab w:val="right" w:pos="9350"/>
            </w:tabs>
            <w:spacing w:after="240"/>
            <w:rPr>
              <w:rFonts w:ascii="Arial Narrow" w:eastAsiaTheme="minorEastAsia" w:hAnsi="Arial Narrow" w:cstheme="minorBidi"/>
              <w:noProof/>
              <w:sz w:val="22"/>
            </w:rPr>
          </w:pPr>
          <w:hyperlink w:anchor="_Toc51653987" w:history="1">
            <w:r w:rsidR="00FB5934" w:rsidRPr="00FB5934">
              <w:rPr>
                <w:rStyle w:val="Hyperlink"/>
                <w:rFonts w:ascii="Arial Narrow" w:hAnsi="Arial Narrow"/>
                <w:noProof/>
              </w:rPr>
              <w:t>9.0</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Strategy for Technology Transition</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_Toc51653987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37</w:t>
            </w:r>
            <w:r w:rsidR="00FB5934" w:rsidRPr="00FB5934">
              <w:rPr>
                <w:rFonts w:ascii="Arial Narrow" w:hAnsi="Arial Narrow"/>
                <w:noProof/>
                <w:webHidden/>
              </w:rPr>
              <w:fldChar w:fldCharType="end"/>
            </w:r>
          </w:hyperlink>
        </w:p>
        <w:p w14:paraId="7510B7E3" w14:textId="0D0151C2" w:rsidR="00FB5934" w:rsidRPr="00FB5934" w:rsidRDefault="00080DBE" w:rsidP="00FB5934">
          <w:pPr>
            <w:pStyle w:val="TOC1"/>
            <w:tabs>
              <w:tab w:val="right" w:pos="9350"/>
            </w:tabs>
            <w:spacing w:after="240"/>
            <w:rPr>
              <w:rFonts w:ascii="Arial Narrow" w:eastAsiaTheme="minorEastAsia" w:hAnsi="Arial Narrow" w:cstheme="minorBidi"/>
              <w:noProof/>
              <w:sz w:val="22"/>
            </w:rPr>
          </w:pPr>
          <w:hyperlink w:anchor="_Toc51653988" w:history="1">
            <w:r w:rsidR="00FB5934" w:rsidRPr="00FB5934">
              <w:rPr>
                <w:rStyle w:val="Hyperlink"/>
                <w:rFonts w:ascii="Arial Narrow" w:hAnsi="Arial Narrow"/>
                <w:noProof/>
              </w:rPr>
              <w:t>Appendix A: Additional Plan Paragraphs</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_Toc51653988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38</w:t>
            </w:r>
            <w:r w:rsidR="00FB5934" w:rsidRPr="00FB5934">
              <w:rPr>
                <w:rFonts w:ascii="Arial Narrow" w:hAnsi="Arial Narrow"/>
                <w:noProof/>
                <w:webHidden/>
              </w:rPr>
              <w:fldChar w:fldCharType="end"/>
            </w:r>
          </w:hyperlink>
        </w:p>
        <w:p w14:paraId="1D6B6692" w14:textId="5DAD863B"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89" w:history="1">
            <w:r w:rsidR="00FB5934" w:rsidRPr="00FB5934">
              <w:rPr>
                <w:rStyle w:val="Hyperlink"/>
                <w:rFonts w:ascii="Arial Narrow" w:hAnsi="Arial Narrow"/>
                <w:noProof/>
              </w:rPr>
              <w:t>A-1</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Risk Management Plan</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_Toc51653989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38</w:t>
            </w:r>
            <w:r w:rsidR="00FB5934" w:rsidRPr="00FB5934">
              <w:rPr>
                <w:rFonts w:ascii="Arial Narrow" w:hAnsi="Arial Narrow"/>
                <w:noProof/>
                <w:webHidden/>
              </w:rPr>
              <w:fldChar w:fldCharType="end"/>
            </w:r>
          </w:hyperlink>
        </w:p>
        <w:p w14:paraId="3C4AA01E" w14:textId="2CFCD6B6"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90" w:history="1">
            <w:r w:rsidR="00FB5934" w:rsidRPr="00FB5934">
              <w:rPr>
                <w:rStyle w:val="Hyperlink"/>
                <w:rFonts w:ascii="Arial Narrow" w:hAnsi="Arial Narrow"/>
                <w:noProof/>
              </w:rPr>
              <w:t>A-2</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Security Plan</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_Toc51653990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39</w:t>
            </w:r>
            <w:r w:rsidR="00FB5934" w:rsidRPr="00FB5934">
              <w:rPr>
                <w:rFonts w:ascii="Arial Narrow" w:hAnsi="Arial Narrow"/>
                <w:noProof/>
                <w:webHidden/>
              </w:rPr>
              <w:fldChar w:fldCharType="end"/>
            </w:r>
          </w:hyperlink>
        </w:p>
        <w:p w14:paraId="15ED77C4" w14:textId="2DA07BA0"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91" w:history="1">
            <w:r w:rsidR="00FB5934" w:rsidRPr="00FB5934">
              <w:rPr>
                <w:rStyle w:val="Hyperlink"/>
                <w:rFonts w:ascii="Arial Narrow" w:hAnsi="Arial Narrow"/>
                <w:noProof/>
              </w:rPr>
              <w:t>A-3</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Safety Plan</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_Toc51653991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39</w:t>
            </w:r>
            <w:r w:rsidR="00FB5934" w:rsidRPr="00FB5934">
              <w:rPr>
                <w:rFonts w:ascii="Arial Narrow" w:hAnsi="Arial Narrow"/>
                <w:noProof/>
                <w:webHidden/>
              </w:rPr>
              <w:fldChar w:fldCharType="end"/>
            </w:r>
          </w:hyperlink>
        </w:p>
        <w:p w14:paraId="52185E03" w14:textId="5AA8CFA8"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92" w:history="1">
            <w:r w:rsidR="00FB5934" w:rsidRPr="00FB5934">
              <w:rPr>
                <w:rStyle w:val="Hyperlink"/>
                <w:rFonts w:ascii="Arial Narrow" w:hAnsi="Arial Narrow"/>
                <w:noProof/>
              </w:rPr>
              <w:t>A-4</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National Environmental Policy Act (NEPA) Compliance</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_Toc51653992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39</w:t>
            </w:r>
            <w:r w:rsidR="00FB5934" w:rsidRPr="00FB5934">
              <w:rPr>
                <w:rFonts w:ascii="Arial Narrow" w:hAnsi="Arial Narrow"/>
                <w:noProof/>
                <w:webHidden/>
              </w:rPr>
              <w:fldChar w:fldCharType="end"/>
            </w:r>
          </w:hyperlink>
        </w:p>
        <w:p w14:paraId="0BDB81B1" w14:textId="33E9F161"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93" w:history="1">
            <w:r w:rsidR="00FB5934" w:rsidRPr="00FB5934">
              <w:rPr>
                <w:rStyle w:val="Hyperlink"/>
                <w:rFonts w:ascii="Arial Narrow" w:hAnsi="Arial Narrow"/>
                <w:noProof/>
              </w:rPr>
              <w:t>A-5</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Planetary Protection</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_Toc51653993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40</w:t>
            </w:r>
            <w:r w:rsidR="00FB5934" w:rsidRPr="00FB5934">
              <w:rPr>
                <w:rFonts w:ascii="Arial Narrow" w:hAnsi="Arial Narrow"/>
                <w:noProof/>
                <w:webHidden/>
              </w:rPr>
              <w:fldChar w:fldCharType="end"/>
            </w:r>
          </w:hyperlink>
        </w:p>
        <w:p w14:paraId="7F0B2CA7" w14:textId="58C2BA8C" w:rsidR="00FB5934" w:rsidRPr="00FB5934" w:rsidRDefault="00080DBE">
          <w:pPr>
            <w:pStyle w:val="TOC1"/>
            <w:tabs>
              <w:tab w:val="left" w:pos="720"/>
              <w:tab w:val="right" w:pos="9350"/>
            </w:tabs>
            <w:rPr>
              <w:rFonts w:ascii="Arial Narrow" w:eastAsiaTheme="minorEastAsia" w:hAnsi="Arial Narrow" w:cstheme="minorBidi"/>
              <w:noProof/>
              <w:sz w:val="22"/>
            </w:rPr>
          </w:pPr>
          <w:hyperlink w:anchor="_Toc51653994" w:history="1">
            <w:r w:rsidR="00FB5934" w:rsidRPr="00FB5934">
              <w:rPr>
                <w:rStyle w:val="Hyperlink"/>
                <w:rFonts w:ascii="Arial Narrow" w:hAnsi="Arial Narrow"/>
                <w:noProof/>
              </w:rPr>
              <w:t>A-6</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Systems Engineering</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_Toc51653994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40</w:t>
            </w:r>
            <w:r w:rsidR="00FB5934" w:rsidRPr="00FB5934">
              <w:rPr>
                <w:rFonts w:ascii="Arial Narrow" w:hAnsi="Arial Narrow"/>
                <w:noProof/>
                <w:webHidden/>
              </w:rPr>
              <w:fldChar w:fldCharType="end"/>
            </w:r>
          </w:hyperlink>
        </w:p>
        <w:p w14:paraId="6ABCFC33" w14:textId="4D4DEB4D" w:rsidR="00FB5934" w:rsidRPr="00FB5934" w:rsidRDefault="00080DBE" w:rsidP="00FB5934">
          <w:pPr>
            <w:pStyle w:val="TOC1"/>
            <w:tabs>
              <w:tab w:val="left" w:pos="720"/>
              <w:tab w:val="right" w:pos="9350"/>
            </w:tabs>
            <w:spacing w:after="240"/>
            <w:rPr>
              <w:rFonts w:ascii="Arial Narrow" w:eastAsiaTheme="minorEastAsia" w:hAnsi="Arial Narrow" w:cstheme="minorBidi"/>
              <w:noProof/>
              <w:sz w:val="22"/>
            </w:rPr>
          </w:pPr>
          <w:hyperlink w:anchor="_Toc51653995" w:history="1">
            <w:r w:rsidR="00FB5934" w:rsidRPr="00FB5934">
              <w:rPr>
                <w:rStyle w:val="Hyperlink"/>
                <w:rFonts w:ascii="Arial Narrow" w:hAnsi="Arial Narrow"/>
                <w:noProof/>
              </w:rPr>
              <w:t>A-7</w:t>
            </w:r>
            <w:r w:rsidR="00FB5934" w:rsidRPr="00FB5934">
              <w:rPr>
                <w:rFonts w:ascii="Arial Narrow" w:eastAsiaTheme="minorEastAsia" w:hAnsi="Arial Narrow" w:cstheme="minorBidi"/>
                <w:noProof/>
                <w:sz w:val="22"/>
              </w:rPr>
              <w:tab/>
            </w:r>
            <w:r w:rsidR="00FB5934" w:rsidRPr="00FB5934">
              <w:rPr>
                <w:rStyle w:val="Hyperlink"/>
                <w:rFonts w:ascii="Arial Narrow" w:hAnsi="Arial Narrow"/>
                <w:noProof/>
              </w:rPr>
              <w:t>Commitments from External Organizations</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_Toc51653995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43</w:t>
            </w:r>
            <w:r w:rsidR="00FB5934" w:rsidRPr="00FB5934">
              <w:rPr>
                <w:rFonts w:ascii="Arial Narrow" w:hAnsi="Arial Narrow"/>
                <w:noProof/>
                <w:webHidden/>
              </w:rPr>
              <w:fldChar w:fldCharType="end"/>
            </w:r>
          </w:hyperlink>
        </w:p>
        <w:p w14:paraId="6F242257" w14:textId="7FC04D83" w:rsidR="00FB5934" w:rsidRPr="00FB5934" w:rsidRDefault="00080DBE" w:rsidP="00FB5934">
          <w:pPr>
            <w:pStyle w:val="TOC1"/>
            <w:tabs>
              <w:tab w:val="right" w:pos="9350"/>
            </w:tabs>
            <w:spacing w:after="240"/>
            <w:rPr>
              <w:rFonts w:ascii="Arial Narrow" w:eastAsiaTheme="minorEastAsia" w:hAnsi="Arial Narrow" w:cstheme="minorBidi"/>
              <w:noProof/>
              <w:sz w:val="22"/>
            </w:rPr>
          </w:pPr>
          <w:hyperlink w:anchor="_Toc51653996" w:history="1">
            <w:r w:rsidR="00FB5934" w:rsidRPr="00FB5934">
              <w:rPr>
                <w:rStyle w:val="Hyperlink"/>
                <w:rFonts w:ascii="Arial Narrow" w:hAnsi="Arial Narrow"/>
                <w:noProof/>
              </w:rPr>
              <w:t>Appendix B: Acronym List</w:t>
            </w:r>
            <w:r w:rsidR="00FB5934" w:rsidRPr="00FB5934">
              <w:rPr>
                <w:rFonts w:ascii="Arial Narrow" w:hAnsi="Arial Narrow"/>
                <w:noProof/>
                <w:webHidden/>
              </w:rPr>
              <w:tab/>
            </w:r>
            <w:r w:rsidR="00FB5934" w:rsidRPr="00FB5934">
              <w:rPr>
                <w:rFonts w:ascii="Arial Narrow" w:hAnsi="Arial Narrow"/>
                <w:noProof/>
                <w:webHidden/>
              </w:rPr>
              <w:fldChar w:fldCharType="begin"/>
            </w:r>
            <w:r w:rsidR="00FB5934" w:rsidRPr="00FB5934">
              <w:rPr>
                <w:rFonts w:ascii="Arial Narrow" w:hAnsi="Arial Narrow"/>
                <w:noProof/>
                <w:webHidden/>
              </w:rPr>
              <w:instrText xml:space="preserve"> PAGEREF _Toc51653996 \h </w:instrText>
            </w:r>
            <w:r w:rsidR="00FB5934" w:rsidRPr="00FB5934">
              <w:rPr>
                <w:rFonts w:ascii="Arial Narrow" w:hAnsi="Arial Narrow"/>
                <w:noProof/>
                <w:webHidden/>
              </w:rPr>
            </w:r>
            <w:r w:rsidR="00FB5934" w:rsidRPr="00FB5934">
              <w:rPr>
                <w:rFonts w:ascii="Arial Narrow" w:hAnsi="Arial Narrow"/>
                <w:noProof/>
                <w:webHidden/>
              </w:rPr>
              <w:fldChar w:fldCharType="separate"/>
            </w:r>
            <w:r w:rsidR="00460AEC">
              <w:rPr>
                <w:rFonts w:ascii="Arial Narrow" w:hAnsi="Arial Narrow"/>
                <w:noProof/>
                <w:webHidden/>
              </w:rPr>
              <w:t>44</w:t>
            </w:r>
            <w:r w:rsidR="00FB5934" w:rsidRPr="00FB5934">
              <w:rPr>
                <w:rFonts w:ascii="Arial Narrow" w:hAnsi="Arial Narrow"/>
                <w:noProof/>
                <w:webHidden/>
              </w:rPr>
              <w:fldChar w:fldCharType="end"/>
            </w:r>
          </w:hyperlink>
        </w:p>
        <w:p w14:paraId="6E5440DD" w14:textId="65675724" w:rsidR="00B42CEF" w:rsidRPr="00FB5934" w:rsidRDefault="00B42CEF" w:rsidP="0028630C">
          <w:pPr>
            <w:jc w:val="both"/>
            <w:rPr>
              <w:rFonts w:ascii="Arial Narrow" w:hAnsi="Arial Narrow" w:cs="Arial"/>
              <w:szCs w:val="24"/>
            </w:rPr>
          </w:pPr>
          <w:r w:rsidRPr="00FB5934">
            <w:rPr>
              <w:rFonts w:ascii="Arial Narrow" w:hAnsi="Arial Narrow" w:cs="Arial"/>
              <w:b/>
              <w:bCs/>
              <w:noProof/>
              <w:szCs w:val="24"/>
            </w:rPr>
            <w:fldChar w:fldCharType="end"/>
          </w:r>
        </w:p>
      </w:sdtContent>
    </w:sdt>
    <w:p w14:paraId="22C56F72" w14:textId="77777777" w:rsidR="009E16CD" w:rsidRPr="008E048E" w:rsidRDefault="00F90E04" w:rsidP="0028630C">
      <w:pPr>
        <w:pStyle w:val="TableofFigures"/>
        <w:tabs>
          <w:tab w:val="right" w:leader="dot" w:pos="9350"/>
        </w:tabs>
        <w:jc w:val="both"/>
        <w:rPr>
          <w:rFonts w:ascii="Arial Narrow" w:hAnsi="Arial Narrow" w:cs="Arial"/>
          <w:szCs w:val="24"/>
        </w:rPr>
      </w:pPr>
      <w:r w:rsidRPr="008E048E">
        <w:rPr>
          <w:rFonts w:ascii="Arial Narrow" w:hAnsi="Arial Narrow" w:cs="Arial"/>
          <w:szCs w:val="24"/>
        </w:rPr>
        <w:br w:type="page"/>
      </w:r>
    </w:p>
    <w:p w14:paraId="75FAFFCC" w14:textId="77777777" w:rsidR="00F11874" w:rsidRDefault="00F11874" w:rsidP="00F11874">
      <w:pPr>
        <w:pStyle w:val="TableofFigures"/>
        <w:tabs>
          <w:tab w:val="right" w:leader="dot" w:pos="9350"/>
        </w:tabs>
        <w:spacing w:after="120"/>
        <w:jc w:val="center"/>
        <w:rPr>
          <w:rFonts w:ascii="Arial Narrow" w:hAnsi="Arial Narrow" w:cs="Arial"/>
          <w:b/>
          <w:bCs/>
          <w:szCs w:val="24"/>
        </w:rPr>
      </w:pPr>
    </w:p>
    <w:p w14:paraId="06990454" w14:textId="14AAC2AC" w:rsidR="009E16CD" w:rsidRPr="00F11874" w:rsidRDefault="009E16CD" w:rsidP="00F11874">
      <w:pPr>
        <w:pStyle w:val="TableofFigures"/>
        <w:tabs>
          <w:tab w:val="right" w:leader="dot" w:pos="9350"/>
        </w:tabs>
        <w:spacing w:after="240"/>
        <w:jc w:val="center"/>
        <w:rPr>
          <w:rFonts w:ascii="Arial Narrow" w:hAnsi="Arial Narrow" w:cs="Arial"/>
          <w:b/>
          <w:bCs/>
          <w:szCs w:val="24"/>
        </w:rPr>
      </w:pPr>
      <w:r w:rsidRPr="00F11874">
        <w:rPr>
          <w:rFonts w:ascii="Arial Narrow" w:hAnsi="Arial Narrow" w:cs="Arial"/>
          <w:b/>
          <w:bCs/>
          <w:szCs w:val="24"/>
        </w:rPr>
        <w:t>List of Tables</w:t>
      </w:r>
    </w:p>
    <w:p w14:paraId="2A113661" w14:textId="0DB51265" w:rsidR="00F11874" w:rsidRPr="00F11874" w:rsidRDefault="009E16CD" w:rsidP="00F11874">
      <w:pPr>
        <w:pStyle w:val="TableofFigures"/>
        <w:tabs>
          <w:tab w:val="right" w:leader="dot" w:pos="9350"/>
        </w:tabs>
        <w:spacing w:after="120"/>
        <w:rPr>
          <w:rFonts w:ascii="Arial Narrow" w:eastAsiaTheme="minorEastAsia" w:hAnsi="Arial Narrow" w:cstheme="minorBidi"/>
          <w:noProof/>
          <w:sz w:val="22"/>
        </w:rPr>
      </w:pPr>
      <w:r w:rsidRPr="00F11874">
        <w:rPr>
          <w:rFonts w:ascii="Arial Narrow" w:hAnsi="Arial Narrow" w:cs="Arial"/>
          <w:szCs w:val="24"/>
          <w:highlight w:val="yellow"/>
        </w:rPr>
        <w:fldChar w:fldCharType="begin"/>
      </w:r>
      <w:r w:rsidRPr="00F11874">
        <w:rPr>
          <w:rFonts w:ascii="Arial Narrow" w:hAnsi="Arial Narrow" w:cs="Arial"/>
          <w:szCs w:val="24"/>
          <w:highlight w:val="yellow"/>
        </w:rPr>
        <w:instrText xml:space="preserve"> TOC \h \z \c "Table" </w:instrText>
      </w:r>
      <w:r w:rsidRPr="00F11874">
        <w:rPr>
          <w:rFonts w:ascii="Arial Narrow" w:hAnsi="Arial Narrow" w:cs="Arial"/>
          <w:szCs w:val="24"/>
          <w:highlight w:val="yellow"/>
        </w:rPr>
        <w:fldChar w:fldCharType="separate"/>
      </w:r>
      <w:hyperlink w:anchor="_Toc51653888" w:history="1">
        <w:r w:rsidR="00F11874" w:rsidRPr="00F11874">
          <w:rPr>
            <w:rStyle w:val="Hyperlink"/>
            <w:rFonts w:ascii="Arial Narrow" w:hAnsi="Arial Narrow" w:cs="Arial"/>
            <w:noProof/>
          </w:rPr>
          <w:t>Table 1. Deliverables</w:t>
        </w:r>
        <w:r w:rsidR="00F11874" w:rsidRPr="00F11874">
          <w:rPr>
            <w:rFonts w:ascii="Arial Narrow" w:hAnsi="Arial Narrow"/>
            <w:noProof/>
            <w:webHidden/>
          </w:rPr>
          <w:tab/>
        </w:r>
        <w:r w:rsidR="00F11874" w:rsidRPr="00F11874">
          <w:rPr>
            <w:rFonts w:ascii="Arial Narrow" w:hAnsi="Arial Narrow"/>
            <w:noProof/>
            <w:webHidden/>
          </w:rPr>
          <w:fldChar w:fldCharType="begin"/>
        </w:r>
        <w:r w:rsidR="00F11874" w:rsidRPr="00F11874">
          <w:rPr>
            <w:rFonts w:ascii="Arial Narrow" w:hAnsi="Arial Narrow"/>
            <w:noProof/>
            <w:webHidden/>
          </w:rPr>
          <w:instrText xml:space="preserve"> PAGEREF _Toc51653888 \h </w:instrText>
        </w:r>
        <w:r w:rsidR="00F11874" w:rsidRPr="00F11874">
          <w:rPr>
            <w:rFonts w:ascii="Arial Narrow" w:hAnsi="Arial Narrow"/>
            <w:noProof/>
            <w:webHidden/>
          </w:rPr>
        </w:r>
        <w:r w:rsidR="00F11874" w:rsidRPr="00F11874">
          <w:rPr>
            <w:rFonts w:ascii="Arial Narrow" w:hAnsi="Arial Narrow"/>
            <w:noProof/>
            <w:webHidden/>
          </w:rPr>
          <w:fldChar w:fldCharType="separate"/>
        </w:r>
        <w:r w:rsidR="00460AEC">
          <w:rPr>
            <w:rFonts w:ascii="Arial Narrow" w:hAnsi="Arial Narrow"/>
            <w:noProof/>
            <w:webHidden/>
          </w:rPr>
          <w:t>12</w:t>
        </w:r>
        <w:r w:rsidR="00F11874" w:rsidRPr="00F11874">
          <w:rPr>
            <w:rFonts w:ascii="Arial Narrow" w:hAnsi="Arial Narrow"/>
            <w:noProof/>
            <w:webHidden/>
          </w:rPr>
          <w:fldChar w:fldCharType="end"/>
        </w:r>
      </w:hyperlink>
    </w:p>
    <w:p w14:paraId="715FE833" w14:textId="4C0071D1" w:rsidR="00F11874" w:rsidRPr="00F11874" w:rsidRDefault="00080DBE" w:rsidP="00F11874">
      <w:pPr>
        <w:pStyle w:val="TableofFigures"/>
        <w:tabs>
          <w:tab w:val="right" w:leader="dot" w:pos="9350"/>
        </w:tabs>
        <w:spacing w:after="120"/>
        <w:rPr>
          <w:rFonts w:ascii="Arial Narrow" w:eastAsiaTheme="minorEastAsia" w:hAnsi="Arial Narrow" w:cstheme="minorBidi"/>
          <w:noProof/>
          <w:sz w:val="22"/>
        </w:rPr>
      </w:pPr>
      <w:hyperlink w:anchor="_Toc51653889" w:history="1">
        <w:r w:rsidR="00F11874" w:rsidRPr="00F11874">
          <w:rPr>
            <w:rStyle w:val="Hyperlink"/>
            <w:rFonts w:ascii="Arial Narrow" w:hAnsi="Arial Narrow" w:cs="Arial"/>
            <w:noProof/>
          </w:rPr>
          <w:t>Table 2. Key Performance Parameters – BioNutrients Task</w:t>
        </w:r>
        <w:r w:rsidR="00F11874" w:rsidRPr="00F11874">
          <w:rPr>
            <w:rFonts w:ascii="Arial Narrow" w:hAnsi="Arial Narrow"/>
            <w:noProof/>
            <w:webHidden/>
          </w:rPr>
          <w:tab/>
        </w:r>
        <w:r w:rsidR="00F11874" w:rsidRPr="00F11874">
          <w:rPr>
            <w:rFonts w:ascii="Arial Narrow" w:hAnsi="Arial Narrow"/>
            <w:noProof/>
            <w:webHidden/>
          </w:rPr>
          <w:fldChar w:fldCharType="begin"/>
        </w:r>
        <w:r w:rsidR="00F11874" w:rsidRPr="00F11874">
          <w:rPr>
            <w:rFonts w:ascii="Arial Narrow" w:hAnsi="Arial Narrow"/>
            <w:noProof/>
            <w:webHidden/>
          </w:rPr>
          <w:instrText xml:space="preserve"> PAGEREF _Toc51653889 \h </w:instrText>
        </w:r>
        <w:r w:rsidR="00F11874" w:rsidRPr="00F11874">
          <w:rPr>
            <w:rFonts w:ascii="Arial Narrow" w:hAnsi="Arial Narrow"/>
            <w:noProof/>
            <w:webHidden/>
          </w:rPr>
        </w:r>
        <w:r w:rsidR="00F11874" w:rsidRPr="00F11874">
          <w:rPr>
            <w:rFonts w:ascii="Arial Narrow" w:hAnsi="Arial Narrow"/>
            <w:noProof/>
            <w:webHidden/>
          </w:rPr>
          <w:fldChar w:fldCharType="separate"/>
        </w:r>
        <w:r w:rsidR="00460AEC">
          <w:rPr>
            <w:rFonts w:ascii="Arial Narrow" w:hAnsi="Arial Narrow"/>
            <w:noProof/>
            <w:webHidden/>
          </w:rPr>
          <w:t>14</w:t>
        </w:r>
        <w:r w:rsidR="00F11874" w:rsidRPr="00F11874">
          <w:rPr>
            <w:rFonts w:ascii="Arial Narrow" w:hAnsi="Arial Narrow"/>
            <w:noProof/>
            <w:webHidden/>
          </w:rPr>
          <w:fldChar w:fldCharType="end"/>
        </w:r>
      </w:hyperlink>
    </w:p>
    <w:p w14:paraId="075BD8E1" w14:textId="28FC93FA" w:rsidR="00F11874" w:rsidRPr="00F11874" w:rsidRDefault="00080DBE" w:rsidP="00F11874">
      <w:pPr>
        <w:pStyle w:val="TableofFigures"/>
        <w:tabs>
          <w:tab w:val="right" w:leader="dot" w:pos="9350"/>
        </w:tabs>
        <w:spacing w:after="120"/>
        <w:rPr>
          <w:rFonts w:ascii="Arial Narrow" w:eastAsiaTheme="minorEastAsia" w:hAnsi="Arial Narrow" w:cstheme="minorBidi"/>
          <w:noProof/>
          <w:sz w:val="22"/>
        </w:rPr>
      </w:pPr>
      <w:hyperlink w:anchor="_Toc51653890" w:history="1">
        <w:r w:rsidR="00F11874" w:rsidRPr="00F11874">
          <w:rPr>
            <w:rStyle w:val="Hyperlink"/>
            <w:rFonts w:ascii="Arial Narrow" w:hAnsi="Arial Narrow" w:cs="Arial"/>
            <w:noProof/>
          </w:rPr>
          <w:t>Table 3. Key Performance Parameters – CO</w:t>
        </w:r>
        <w:r w:rsidR="00F11874" w:rsidRPr="00F11874">
          <w:rPr>
            <w:rStyle w:val="Hyperlink"/>
            <w:rFonts w:ascii="Arial Narrow" w:hAnsi="Arial Narrow" w:cs="Arial"/>
            <w:noProof/>
            <w:vertAlign w:val="subscript"/>
          </w:rPr>
          <w:t>2</w:t>
        </w:r>
        <w:r w:rsidR="00F11874" w:rsidRPr="00F11874">
          <w:rPr>
            <w:rStyle w:val="Hyperlink"/>
            <w:rFonts w:ascii="Arial Narrow" w:hAnsi="Arial Narrow" w:cs="Arial"/>
            <w:noProof/>
          </w:rPr>
          <w:t>-Based Manufacturing Task</w:t>
        </w:r>
        <w:r w:rsidR="00F11874" w:rsidRPr="00F11874">
          <w:rPr>
            <w:rFonts w:ascii="Arial Narrow" w:hAnsi="Arial Narrow"/>
            <w:noProof/>
            <w:webHidden/>
          </w:rPr>
          <w:tab/>
        </w:r>
        <w:r w:rsidR="00F11874" w:rsidRPr="00F11874">
          <w:rPr>
            <w:rFonts w:ascii="Arial Narrow" w:hAnsi="Arial Narrow"/>
            <w:noProof/>
            <w:webHidden/>
          </w:rPr>
          <w:fldChar w:fldCharType="begin"/>
        </w:r>
        <w:r w:rsidR="00F11874" w:rsidRPr="00F11874">
          <w:rPr>
            <w:rFonts w:ascii="Arial Narrow" w:hAnsi="Arial Narrow"/>
            <w:noProof/>
            <w:webHidden/>
          </w:rPr>
          <w:instrText xml:space="preserve"> PAGEREF _Toc51653890 \h </w:instrText>
        </w:r>
        <w:r w:rsidR="00F11874" w:rsidRPr="00F11874">
          <w:rPr>
            <w:rFonts w:ascii="Arial Narrow" w:hAnsi="Arial Narrow"/>
            <w:noProof/>
            <w:webHidden/>
          </w:rPr>
        </w:r>
        <w:r w:rsidR="00F11874" w:rsidRPr="00F11874">
          <w:rPr>
            <w:rFonts w:ascii="Arial Narrow" w:hAnsi="Arial Narrow"/>
            <w:noProof/>
            <w:webHidden/>
          </w:rPr>
          <w:fldChar w:fldCharType="separate"/>
        </w:r>
        <w:r w:rsidR="00460AEC">
          <w:rPr>
            <w:rFonts w:ascii="Arial Narrow" w:hAnsi="Arial Narrow"/>
            <w:noProof/>
            <w:webHidden/>
          </w:rPr>
          <w:t>16</w:t>
        </w:r>
        <w:r w:rsidR="00F11874" w:rsidRPr="00F11874">
          <w:rPr>
            <w:rFonts w:ascii="Arial Narrow" w:hAnsi="Arial Narrow"/>
            <w:noProof/>
            <w:webHidden/>
          </w:rPr>
          <w:fldChar w:fldCharType="end"/>
        </w:r>
      </w:hyperlink>
    </w:p>
    <w:p w14:paraId="699BD606" w14:textId="17F8BEB0" w:rsidR="00F11874" w:rsidRPr="00F11874" w:rsidRDefault="00080DBE" w:rsidP="00F11874">
      <w:pPr>
        <w:pStyle w:val="TableofFigures"/>
        <w:tabs>
          <w:tab w:val="right" w:leader="dot" w:pos="9350"/>
        </w:tabs>
        <w:spacing w:after="120"/>
        <w:rPr>
          <w:rFonts w:ascii="Arial Narrow" w:eastAsiaTheme="minorEastAsia" w:hAnsi="Arial Narrow" w:cstheme="minorBidi"/>
          <w:noProof/>
          <w:sz w:val="22"/>
        </w:rPr>
      </w:pPr>
      <w:hyperlink w:anchor="_Toc51653891" w:history="1">
        <w:r w:rsidR="00F11874" w:rsidRPr="00F11874">
          <w:rPr>
            <w:rStyle w:val="Hyperlink"/>
            <w:rFonts w:ascii="Arial Narrow" w:hAnsi="Arial Narrow" w:cs="Arial"/>
            <w:noProof/>
          </w:rPr>
          <w:t>Table 4. Project Resource Allocations</w:t>
        </w:r>
        <w:r w:rsidR="00F11874" w:rsidRPr="00F11874">
          <w:rPr>
            <w:rStyle w:val="Hyperlink"/>
            <w:rFonts w:ascii="Arial Narrow" w:hAnsi="Arial Narrow" w:cs="Arial"/>
            <w:noProof/>
            <w:vertAlign w:val="superscript"/>
          </w:rPr>
          <w:t>1</w:t>
        </w:r>
        <w:r w:rsidR="00F11874" w:rsidRPr="00F11874">
          <w:rPr>
            <w:rFonts w:ascii="Arial Narrow" w:hAnsi="Arial Narrow"/>
            <w:noProof/>
            <w:webHidden/>
          </w:rPr>
          <w:tab/>
        </w:r>
        <w:r w:rsidR="00F11874" w:rsidRPr="00F11874">
          <w:rPr>
            <w:rFonts w:ascii="Arial Narrow" w:hAnsi="Arial Narrow"/>
            <w:noProof/>
            <w:webHidden/>
          </w:rPr>
          <w:fldChar w:fldCharType="begin"/>
        </w:r>
        <w:r w:rsidR="00F11874" w:rsidRPr="00F11874">
          <w:rPr>
            <w:rFonts w:ascii="Arial Narrow" w:hAnsi="Arial Narrow"/>
            <w:noProof/>
            <w:webHidden/>
          </w:rPr>
          <w:instrText xml:space="preserve"> PAGEREF _Toc51653891 \h </w:instrText>
        </w:r>
        <w:r w:rsidR="00F11874" w:rsidRPr="00F11874">
          <w:rPr>
            <w:rFonts w:ascii="Arial Narrow" w:hAnsi="Arial Narrow"/>
            <w:noProof/>
            <w:webHidden/>
          </w:rPr>
        </w:r>
        <w:r w:rsidR="00F11874" w:rsidRPr="00F11874">
          <w:rPr>
            <w:rFonts w:ascii="Arial Narrow" w:hAnsi="Arial Narrow"/>
            <w:noProof/>
            <w:webHidden/>
          </w:rPr>
          <w:fldChar w:fldCharType="separate"/>
        </w:r>
        <w:r w:rsidR="00460AEC">
          <w:rPr>
            <w:rFonts w:ascii="Arial Narrow" w:hAnsi="Arial Narrow"/>
            <w:noProof/>
            <w:webHidden/>
          </w:rPr>
          <w:t>17</w:t>
        </w:r>
        <w:r w:rsidR="00F11874" w:rsidRPr="00F11874">
          <w:rPr>
            <w:rFonts w:ascii="Arial Narrow" w:hAnsi="Arial Narrow"/>
            <w:noProof/>
            <w:webHidden/>
          </w:rPr>
          <w:fldChar w:fldCharType="end"/>
        </w:r>
      </w:hyperlink>
    </w:p>
    <w:p w14:paraId="1A6E9D6B" w14:textId="4419031D" w:rsidR="00F11874" w:rsidRPr="00F11874" w:rsidRDefault="00080DBE" w:rsidP="00F11874">
      <w:pPr>
        <w:pStyle w:val="TableofFigures"/>
        <w:tabs>
          <w:tab w:val="right" w:leader="dot" w:pos="9350"/>
        </w:tabs>
        <w:spacing w:after="120"/>
        <w:rPr>
          <w:rFonts w:ascii="Arial Narrow" w:eastAsiaTheme="minorEastAsia" w:hAnsi="Arial Narrow" w:cstheme="minorBidi"/>
          <w:noProof/>
          <w:sz w:val="22"/>
        </w:rPr>
      </w:pPr>
      <w:hyperlink w:anchor="_Toc51653892" w:history="1">
        <w:r w:rsidR="00F11874" w:rsidRPr="00F11874">
          <w:rPr>
            <w:rStyle w:val="Hyperlink"/>
            <w:rFonts w:ascii="Arial Narrow" w:hAnsi="Arial Narrow" w:cs="Arial"/>
            <w:noProof/>
          </w:rPr>
          <w:t>Table 5. Technology Readiness Assessments</w:t>
        </w:r>
        <w:r w:rsidR="00F11874" w:rsidRPr="00F11874">
          <w:rPr>
            <w:rFonts w:ascii="Arial Narrow" w:hAnsi="Arial Narrow"/>
            <w:noProof/>
            <w:webHidden/>
          </w:rPr>
          <w:tab/>
        </w:r>
        <w:r w:rsidR="00F11874" w:rsidRPr="00F11874">
          <w:rPr>
            <w:rFonts w:ascii="Arial Narrow" w:hAnsi="Arial Narrow"/>
            <w:noProof/>
            <w:webHidden/>
          </w:rPr>
          <w:fldChar w:fldCharType="begin"/>
        </w:r>
        <w:r w:rsidR="00F11874" w:rsidRPr="00F11874">
          <w:rPr>
            <w:rFonts w:ascii="Arial Narrow" w:hAnsi="Arial Narrow"/>
            <w:noProof/>
            <w:webHidden/>
          </w:rPr>
          <w:instrText xml:space="preserve"> PAGEREF _Toc51653892 \h </w:instrText>
        </w:r>
        <w:r w:rsidR="00F11874" w:rsidRPr="00F11874">
          <w:rPr>
            <w:rFonts w:ascii="Arial Narrow" w:hAnsi="Arial Narrow"/>
            <w:noProof/>
            <w:webHidden/>
          </w:rPr>
        </w:r>
        <w:r w:rsidR="00F11874" w:rsidRPr="00F11874">
          <w:rPr>
            <w:rFonts w:ascii="Arial Narrow" w:hAnsi="Arial Narrow"/>
            <w:noProof/>
            <w:webHidden/>
          </w:rPr>
          <w:fldChar w:fldCharType="separate"/>
        </w:r>
        <w:r w:rsidR="00460AEC">
          <w:rPr>
            <w:rFonts w:ascii="Arial Narrow" w:hAnsi="Arial Narrow"/>
            <w:noProof/>
            <w:webHidden/>
          </w:rPr>
          <w:t>30</w:t>
        </w:r>
        <w:r w:rsidR="00F11874" w:rsidRPr="00F11874">
          <w:rPr>
            <w:rFonts w:ascii="Arial Narrow" w:hAnsi="Arial Narrow"/>
            <w:noProof/>
            <w:webHidden/>
          </w:rPr>
          <w:fldChar w:fldCharType="end"/>
        </w:r>
      </w:hyperlink>
    </w:p>
    <w:p w14:paraId="2099C14E" w14:textId="4515C811" w:rsidR="00F11874" w:rsidRPr="00F11874" w:rsidRDefault="00080DBE" w:rsidP="00F11874">
      <w:pPr>
        <w:pStyle w:val="TableofFigures"/>
        <w:tabs>
          <w:tab w:val="right" w:leader="dot" w:pos="9350"/>
        </w:tabs>
        <w:spacing w:after="120"/>
        <w:rPr>
          <w:rFonts w:ascii="Arial Narrow" w:eastAsiaTheme="minorEastAsia" w:hAnsi="Arial Narrow" w:cstheme="minorBidi"/>
          <w:noProof/>
          <w:sz w:val="22"/>
        </w:rPr>
      </w:pPr>
      <w:hyperlink w:anchor="_Toc51653893" w:history="1">
        <w:r w:rsidR="00F11874" w:rsidRPr="00F11874">
          <w:rPr>
            <w:rStyle w:val="Hyperlink"/>
            <w:rFonts w:ascii="Arial Narrow" w:hAnsi="Arial Narrow" w:cs="Arial"/>
            <w:noProof/>
          </w:rPr>
          <w:t>Table 6. Roles and Responsibilities</w:t>
        </w:r>
        <w:r w:rsidR="00F11874" w:rsidRPr="00F11874">
          <w:rPr>
            <w:rFonts w:ascii="Arial Narrow" w:hAnsi="Arial Narrow"/>
            <w:noProof/>
            <w:webHidden/>
          </w:rPr>
          <w:tab/>
        </w:r>
        <w:r w:rsidR="00F11874" w:rsidRPr="00F11874">
          <w:rPr>
            <w:rFonts w:ascii="Arial Narrow" w:hAnsi="Arial Narrow"/>
            <w:noProof/>
            <w:webHidden/>
          </w:rPr>
          <w:fldChar w:fldCharType="begin"/>
        </w:r>
        <w:r w:rsidR="00F11874" w:rsidRPr="00F11874">
          <w:rPr>
            <w:rFonts w:ascii="Arial Narrow" w:hAnsi="Arial Narrow"/>
            <w:noProof/>
            <w:webHidden/>
          </w:rPr>
          <w:instrText xml:space="preserve"> PAGEREF _Toc51653893 \h </w:instrText>
        </w:r>
        <w:r w:rsidR="00F11874" w:rsidRPr="00F11874">
          <w:rPr>
            <w:rFonts w:ascii="Arial Narrow" w:hAnsi="Arial Narrow"/>
            <w:noProof/>
            <w:webHidden/>
          </w:rPr>
        </w:r>
        <w:r w:rsidR="00F11874" w:rsidRPr="00F11874">
          <w:rPr>
            <w:rFonts w:ascii="Arial Narrow" w:hAnsi="Arial Narrow"/>
            <w:noProof/>
            <w:webHidden/>
          </w:rPr>
          <w:fldChar w:fldCharType="separate"/>
        </w:r>
        <w:r w:rsidR="00460AEC">
          <w:rPr>
            <w:rFonts w:ascii="Arial Narrow" w:hAnsi="Arial Narrow"/>
            <w:noProof/>
            <w:webHidden/>
          </w:rPr>
          <w:t>32</w:t>
        </w:r>
        <w:r w:rsidR="00F11874" w:rsidRPr="00F11874">
          <w:rPr>
            <w:rFonts w:ascii="Arial Narrow" w:hAnsi="Arial Narrow"/>
            <w:noProof/>
            <w:webHidden/>
          </w:rPr>
          <w:fldChar w:fldCharType="end"/>
        </w:r>
      </w:hyperlink>
    </w:p>
    <w:p w14:paraId="45997FFD" w14:textId="73F55718" w:rsidR="00F11874" w:rsidRPr="00F11874" w:rsidRDefault="00080DBE" w:rsidP="00F11874">
      <w:pPr>
        <w:pStyle w:val="TableofFigures"/>
        <w:tabs>
          <w:tab w:val="right" w:leader="dot" w:pos="9350"/>
        </w:tabs>
        <w:spacing w:after="120"/>
        <w:rPr>
          <w:rFonts w:ascii="Arial Narrow" w:eastAsiaTheme="minorEastAsia" w:hAnsi="Arial Narrow" w:cstheme="minorBidi"/>
          <w:noProof/>
          <w:sz w:val="22"/>
        </w:rPr>
      </w:pPr>
      <w:hyperlink w:anchor="_Toc51653894" w:history="1">
        <w:r w:rsidR="00F11874" w:rsidRPr="00F11874">
          <w:rPr>
            <w:rStyle w:val="Hyperlink"/>
            <w:rFonts w:ascii="Arial Narrow" w:hAnsi="Arial Narrow" w:cs="Arial"/>
            <w:noProof/>
          </w:rPr>
          <w:t>Table 7. WBS Dictionary</w:t>
        </w:r>
        <w:r w:rsidR="00F11874" w:rsidRPr="00F11874">
          <w:rPr>
            <w:rFonts w:ascii="Arial Narrow" w:hAnsi="Arial Narrow"/>
            <w:noProof/>
            <w:webHidden/>
          </w:rPr>
          <w:tab/>
        </w:r>
        <w:r w:rsidR="00F11874" w:rsidRPr="00F11874">
          <w:rPr>
            <w:rFonts w:ascii="Arial Narrow" w:hAnsi="Arial Narrow"/>
            <w:noProof/>
            <w:webHidden/>
          </w:rPr>
          <w:fldChar w:fldCharType="begin"/>
        </w:r>
        <w:r w:rsidR="00F11874" w:rsidRPr="00F11874">
          <w:rPr>
            <w:rFonts w:ascii="Arial Narrow" w:hAnsi="Arial Narrow"/>
            <w:noProof/>
            <w:webHidden/>
          </w:rPr>
          <w:instrText xml:space="preserve"> PAGEREF _Toc51653894 \h </w:instrText>
        </w:r>
        <w:r w:rsidR="00F11874" w:rsidRPr="00F11874">
          <w:rPr>
            <w:rFonts w:ascii="Arial Narrow" w:hAnsi="Arial Narrow"/>
            <w:noProof/>
            <w:webHidden/>
          </w:rPr>
        </w:r>
        <w:r w:rsidR="00F11874" w:rsidRPr="00F11874">
          <w:rPr>
            <w:rFonts w:ascii="Arial Narrow" w:hAnsi="Arial Narrow"/>
            <w:noProof/>
            <w:webHidden/>
          </w:rPr>
          <w:fldChar w:fldCharType="separate"/>
        </w:r>
        <w:r w:rsidR="00460AEC">
          <w:rPr>
            <w:rFonts w:ascii="Arial Narrow" w:hAnsi="Arial Narrow"/>
            <w:noProof/>
            <w:webHidden/>
          </w:rPr>
          <w:t>34</w:t>
        </w:r>
        <w:r w:rsidR="00F11874" w:rsidRPr="00F11874">
          <w:rPr>
            <w:rFonts w:ascii="Arial Narrow" w:hAnsi="Arial Narrow"/>
            <w:noProof/>
            <w:webHidden/>
          </w:rPr>
          <w:fldChar w:fldCharType="end"/>
        </w:r>
      </w:hyperlink>
    </w:p>
    <w:p w14:paraId="2CCFDEA9" w14:textId="168860C4" w:rsidR="00F11874" w:rsidRPr="00F11874" w:rsidRDefault="00080DBE" w:rsidP="00F11874">
      <w:pPr>
        <w:pStyle w:val="TableofFigures"/>
        <w:tabs>
          <w:tab w:val="right" w:leader="dot" w:pos="9350"/>
        </w:tabs>
        <w:spacing w:after="120"/>
        <w:rPr>
          <w:rFonts w:ascii="Arial Narrow" w:eastAsiaTheme="minorEastAsia" w:hAnsi="Arial Narrow" w:cstheme="minorBidi"/>
          <w:noProof/>
          <w:sz w:val="22"/>
        </w:rPr>
      </w:pPr>
      <w:hyperlink w:anchor="_Toc51653895" w:history="1">
        <w:r w:rsidR="00F11874" w:rsidRPr="00F11874">
          <w:rPr>
            <w:rStyle w:val="Hyperlink"/>
            <w:rFonts w:ascii="Arial Narrow" w:hAnsi="Arial Narrow" w:cs="Arial"/>
            <w:noProof/>
          </w:rPr>
          <w:t>Table 8. Key and Controlled Milestone List</w:t>
        </w:r>
        <w:r w:rsidR="00F11874" w:rsidRPr="00F11874">
          <w:rPr>
            <w:rFonts w:ascii="Arial Narrow" w:hAnsi="Arial Narrow"/>
            <w:noProof/>
            <w:webHidden/>
          </w:rPr>
          <w:tab/>
        </w:r>
        <w:r w:rsidR="00F11874" w:rsidRPr="00F11874">
          <w:rPr>
            <w:rFonts w:ascii="Arial Narrow" w:hAnsi="Arial Narrow"/>
            <w:noProof/>
            <w:webHidden/>
          </w:rPr>
          <w:fldChar w:fldCharType="begin"/>
        </w:r>
        <w:r w:rsidR="00F11874" w:rsidRPr="00F11874">
          <w:rPr>
            <w:rFonts w:ascii="Arial Narrow" w:hAnsi="Arial Narrow"/>
            <w:noProof/>
            <w:webHidden/>
          </w:rPr>
          <w:instrText xml:space="preserve"> PAGEREF _Toc51653895 \h </w:instrText>
        </w:r>
        <w:r w:rsidR="00F11874" w:rsidRPr="00F11874">
          <w:rPr>
            <w:rFonts w:ascii="Arial Narrow" w:hAnsi="Arial Narrow"/>
            <w:noProof/>
            <w:webHidden/>
          </w:rPr>
        </w:r>
        <w:r w:rsidR="00F11874" w:rsidRPr="00F11874">
          <w:rPr>
            <w:rFonts w:ascii="Arial Narrow" w:hAnsi="Arial Narrow"/>
            <w:noProof/>
            <w:webHidden/>
          </w:rPr>
          <w:fldChar w:fldCharType="separate"/>
        </w:r>
        <w:r w:rsidR="00460AEC">
          <w:rPr>
            <w:rFonts w:ascii="Arial Narrow" w:hAnsi="Arial Narrow"/>
            <w:noProof/>
            <w:webHidden/>
          </w:rPr>
          <w:t>35</w:t>
        </w:r>
        <w:r w:rsidR="00F11874" w:rsidRPr="00F11874">
          <w:rPr>
            <w:rFonts w:ascii="Arial Narrow" w:hAnsi="Arial Narrow"/>
            <w:noProof/>
            <w:webHidden/>
          </w:rPr>
          <w:fldChar w:fldCharType="end"/>
        </w:r>
      </w:hyperlink>
    </w:p>
    <w:p w14:paraId="25A90506" w14:textId="14D0D1E7" w:rsidR="00CE60E3" w:rsidRPr="00F11874" w:rsidRDefault="009E16CD" w:rsidP="00C62575">
      <w:pPr>
        <w:pStyle w:val="GCDP10"/>
      </w:pPr>
      <w:r w:rsidRPr="00F11874">
        <w:rPr>
          <w:highlight w:val="yellow"/>
        </w:rPr>
        <w:fldChar w:fldCharType="end"/>
      </w:r>
    </w:p>
    <w:p w14:paraId="5C2779D7" w14:textId="77777777" w:rsidR="009E16CD" w:rsidRPr="00084864" w:rsidRDefault="00CE60E3" w:rsidP="00566705">
      <w:pPr>
        <w:pStyle w:val="TableofFigures"/>
        <w:tabs>
          <w:tab w:val="right" w:leader="dot" w:pos="9350"/>
        </w:tabs>
        <w:spacing w:after="240"/>
        <w:jc w:val="center"/>
        <w:rPr>
          <w:rFonts w:ascii="Arial Narrow" w:hAnsi="Arial Narrow" w:cs="Arial"/>
          <w:b/>
          <w:bCs/>
          <w:szCs w:val="24"/>
        </w:rPr>
      </w:pPr>
      <w:r w:rsidRPr="00084864">
        <w:rPr>
          <w:rFonts w:ascii="Arial Narrow" w:hAnsi="Arial Narrow" w:cs="Arial"/>
          <w:b/>
          <w:bCs/>
          <w:szCs w:val="24"/>
        </w:rPr>
        <w:t>List of Figures</w:t>
      </w:r>
    </w:p>
    <w:p w14:paraId="49CDFF9F" w14:textId="61AA756D" w:rsidR="00566705" w:rsidRPr="008E048E" w:rsidRDefault="009E16CD" w:rsidP="00566705">
      <w:pPr>
        <w:pStyle w:val="TableofFigures"/>
        <w:tabs>
          <w:tab w:val="right" w:leader="dot" w:pos="9350"/>
        </w:tabs>
        <w:spacing w:after="120"/>
        <w:rPr>
          <w:rFonts w:ascii="Arial Narrow" w:eastAsiaTheme="minorEastAsia" w:hAnsi="Arial Narrow" w:cstheme="minorBidi"/>
          <w:noProof/>
          <w:szCs w:val="24"/>
        </w:rPr>
      </w:pPr>
      <w:r w:rsidRPr="008E048E">
        <w:rPr>
          <w:rFonts w:ascii="Arial Narrow" w:hAnsi="Arial Narrow" w:cs="Arial"/>
          <w:szCs w:val="24"/>
          <w:highlight w:val="yellow"/>
        </w:rPr>
        <w:fldChar w:fldCharType="begin"/>
      </w:r>
      <w:r w:rsidRPr="008E048E">
        <w:rPr>
          <w:rFonts w:ascii="Arial Narrow" w:hAnsi="Arial Narrow" w:cs="Arial"/>
          <w:szCs w:val="24"/>
          <w:highlight w:val="yellow"/>
        </w:rPr>
        <w:instrText xml:space="preserve"> TOC \h \z \c "Figure" </w:instrText>
      </w:r>
      <w:r w:rsidRPr="008E048E">
        <w:rPr>
          <w:rFonts w:ascii="Arial Narrow" w:hAnsi="Arial Narrow" w:cs="Arial"/>
          <w:szCs w:val="24"/>
          <w:highlight w:val="yellow"/>
        </w:rPr>
        <w:fldChar w:fldCharType="separate"/>
      </w:r>
      <w:hyperlink w:anchor="_Toc51588244" w:history="1">
        <w:r w:rsidR="00566705" w:rsidRPr="008E048E">
          <w:rPr>
            <w:rStyle w:val="Hyperlink"/>
            <w:rFonts w:ascii="Arial Narrow" w:hAnsi="Arial Narrow"/>
            <w:noProof/>
            <w:szCs w:val="24"/>
          </w:rPr>
          <w:t xml:space="preserve">Figure 1. </w:t>
        </w:r>
        <w:r w:rsidR="00566705" w:rsidRPr="008E048E">
          <w:rPr>
            <w:rStyle w:val="Hyperlink"/>
            <w:rFonts w:ascii="Arial Narrow" w:hAnsi="Arial Narrow" w:cs="Arial"/>
            <w:noProof/>
            <w:szCs w:val="24"/>
          </w:rPr>
          <w:t>CO</w:t>
        </w:r>
        <w:r w:rsidR="00566705" w:rsidRPr="008E048E">
          <w:rPr>
            <w:rStyle w:val="Hyperlink"/>
            <w:rFonts w:ascii="Arial Narrow" w:hAnsi="Arial Narrow" w:cs="Arial"/>
            <w:noProof/>
            <w:szCs w:val="24"/>
            <w:vertAlign w:val="subscript"/>
          </w:rPr>
          <w:t xml:space="preserve">2 </w:t>
        </w:r>
        <w:r w:rsidR="00566705" w:rsidRPr="008E048E">
          <w:rPr>
            <w:rStyle w:val="Hyperlink"/>
            <w:rFonts w:ascii="Arial Narrow" w:hAnsi="Arial Narrow" w:cs="Arial"/>
            <w:noProof/>
            <w:szCs w:val="24"/>
          </w:rPr>
          <w:t>– based manufacturing platform for bioproduct production.</w:t>
        </w:r>
        <w:r w:rsidR="00566705" w:rsidRPr="008E048E">
          <w:rPr>
            <w:rFonts w:ascii="Arial Narrow" w:hAnsi="Arial Narrow"/>
            <w:noProof/>
            <w:webHidden/>
            <w:szCs w:val="24"/>
          </w:rPr>
          <w:tab/>
        </w:r>
        <w:r w:rsidR="00566705" w:rsidRPr="008E048E">
          <w:rPr>
            <w:rFonts w:ascii="Arial Narrow" w:hAnsi="Arial Narrow"/>
            <w:noProof/>
            <w:webHidden/>
            <w:szCs w:val="24"/>
          </w:rPr>
          <w:fldChar w:fldCharType="begin"/>
        </w:r>
        <w:r w:rsidR="00566705" w:rsidRPr="008E048E">
          <w:rPr>
            <w:rFonts w:ascii="Arial Narrow" w:hAnsi="Arial Narrow"/>
            <w:noProof/>
            <w:webHidden/>
            <w:szCs w:val="24"/>
          </w:rPr>
          <w:instrText xml:space="preserve"> PAGEREF _Toc51588244 \h </w:instrText>
        </w:r>
        <w:r w:rsidR="00566705" w:rsidRPr="008E048E">
          <w:rPr>
            <w:rFonts w:ascii="Arial Narrow" w:hAnsi="Arial Narrow"/>
            <w:noProof/>
            <w:webHidden/>
            <w:szCs w:val="24"/>
          </w:rPr>
        </w:r>
        <w:r w:rsidR="00566705" w:rsidRPr="008E048E">
          <w:rPr>
            <w:rFonts w:ascii="Arial Narrow" w:hAnsi="Arial Narrow"/>
            <w:noProof/>
            <w:webHidden/>
            <w:szCs w:val="24"/>
          </w:rPr>
          <w:fldChar w:fldCharType="separate"/>
        </w:r>
        <w:r w:rsidR="00460AEC">
          <w:rPr>
            <w:rFonts w:ascii="Arial Narrow" w:hAnsi="Arial Narrow"/>
            <w:noProof/>
            <w:webHidden/>
            <w:szCs w:val="24"/>
          </w:rPr>
          <w:t>10</w:t>
        </w:r>
        <w:r w:rsidR="00566705" w:rsidRPr="008E048E">
          <w:rPr>
            <w:rFonts w:ascii="Arial Narrow" w:hAnsi="Arial Narrow"/>
            <w:noProof/>
            <w:webHidden/>
            <w:szCs w:val="24"/>
          </w:rPr>
          <w:fldChar w:fldCharType="end"/>
        </w:r>
      </w:hyperlink>
    </w:p>
    <w:p w14:paraId="7ED4504C" w14:textId="3670495C" w:rsidR="00566705" w:rsidRPr="008E048E" w:rsidRDefault="00080DBE" w:rsidP="00566705">
      <w:pPr>
        <w:pStyle w:val="TableofFigures"/>
        <w:tabs>
          <w:tab w:val="right" w:leader="dot" w:pos="9350"/>
        </w:tabs>
        <w:spacing w:after="120"/>
        <w:rPr>
          <w:rFonts w:ascii="Arial Narrow" w:eastAsiaTheme="minorEastAsia" w:hAnsi="Arial Narrow" w:cstheme="minorBidi"/>
          <w:noProof/>
          <w:szCs w:val="24"/>
        </w:rPr>
      </w:pPr>
      <w:hyperlink w:anchor="_Toc51588245" w:history="1">
        <w:r w:rsidR="00566705" w:rsidRPr="008E048E">
          <w:rPr>
            <w:rStyle w:val="Hyperlink"/>
            <w:rFonts w:ascii="Arial Narrow" w:hAnsi="Arial Narrow"/>
            <w:noProof/>
            <w:szCs w:val="24"/>
          </w:rPr>
          <w:t>Figure 2</w:t>
        </w:r>
        <w:r w:rsidR="00566705" w:rsidRPr="008E048E">
          <w:rPr>
            <w:rStyle w:val="Hyperlink"/>
            <w:rFonts w:ascii="Arial Narrow" w:hAnsi="Arial Narrow" w:cs="Arial"/>
            <w:noProof/>
            <w:szCs w:val="24"/>
          </w:rPr>
          <w:t>. Initial BioNutrients-1 flight experiment operations scheduling</w:t>
        </w:r>
        <w:r w:rsidR="00566705" w:rsidRPr="008E048E">
          <w:rPr>
            <w:rFonts w:ascii="Arial Narrow" w:hAnsi="Arial Narrow"/>
            <w:noProof/>
            <w:webHidden/>
            <w:szCs w:val="24"/>
          </w:rPr>
          <w:tab/>
        </w:r>
        <w:r w:rsidR="00566705" w:rsidRPr="008E048E">
          <w:rPr>
            <w:rFonts w:ascii="Arial Narrow" w:hAnsi="Arial Narrow"/>
            <w:noProof/>
            <w:webHidden/>
            <w:szCs w:val="24"/>
          </w:rPr>
          <w:fldChar w:fldCharType="begin"/>
        </w:r>
        <w:r w:rsidR="00566705" w:rsidRPr="008E048E">
          <w:rPr>
            <w:rFonts w:ascii="Arial Narrow" w:hAnsi="Arial Narrow"/>
            <w:noProof/>
            <w:webHidden/>
            <w:szCs w:val="24"/>
          </w:rPr>
          <w:instrText xml:space="preserve"> PAGEREF _Toc51588245 \h </w:instrText>
        </w:r>
        <w:r w:rsidR="00566705" w:rsidRPr="008E048E">
          <w:rPr>
            <w:rFonts w:ascii="Arial Narrow" w:hAnsi="Arial Narrow"/>
            <w:noProof/>
            <w:webHidden/>
            <w:szCs w:val="24"/>
          </w:rPr>
        </w:r>
        <w:r w:rsidR="00566705" w:rsidRPr="008E048E">
          <w:rPr>
            <w:rFonts w:ascii="Arial Narrow" w:hAnsi="Arial Narrow"/>
            <w:noProof/>
            <w:webHidden/>
            <w:szCs w:val="24"/>
          </w:rPr>
          <w:fldChar w:fldCharType="separate"/>
        </w:r>
        <w:r w:rsidR="00460AEC">
          <w:rPr>
            <w:rFonts w:ascii="Arial Narrow" w:hAnsi="Arial Narrow"/>
            <w:noProof/>
            <w:webHidden/>
            <w:szCs w:val="24"/>
          </w:rPr>
          <w:t>20</w:t>
        </w:r>
        <w:r w:rsidR="00566705" w:rsidRPr="008E048E">
          <w:rPr>
            <w:rFonts w:ascii="Arial Narrow" w:hAnsi="Arial Narrow"/>
            <w:noProof/>
            <w:webHidden/>
            <w:szCs w:val="24"/>
          </w:rPr>
          <w:fldChar w:fldCharType="end"/>
        </w:r>
      </w:hyperlink>
    </w:p>
    <w:p w14:paraId="32197623" w14:textId="2369FA17" w:rsidR="00566705" w:rsidRPr="008E048E" w:rsidRDefault="00080DBE" w:rsidP="00566705">
      <w:pPr>
        <w:pStyle w:val="TableofFigures"/>
        <w:tabs>
          <w:tab w:val="right" w:leader="dot" w:pos="9350"/>
        </w:tabs>
        <w:spacing w:after="120"/>
        <w:rPr>
          <w:rFonts w:ascii="Arial Narrow" w:eastAsiaTheme="minorEastAsia" w:hAnsi="Arial Narrow" w:cstheme="minorBidi"/>
          <w:noProof/>
          <w:szCs w:val="24"/>
        </w:rPr>
      </w:pPr>
      <w:hyperlink r:id="rId17" w:anchor="_Toc51588246" w:history="1">
        <w:r w:rsidR="00566705" w:rsidRPr="008E048E">
          <w:rPr>
            <w:rStyle w:val="Hyperlink"/>
            <w:rFonts w:ascii="Arial Narrow" w:hAnsi="Arial Narrow"/>
            <w:noProof/>
            <w:szCs w:val="24"/>
          </w:rPr>
          <w:t>Figure 3. ISS Production Pack Upon Removal from Kit Bag</w:t>
        </w:r>
        <w:r w:rsidR="00566705" w:rsidRPr="008E048E">
          <w:rPr>
            <w:rFonts w:ascii="Arial Narrow" w:hAnsi="Arial Narrow"/>
            <w:noProof/>
            <w:webHidden/>
            <w:szCs w:val="24"/>
          </w:rPr>
          <w:tab/>
        </w:r>
        <w:r w:rsidR="00566705" w:rsidRPr="008E048E">
          <w:rPr>
            <w:rFonts w:ascii="Arial Narrow" w:hAnsi="Arial Narrow"/>
            <w:noProof/>
            <w:webHidden/>
            <w:szCs w:val="24"/>
          </w:rPr>
          <w:fldChar w:fldCharType="begin"/>
        </w:r>
        <w:r w:rsidR="00566705" w:rsidRPr="008E048E">
          <w:rPr>
            <w:rFonts w:ascii="Arial Narrow" w:hAnsi="Arial Narrow"/>
            <w:noProof/>
            <w:webHidden/>
            <w:szCs w:val="24"/>
          </w:rPr>
          <w:instrText xml:space="preserve"> PAGEREF _Toc51588246 \h </w:instrText>
        </w:r>
        <w:r w:rsidR="00566705" w:rsidRPr="008E048E">
          <w:rPr>
            <w:rFonts w:ascii="Arial Narrow" w:hAnsi="Arial Narrow"/>
            <w:noProof/>
            <w:webHidden/>
            <w:szCs w:val="24"/>
          </w:rPr>
        </w:r>
        <w:r w:rsidR="00566705" w:rsidRPr="008E048E">
          <w:rPr>
            <w:rFonts w:ascii="Arial Narrow" w:hAnsi="Arial Narrow"/>
            <w:noProof/>
            <w:webHidden/>
            <w:szCs w:val="24"/>
          </w:rPr>
          <w:fldChar w:fldCharType="separate"/>
        </w:r>
        <w:r w:rsidR="00460AEC">
          <w:rPr>
            <w:rFonts w:ascii="Arial Narrow" w:hAnsi="Arial Narrow"/>
            <w:noProof/>
            <w:webHidden/>
            <w:szCs w:val="24"/>
          </w:rPr>
          <w:t>21</w:t>
        </w:r>
        <w:r w:rsidR="00566705" w:rsidRPr="008E048E">
          <w:rPr>
            <w:rFonts w:ascii="Arial Narrow" w:hAnsi="Arial Narrow"/>
            <w:noProof/>
            <w:webHidden/>
            <w:szCs w:val="24"/>
          </w:rPr>
          <w:fldChar w:fldCharType="end"/>
        </w:r>
      </w:hyperlink>
    </w:p>
    <w:p w14:paraId="15D5E061" w14:textId="26FF476B" w:rsidR="00566705" w:rsidRPr="008E048E" w:rsidRDefault="00080DBE" w:rsidP="00566705">
      <w:pPr>
        <w:pStyle w:val="TableofFigures"/>
        <w:tabs>
          <w:tab w:val="right" w:leader="dot" w:pos="9350"/>
        </w:tabs>
        <w:spacing w:after="120"/>
        <w:rPr>
          <w:rFonts w:ascii="Arial Narrow" w:eastAsiaTheme="minorEastAsia" w:hAnsi="Arial Narrow" w:cstheme="minorBidi"/>
          <w:noProof/>
          <w:szCs w:val="24"/>
        </w:rPr>
      </w:pPr>
      <w:hyperlink r:id="rId18" w:anchor="_Toc51588247" w:history="1">
        <w:r w:rsidR="00566705" w:rsidRPr="008E048E">
          <w:rPr>
            <w:rStyle w:val="Hyperlink"/>
            <w:rFonts w:ascii="Arial Narrow" w:hAnsi="Arial Narrow"/>
            <w:noProof/>
            <w:szCs w:val="24"/>
          </w:rPr>
          <w:t>Figure 4. Capped ISS Production Pack (SABL and MELFI Configuration)</w:t>
        </w:r>
        <w:r w:rsidR="00566705" w:rsidRPr="008E048E">
          <w:rPr>
            <w:rFonts w:ascii="Arial Narrow" w:hAnsi="Arial Narrow"/>
            <w:noProof/>
            <w:webHidden/>
            <w:szCs w:val="24"/>
          </w:rPr>
          <w:tab/>
        </w:r>
        <w:r w:rsidR="00566705" w:rsidRPr="008E048E">
          <w:rPr>
            <w:rFonts w:ascii="Arial Narrow" w:hAnsi="Arial Narrow"/>
            <w:noProof/>
            <w:webHidden/>
            <w:szCs w:val="24"/>
          </w:rPr>
          <w:fldChar w:fldCharType="begin"/>
        </w:r>
        <w:r w:rsidR="00566705" w:rsidRPr="008E048E">
          <w:rPr>
            <w:rFonts w:ascii="Arial Narrow" w:hAnsi="Arial Narrow"/>
            <w:noProof/>
            <w:webHidden/>
            <w:szCs w:val="24"/>
          </w:rPr>
          <w:instrText xml:space="preserve"> PAGEREF _Toc51588247 \h </w:instrText>
        </w:r>
        <w:r w:rsidR="00566705" w:rsidRPr="008E048E">
          <w:rPr>
            <w:rFonts w:ascii="Arial Narrow" w:hAnsi="Arial Narrow"/>
            <w:noProof/>
            <w:webHidden/>
            <w:szCs w:val="24"/>
          </w:rPr>
        </w:r>
        <w:r w:rsidR="00566705" w:rsidRPr="008E048E">
          <w:rPr>
            <w:rFonts w:ascii="Arial Narrow" w:hAnsi="Arial Narrow"/>
            <w:noProof/>
            <w:webHidden/>
            <w:szCs w:val="24"/>
          </w:rPr>
          <w:fldChar w:fldCharType="separate"/>
        </w:r>
        <w:r w:rsidR="00460AEC">
          <w:rPr>
            <w:rFonts w:ascii="Arial Narrow" w:hAnsi="Arial Narrow"/>
            <w:noProof/>
            <w:webHidden/>
            <w:szCs w:val="24"/>
          </w:rPr>
          <w:t>21</w:t>
        </w:r>
        <w:r w:rsidR="00566705" w:rsidRPr="008E048E">
          <w:rPr>
            <w:rFonts w:ascii="Arial Narrow" w:hAnsi="Arial Narrow"/>
            <w:noProof/>
            <w:webHidden/>
            <w:szCs w:val="24"/>
          </w:rPr>
          <w:fldChar w:fldCharType="end"/>
        </w:r>
      </w:hyperlink>
    </w:p>
    <w:p w14:paraId="490D9D8A" w14:textId="44EB4584" w:rsidR="00566705" w:rsidRPr="008E048E" w:rsidRDefault="00080DBE" w:rsidP="00566705">
      <w:pPr>
        <w:pStyle w:val="TableofFigures"/>
        <w:tabs>
          <w:tab w:val="right" w:leader="dot" w:pos="9350"/>
        </w:tabs>
        <w:spacing w:after="120"/>
        <w:rPr>
          <w:rFonts w:ascii="Arial Narrow" w:eastAsiaTheme="minorEastAsia" w:hAnsi="Arial Narrow" w:cstheme="minorBidi"/>
          <w:noProof/>
          <w:szCs w:val="24"/>
        </w:rPr>
      </w:pPr>
      <w:hyperlink w:anchor="_Toc51588248" w:history="1">
        <w:r w:rsidR="00566705" w:rsidRPr="008E048E">
          <w:rPr>
            <w:rStyle w:val="Hyperlink"/>
            <w:rFonts w:ascii="Arial Narrow" w:hAnsi="Arial Narrow"/>
            <w:noProof/>
            <w:szCs w:val="24"/>
          </w:rPr>
          <w:t>Figure 5. Organizational Structure</w:t>
        </w:r>
        <w:r w:rsidR="00566705" w:rsidRPr="008E048E">
          <w:rPr>
            <w:rFonts w:ascii="Arial Narrow" w:hAnsi="Arial Narrow"/>
            <w:noProof/>
            <w:webHidden/>
            <w:szCs w:val="24"/>
          </w:rPr>
          <w:tab/>
        </w:r>
        <w:r w:rsidR="00566705" w:rsidRPr="008E048E">
          <w:rPr>
            <w:rFonts w:ascii="Arial Narrow" w:hAnsi="Arial Narrow"/>
            <w:noProof/>
            <w:webHidden/>
            <w:szCs w:val="24"/>
          </w:rPr>
          <w:fldChar w:fldCharType="begin"/>
        </w:r>
        <w:r w:rsidR="00566705" w:rsidRPr="008E048E">
          <w:rPr>
            <w:rFonts w:ascii="Arial Narrow" w:hAnsi="Arial Narrow"/>
            <w:noProof/>
            <w:webHidden/>
            <w:szCs w:val="24"/>
          </w:rPr>
          <w:instrText xml:space="preserve"> PAGEREF _Toc51588248 \h </w:instrText>
        </w:r>
        <w:r w:rsidR="00566705" w:rsidRPr="008E048E">
          <w:rPr>
            <w:rFonts w:ascii="Arial Narrow" w:hAnsi="Arial Narrow"/>
            <w:noProof/>
            <w:webHidden/>
            <w:szCs w:val="24"/>
          </w:rPr>
        </w:r>
        <w:r w:rsidR="00566705" w:rsidRPr="008E048E">
          <w:rPr>
            <w:rFonts w:ascii="Arial Narrow" w:hAnsi="Arial Narrow"/>
            <w:noProof/>
            <w:webHidden/>
            <w:szCs w:val="24"/>
          </w:rPr>
          <w:fldChar w:fldCharType="separate"/>
        </w:r>
        <w:r w:rsidR="00460AEC">
          <w:rPr>
            <w:rFonts w:ascii="Arial Narrow" w:hAnsi="Arial Narrow"/>
            <w:noProof/>
            <w:webHidden/>
            <w:szCs w:val="24"/>
          </w:rPr>
          <w:t>32</w:t>
        </w:r>
        <w:r w:rsidR="00566705" w:rsidRPr="008E048E">
          <w:rPr>
            <w:rFonts w:ascii="Arial Narrow" w:hAnsi="Arial Narrow"/>
            <w:noProof/>
            <w:webHidden/>
            <w:szCs w:val="24"/>
          </w:rPr>
          <w:fldChar w:fldCharType="end"/>
        </w:r>
      </w:hyperlink>
    </w:p>
    <w:p w14:paraId="2A6188BB" w14:textId="43D311F5" w:rsidR="00566705" w:rsidRPr="008E048E" w:rsidRDefault="00080DBE" w:rsidP="00566705">
      <w:pPr>
        <w:pStyle w:val="TableofFigures"/>
        <w:tabs>
          <w:tab w:val="right" w:leader="dot" w:pos="9350"/>
        </w:tabs>
        <w:spacing w:after="120"/>
        <w:rPr>
          <w:rFonts w:ascii="Arial Narrow" w:eastAsiaTheme="minorEastAsia" w:hAnsi="Arial Narrow" w:cstheme="minorBidi"/>
          <w:noProof/>
          <w:szCs w:val="24"/>
        </w:rPr>
      </w:pPr>
      <w:hyperlink w:anchor="_Toc51588249" w:history="1">
        <w:r w:rsidR="00566705" w:rsidRPr="008E048E">
          <w:rPr>
            <w:rStyle w:val="Hyperlink"/>
            <w:rFonts w:ascii="Arial Narrow" w:hAnsi="Arial Narrow"/>
            <w:noProof/>
            <w:szCs w:val="24"/>
          </w:rPr>
          <w:t>Figure 6. WBS Structure</w:t>
        </w:r>
        <w:r w:rsidR="00566705" w:rsidRPr="008E048E">
          <w:rPr>
            <w:rFonts w:ascii="Arial Narrow" w:hAnsi="Arial Narrow"/>
            <w:noProof/>
            <w:webHidden/>
            <w:szCs w:val="24"/>
          </w:rPr>
          <w:tab/>
        </w:r>
        <w:r w:rsidR="00566705" w:rsidRPr="008E048E">
          <w:rPr>
            <w:rFonts w:ascii="Arial Narrow" w:hAnsi="Arial Narrow"/>
            <w:noProof/>
            <w:webHidden/>
            <w:szCs w:val="24"/>
          </w:rPr>
          <w:fldChar w:fldCharType="begin"/>
        </w:r>
        <w:r w:rsidR="00566705" w:rsidRPr="008E048E">
          <w:rPr>
            <w:rFonts w:ascii="Arial Narrow" w:hAnsi="Arial Narrow"/>
            <w:noProof/>
            <w:webHidden/>
            <w:szCs w:val="24"/>
          </w:rPr>
          <w:instrText xml:space="preserve"> PAGEREF _Toc51588249 \h </w:instrText>
        </w:r>
        <w:r w:rsidR="00566705" w:rsidRPr="008E048E">
          <w:rPr>
            <w:rFonts w:ascii="Arial Narrow" w:hAnsi="Arial Narrow"/>
            <w:noProof/>
            <w:webHidden/>
            <w:szCs w:val="24"/>
          </w:rPr>
        </w:r>
        <w:r w:rsidR="00566705" w:rsidRPr="008E048E">
          <w:rPr>
            <w:rFonts w:ascii="Arial Narrow" w:hAnsi="Arial Narrow"/>
            <w:noProof/>
            <w:webHidden/>
            <w:szCs w:val="24"/>
          </w:rPr>
          <w:fldChar w:fldCharType="separate"/>
        </w:r>
        <w:r w:rsidR="00460AEC">
          <w:rPr>
            <w:rFonts w:ascii="Arial Narrow" w:hAnsi="Arial Narrow"/>
            <w:noProof/>
            <w:webHidden/>
            <w:szCs w:val="24"/>
          </w:rPr>
          <w:t>34</w:t>
        </w:r>
        <w:r w:rsidR="00566705" w:rsidRPr="008E048E">
          <w:rPr>
            <w:rFonts w:ascii="Arial Narrow" w:hAnsi="Arial Narrow"/>
            <w:noProof/>
            <w:webHidden/>
            <w:szCs w:val="24"/>
          </w:rPr>
          <w:fldChar w:fldCharType="end"/>
        </w:r>
      </w:hyperlink>
    </w:p>
    <w:p w14:paraId="7AC7405A" w14:textId="5417DDF0" w:rsidR="00566705" w:rsidRPr="008E048E" w:rsidRDefault="00080DBE" w:rsidP="00566705">
      <w:pPr>
        <w:pStyle w:val="TableofFigures"/>
        <w:tabs>
          <w:tab w:val="right" w:leader="dot" w:pos="9350"/>
        </w:tabs>
        <w:spacing w:after="120"/>
        <w:rPr>
          <w:rFonts w:ascii="Arial Narrow" w:eastAsiaTheme="minorEastAsia" w:hAnsi="Arial Narrow" w:cstheme="minorBidi"/>
          <w:noProof/>
          <w:szCs w:val="24"/>
        </w:rPr>
      </w:pPr>
      <w:hyperlink w:anchor="_Toc51588250" w:history="1">
        <w:r w:rsidR="00566705" w:rsidRPr="008E048E">
          <w:rPr>
            <w:rStyle w:val="Hyperlink"/>
            <w:rFonts w:ascii="Arial Narrow" w:hAnsi="Arial Narrow"/>
            <w:noProof/>
            <w:szCs w:val="24"/>
          </w:rPr>
          <w:t>Figure 7. Project Schedule for BioNutrients and CO2-Based Manufacturing Tasks</w:t>
        </w:r>
        <w:r w:rsidR="00566705" w:rsidRPr="008E048E">
          <w:rPr>
            <w:rFonts w:ascii="Arial Narrow" w:hAnsi="Arial Narrow"/>
            <w:noProof/>
            <w:webHidden/>
            <w:szCs w:val="24"/>
          </w:rPr>
          <w:tab/>
        </w:r>
        <w:r w:rsidR="00566705" w:rsidRPr="008E048E">
          <w:rPr>
            <w:rFonts w:ascii="Arial Narrow" w:hAnsi="Arial Narrow"/>
            <w:noProof/>
            <w:webHidden/>
            <w:szCs w:val="24"/>
          </w:rPr>
          <w:fldChar w:fldCharType="begin"/>
        </w:r>
        <w:r w:rsidR="00566705" w:rsidRPr="008E048E">
          <w:rPr>
            <w:rFonts w:ascii="Arial Narrow" w:hAnsi="Arial Narrow"/>
            <w:noProof/>
            <w:webHidden/>
            <w:szCs w:val="24"/>
          </w:rPr>
          <w:instrText xml:space="preserve"> PAGEREF _Toc51588250 \h </w:instrText>
        </w:r>
        <w:r w:rsidR="00566705" w:rsidRPr="008E048E">
          <w:rPr>
            <w:rFonts w:ascii="Arial Narrow" w:hAnsi="Arial Narrow"/>
            <w:noProof/>
            <w:webHidden/>
            <w:szCs w:val="24"/>
          </w:rPr>
        </w:r>
        <w:r w:rsidR="00566705" w:rsidRPr="008E048E">
          <w:rPr>
            <w:rFonts w:ascii="Arial Narrow" w:hAnsi="Arial Narrow"/>
            <w:noProof/>
            <w:webHidden/>
            <w:szCs w:val="24"/>
          </w:rPr>
          <w:fldChar w:fldCharType="separate"/>
        </w:r>
        <w:r w:rsidR="00460AEC">
          <w:rPr>
            <w:rFonts w:ascii="Arial Narrow" w:hAnsi="Arial Narrow"/>
            <w:noProof/>
            <w:webHidden/>
            <w:szCs w:val="24"/>
          </w:rPr>
          <w:t>35</w:t>
        </w:r>
        <w:r w:rsidR="00566705" w:rsidRPr="008E048E">
          <w:rPr>
            <w:rFonts w:ascii="Arial Narrow" w:hAnsi="Arial Narrow"/>
            <w:noProof/>
            <w:webHidden/>
            <w:szCs w:val="24"/>
          </w:rPr>
          <w:fldChar w:fldCharType="end"/>
        </w:r>
      </w:hyperlink>
    </w:p>
    <w:p w14:paraId="3856B60A" w14:textId="7572A26C" w:rsidR="00070160" w:rsidRPr="008E048E" w:rsidRDefault="009E16CD" w:rsidP="00566705">
      <w:pPr>
        <w:spacing w:before="240"/>
        <w:jc w:val="both"/>
        <w:rPr>
          <w:rFonts w:ascii="Arial Narrow" w:hAnsi="Arial Narrow" w:cs="Arial"/>
          <w:szCs w:val="24"/>
        </w:rPr>
      </w:pPr>
      <w:r w:rsidRPr="008E048E">
        <w:rPr>
          <w:rFonts w:ascii="Arial Narrow" w:hAnsi="Arial Narrow" w:cs="Arial"/>
          <w:szCs w:val="24"/>
          <w:highlight w:val="yellow"/>
        </w:rPr>
        <w:fldChar w:fldCharType="end"/>
      </w:r>
    </w:p>
    <w:p w14:paraId="0E49CA6B" w14:textId="77777777" w:rsidR="00070160" w:rsidRPr="008E048E" w:rsidRDefault="00070160" w:rsidP="0028630C">
      <w:pPr>
        <w:tabs>
          <w:tab w:val="clear" w:pos="1440"/>
          <w:tab w:val="clear" w:pos="4140"/>
          <w:tab w:val="clear" w:pos="7920"/>
        </w:tabs>
        <w:spacing w:after="160"/>
        <w:jc w:val="both"/>
        <w:rPr>
          <w:rFonts w:ascii="Arial Narrow" w:hAnsi="Arial Narrow" w:cs="Arial"/>
          <w:szCs w:val="24"/>
        </w:rPr>
      </w:pPr>
      <w:r w:rsidRPr="008E048E">
        <w:rPr>
          <w:rFonts w:ascii="Arial Narrow" w:hAnsi="Arial Narrow" w:cs="Arial"/>
          <w:szCs w:val="24"/>
        </w:rPr>
        <w:br w:type="page"/>
      </w:r>
    </w:p>
    <w:p w14:paraId="0E17CEBB" w14:textId="7E366373" w:rsidR="008E1800" w:rsidRPr="008E048E" w:rsidRDefault="008E1800" w:rsidP="0028630C">
      <w:pPr>
        <w:spacing w:after="0"/>
        <w:jc w:val="both"/>
        <w:rPr>
          <w:rFonts w:ascii="Arial Narrow" w:hAnsi="Arial Narrow" w:cs="Arial"/>
          <w:i/>
          <w:color w:val="FF0000"/>
          <w:szCs w:val="24"/>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shd w:val="clear" w:color="auto" w:fill="DEEAF6"/>
        <w:tblLook w:val="04A0" w:firstRow="1" w:lastRow="0" w:firstColumn="1" w:lastColumn="0" w:noHBand="0" w:noVBand="1"/>
      </w:tblPr>
      <w:tblGrid>
        <w:gridCol w:w="4855"/>
        <w:gridCol w:w="4495"/>
      </w:tblGrid>
      <w:tr w:rsidR="00852CAC" w:rsidRPr="008E048E" w14:paraId="2D79362C" w14:textId="77777777" w:rsidTr="00720546">
        <w:tc>
          <w:tcPr>
            <w:tcW w:w="4855" w:type="dxa"/>
            <w:tcBorders>
              <w:bottom w:val="single" w:sz="12" w:space="0" w:color="8EAADB"/>
            </w:tcBorders>
            <w:shd w:val="clear" w:color="auto" w:fill="DEEAF6"/>
          </w:tcPr>
          <w:p w14:paraId="47F35801" w14:textId="0DFD2854" w:rsidR="00852CAC" w:rsidRPr="008E048E" w:rsidRDefault="00852CAC" w:rsidP="0028630C">
            <w:pPr>
              <w:jc w:val="both"/>
              <w:rPr>
                <w:rFonts w:ascii="Arial Narrow" w:hAnsi="Arial Narrow" w:cs="Arial"/>
                <w:b/>
                <w:bCs/>
                <w:color w:val="2F5496"/>
                <w:szCs w:val="24"/>
              </w:rPr>
            </w:pPr>
            <w:r w:rsidRPr="008E048E">
              <w:rPr>
                <w:rFonts w:ascii="Arial Narrow" w:hAnsi="Arial Narrow" w:cs="Arial"/>
                <w:b/>
                <w:bCs/>
                <w:color w:val="2F5496"/>
                <w:szCs w:val="24"/>
              </w:rPr>
              <w:t xml:space="preserve">Project: </w:t>
            </w:r>
            <w:r w:rsidR="00FF0C85" w:rsidRPr="008E048E">
              <w:rPr>
                <w:rFonts w:ascii="Arial Narrow" w:hAnsi="Arial Narrow" w:cs="Arial"/>
                <w:bCs/>
                <w:color w:val="2F5496"/>
                <w:szCs w:val="24"/>
              </w:rPr>
              <w:t>Synthetic Biology</w:t>
            </w:r>
          </w:p>
        </w:tc>
        <w:tc>
          <w:tcPr>
            <w:tcW w:w="4495" w:type="dxa"/>
            <w:tcBorders>
              <w:bottom w:val="single" w:sz="12" w:space="0" w:color="8EAADB"/>
            </w:tcBorders>
            <w:shd w:val="clear" w:color="auto" w:fill="DEEAF6"/>
          </w:tcPr>
          <w:p w14:paraId="5D8409CF" w14:textId="4883C9CF" w:rsidR="00852CAC" w:rsidRPr="008E048E" w:rsidRDefault="00852CAC" w:rsidP="0028630C">
            <w:pPr>
              <w:jc w:val="both"/>
              <w:rPr>
                <w:rFonts w:ascii="Arial Narrow" w:hAnsi="Arial Narrow" w:cs="Arial"/>
                <w:b/>
                <w:bCs/>
                <w:color w:val="2F5496"/>
                <w:szCs w:val="24"/>
              </w:rPr>
            </w:pPr>
            <w:r w:rsidRPr="008E048E">
              <w:rPr>
                <w:rFonts w:ascii="Arial Narrow" w:hAnsi="Arial Narrow" w:cs="Arial"/>
                <w:b/>
                <w:bCs/>
                <w:color w:val="2F5496"/>
                <w:szCs w:val="24"/>
              </w:rPr>
              <w:t>Lead Center:</w:t>
            </w:r>
            <w:r w:rsidR="00FF0C85" w:rsidRPr="008E048E">
              <w:rPr>
                <w:rFonts w:ascii="Arial Narrow" w:hAnsi="Arial Narrow" w:cs="Arial"/>
                <w:b/>
                <w:bCs/>
                <w:color w:val="2F5496"/>
                <w:szCs w:val="24"/>
              </w:rPr>
              <w:t xml:space="preserve"> </w:t>
            </w:r>
            <w:r w:rsidR="00FF0C85" w:rsidRPr="008E048E">
              <w:rPr>
                <w:rFonts w:ascii="Arial Narrow" w:hAnsi="Arial Narrow" w:cs="Arial"/>
                <w:bCs/>
                <w:color w:val="2F5496"/>
                <w:szCs w:val="24"/>
              </w:rPr>
              <w:t>Ames Research Center</w:t>
            </w:r>
          </w:p>
        </w:tc>
      </w:tr>
      <w:tr w:rsidR="00852CAC" w:rsidRPr="008E048E" w14:paraId="281490DE" w14:textId="77777777" w:rsidTr="00411CF0">
        <w:tc>
          <w:tcPr>
            <w:tcW w:w="4855" w:type="dxa"/>
            <w:shd w:val="clear" w:color="auto" w:fill="ADCCEA"/>
          </w:tcPr>
          <w:p w14:paraId="1E200603" w14:textId="0B1766B2" w:rsidR="00852CAC" w:rsidRPr="008E048E" w:rsidRDefault="00852CAC" w:rsidP="0028630C">
            <w:pPr>
              <w:jc w:val="both"/>
              <w:rPr>
                <w:rFonts w:ascii="Arial Narrow" w:hAnsi="Arial Narrow" w:cs="Arial"/>
                <w:b/>
                <w:bCs/>
                <w:color w:val="2F5496"/>
                <w:szCs w:val="24"/>
              </w:rPr>
            </w:pPr>
            <w:r w:rsidRPr="008E048E">
              <w:rPr>
                <w:rFonts w:ascii="Arial Narrow" w:hAnsi="Arial Narrow" w:cs="Arial"/>
                <w:b/>
                <w:bCs/>
                <w:color w:val="2F5496"/>
                <w:szCs w:val="24"/>
              </w:rPr>
              <w:t xml:space="preserve">NPR: </w:t>
            </w:r>
            <w:r w:rsidR="00C64D55" w:rsidRPr="008E048E">
              <w:rPr>
                <w:rFonts w:ascii="Arial Narrow" w:hAnsi="Arial Narrow" w:cs="Arial"/>
                <w:bCs/>
                <w:i/>
                <w:color w:val="2F5496"/>
                <w:szCs w:val="24"/>
              </w:rPr>
              <w:t>7120.8</w:t>
            </w:r>
          </w:p>
        </w:tc>
        <w:tc>
          <w:tcPr>
            <w:tcW w:w="4495" w:type="dxa"/>
            <w:shd w:val="clear" w:color="auto" w:fill="ADCCEA"/>
          </w:tcPr>
          <w:p w14:paraId="4D935444" w14:textId="1692853D" w:rsidR="00852CAC" w:rsidRPr="008E048E" w:rsidRDefault="00852CAC" w:rsidP="0028630C">
            <w:pPr>
              <w:jc w:val="both"/>
              <w:rPr>
                <w:rFonts w:ascii="Arial Narrow" w:hAnsi="Arial Narrow" w:cs="Arial"/>
                <w:b/>
                <w:color w:val="2F5496"/>
                <w:szCs w:val="24"/>
              </w:rPr>
            </w:pPr>
            <w:r w:rsidRPr="008E048E">
              <w:rPr>
                <w:rFonts w:ascii="Arial Narrow" w:hAnsi="Arial Narrow" w:cs="Arial"/>
                <w:b/>
                <w:color w:val="2F5496"/>
                <w:szCs w:val="24"/>
              </w:rPr>
              <w:t xml:space="preserve">Period of Performance: </w:t>
            </w:r>
            <w:r w:rsidRPr="008E048E">
              <w:rPr>
                <w:rFonts w:ascii="Arial Narrow" w:hAnsi="Arial Narrow" w:cs="Arial"/>
                <w:color w:val="2F5496"/>
                <w:szCs w:val="24"/>
              </w:rPr>
              <w:t>FY</w:t>
            </w:r>
            <w:r w:rsidR="00D44619" w:rsidRPr="008E048E">
              <w:rPr>
                <w:rFonts w:ascii="Arial Narrow" w:hAnsi="Arial Narrow" w:cs="Arial"/>
                <w:color w:val="2F5496"/>
                <w:szCs w:val="24"/>
              </w:rPr>
              <w:t>19</w:t>
            </w:r>
            <w:r w:rsidRPr="008E048E">
              <w:rPr>
                <w:rFonts w:ascii="Arial Narrow" w:hAnsi="Arial Narrow" w:cs="Arial"/>
                <w:color w:val="2F5496"/>
                <w:szCs w:val="24"/>
              </w:rPr>
              <w:t xml:space="preserve"> </w:t>
            </w:r>
            <w:r w:rsidR="00D44619" w:rsidRPr="008E048E">
              <w:rPr>
                <w:rFonts w:ascii="Arial Narrow" w:hAnsi="Arial Narrow" w:cs="Arial"/>
                <w:color w:val="2F5496"/>
                <w:szCs w:val="24"/>
              </w:rPr>
              <w:t>–</w:t>
            </w:r>
            <w:r w:rsidRPr="008E048E">
              <w:rPr>
                <w:rFonts w:ascii="Arial Narrow" w:hAnsi="Arial Narrow" w:cs="Arial"/>
                <w:color w:val="2F5496"/>
                <w:szCs w:val="24"/>
              </w:rPr>
              <w:t xml:space="preserve"> FY</w:t>
            </w:r>
            <w:r w:rsidR="00D44619" w:rsidRPr="008E048E">
              <w:rPr>
                <w:rFonts w:ascii="Arial Narrow" w:hAnsi="Arial Narrow" w:cs="Arial"/>
                <w:color w:val="2F5496"/>
                <w:szCs w:val="24"/>
              </w:rPr>
              <w:t>24</w:t>
            </w:r>
          </w:p>
        </w:tc>
      </w:tr>
      <w:tr w:rsidR="00852CAC" w:rsidRPr="008E048E" w14:paraId="14BF529B" w14:textId="77777777" w:rsidTr="00720546">
        <w:tc>
          <w:tcPr>
            <w:tcW w:w="4855" w:type="dxa"/>
            <w:shd w:val="clear" w:color="auto" w:fill="DEEAF6"/>
          </w:tcPr>
          <w:p w14:paraId="38065829" w14:textId="0C845E31" w:rsidR="00852CAC" w:rsidRPr="008E048E" w:rsidRDefault="00852CAC" w:rsidP="0028630C">
            <w:pPr>
              <w:jc w:val="both"/>
              <w:rPr>
                <w:rFonts w:ascii="Arial Narrow" w:hAnsi="Arial Narrow" w:cs="Arial"/>
                <w:b/>
                <w:bCs/>
                <w:color w:val="2F5496"/>
                <w:szCs w:val="24"/>
              </w:rPr>
            </w:pPr>
            <w:proofErr w:type="spellStart"/>
            <w:r w:rsidRPr="008E048E">
              <w:rPr>
                <w:rFonts w:ascii="Arial Narrow" w:hAnsi="Arial Narrow" w:cs="Arial"/>
                <w:b/>
                <w:bCs/>
                <w:color w:val="2F5496"/>
                <w:szCs w:val="24"/>
              </w:rPr>
              <w:t>P</w:t>
            </w:r>
            <w:r w:rsidR="00070160" w:rsidRPr="008E048E">
              <w:rPr>
                <w:rFonts w:ascii="Arial Narrow" w:hAnsi="Arial Narrow" w:cs="Arial"/>
                <w:b/>
                <w:bCs/>
                <w:color w:val="2F5496"/>
                <w:szCs w:val="24"/>
              </w:rPr>
              <w:t>j</w:t>
            </w:r>
            <w:r w:rsidRPr="008E048E">
              <w:rPr>
                <w:rFonts w:ascii="Arial Narrow" w:hAnsi="Arial Narrow" w:cs="Arial"/>
                <w:b/>
                <w:bCs/>
                <w:color w:val="2F5496"/>
                <w:szCs w:val="24"/>
              </w:rPr>
              <w:t>M</w:t>
            </w:r>
            <w:proofErr w:type="spellEnd"/>
            <w:r w:rsidRPr="008E048E">
              <w:rPr>
                <w:rFonts w:ascii="Arial Narrow" w:hAnsi="Arial Narrow" w:cs="Arial"/>
                <w:b/>
                <w:bCs/>
                <w:color w:val="2F5496"/>
                <w:szCs w:val="24"/>
              </w:rPr>
              <w:t>:</w:t>
            </w:r>
            <w:r w:rsidR="00FF0C85" w:rsidRPr="008E048E">
              <w:rPr>
                <w:rFonts w:ascii="Arial Narrow" w:hAnsi="Arial Narrow" w:cs="Arial"/>
                <w:b/>
                <w:bCs/>
                <w:color w:val="2F5496"/>
                <w:szCs w:val="24"/>
              </w:rPr>
              <w:t xml:space="preserve"> </w:t>
            </w:r>
            <w:r w:rsidR="00FF0C85" w:rsidRPr="008E048E">
              <w:rPr>
                <w:rFonts w:ascii="Arial Narrow" w:hAnsi="Arial Narrow" w:cs="Arial"/>
                <w:bCs/>
                <w:color w:val="2F5496"/>
                <w:szCs w:val="24"/>
              </w:rPr>
              <w:t>John A. Hogan</w:t>
            </w:r>
          </w:p>
        </w:tc>
        <w:tc>
          <w:tcPr>
            <w:tcW w:w="4495" w:type="dxa"/>
            <w:shd w:val="clear" w:color="auto" w:fill="DEEAF6"/>
          </w:tcPr>
          <w:p w14:paraId="6670E99E" w14:textId="10A26D25" w:rsidR="00852CAC" w:rsidRPr="008E048E" w:rsidRDefault="00852CAC" w:rsidP="0028630C">
            <w:pPr>
              <w:jc w:val="both"/>
              <w:rPr>
                <w:rFonts w:ascii="Arial Narrow" w:hAnsi="Arial Narrow" w:cs="Arial"/>
                <w:color w:val="2F5496"/>
                <w:szCs w:val="24"/>
              </w:rPr>
            </w:pPr>
            <w:r w:rsidRPr="008E048E">
              <w:rPr>
                <w:rFonts w:ascii="Arial Narrow" w:hAnsi="Arial Narrow" w:cs="Arial"/>
                <w:b/>
                <w:color w:val="2F5496"/>
                <w:szCs w:val="24"/>
              </w:rPr>
              <w:t>Phase:</w:t>
            </w:r>
            <w:r w:rsidRPr="008E048E">
              <w:rPr>
                <w:rFonts w:ascii="Arial Narrow" w:hAnsi="Arial Narrow" w:cs="Arial"/>
                <w:color w:val="2F5496"/>
                <w:szCs w:val="24"/>
              </w:rPr>
              <w:t xml:space="preserve"> Implementation </w:t>
            </w:r>
          </w:p>
        </w:tc>
      </w:tr>
      <w:tr w:rsidR="00852CAC" w:rsidRPr="008E048E" w14:paraId="0360289D" w14:textId="77777777" w:rsidTr="00411CF0">
        <w:tc>
          <w:tcPr>
            <w:tcW w:w="4855" w:type="dxa"/>
            <w:shd w:val="clear" w:color="auto" w:fill="ADCCEA"/>
          </w:tcPr>
          <w:p w14:paraId="0AD0AF9F" w14:textId="5544FF14" w:rsidR="00852CAC" w:rsidRPr="008E048E" w:rsidRDefault="00852CAC" w:rsidP="0028630C">
            <w:pPr>
              <w:jc w:val="both"/>
              <w:rPr>
                <w:rFonts w:ascii="Arial Narrow" w:hAnsi="Arial Narrow" w:cs="Arial"/>
                <w:b/>
                <w:bCs/>
                <w:color w:val="2F5496"/>
                <w:szCs w:val="24"/>
              </w:rPr>
            </w:pPr>
            <w:r w:rsidRPr="008E048E">
              <w:rPr>
                <w:rFonts w:ascii="Arial Narrow" w:hAnsi="Arial Narrow" w:cs="Arial"/>
                <w:b/>
                <w:bCs/>
                <w:color w:val="2F5496"/>
                <w:szCs w:val="24"/>
              </w:rPr>
              <w:t xml:space="preserve">PEM: </w:t>
            </w:r>
            <w:r w:rsidR="00FF0C85" w:rsidRPr="008E048E">
              <w:rPr>
                <w:rFonts w:ascii="Arial Narrow" w:hAnsi="Arial Narrow" w:cs="Arial"/>
                <w:bCs/>
                <w:color w:val="2F5496"/>
                <w:szCs w:val="24"/>
              </w:rPr>
              <w:t>Kevin Kempton</w:t>
            </w:r>
          </w:p>
        </w:tc>
        <w:tc>
          <w:tcPr>
            <w:tcW w:w="4495" w:type="dxa"/>
            <w:shd w:val="clear" w:color="auto" w:fill="ADCCEA"/>
          </w:tcPr>
          <w:p w14:paraId="02EE19CB" w14:textId="11CFDFB7" w:rsidR="00852CAC" w:rsidRPr="008E048E" w:rsidRDefault="00852CAC" w:rsidP="0028630C">
            <w:pPr>
              <w:jc w:val="both"/>
              <w:rPr>
                <w:rFonts w:ascii="Arial Narrow" w:hAnsi="Arial Narrow" w:cs="Arial"/>
                <w:color w:val="2F5496"/>
                <w:szCs w:val="24"/>
              </w:rPr>
            </w:pPr>
            <w:r w:rsidRPr="008E048E">
              <w:rPr>
                <w:rFonts w:ascii="Arial Narrow" w:hAnsi="Arial Narrow" w:cs="Arial"/>
                <w:b/>
                <w:color w:val="2F5496"/>
                <w:szCs w:val="24"/>
              </w:rPr>
              <w:t xml:space="preserve">PT: </w:t>
            </w:r>
            <w:r w:rsidR="00C64D55" w:rsidRPr="008E048E">
              <w:rPr>
                <w:rFonts w:ascii="Arial Narrow" w:hAnsi="Arial Narrow" w:cs="Arial"/>
                <w:color w:val="2F5496"/>
                <w:szCs w:val="24"/>
              </w:rPr>
              <w:t>James Broyan</w:t>
            </w:r>
          </w:p>
        </w:tc>
      </w:tr>
    </w:tbl>
    <w:p w14:paraId="1AD3619C" w14:textId="77777777" w:rsidR="00AA54F1" w:rsidRPr="008E048E" w:rsidRDefault="00AA54F1" w:rsidP="0028630C">
      <w:pPr>
        <w:tabs>
          <w:tab w:val="clear" w:pos="1440"/>
          <w:tab w:val="clear" w:pos="4140"/>
          <w:tab w:val="clear" w:pos="7920"/>
        </w:tabs>
        <w:spacing w:after="160"/>
        <w:jc w:val="both"/>
        <w:rPr>
          <w:rFonts w:ascii="Arial Narrow" w:hAnsi="Arial Narrow" w:cs="Arial"/>
          <w:szCs w:val="24"/>
          <w:highlight w:val="yellow"/>
        </w:rPr>
      </w:pPr>
    </w:p>
    <w:p w14:paraId="42628F1C" w14:textId="2DD8E347" w:rsidR="00E10DED" w:rsidRPr="008E048E" w:rsidRDefault="007F45CC" w:rsidP="00C62575">
      <w:pPr>
        <w:pStyle w:val="GCDP10"/>
      </w:pPr>
      <w:bookmarkStart w:id="0" w:name="_Toc520212758"/>
      <w:bookmarkStart w:id="1" w:name="_Toc51653979"/>
      <w:bookmarkStart w:id="2" w:name="_Toc329615054"/>
      <w:r w:rsidRPr="008E048E">
        <w:t>1.0</w:t>
      </w:r>
      <w:r w:rsidRPr="008E048E">
        <w:tab/>
      </w:r>
      <w:r w:rsidR="00E10DED" w:rsidRPr="008E048E">
        <w:t>Project Goals</w:t>
      </w:r>
      <w:bookmarkEnd w:id="0"/>
      <w:bookmarkEnd w:id="1"/>
    </w:p>
    <w:p w14:paraId="0CF5A038" w14:textId="460627B2" w:rsidR="00743D38" w:rsidRPr="003178BD" w:rsidRDefault="00743D38" w:rsidP="0028630C">
      <w:pPr>
        <w:tabs>
          <w:tab w:val="clear" w:pos="1440"/>
          <w:tab w:val="clear" w:pos="4140"/>
          <w:tab w:val="clear" w:pos="7920"/>
        </w:tabs>
        <w:spacing w:after="160"/>
        <w:jc w:val="both"/>
        <w:rPr>
          <w:rFonts w:ascii="Arial Narrow" w:hAnsi="Arial Narrow" w:cs="Arial"/>
          <w:sz w:val="22"/>
        </w:rPr>
      </w:pPr>
      <w:r w:rsidRPr="003178BD">
        <w:rPr>
          <w:rFonts w:ascii="Arial Narrow" w:hAnsi="Arial Narrow" w:cs="Arial"/>
          <w:sz w:val="22"/>
        </w:rPr>
        <w:t>Many of t</w:t>
      </w:r>
      <w:r w:rsidR="00BE64E9" w:rsidRPr="003178BD">
        <w:rPr>
          <w:rFonts w:ascii="Arial Narrow" w:hAnsi="Arial Narrow" w:cs="Arial"/>
          <w:sz w:val="22"/>
        </w:rPr>
        <w:t>he current</w:t>
      </w:r>
      <w:r w:rsidRPr="003178BD">
        <w:rPr>
          <w:rFonts w:ascii="Arial Narrow" w:hAnsi="Arial Narrow" w:cs="Arial"/>
          <w:sz w:val="22"/>
        </w:rPr>
        <w:t xml:space="preserve"> </w:t>
      </w:r>
      <w:r w:rsidR="00844C0B" w:rsidRPr="003178BD">
        <w:rPr>
          <w:rFonts w:ascii="Arial Narrow" w:hAnsi="Arial Narrow" w:cs="Arial"/>
          <w:sz w:val="22"/>
        </w:rPr>
        <w:t>logistic</w:t>
      </w:r>
      <w:r w:rsidR="00A04EFE" w:rsidRPr="003178BD">
        <w:rPr>
          <w:rFonts w:ascii="Arial Narrow" w:hAnsi="Arial Narrow" w:cs="Arial"/>
          <w:sz w:val="22"/>
        </w:rPr>
        <w:t>al</w:t>
      </w:r>
      <w:r w:rsidR="00844C0B" w:rsidRPr="003178BD">
        <w:rPr>
          <w:rFonts w:ascii="Arial Narrow" w:hAnsi="Arial Narrow" w:cs="Arial"/>
          <w:sz w:val="22"/>
        </w:rPr>
        <w:t xml:space="preserve"> </w:t>
      </w:r>
      <w:r w:rsidRPr="003178BD">
        <w:rPr>
          <w:rFonts w:ascii="Arial Narrow" w:hAnsi="Arial Narrow" w:cs="Arial"/>
          <w:sz w:val="22"/>
        </w:rPr>
        <w:t xml:space="preserve">strategies </w:t>
      </w:r>
      <w:r w:rsidR="00844C0B" w:rsidRPr="003178BD">
        <w:rPr>
          <w:rFonts w:ascii="Arial Narrow" w:hAnsi="Arial Narrow" w:cs="Arial"/>
          <w:sz w:val="22"/>
        </w:rPr>
        <w:t xml:space="preserve">developed </w:t>
      </w:r>
      <w:r w:rsidRPr="003178BD">
        <w:rPr>
          <w:rFonts w:ascii="Arial Narrow" w:hAnsi="Arial Narrow" w:cs="Arial"/>
          <w:sz w:val="22"/>
        </w:rPr>
        <w:t xml:space="preserve">for </w:t>
      </w:r>
      <w:r w:rsidR="00844C0B" w:rsidRPr="003178BD">
        <w:rPr>
          <w:rFonts w:ascii="Arial Narrow" w:hAnsi="Arial Narrow" w:cs="Arial"/>
          <w:sz w:val="22"/>
        </w:rPr>
        <w:t xml:space="preserve">crewed </w:t>
      </w:r>
      <w:r w:rsidRPr="003178BD">
        <w:rPr>
          <w:rFonts w:ascii="Arial Narrow" w:hAnsi="Arial Narrow" w:cs="Arial"/>
          <w:sz w:val="22"/>
        </w:rPr>
        <w:t xml:space="preserve">missions within low Earth orbit (LEO) are impractical for future, </w:t>
      </w:r>
      <w:r w:rsidR="00844C0B" w:rsidRPr="003178BD">
        <w:rPr>
          <w:rFonts w:ascii="Arial Narrow" w:hAnsi="Arial Narrow" w:cs="Arial"/>
          <w:sz w:val="22"/>
        </w:rPr>
        <w:t xml:space="preserve">long-duration </w:t>
      </w:r>
      <w:proofErr w:type="gramStart"/>
      <w:r w:rsidR="00844C0B" w:rsidRPr="003178BD">
        <w:rPr>
          <w:rFonts w:ascii="Arial Narrow" w:hAnsi="Arial Narrow" w:cs="Arial"/>
          <w:sz w:val="22"/>
        </w:rPr>
        <w:t>lunar</w:t>
      </w:r>
      <w:proofErr w:type="gramEnd"/>
      <w:r w:rsidR="00844C0B" w:rsidRPr="003178BD">
        <w:rPr>
          <w:rFonts w:ascii="Arial Narrow" w:hAnsi="Arial Narrow" w:cs="Arial"/>
          <w:sz w:val="22"/>
        </w:rPr>
        <w:t xml:space="preserve"> and Mars</w:t>
      </w:r>
      <w:r w:rsidRPr="003178BD">
        <w:rPr>
          <w:rFonts w:ascii="Arial Narrow" w:hAnsi="Arial Narrow" w:cs="Arial"/>
          <w:sz w:val="22"/>
        </w:rPr>
        <w:t xml:space="preserve"> exploration missions.  </w:t>
      </w:r>
      <w:r w:rsidR="00E330EE" w:rsidRPr="003178BD">
        <w:rPr>
          <w:rFonts w:ascii="Arial Narrow" w:hAnsi="Arial Narrow" w:cs="Arial"/>
          <w:sz w:val="22"/>
        </w:rPr>
        <w:t>To</w:t>
      </w:r>
      <w:r w:rsidRPr="003178BD">
        <w:rPr>
          <w:rFonts w:ascii="Arial Narrow" w:hAnsi="Arial Narrow" w:cs="Arial"/>
          <w:sz w:val="22"/>
        </w:rPr>
        <w:t xml:space="preserve"> meet logistic requirements, current missions commonly rely on the four “R’s” - resupply, repair by replacement, redundant systems, and retreat to Earth.  This approach results in substantial mass and volume requirements that are highly proportional to mission duration. </w:t>
      </w:r>
      <w:r w:rsidR="00426098" w:rsidRPr="003178BD">
        <w:rPr>
          <w:rFonts w:ascii="Arial Narrow" w:hAnsi="Arial Narrow" w:cs="Arial"/>
          <w:sz w:val="22"/>
        </w:rPr>
        <w:t>Additionally, t</w:t>
      </w:r>
      <w:r w:rsidRPr="003178BD">
        <w:rPr>
          <w:rFonts w:ascii="Arial Narrow" w:hAnsi="Arial Narrow" w:cs="Arial"/>
          <w:sz w:val="22"/>
        </w:rPr>
        <w:t xml:space="preserve">here </w:t>
      </w:r>
      <w:r w:rsidR="00426098" w:rsidRPr="003178BD">
        <w:rPr>
          <w:rFonts w:ascii="Arial Narrow" w:hAnsi="Arial Narrow" w:cs="Arial"/>
          <w:sz w:val="22"/>
        </w:rPr>
        <w:t>are</w:t>
      </w:r>
      <w:r w:rsidRPr="003178BD">
        <w:rPr>
          <w:rFonts w:ascii="Arial Narrow" w:hAnsi="Arial Narrow" w:cs="Arial"/>
          <w:sz w:val="22"/>
        </w:rPr>
        <w:t xml:space="preserve"> no guarantee</w:t>
      </w:r>
      <w:r w:rsidR="00426098" w:rsidRPr="003178BD">
        <w:rPr>
          <w:rFonts w:ascii="Arial Narrow" w:hAnsi="Arial Narrow" w:cs="Arial"/>
          <w:sz w:val="22"/>
        </w:rPr>
        <w:t>s</w:t>
      </w:r>
      <w:r w:rsidRPr="003178BD">
        <w:rPr>
          <w:rFonts w:ascii="Arial Narrow" w:hAnsi="Arial Narrow" w:cs="Arial"/>
          <w:sz w:val="22"/>
        </w:rPr>
        <w:t xml:space="preserve"> that all required items will be available</w:t>
      </w:r>
      <w:r w:rsidR="00BE64E9" w:rsidRPr="003178BD">
        <w:rPr>
          <w:rFonts w:ascii="Arial Narrow" w:hAnsi="Arial Narrow" w:cs="Arial"/>
          <w:sz w:val="22"/>
        </w:rPr>
        <w:t xml:space="preserve"> </w:t>
      </w:r>
      <w:r w:rsidR="00426098" w:rsidRPr="003178BD">
        <w:rPr>
          <w:rFonts w:ascii="Arial Narrow" w:hAnsi="Arial Narrow" w:cs="Arial"/>
          <w:sz w:val="22"/>
        </w:rPr>
        <w:t>by</w:t>
      </w:r>
      <w:r w:rsidRPr="003178BD">
        <w:rPr>
          <w:rFonts w:ascii="Arial Narrow" w:hAnsi="Arial Narrow" w:cs="Arial"/>
          <w:sz w:val="22"/>
        </w:rPr>
        <w:t xml:space="preserve"> supply or resupply</w:t>
      </w:r>
      <w:r w:rsidR="00AA54F1" w:rsidRPr="003178BD">
        <w:rPr>
          <w:rFonts w:ascii="Arial Narrow" w:hAnsi="Arial Narrow" w:cs="Arial"/>
          <w:sz w:val="22"/>
        </w:rPr>
        <w:t xml:space="preserve"> strategies</w:t>
      </w:r>
      <w:r w:rsidR="001D4024" w:rsidRPr="003178BD">
        <w:rPr>
          <w:rFonts w:ascii="Arial Narrow" w:hAnsi="Arial Narrow" w:cs="Arial"/>
          <w:sz w:val="22"/>
        </w:rPr>
        <w:t xml:space="preserve">. </w:t>
      </w:r>
      <w:r w:rsidRPr="003178BD">
        <w:rPr>
          <w:rFonts w:ascii="Arial Narrow" w:hAnsi="Arial Narrow" w:cs="Arial"/>
          <w:sz w:val="22"/>
        </w:rPr>
        <w:t xml:space="preserve">To enable greater mission self-sufficiency for long-duration missions to </w:t>
      </w:r>
      <w:r w:rsidR="00BE64E9" w:rsidRPr="003178BD">
        <w:rPr>
          <w:rFonts w:ascii="Arial Narrow" w:hAnsi="Arial Narrow" w:cs="Arial"/>
          <w:sz w:val="22"/>
        </w:rPr>
        <w:t xml:space="preserve">the moon </w:t>
      </w:r>
      <w:r w:rsidR="00AA54F1" w:rsidRPr="003178BD">
        <w:rPr>
          <w:rFonts w:ascii="Arial Narrow" w:hAnsi="Arial Narrow" w:cs="Arial"/>
          <w:sz w:val="22"/>
        </w:rPr>
        <w:t>and</w:t>
      </w:r>
      <w:r w:rsidRPr="003178BD">
        <w:rPr>
          <w:rFonts w:ascii="Arial Narrow" w:hAnsi="Arial Narrow" w:cs="Arial"/>
          <w:sz w:val="22"/>
        </w:rPr>
        <w:t xml:space="preserve"> beyond, a new paradigm is required – one that enables mission planners to adopt a “make it , don’t take it” approach by using advanced </w:t>
      </w:r>
      <w:r w:rsidR="00C0768B" w:rsidRPr="003178BD">
        <w:rPr>
          <w:rFonts w:ascii="Arial Narrow" w:hAnsi="Arial Narrow" w:cs="Arial"/>
          <w:i/>
          <w:iCs/>
          <w:sz w:val="22"/>
        </w:rPr>
        <w:t>In Situ</w:t>
      </w:r>
      <w:r w:rsidRPr="003178BD">
        <w:rPr>
          <w:rFonts w:ascii="Arial Narrow" w:hAnsi="Arial Narrow" w:cs="Arial"/>
          <w:sz w:val="22"/>
        </w:rPr>
        <w:t xml:space="preserve"> </w:t>
      </w:r>
      <w:r w:rsidR="005C1755" w:rsidRPr="003178BD">
        <w:rPr>
          <w:rFonts w:ascii="Arial Narrow" w:hAnsi="Arial Narrow" w:cs="Arial"/>
          <w:sz w:val="22"/>
        </w:rPr>
        <w:t>R</w:t>
      </w:r>
      <w:r w:rsidRPr="003178BD">
        <w:rPr>
          <w:rFonts w:ascii="Arial Narrow" w:hAnsi="Arial Narrow" w:cs="Arial"/>
          <w:sz w:val="22"/>
        </w:rPr>
        <w:t xml:space="preserve">esource </w:t>
      </w:r>
      <w:r w:rsidR="005C1755" w:rsidRPr="003178BD">
        <w:rPr>
          <w:rFonts w:ascii="Arial Narrow" w:hAnsi="Arial Narrow" w:cs="Arial"/>
          <w:sz w:val="22"/>
        </w:rPr>
        <w:t>U</w:t>
      </w:r>
      <w:r w:rsidRPr="003178BD">
        <w:rPr>
          <w:rFonts w:ascii="Arial Narrow" w:hAnsi="Arial Narrow" w:cs="Arial"/>
          <w:sz w:val="22"/>
        </w:rPr>
        <w:t xml:space="preserve">tilization </w:t>
      </w:r>
      <w:r w:rsidR="001F479F" w:rsidRPr="003178BD">
        <w:rPr>
          <w:rFonts w:ascii="Arial Narrow" w:hAnsi="Arial Narrow" w:cs="Arial"/>
          <w:sz w:val="22"/>
        </w:rPr>
        <w:t xml:space="preserve">(ISRU) </w:t>
      </w:r>
      <w:r w:rsidRPr="003178BD">
        <w:rPr>
          <w:rFonts w:ascii="Arial Narrow" w:hAnsi="Arial Narrow" w:cs="Arial"/>
          <w:sz w:val="22"/>
        </w:rPr>
        <w:t xml:space="preserve">and </w:t>
      </w:r>
      <w:r w:rsidR="001F479F" w:rsidRPr="003178BD">
        <w:rPr>
          <w:rFonts w:ascii="Arial Narrow" w:hAnsi="Arial Narrow" w:cs="Arial"/>
          <w:sz w:val="22"/>
        </w:rPr>
        <w:t>In-Space M</w:t>
      </w:r>
      <w:r w:rsidRPr="003178BD">
        <w:rPr>
          <w:rFonts w:ascii="Arial Narrow" w:hAnsi="Arial Narrow" w:cs="Arial"/>
          <w:sz w:val="22"/>
        </w:rPr>
        <w:t xml:space="preserve">anufacturing </w:t>
      </w:r>
      <w:r w:rsidR="001F479F" w:rsidRPr="003178BD">
        <w:rPr>
          <w:rFonts w:ascii="Arial Narrow" w:hAnsi="Arial Narrow" w:cs="Arial"/>
          <w:sz w:val="22"/>
        </w:rPr>
        <w:t xml:space="preserve">(ISM) </w:t>
      </w:r>
      <w:r w:rsidRPr="003178BD">
        <w:rPr>
          <w:rFonts w:ascii="Arial Narrow" w:hAnsi="Arial Narrow" w:cs="Arial"/>
          <w:sz w:val="22"/>
        </w:rPr>
        <w:t>techniques for on-demand production.</w:t>
      </w:r>
    </w:p>
    <w:p w14:paraId="6E5D78D3" w14:textId="2234D8E6" w:rsidR="00097481" w:rsidRPr="003178BD" w:rsidRDefault="00BE64E9" w:rsidP="0028630C">
      <w:pPr>
        <w:pStyle w:val="BodyText1"/>
        <w:jc w:val="both"/>
        <w:rPr>
          <w:rFonts w:ascii="Arial Narrow" w:hAnsi="Arial Narrow" w:cs="Arial"/>
          <w:sz w:val="22"/>
          <w:szCs w:val="22"/>
        </w:rPr>
      </w:pPr>
      <w:r w:rsidRPr="003178BD">
        <w:rPr>
          <w:rFonts w:ascii="Arial Narrow" w:hAnsi="Arial Narrow" w:cs="Arial"/>
          <w:sz w:val="22"/>
          <w:szCs w:val="22"/>
        </w:rPr>
        <w:t>The Space Technology Mission Directorate (STMD) Game Changing D</w:t>
      </w:r>
      <w:r w:rsidR="005650A4" w:rsidRPr="003178BD">
        <w:rPr>
          <w:rFonts w:ascii="Arial Narrow" w:hAnsi="Arial Narrow" w:cs="Arial"/>
          <w:sz w:val="22"/>
          <w:szCs w:val="22"/>
        </w:rPr>
        <w:t>evelopment</w:t>
      </w:r>
      <w:r w:rsidRPr="003178BD">
        <w:rPr>
          <w:rFonts w:ascii="Arial Narrow" w:hAnsi="Arial Narrow" w:cs="Arial"/>
          <w:sz w:val="22"/>
          <w:szCs w:val="22"/>
        </w:rPr>
        <w:t xml:space="preserve"> (GCD) Synthetic Biology (</w:t>
      </w:r>
      <w:r w:rsidR="006A5EB5" w:rsidRPr="003178BD">
        <w:rPr>
          <w:rFonts w:ascii="Arial Narrow" w:hAnsi="Arial Narrow" w:cs="Arial"/>
          <w:sz w:val="22"/>
          <w:szCs w:val="22"/>
        </w:rPr>
        <w:t>Syn Bio</w:t>
      </w:r>
      <w:r w:rsidRPr="003178BD">
        <w:rPr>
          <w:rFonts w:ascii="Arial Narrow" w:hAnsi="Arial Narrow" w:cs="Arial"/>
          <w:sz w:val="22"/>
          <w:szCs w:val="22"/>
        </w:rPr>
        <w:t xml:space="preserve">) project </w:t>
      </w:r>
      <w:r w:rsidR="00097481" w:rsidRPr="003178BD">
        <w:rPr>
          <w:rFonts w:ascii="Arial Narrow" w:hAnsi="Arial Narrow" w:cs="Arial"/>
          <w:sz w:val="22"/>
          <w:szCs w:val="22"/>
        </w:rPr>
        <w:t>is designed to demonstrate the value of emerging synthetic biology approaches to meet mission demands. It is the intent to leverage new techniques to design, build</w:t>
      </w:r>
      <w:r w:rsidR="00BC2518" w:rsidRPr="003178BD">
        <w:rPr>
          <w:rFonts w:ascii="Arial Narrow" w:hAnsi="Arial Narrow" w:cs="Arial"/>
          <w:sz w:val="22"/>
          <w:szCs w:val="22"/>
        </w:rPr>
        <w:t>,</w:t>
      </w:r>
      <w:r w:rsidR="00097481" w:rsidRPr="003178BD">
        <w:rPr>
          <w:rFonts w:ascii="Arial Narrow" w:hAnsi="Arial Narrow" w:cs="Arial"/>
          <w:sz w:val="22"/>
          <w:szCs w:val="22"/>
        </w:rPr>
        <w:t xml:space="preserve"> and test biomanufacturing systems</w:t>
      </w:r>
      <w:r w:rsidR="0028630C" w:rsidRPr="003178BD">
        <w:rPr>
          <w:rFonts w:ascii="Arial Narrow" w:hAnsi="Arial Narrow" w:cs="Arial"/>
          <w:sz w:val="22"/>
          <w:szCs w:val="22"/>
        </w:rPr>
        <w:t>;</w:t>
      </w:r>
      <w:r w:rsidR="00097481" w:rsidRPr="003178BD">
        <w:rPr>
          <w:rFonts w:ascii="Arial Narrow" w:hAnsi="Arial Narrow" w:cs="Arial"/>
          <w:sz w:val="22"/>
          <w:szCs w:val="22"/>
        </w:rPr>
        <w:t xml:space="preserve"> capable of operating in demanding space environments, be able to withstand </w:t>
      </w:r>
      <w:r w:rsidR="00E330EE" w:rsidRPr="003178BD">
        <w:rPr>
          <w:rFonts w:ascii="Arial Narrow" w:hAnsi="Arial Narrow" w:cs="Arial"/>
          <w:sz w:val="22"/>
          <w:szCs w:val="22"/>
        </w:rPr>
        <w:t>extended periods</w:t>
      </w:r>
      <w:r w:rsidR="00097481" w:rsidRPr="003178BD">
        <w:rPr>
          <w:rFonts w:ascii="Arial Narrow" w:hAnsi="Arial Narrow" w:cs="Arial"/>
          <w:sz w:val="22"/>
          <w:szCs w:val="22"/>
        </w:rPr>
        <w:t xml:space="preserve"> of storage before </w:t>
      </w:r>
      <w:proofErr w:type="gramStart"/>
      <w:r w:rsidR="004951E2" w:rsidRPr="003178BD">
        <w:rPr>
          <w:rFonts w:ascii="Arial Narrow" w:hAnsi="Arial Narrow" w:cs="Arial"/>
          <w:sz w:val="22"/>
          <w:szCs w:val="22"/>
        </w:rPr>
        <w:t>use</w:t>
      </w:r>
      <w:r w:rsidR="00A55BC5" w:rsidRPr="003178BD">
        <w:rPr>
          <w:rFonts w:ascii="Arial Narrow" w:hAnsi="Arial Narrow" w:cs="Arial"/>
          <w:sz w:val="22"/>
          <w:szCs w:val="22"/>
        </w:rPr>
        <w:t>,</w:t>
      </w:r>
      <w:r w:rsidR="004951E2" w:rsidRPr="003178BD">
        <w:rPr>
          <w:rFonts w:ascii="Arial Narrow" w:hAnsi="Arial Narrow" w:cs="Arial"/>
          <w:sz w:val="22"/>
          <w:szCs w:val="22"/>
        </w:rPr>
        <w:t xml:space="preserve"> and</w:t>
      </w:r>
      <w:proofErr w:type="gramEnd"/>
      <w:r w:rsidR="00097481" w:rsidRPr="003178BD">
        <w:rPr>
          <w:rFonts w:ascii="Arial Narrow" w:hAnsi="Arial Narrow" w:cs="Arial"/>
          <w:sz w:val="22"/>
          <w:szCs w:val="22"/>
        </w:rPr>
        <w:t xml:space="preserve"> perform safely and reliably. </w:t>
      </w:r>
    </w:p>
    <w:p w14:paraId="34C2F75D" w14:textId="114895F6" w:rsidR="00844C0B" w:rsidRPr="003178BD" w:rsidRDefault="00097481" w:rsidP="0028630C">
      <w:pPr>
        <w:pStyle w:val="BodyText1"/>
        <w:jc w:val="both"/>
        <w:rPr>
          <w:rFonts w:ascii="Arial Narrow" w:hAnsi="Arial Narrow" w:cs="Arial"/>
          <w:sz w:val="22"/>
          <w:szCs w:val="22"/>
        </w:rPr>
      </w:pPr>
      <w:r w:rsidRPr="003178BD">
        <w:rPr>
          <w:rFonts w:ascii="Arial Narrow" w:hAnsi="Arial Narrow" w:cs="Arial"/>
          <w:sz w:val="22"/>
          <w:szCs w:val="22"/>
        </w:rPr>
        <w:t xml:space="preserve">In addition, the </w:t>
      </w:r>
      <w:r w:rsidR="006A5EB5" w:rsidRPr="003178BD">
        <w:rPr>
          <w:rFonts w:ascii="Arial Narrow" w:hAnsi="Arial Narrow" w:cs="Arial"/>
          <w:sz w:val="22"/>
          <w:szCs w:val="22"/>
        </w:rPr>
        <w:t>Syn Bio</w:t>
      </w:r>
      <w:r w:rsidRPr="003178BD">
        <w:rPr>
          <w:rFonts w:ascii="Arial Narrow" w:hAnsi="Arial Narrow" w:cs="Arial"/>
          <w:sz w:val="22"/>
          <w:szCs w:val="22"/>
        </w:rPr>
        <w:t xml:space="preserve"> project is also focusing on methods to reduce the logistical requirements for biomanufacturing in space. In particular, the project is focusing on using </w:t>
      </w:r>
      <w:r w:rsidRPr="003178BD">
        <w:rPr>
          <w:rFonts w:ascii="Arial Narrow" w:hAnsi="Arial Narrow" w:cs="Arial"/>
          <w:i/>
          <w:sz w:val="22"/>
          <w:szCs w:val="22"/>
        </w:rPr>
        <w:t>in situ</w:t>
      </w:r>
      <w:r w:rsidRPr="003178BD">
        <w:rPr>
          <w:rFonts w:ascii="Arial Narrow" w:hAnsi="Arial Narrow" w:cs="Arial"/>
          <w:sz w:val="22"/>
          <w:szCs w:val="22"/>
        </w:rPr>
        <w:t xml:space="preserve"> resources (i.e., CO</w:t>
      </w:r>
      <w:r w:rsidRPr="003178BD">
        <w:rPr>
          <w:rFonts w:ascii="Arial Narrow" w:hAnsi="Arial Narrow" w:cs="Arial"/>
          <w:sz w:val="22"/>
          <w:szCs w:val="22"/>
          <w:vertAlign w:val="subscript"/>
        </w:rPr>
        <w:t>2</w:t>
      </w:r>
      <w:r w:rsidRPr="003178BD">
        <w:rPr>
          <w:rFonts w:ascii="Arial Narrow" w:hAnsi="Arial Narrow" w:cs="Arial"/>
          <w:sz w:val="22"/>
          <w:szCs w:val="22"/>
        </w:rPr>
        <w:t xml:space="preserve">) that can be converted to the organic substrates required for heterotrophic microbial growth. This is an important capability that will allow biomanufacturing systems to scale to </w:t>
      </w:r>
      <w:r w:rsidR="00592801" w:rsidRPr="003178BD">
        <w:rPr>
          <w:rFonts w:ascii="Arial Narrow" w:hAnsi="Arial Narrow" w:cs="Arial"/>
          <w:sz w:val="22"/>
          <w:szCs w:val="22"/>
        </w:rPr>
        <w:t>viable</w:t>
      </w:r>
      <w:r w:rsidRPr="003178BD">
        <w:rPr>
          <w:rFonts w:ascii="Arial Narrow" w:hAnsi="Arial Narrow" w:cs="Arial"/>
          <w:sz w:val="22"/>
          <w:szCs w:val="22"/>
        </w:rPr>
        <w:t xml:space="preserve"> production systems for mission products such as food components, pharmaceuticals, polymers, fuels, and a range of valuable chemicals. Such capabilities will also spur progress for purely chemical (non-biological) synthesis methods for </w:t>
      </w:r>
      <w:r w:rsidRPr="003178BD">
        <w:rPr>
          <w:rFonts w:ascii="Arial Narrow" w:hAnsi="Arial Narrow" w:cs="Arial"/>
          <w:i/>
          <w:sz w:val="22"/>
          <w:szCs w:val="22"/>
        </w:rPr>
        <w:t>in situ</w:t>
      </w:r>
      <w:r w:rsidRPr="003178BD">
        <w:rPr>
          <w:rFonts w:ascii="Arial Narrow" w:hAnsi="Arial Narrow" w:cs="Arial"/>
          <w:sz w:val="22"/>
          <w:szCs w:val="22"/>
        </w:rPr>
        <w:t xml:space="preserve"> product generation.</w:t>
      </w:r>
    </w:p>
    <w:p w14:paraId="26952710" w14:textId="28D9AE80" w:rsidR="00B2443A" w:rsidRPr="003178BD" w:rsidRDefault="00B2443A" w:rsidP="0028630C">
      <w:pPr>
        <w:pStyle w:val="BodyText1"/>
        <w:jc w:val="both"/>
        <w:rPr>
          <w:rFonts w:ascii="Arial Narrow" w:hAnsi="Arial Narrow" w:cs="Arial"/>
          <w:sz w:val="22"/>
          <w:szCs w:val="22"/>
        </w:rPr>
      </w:pPr>
      <w:r w:rsidRPr="003178BD">
        <w:rPr>
          <w:rFonts w:ascii="Arial Narrow" w:hAnsi="Arial Narrow" w:cs="Arial"/>
          <w:b/>
          <w:sz w:val="22"/>
          <w:szCs w:val="22"/>
        </w:rPr>
        <w:t>Technology Gaps</w:t>
      </w:r>
      <w:r w:rsidRPr="003178BD">
        <w:rPr>
          <w:rFonts w:ascii="Arial Narrow" w:hAnsi="Arial Narrow" w:cs="Arial"/>
          <w:sz w:val="22"/>
          <w:szCs w:val="22"/>
        </w:rPr>
        <w:t xml:space="preserve"> </w:t>
      </w:r>
      <w:r w:rsidR="00BC1246" w:rsidRPr="003178BD">
        <w:rPr>
          <w:rFonts w:ascii="Arial Narrow" w:hAnsi="Arial Narrow" w:cs="Arial"/>
          <w:sz w:val="22"/>
          <w:szCs w:val="22"/>
        </w:rPr>
        <w:t>–</w:t>
      </w:r>
      <w:r w:rsidRPr="003178BD">
        <w:rPr>
          <w:rFonts w:ascii="Arial Narrow" w:hAnsi="Arial Narrow" w:cs="Arial"/>
          <w:sz w:val="22"/>
          <w:szCs w:val="22"/>
        </w:rPr>
        <w:t xml:space="preserve"> </w:t>
      </w:r>
      <w:r w:rsidR="002C1B03" w:rsidRPr="003178BD">
        <w:rPr>
          <w:rFonts w:ascii="Arial Narrow" w:hAnsi="Arial Narrow" w:cs="Arial"/>
          <w:sz w:val="22"/>
          <w:szCs w:val="22"/>
        </w:rPr>
        <w:t xml:space="preserve">While terrestrial microbial biomanufacturing processes </w:t>
      </w:r>
      <w:proofErr w:type="gramStart"/>
      <w:r w:rsidR="002C1B03" w:rsidRPr="003178BD">
        <w:rPr>
          <w:rFonts w:ascii="Arial Narrow" w:hAnsi="Arial Narrow" w:cs="Arial"/>
          <w:sz w:val="22"/>
          <w:szCs w:val="22"/>
        </w:rPr>
        <w:t>are capable of making</w:t>
      </w:r>
      <w:proofErr w:type="gramEnd"/>
      <w:r w:rsidR="002C1B03" w:rsidRPr="003178BD">
        <w:rPr>
          <w:rFonts w:ascii="Arial Narrow" w:hAnsi="Arial Narrow" w:cs="Arial"/>
          <w:sz w:val="22"/>
          <w:szCs w:val="22"/>
        </w:rPr>
        <w:t xml:space="preserve"> a vast array of </w:t>
      </w:r>
      <w:r w:rsidR="00097481" w:rsidRPr="003178BD">
        <w:rPr>
          <w:rFonts w:ascii="Arial Narrow" w:hAnsi="Arial Narrow" w:cs="Arial"/>
          <w:sz w:val="22"/>
          <w:szCs w:val="22"/>
        </w:rPr>
        <w:t xml:space="preserve">commercial </w:t>
      </w:r>
      <w:r w:rsidR="002C1B03" w:rsidRPr="003178BD">
        <w:rPr>
          <w:rFonts w:ascii="Arial Narrow" w:hAnsi="Arial Narrow" w:cs="Arial"/>
          <w:sz w:val="22"/>
          <w:szCs w:val="22"/>
        </w:rPr>
        <w:t>products, t</w:t>
      </w:r>
      <w:r w:rsidR="00BC1246" w:rsidRPr="003178BD">
        <w:rPr>
          <w:rFonts w:ascii="Arial Narrow" w:hAnsi="Arial Narrow" w:cs="Arial"/>
          <w:sz w:val="22"/>
          <w:szCs w:val="22"/>
        </w:rPr>
        <w:t>here are</w:t>
      </w:r>
      <w:r w:rsidR="002C1B03" w:rsidRPr="003178BD">
        <w:rPr>
          <w:rFonts w:ascii="Arial Narrow" w:hAnsi="Arial Narrow" w:cs="Arial"/>
          <w:sz w:val="22"/>
          <w:szCs w:val="22"/>
        </w:rPr>
        <w:t xml:space="preserve"> numerous</w:t>
      </w:r>
      <w:r w:rsidR="00BC1246" w:rsidRPr="003178BD">
        <w:rPr>
          <w:rFonts w:ascii="Arial Narrow" w:hAnsi="Arial Narrow" w:cs="Arial"/>
          <w:sz w:val="22"/>
          <w:szCs w:val="22"/>
        </w:rPr>
        <w:t xml:space="preserve"> technical challenges associated with implementing biomanufacturing </w:t>
      </w:r>
      <w:r w:rsidR="002C1B03" w:rsidRPr="003178BD">
        <w:rPr>
          <w:rFonts w:ascii="Arial Narrow" w:hAnsi="Arial Narrow" w:cs="Arial"/>
          <w:sz w:val="22"/>
          <w:szCs w:val="22"/>
        </w:rPr>
        <w:t>during</w:t>
      </w:r>
      <w:r w:rsidR="003A1EAA" w:rsidRPr="003178BD">
        <w:rPr>
          <w:rFonts w:ascii="Arial Narrow" w:hAnsi="Arial Narrow" w:cs="Arial"/>
          <w:sz w:val="22"/>
          <w:szCs w:val="22"/>
        </w:rPr>
        <w:t xml:space="preserve"> long-duration missions. The overarching needs </w:t>
      </w:r>
      <w:r w:rsidR="00BC1246" w:rsidRPr="003178BD">
        <w:rPr>
          <w:rFonts w:ascii="Arial Narrow" w:hAnsi="Arial Narrow" w:cs="Arial"/>
          <w:sz w:val="22"/>
          <w:szCs w:val="22"/>
        </w:rPr>
        <w:t>include</w:t>
      </w:r>
      <w:r w:rsidR="003A1EAA" w:rsidRPr="003178BD">
        <w:rPr>
          <w:rFonts w:ascii="Arial Narrow" w:hAnsi="Arial Narrow" w:cs="Arial"/>
          <w:sz w:val="22"/>
          <w:szCs w:val="22"/>
        </w:rPr>
        <w:t>:</w:t>
      </w:r>
    </w:p>
    <w:p w14:paraId="2D7BC56A" w14:textId="77777777" w:rsidR="00C04DBF" w:rsidRPr="003178BD" w:rsidRDefault="00BC1246" w:rsidP="00F60084">
      <w:pPr>
        <w:pStyle w:val="ListParagraph"/>
        <w:numPr>
          <w:ilvl w:val="0"/>
          <w:numId w:val="5"/>
        </w:numPr>
        <w:tabs>
          <w:tab w:val="clear" w:pos="1440"/>
          <w:tab w:val="clear" w:pos="4140"/>
          <w:tab w:val="clear" w:pos="7920"/>
        </w:tabs>
        <w:contextualSpacing w:val="0"/>
        <w:jc w:val="both"/>
        <w:rPr>
          <w:rFonts w:ascii="Arial Narrow" w:hAnsi="Arial Narrow" w:cs="Arial"/>
          <w:sz w:val="22"/>
        </w:rPr>
      </w:pPr>
      <w:r w:rsidRPr="003178BD">
        <w:rPr>
          <w:rFonts w:ascii="Arial Narrow" w:hAnsi="Arial Narrow" w:cs="Arial"/>
          <w:sz w:val="22"/>
          <w:u w:val="single"/>
        </w:rPr>
        <w:t>Maintaining viable microorganisms for numerous years to be ready for use when needed.</w:t>
      </w:r>
      <w:r w:rsidRPr="003178BD">
        <w:rPr>
          <w:rFonts w:ascii="Arial Narrow" w:hAnsi="Arial Narrow" w:cs="Arial"/>
          <w:sz w:val="22"/>
        </w:rPr>
        <w:t xml:space="preserve"> </w:t>
      </w:r>
    </w:p>
    <w:p w14:paraId="2A4D4492" w14:textId="3698133F" w:rsidR="00BC1246" w:rsidRPr="003178BD" w:rsidRDefault="00BC1246" w:rsidP="00C04DBF">
      <w:pPr>
        <w:pStyle w:val="ListParagraph"/>
        <w:tabs>
          <w:tab w:val="clear" w:pos="1440"/>
          <w:tab w:val="clear" w:pos="4140"/>
          <w:tab w:val="clear" w:pos="7920"/>
        </w:tabs>
        <w:contextualSpacing w:val="0"/>
        <w:jc w:val="both"/>
        <w:rPr>
          <w:rFonts w:ascii="Arial Narrow" w:hAnsi="Arial Narrow" w:cs="Arial"/>
          <w:sz w:val="22"/>
        </w:rPr>
      </w:pPr>
      <w:r w:rsidRPr="003178BD">
        <w:rPr>
          <w:rFonts w:ascii="Arial Narrow" w:hAnsi="Arial Narrow" w:cs="Arial"/>
          <w:sz w:val="22"/>
        </w:rPr>
        <w:t>This is made more complicated in that space-based</w:t>
      </w:r>
      <w:r w:rsidR="003A1EAA" w:rsidRPr="003178BD">
        <w:rPr>
          <w:rFonts w:ascii="Arial Narrow" w:hAnsi="Arial Narrow" w:cs="Arial"/>
          <w:sz w:val="22"/>
        </w:rPr>
        <w:t>,</w:t>
      </w:r>
      <w:r w:rsidRPr="003178BD">
        <w:rPr>
          <w:rFonts w:ascii="Arial Narrow" w:hAnsi="Arial Narrow" w:cs="Arial"/>
          <w:sz w:val="22"/>
        </w:rPr>
        <w:t xml:space="preserve"> long-duration storage is likely to be at room-temperature, rather than the optimal -80</w:t>
      </w:r>
      <w:r w:rsidRPr="003178BD">
        <w:rPr>
          <w:rFonts w:ascii="Arial Narrow" w:hAnsi="Arial Narrow" w:cs="Arial"/>
          <w:sz w:val="22"/>
          <w:vertAlign w:val="superscript"/>
        </w:rPr>
        <w:t>o</w:t>
      </w:r>
      <w:r w:rsidRPr="003178BD">
        <w:rPr>
          <w:rFonts w:ascii="Arial Narrow" w:hAnsi="Arial Narrow" w:cs="Arial"/>
          <w:sz w:val="22"/>
        </w:rPr>
        <w:t>C typically used terrestrially. Therefore, improved microbial stasis</w:t>
      </w:r>
      <w:r w:rsidR="00B30F19" w:rsidRPr="003178BD">
        <w:rPr>
          <w:rFonts w:ascii="Arial Narrow" w:hAnsi="Arial Narrow" w:cs="Arial"/>
          <w:sz w:val="22"/>
        </w:rPr>
        <w:t xml:space="preserve"> </w:t>
      </w:r>
      <w:r w:rsidR="00592801" w:rsidRPr="003178BD">
        <w:rPr>
          <w:rFonts w:ascii="Arial Narrow" w:hAnsi="Arial Narrow" w:cs="Arial"/>
          <w:sz w:val="22"/>
        </w:rPr>
        <w:t>/</w:t>
      </w:r>
      <w:r w:rsidR="00B30F19" w:rsidRPr="003178BD">
        <w:rPr>
          <w:rFonts w:ascii="Arial Narrow" w:hAnsi="Arial Narrow" w:cs="Arial"/>
          <w:sz w:val="22"/>
        </w:rPr>
        <w:t xml:space="preserve"> </w:t>
      </w:r>
      <w:r w:rsidR="00592801" w:rsidRPr="003178BD">
        <w:rPr>
          <w:rFonts w:ascii="Arial Narrow" w:hAnsi="Arial Narrow" w:cs="Arial"/>
          <w:sz w:val="22"/>
        </w:rPr>
        <w:t>storage</w:t>
      </w:r>
      <w:r w:rsidRPr="003178BD">
        <w:rPr>
          <w:rFonts w:ascii="Arial Narrow" w:hAnsi="Arial Narrow" w:cs="Arial"/>
          <w:sz w:val="22"/>
        </w:rPr>
        <w:t xml:space="preserve"> methods need to be evolved and tested in space and for long duration</w:t>
      </w:r>
      <w:r w:rsidR="00592801" w:rsidRPr="003178BD">
        <w:rPr>
          <w:rFonts w:ascii="Arial Narrow" w:hAnsi="Arial Narrow" w:cs="Arial"/>
          <w:sz w:val="22"/>
        </w:rPr>
        <w:t>s</w:t>
      </w:r>
      <w:r w:rsidRPr="003178BD">
        <w:rPr>
          <w:rFonts w:ascii="Arial Narrow" w:hAnsi="Arial Narrow" w:cs="Arial"/>
          <w:sz w:val="22"/>
        </w:rPr>
        <w:t xml:space="preserve">. </w:t>
      </w:r>
    </w:p>
    <w:p w14:paraId="21B7CD89" w14:textId="03273806" w:rsidR="00462B8C" w:rsidRPr="003178BD" w:rsidRDefault="00BC1246" w:rsidP="00F60084">
      <w:pPr>
        <w:pStyle w:val="ListParagraph"/>
        <w:numPr>
          <w:ilvl w:val="0"/>
          <w:numId w:val="5"/>
        </w:numPr>
        <w:tabs>
          <w:tab w:val="clear" w:pos="1440"/>
          <w:tab w:val="clear" w:pos="4140"/>
          <w:tab w:val="clear" w:pos="7920"/>
        </w:tabs>
        <w:contextualSpacing w:val="0"/>
        <w:jc w:val="both"/>
        <w:rPr>
          <w:rFonts w:ascii="Arial Narrow" w:hAnsi="Arial Narrow" w:cs="Arial"/>
          <w:sz w:val="22"/>
        </w:rPr>
      </w:pPr>
      <w:r w:rsidRPr="003178BD">
        <w:rPr>
          <w:rFonts w:ascii="Arial Narrow" w:hAnsi="Arial Narrow" w:cs="Arial"/>
          <w:sz w:val="22"/>
          <w:u w:val="single"/>
        </w:rPr>
        <w:t>Low power, mass</w:t>
      </w:r>
      <w:r w:rsidR="00B30F19" w:rsidRPr="003178BD">
        <w:rPr>
          <w:rFonts w:ascii="Arial Narrow" w:hAnsi="Arial Narrow" w:cs="Arial"/>
          <w:sz w:val="22"/>
          <w:u w:val="single"/>
        </w:rPr>
        <w:t>,</w:t>
      </w:r>
      <w:r w:rsidRPr="003178BD">
        <w:rPr>
          <w:rFonts w:ascii="Arial Narrow" w:hAnsi="Arial Narrow" w:cs="Arial"/>
          <w:sz w:val="22"/>
          <w:u w:val="single"/>
        </w:rPr>
        <w:t xml:space="preserve"> and volume microbial reactors that perform well in reduced and</w:t>
      </w:r>
      <w:r w:rsidR="00C04DBF" w:rsidRPr="003178BD">
        <w:rPr>
          <w:rFonts w:ascii="Arial Narrow" w:hAnsi="Arial Narrow" w:cs="Arial"/>
          <w:sz w:val="22"/>
          <w:u w:val="single"/>
        </w:rPr>
        <w:t xml:space="preserve"> </w:t>
      </w:r>
      <w:r w:rsidRPr="003178BD">
        <w:rPr>
          <w:rFonts w:ascii="Arial Narrow" w:hAnsi="Arial Narrow" w:cs="Arial"/>
          <w:sz w:val="22"/>
          <w:u w:val="single"/>
        </w:rPr>
        <w:t>/</w:t>
      </w:r>
      <w:r w:rsidR="00C04DBF" w:rsidRPr="003178BD">
        <w:rPr>
          <w:rFonts w:ascii="Arial Narrow" w:hAnsi="Arial Narrow" w:cs="Arial"/>
          <w:sz w:val="22"/>
          <w:u w:val="single"/>
        </w:rPr>
        <w:t xml:space="preserve"> </w:t>
      </w:r>
      <w:r w:rsidRPr="003178BD">
        <w:rPr>
          <w:rFonts w:ascii="Arial Narrow" w:hAnsi="Arial Narrow" w:cs="Arial"/>
          <w:sz w:val="22"/>
          <w:u w:val="single"/>
        </w:rPr>
        <w:t>or microgravity conditions.</w:t>
      </w:r>
    </w:p>
    <w:p w14:paraId="40AF6782" w14:textId="2A31A8BC" w:rsidR="00BC1246" w:rsidRPr="003178BD" w:rsidRDefault="00592801" w:rsidP="00462B8C">
      <w:pPr>
        <w:pStyle w:val="ListParagraph"/>
        <w:tabs>
          <w:tab w:val="clear" w:pos="1440"/>
          <w:tab w:val="clear" w:pos="4140"/>
          <w:tab w:val="clear" w:pos="7920"/>
        </w:tabs>
        <w:contextualSpacing w:val="0"/>
        <w:jc w:val="both"/>
        <w:rPr>
          <w:rFonts w:ascii="Arial Narrow" w:hAnsi="Arial Narrow" w:cs="Arial"/>
          <w:sz w:val="22"/>
        </w:rPr>
      </w:pPr>
      <w:r w:rsidRPr="003178BD">
        <w:rPr>
          <w:rFonts w:ascii="Arial Narrow" w:hAnsi="Arial Narrow" w:cs="Arial"/>
          <w:sz w:val="22"/>
        </w:rPr>
        <w:t>Terrestrial reactors are commonly large, heavy metal reactors with a wide range of supporting hardware and require significant cleaning</w:t>
      </w:r>
      <w:r w:rsidR="003A1EAA" w:rsidRPr="003178BD">
        <w:rPr>
          <w:rFonts w:ascii="Arial Narrow" w:hAnsi="Arial Narrow" w:cs="Arial"/>
          <w:sz w:val="22"/>
        </w:rPr>
        <w:t xml:space="preserve"> and sterilizing</w:t>
      </w:r>
      <w:r w:rsidRPr="003178BD">
        <w:rPr>
          <w:rFonts w:ascii="Arial Narrow" w:hAnsi="Arial Narrow" w:cs="Arial"/>
          <w:sz w:val="22"/>
        </w:rPr>
        <w:t xml:space="preserve"> operations. In contrast, s</w:t>
      </w:r>
      <w:r w:rsidR="00AD0333" w:rsidRPr="003178BD">
        <w:rPr>
          <w:rFonts w:ascii="Arial Narrow" w:hAnsi="Arial Narrow" w:cs="Arial"/>
          <w:sz w:val="22"/>
        </w:rPr>
        <w:t>pace-</w:t>
      </w:r>
      <w:r w:rsidRPr="003178BD">
        <w:rPr>
          <w:rFonts w:ascii="Arial Narrow" w:hAnsi="Arial Narrow" w:cs="Arial"/>
          <w:sz w:val="22"/>
        </w:rPr>
        <w:t>based bio</w:t>
      </w:r>
      <w:r w:rsidR="00BC1246" w:rsidRPr="003178BD">
        <w:rPr>
          <w:rFonts w:ascii="Arial Narrow" w:hAnsi="Arial Narrow" w:cs="Arial"/>
          <w:sz w:val="22"/>
        </w:rPr>
        <w:t xml:space="preserve">reactors need to be developed </w:t>
      </w:r>
      <w:r w:rsidR="00EE0BBD" w:rsidRPr="003178BD">
        <w:rPr>
          <w:rFonts w:ascii="Arial Narrow" w:hAnsi="Arial Narrow" w:cs="Arial"/>
          <w:sz w:val="22"/>
        </w:rPr>
        <w:t xml:space="preserve">to be small and light, require little maintenance and </w:t>
      </w:r>
      <w:r w:rsidR="00BC1246" w:rsidRPr="003178BD">
        <w:rPr>
          <w:rFonts w:ascii="Arial Narrow" w:hAnsi="Arial Narrow" w:cs="Arial"/>
          <w:sz w:val="22"/>
        </w:rPr>
        <w:t>ensure sterility, desirable gas diffusion,</w:t>
      </w:r>
      <w:r w:rsidR="00EE0BBD" w:rsidRPr="003178BD">
        <w:rPr>
          <w:rFonts w:ascii="Arial Narrow" w:hAnsi="Arial Narrow" w:cs="Arial"/>
          <w:sz w:val="22"/>
        </w:rPr>
        <w:t xml:space="preserve"> effective </w:t>
      </w:r>
      <w:r w:rsidR="00BC1246" w:rsidRPr="003178BD">
        <w:rPr>
          <w:rFonts w:ascii="Arial Narrow" w:hAnsi="Arial Narrow" w:cs="Arial"/>
          <w:sz w:val="22"/>
        </w:rPr>
        <w:t>fluids management</w:t>
      </w:r>
      <w:r w:rsidR="00B30F19" w:rsidRPr="003178BD">
        <w:rPr>
          <w:rFonts w:ascii="Arial Narrow" w:hAnsi="Arial Narrow" w:cs="Arial"/>
          <w:sz w:val="22"/>
        </w:rPr>
        <w:t>,</w:t>
      </w:r>
      <w:r w:rsidR="00BC1246" w:rsidRPr="003178BD">
        <w:rPr>
          <w:rFonts w:ascii="Arial Narrow" w:hAnsi="Arial Narrow" w:cs="Arial"/>
          <w:sz w:val="22"/>
        </w:rPr>
        <w:t xml:space="preserve"> and</w:t>
      </w:r>
      <w:r w:rsidR="003A1EAA" w:rsidRPr="003178BD">
        <w:rPr>
          <w:rFonts w:ascii="Arial Narrow" w:hAnsi="Arial Narrow" w:cs="Arial"/>
          <w:sz w:val="22"/>
        </w:rPr>
        <w:t xml:space="preserve"> efficient </w:t>
      </w:r>
      <w:r w:rsidR="00BC1246" w:rsidRPr="003178BD">
        <w:rPr>
          <w:rFonts w:ascii="Arial Narrow" w:hAnsi="Arial Narrow" w:cs="Arial"/>
          <w:sz w:val="22"/>
        </w:rPr>
        <w:t>biomass</w:t>
      </w:r>
      <w:r w:rsidR="00841861" w:rsidRPr="003178BD">
        <w:rPr>
          <w:rFonts w:ascii="Arial Narrow" w:hAnsi="Arial Narrow" w:cs="Arial"/>
          <w:sz w:val="22"/>
        </w:rPr>
        <w:t xml:space="preserve"> and </w:t>
      </w:r>
      <w:r w:rsidR="00BC1246" w:rsidRPr="003178BD">
        <w:rPr>
          <w:rFonts w:ascii="Arial Narrow" w:hAnsi="Arial Narrow" w:cs="Arial"/>
          <w:sz w:val="22"/>
        </w:rPr>
        <w:t>product harvesting.</w:t>
      </w:r>
    </w:p>
    <w:p w14:paraId="673BFB36" w14:textId="77777777" w:rsidR="00C04DBF" w:rsidRPr="003178BD" w:rsidRDefault="003A1EAA" w:rsidP="00F60084">
      <w:pPr>
        <w:pStyle w:val="ListParagraph"/>
        <w:numPr>
          <w:ilvl w:val="0"/>
          <w:numId w:val="5"/>
        </w:numPr>
        <w:tabs>
          <w:tab w:val="clear" w:pos="1440"/>
          <w:tab w:val="clear" w:pos="4140"/>
          <w:tab w:val="clear" w:pos="7920"/>
        </w:tabs>
        <w:contextualSpacing w:val="0"/>
        <w:jc w:val="both"/>
        <w:rPr>
          <w:rFonts w:ascii="Arial Narrow" w:hAnsi="Arial Narrow" w:cs="Arial"/>
          <w:sz w:val="22"/>
        </w:rPr>
      </w:pPr>
      <w:r w:rsidRPr="003178BD">
        <w:rPr>
          <w:rFonts w:ascii="Arial Narrow" w:hAnsi="Arial Narrow" w:cs="Arial"/>
          <w:sz w:val="22"/>
          <w:u w:val="single"/>
        </w:rPr>
        <w:lastRenderedPageBreak/>
        <w:t xml:space="preserve">Use of </w:t>
      </w:r>
      <w:r w:rsidRPr="003178BD">
        <w:rPr>
          <w:rFonts w:ascii="Arial Narrow" w:hAnsi="Arial Narrow" w:cs="Arial"/>
          <w:i/>
          <w:iCs/>
          <w:sz w:val="22"/>
          <w:u w:val="single"/>
        </w:rPr>
        <w:t>in situ</w:t>
      </w:r>
      <w:r w:rsidRPr="003178BD">
        <w:rPr>
          <w:rFonts w:ascii="Arial Narrow" w:hAnsi="Arial Narrow" w:cs="Arial"/>
          <w:sz w:val="22"/>
          <w:u w:val="single"/>
        </w:rPr>
        <w:t xml:space="preserve"> </w:t>
      </w:r>
      <w:r w:rsidR="00AD0333" w:rsidRPr="003178BD">
        <w:rPr>
          <w:rFonts w:ascii="Arial Narrow" w:hAnsi="Arial Narrow" w:cs="Arial"/>
          <w:sz w:val="22"/>
          <w:u w:val="single"/>
        </w:rPr>
        <w:t>resources to reduce required biomanufacturing consumables</w:t>
      </w:r>
      <w:r w:rsidR="00AD0333" w:rsidRPr="003178BD">
        <w:rPr>
          <w:rFonts w:ascii="Arial Narrow" w:hAnsi="Arial Narrow" w:cs="Arial"/>
          <w:sz w:val="22"/>
        </w:rPr>
        <w:t xml:space="preserve">. </w:t>
      </w:r>
    </w:p>
    <w:p w14:paraId="3E413C16" w14:textId="73B7A4D9" w:rsidR="00BC1246" w:rsidRPr="003178BD" w:rsidRDefault="00AD0333" w:rsidP="00C04DBF">
      <w:pPr>
        <w:pStyle w:val="ListParagraph"/>
        <w:tabs>
          <w:tab w:val="clear" w:pos="1440"/>
          <w:tab w:val="clear" w:pos="4140"/>
          <w:tab w:val="clear" w:pos="7920"/>
        </w:tabs>
        <w:contextualSpacing w:val="0"/>
        <w:jc w:val="both"/>
        <w:rPr>
          <w:rFonts w:ascii="Arial Narrow" w:hAnsi="Arial Narrow" w:cs="Arial"/>
          <w:sz w:val="22"/>
        </w:rPr>
      </w:pPr>
      <w:r w:rsidRPr="003178BD">
        <w:rPr>
          <w:rFonts w:ascii="Arial Narrow" w:hAnsi="Arial Narrow" w:cs="Arial"/>
          <w:sz w:val="22"/>
        </w:rPr>
        <w:t xml:space="preserve">Consumable usage can be substantial in </w:t>
      </w:r>
      <w:r w:rsidR="003A1EAA" w:rsidRPr="003178BD">
        <w:rPr>
          <w:rFonts w:ascii="Arial Narrow" w:hAnsi="Arial Narrow" w:cs="Arial"/>
          <w:sz w:val="22"/>
        </w:rPr>
        <w:t xml:space="preserve">terrestrial </w:t>
      </w:r>
      <w:r w:rsidRPr="003178BD">
        <w:rPr>
          <w:rFonts w:ascii="Arial Narrow" w:hAnsi="Arial Narrow" w:cs="Arial"/>
          <w:sz w:val="22"/>
        </w:rPr>
        <w:t xml:space="preserve">microbial biomanufacturing processes, particularly growth media </w:t>
      </w:r>
      <w:r w:rsidR="003A1EAA" w:rsidRPr="003178BD">
        <w:rPr>
          <w:rFonts w:ascii="Arial Narrow" w:hAnsi="Arial Narrow" w:cs="Arial"/>
          <w:sz w:val="22"/>
        </w:rPr>
        <w:t xml:space="preserve">supply and water </w:t>
      </w:r>
      <w:r w:rsidRPr="003178BD">
        <w:rPr>
          <w:rFonts w:ascii="Arial Narrow" w:hAnsi="Arial Narrow" w:cs="Arial"/>
          <w:sz w:val="22"/>
        </w:rPr>
        <w:t xml:space="preserve">requirements. Scaled </w:t>
      </w:r>
      <w:r w:rsidR="0093351F" w:rsidRPr="003178BD">
        <w:rPr>
          <w:rFonts w:ascii="Arial Narrow" w:hAnsi="Arial Narrow" w:cs="Arial"/>
          <w:sz w:val="22"/>
        </w:rPr>
        <w:t xml:space="preserve">space </w:t>
      </w:r>
      <w:r w:rsidRPr="003178BD">
        <w:rPr>
          <w:rFonts w:ascii="Arial Narrow" w:hAnsi="Arial Narrow" w:cs="Arial"/>
          <w:sz w:val="22"/>
        </w:rPr>
        <w:t xml:space="preserve">biomanufacturing will require the ability to efficiently and rapidly make </w:t>
      </w:r>
      <w:proofErr w:type="gramStart"/>
      <w:r w:rsidRPr="003178BD">
        <w:rPr>
          <w:rFonts w:ascii="Arial Narrow" w:hAnsi="Arial Narrow" w:cs="Arial"/>
          <w:sz w:val="22"/>
        </w:rPr>
        <w:t>readily-metabolized</w:t>
      </w:r>
      <w:proofErr w:type="gramEnd"/>
      <w:r w:rsidRPr="003178BD">
        <w:rPr>
          <w:rFonts w:ascii="Arial Narrow" w:hAnsi="Arial Narrow" w:cs="Arial"/>
          <w:sz w:val="22"/>
        </w:rPr>
        <w:t xml:space="preserve"> media from </w:t>
      </w:r>
      <w:r w:rsidRPr="003178BD">
        <w:rPr>
          <w:rFonts w:ascii="Arial Narrow" w:hAnsi="Arial Narrow" w:cs="Arial"/>
          <w:i/>
          <w:sz w:val="22"/>
        </w:rPr>
        <w:t>in situ</w:t>
      </w:r>
      <w:r w:rsidRPr="003178BD">
        <w:rPr>
          <w:rFonts w:ascii="Arial Narrow" w:hAnsi="Arial Narrow" w:cs="Arial"/>
          <w:sz w:val="22"/>
        </w:rPr>
        <w:t xml:space="preserve"> resources such as CO</w:t>
      </w:r>
      <w:r w:rsidRPr="003178BD">
        <w:rPr>
          <w:rFonts w:ascii="Arial Narrow" w:hAnsi="Arial Narrow" w:cs="Arial"/>
          <w:sz w:val="22"/>
          <w:vertAlign w:val="subscript"/>
        </w:rPr>
        <w:t>2</w:t>
      </w:r>
      <w:r w:rsidRPr="003178BD">
        <w:rPr>
          <w:rFonts w:ascii="Arial Narrow" w:hAnsi="Arial Narrow" w:cs="Arial"/>
          <w:sz w:val="22"/>
        </w:rPr>
        <w:t xml:space="preserve"> and water. </w:t>
      </w:r>
    </w:p>
    <w:p w14:paraId="04EF76EA" w14:textId="77777777" w:rsidR="00462B8C" w:rsidRPr="003178BD" w:rsidRDefault="000E3FB3" w:rsidP="00F60084">
      <w:pPr>
        <w:pStyle w:val="ListParagraph"/>
        <w:numPr>
          <w:ilvl w:val="0"/>
          <w:numId w:val="5"/>
        </w:numPr>
        <w:tabs>
          <w:tab w:val="clear" w:pos="1440"/>
          <w:tab w:val="clear" w:pos="4140"/>
          <w:tab w:val="clear" w:pos="7920"/>
        </w:tabs>
        <w:contextualSpacing w:val="0"/>
        <w:jc w:val="both"/>
        <w:rPr>
          <w:rFonts w:ascii="Arial Narrow" w:hAnsi="Arial Narrow" w:cs="Arial"/>
          <w:sz w:val="22"/>
        </w:rPr>
      </w:pPr>
      <w:r w:rsidRPr="003178BD">
        <w:rPr>
          <w:rFonts w:ascii="Arial Narrow" w:hAnsi="Arial Narrow" w:cs="Arial"/>
          <w:sz w:val="22"/>
          <w:u w:val="single"/>
        </w:rPr>
        <w:t>Developing methods to ensure products meet product safety and quality requirements.</w:t>
      </w:r>
      <w:r w:rsidRPr="003178BD">
        <w:rPr>
          <w:rFonts w:ascii="Arial Narrow" w:hAnsi="Arial Narrow" w:cs="Arial"/>
          <w:sz w:val="22"/>
        </w:rPr>
        <w:t xml:space="preserve"> </w:t>
      </w:r>
    </w:p>
    <w:p w14:paraId="6692A78E" w14:textId="7C22A8E0" w:rsidR="00AD0333" w:rsidRPr="003178BD" w:rsidRDefault="000E3FB3" w:rsidP="00462B8C">
      <w:pPr>
        <w:pStyle w:val="ListParagraph"/>
        <w:tabs>
          <w:tab w:val="clear" w:pos="1440"/>
          <w:tab w:val="clear" w:pos="4140"/>
          <w:tab w:val="clear" w:pos="7920"/>
        </w:tabs>
        <w:contextualSpacing w:val="0"/>
        <w:jc w:val="both"/>
        <w:rPr>
          <w:rFonts w:ascii="Arial Narrow" w:hAnsi="Arial Narrow" w:cs="Arial"/>
          <w:sz w:val="22"/>
        </w:rPr>
      </w:pPr>
      <w:r w:rsidRPr="003178BD">
        <w:rPr>
          <w:rFonts w:ascii="Arial Narrow" w:hAnsi="Arial Narrow" w:cs="Arial"/>
          <w:sz w:val="22"/>
        </w:rPr>
        <w:t xml:space="preserve">Products such as nutrients, food components, and pharmaceuticals require stringent quality standards for both safety and effectiveness. </w:t>
      </w:r>
      <w:r w:rsidR="0093351F" w:rsidRPr="003178BD">
        <w:rPr>
          <w:rFonts w:ascii="Arial Narrow" w:hAnsi="Arial Narrow" w:cs="Arial"/>
          <w:sz w:val="22"/>
        </w:rPr>
        <w:t xml:space="preserve">Common quality control processes used in terrestrial operations </w:t>
      </w:r>
      <w:r w:rsidR="003A1EAA" w:rsidRPr="003178BD">
        <w:rPr>
          <w:rFonts w:ascii="Arial Narrow" w:hAnsi="Arial Narrow" w:cs="Arial"/>
          <w:sz w:val="22"/>
        </w:rPr>
        <w:t>utilize</w:t>
      </w:r>
      <w:r w:rsidR="0093351F" w:rsidRPr="003178BD">
        <w:rPr>
          <w:rFonts w:ascii="Arial Narrow" w:hAnsi="Arial Narrow" w:cs="Arial"/>
          <w:sz w:val="22"/>
        </w:rPr>
        <w:t xml:space="preserve"> extensive resources</w:t>
      </w:r>
      <w:r w:rsidR="003A1EAA" w:rsidRPr="003178BD">
        <w:rPr>
          <w:rFonts w:ascii="Arial Narrow" w:hAnsi="Arial Narrow" w:cs="Arial"/>
          <w:sz w:val="22"/>
        </w:rPr>
        <w:t xml:space="preserve"> and methods that </w:t>
      </w:r>
      <w:r w:rsidR="00724F1D" w:rsidRPr="003178BD">
        <w:rPr>
          <w:rFonts w:ascii="Arial Narrow" w:hAnsi="Arial Narrow" w:cs="Arial"/>
          <w:sz w:val="22"/>
        </w:rPr>
        <w:t>are not</w:t>
      </w:r>
      <w:r w:rsidR="003A1EAA" w:rsidRPr="003178BD">
        <w:rPr>
          <w:rFonts w:ascii="Arial Narrow" w:hAnsi="Arial Narrow" w:cs="Arial"/>
          <w:sz w:val="22"/>
        </w:rPr>
        <w:t xml:space="preserve"> </w:t>
      </w:r>
      <w:proofErr w:type="gramStart"/>
      <w:r w:rsidR="003A1EAA" w:rsidRPr="003178BD">
        <w:rPr>
          <w:rFonts w:ascii="Arial Narrow" w:hAnsi="Arial Narrow" w:cs="Arial"/>
          <w:sz w:val="22"/>
        </w:rPr>
        <w:t>space-compatible</w:t>
      </w:r>
      <w:proofErr w:type="gramEnd"/>
      <w:r w:rsidR="0093351F" w:rsidRPr="003178BD">
        <w:rPr>
          <w:rFonts w:ascii="Arial Narrow" w:hAnsi="Arial Narrow" w:cs="Arial"/>
          <w:sz w:val="22"/>
        </w:rPr>
        <w:t>. Low-overhead</w:t>
      </w:r>
      <w:r w:rsidRPr="003178BD">
        <w:rPr>
          <w:rFonts w:ascii="Arial Narrow" w:hAnsi="Arial Narrow" w:cs="Arial"/>
          <w:sz w:val="22"/>
        </w:rPr>
        <w:t xml:space="preserve"> procedural and in-space monitoring systems will need to be developed to meet customized requirements. </w:t>
      </w:r>
    </w:p>
    <w:p w14:paraId="00116C57" w14:textId="26B15D2A" w:rsidR="002C1B03" w:rsidRPr="003178BD" w:rsidRDefault="002C1B03" w:rsidP="000B62E6">
      <w:pPr>
        <w:pStyle w:val="BodyText1"/>
        <w:spacing w:after="120"/>
        <w:jc w:val="both"/>
        <w:rPr>
          <w:rFonts w:ascii="Arial Narrow" w:hAnsi="Arial Narrow" w:cs="Arial"/>
          <w:sz w:val="22"/>
          <w:szCs w:val="22"/>
        </w:rPr>
      </w:pPr>
      <w:r w:rsidRPr="003178BD">
        <w:rPr>
          <w:rFonts w:ascii="Arial Narrow" w:hAnsi="Arial Narrow" w:cs="Arial"/>
          <w:sz w:val="22"/>
          <w:szCs w:val="22"/>
        </w:rPr>
        <w:t>T</w:t>
      </w:r>
      <w:r w:rsidR="00097481" w:rsidRPr="003178BD">
        <w:rPr>
          <w:rFonts w:ascii="Arial Narrow" w:hAnsi="Arial Narrow" w:cs="Arial"/>
          <w:sz w:val="22"/>
          <w:szCs w:val="22"/>
        </w:rPr>
        <w:t xml:space="preserve">he </w:t>
      </w:r>
      <w:r w:rsidR="006A5EB5" w:rsidRPr="003178BD">
        <w:rPr>
          <w:rFonts w:ascii="Arial Narrow" w:hAnsi="Arial Narrow" w:cs="Arial"/>
          <w:sz w:val="22"/>
          <w:szCs w:val="22"/>
        </w:rPr>
        <w:t>Syn Bio</w:t>
      </w:r>
      <w:r w:rsidR="00097481" w:rsidRPr="003178BD">
        <w:rPr>
          <w:rFonts w:ascii="Arial Narrow" w:hAnsi="Arial Narrow" w:cs="Arial"/>
          <w:sz w:val="22"/>
          <w:szCs w:val="22"/>
        </w:rPr>
        <w:t xml:space="preserve"> project includes two inter-r</w:t>
      </w:r>
      <w:r w:rsidRPr="003178BD">
        <w:rPr>
          <w:rFonts w:ascii="Arial Narrow" w:hAnsi="Arial Narrow" w:cs="Arial"/>
          <w:sz w:val="22"/>
          <w:szCs w:val="22"/>
        </w:rPr>
        <w:t xml:space="preserve">elated technology tasks </w:t>
      </w:r>
      <w:r w:rsidR="00097481" w:rsidRPr="003178BD">
        <w:rPr>
          <w:rFonts w:ascii="Arial Narrow" w:hAnsi="Arial Narrow" w:cs="Arial"/>
          <w:sz w:val="22"/>
          <w:szCs w:val="22"/>
        </w:rPr>
        <w:t>t</w:t>
      </w:r>
      <w:r w:rsidRPr="003178BD">
        <w:rPr>
          <w:rFonts w:ascii="Arial Narrow" w:hAnsi="Arial Narrow" w:cs="Arial"/>
          <w:sz w:val="22"/>
          <w:szCs w:val="22"/>
        </w:rPr>
        <w:t xml:space="preserve">o </w:t>
      </w:r>
      <w:r w:rsidR="0093351F" w:rsidRPr="003178BD">
        <w:rPr>
          <w:rFonts w:ascii="Arial Narrow" w:hAnsi="Arial Narrow" w:cs="Arial"/>
          <w:sz w:val="22"/>
          <w:szCs w:val="22"/>
        </w:rPr>
        <w:t xml:space="preserve">address the above technology </w:t>
      </w:r>
      <w:r w:rsidR="004951E2" w:rsidRPr="003178BD">
        <w:rPr>
          <w:rFonts w:ascii="Arial Narrow" w:hAnsi="Arial Narrow" w:cs="Arial"/>
          <w:sz w:val="22"/>
          <w:szCs w:val="22"/>
        </w:rPr>
        <w:t>gaps and</w:t>
      </w:r>
      <w:r w:rsidR="0093351F" w:rsidRPr="003178BD">
        <w:rPr>
          <w:rFonts w:ascii="Arial Narrow" w:hAnsi="Arial Narrow" w:cs="Arial"/>
          <w:sz w:val="22"/>
          <w:szCs w:val="22"/>
        </w:rPr>
        <w:t xml:space="preserve"> </w:t>
      </w:r>
      <w:r w:rsidR="00003A34" w:rsidRPr="003178BD">
        <w:rPr>
          <w:rFonts w:ascii="Arial Narrow" w:hAnsi="Arial Narrow" w:cs="Arial"/>
          <w:sz w:val="22"/>
          <w:szCs w:val="22"/>
        </w:rPr>
        <w:t xml:space="preserve">develop and demonstrate valuable biomanufacturing </w:t>
      </w:r>
      <w:r w:rsidRPr="003178BD">
        <w:rPr>
          <w:rFonts w:ascii="Arial Narrow" w:hAnsi="Arial Narrow" w:cs="Arial"/>
          <w:sz w:val="22"/>
          <w:szCs w:val="22"/>
        </w:rPr>
        <w:t xml:space="preserve">capabilities </w:t>
      </w:r>
      <w:r w:rsidR="00003A34" w:rsidRPr="003178BD">
        <w:rPr>
          <w:rFonts w:ascii="Arial Narrow" w:hAnsi="Arial Narrow" w:cs="Arial"/>
          <w:sz w:val="22"/>
          <w:szCs w:val="22"/>
        </w:rPr>
        <w:t xml:space="preserve">that will </w:t>
      </w:r>
      <w:r w:rsidR="000B62E6" w:rsidRPr="003178BD">
        <w:rPr>
          <w:rFonts w:ascii="Arial Narrow" w:hAnsi="Arial Narrow" w:cs="Arial"/>
          <w:sz w:val="22"/>
          <w:szCs w:val="22"/>
        </w:rPr>
        <w:t>serve</w:t>
      </w:r>
      <w:r w:rsidR="00003A34" w:rsidRPr="003178BD">
        <w:rPr>
          <w:rFonts w:ascii="Arial Narrow" w:hAnsi="Arial Narrow" w:cs="Arial"/>
          <w:sz w:val="22"/>
          <w:szCs w:val="22"/>
        </w:rPr>
        <w:t xml:space="preserve"> future missions. They include:</w:t>
      </w:r>
    </w:p>
    <w:p w14:paraId="451CD5D6" w14:textId="77777777" w:rsidR="00AD32A7" w:rsidRPr="003178BD" w:rsidRDefault="002C1B03" w:rsidP="00F60084">
      <w:pPr>
        <w:pStyle w:val="BodyText1"/>
        <w:numPr>
          <w:ilvl w:val="0"/>
          <w:numId w:val="6"/>
        </w:numPr>
        <w:tabs>
          <w:tab w:val="left" w:pos="720"/>
        </w:tabs>
        <w:autoSpaceDE/>
        <w:autoSpaceDN/>
        <w:adjustRightInd/>
        <w:spacing w:before="80" w:after="120"/>
        <w:jc w:val="both"/>
        <w:rPr>
          <w:rFonts w:ascii="Arial Narrow" w:hAnsi="Arial Narrow" w:cs="Arial"/>
          <w:bCs/>
          <w:sz w:val="22"/>
          <w:szCs w:val="22"/>
          <w:u w:val="single"/>
        </w:rPr>
      </w:pPr>
      <w:r w:rsidRPr="003178BD">
        <w:rPr>
          <w:rFonts w:ascii="Arial Narrow" w:hAnsi="Arial Narrow" w:cs="Arial"/>
          <w:bCs/>
          <w:sz w:val="22"/>
          <w:szCs w:val="22"/>
          <w:u w:val="single"/>
        </w:rPr>
        <w:t>BioNutrients</w:t>
      </w:r>
    </w:p>
    <w:p w14:paraId="3775F509" w14:textId="3A074CDF" w:rsidR="002C1B03" w:rsidRPr="003178BD" w:rsidRDefault="0093351F" w:rsidP="00AD32A7">
      <w:pPr>
        <w:pStyle w:val="BodyText1"/>
        <w:tabs>
          <w:tab w:val="left" w:pos="720"/>
        </w:tabs>
        <w:autoSpaceDE/>
        <w:autoSpaceDN/>
        <w:adjustRightInd/>
        <w:spacing w:before="80" w:after="120"/>
        <w:ind w:left="720"/>
        <w:jc w:val="both"/>
        <w:rPr>
          <w:rFonts w:ascii="Arial Narrow" w:hAnsi="Arial Narrow" w:cs="Arial"/>
          <w:sz w:val="22"/>
          <w:szCs w:val="22"/>
        </w:rPr>
      </w:pPr>
      <w:r w:rsidRPr="003178BD">
        <w:rPr>
          <w:rFonts w:ascii="Arial Narrow" w:hAnsi="Arial Narrow" w:cs="Arial"/>
          <w:sz w:val="22"/>
          <w:szCs w:val="22"/>
        </w:rPr>
        <w:t>This effort focuses on the on-demand production of fresh</w:t>
      </w:r>
      <w:r w:rsidR="002C1B03" w:rsidRPr="003178BD">
        <w:rPr>
          <w:rFonts w:ascii="Arial Narrow" w:hAnsi="Arial Narrow" w:cs="Arial"/>
          <w:sz w:val="22"/>
          <w:szCs w:val="22"/>
        </w:rPr>
        <w:t>, high-value nutrients that supplement crew food supplies, thereby addressing the observed degradation of certain nutrients in stored foods and supplements during long-duration missions</w:t>
      </w:r>
      <w:r w:rsidRPr="003178BD">
        <w:rPr>
          <w:rFonts w:ascii="Arial Narrow" w:hAnsi="Arial Narrow" w:cs="Arial"/>
          <w:sz w:val="22"/>
          <w:szCs w:val="22"/>
        </w:rPr>
        <w:t xml:space="preserve"> to the moon or Mars</w:t>
      </w:r>
      <w:r w:rsidR="002C1B03" w:rsidRPr="003178BD">
        <w:rPr>
          <w:rFonts w:ascii="Arial Narrow" w:hAnsi="Arial Narrow" w:cs="Arial"/>
          <w:sz w:val="22"/>
          <w:szCs w:val="22"/>
        </w:rPr>
        <w:t xml:space="preserve">. </w:t>
      </w:r>
    </w:p>
    <w:p w14:paraId="06389F5D" w14:textId="77777777" w:rsidR="00AD32A7" w:rsidRPr="003178BD" w:rsidRDefault="002C1B03" w:rsidP="00F60084">
      <w:pPr>
        <w:pStyle w:val="ListParagraph"/>
        <w:numPr>
          <w:ilvl w:val="0"/>
          <w:numId w:val="6"/>
        </w:numPr>
        <w:tabs>
          <w:tab w:val="clear" w:pos="1440"/>
          <w:tab w:val="clear" w:pos="4140"/>
          <w:tab w:val="clear" w:pos="7920"/>
        </w:tabs>
        <w:contextualSpacing w:val="0"/>
        <w:jc w:val="both"/>
        <w:rPr>
          <w:rFonts w:ascii="Arial Narrow" w:hAnsi="Arial Narrow" w:cs="Arial"/>
          <w:bCs/>
          <w:sz w:val="22"/>
          <w:u w:val="single"/>
        </w:rPr>
      </w:pPr>
      <w:r w:rsidRPr="003178BD">
        <w:rPr>
          <w:rFonts w:ascii="Arial Narrow" w:hAnsi="Arial Narrow" w:cs="Arial"/>
          <w:bCs/>
          <w:sz w:val="22"/>
          <w:u w:val="single"/>
        </w:rPr>
        <w:t>CO</w:t>
      </w:r>
      <w:r w:rsidRPr="003178BD">
        <w:rPr>
          <w:rFonts w:ascii="Arial Narrow" w:hAnsi="Arial Narrow" w:cs="Arial"/>
          <w:bCs/>
          <w:sz w:val="22"/>
          <w:u w:val="single"/>
          <w:vertAlign w:val="subscript"/>
        </w:rPr>
        <w:t>2</w:t>
      </w:r>
      <w:r w:rsidRPr="003178BD">
        <w:rPr>
          <w:rFonts w:ascii="Arial Narrow" w:hAnsi="Arial Narrow" w:cs="Arial"/>
          <w:bCs/>
          <w:sz w:val="22"/>
          <w:u w:val="single"/>
        </w:rPr>
        <w:t>-Based Manufacturing</w:t>
      </w:r>
    </w:p>
    <w:p w14:paraId="43463349" w14:textId="5549AB2C" w:rsidR="002C1B03" w:rsidRPr="003178BD" w:rsidRDefault="00AF0A98" w:rsidP="00AD32A7">
      <w:pPr>
        <w:pStyle w:val="ListParagraph"/>
        <w:tabs>
          <w:tab w:val="clear" w:pos="1440"/>
          <w:tab w:val="clear" w:pos="4140"/>
          <w:tab w:val="clear" w:pos="7920"/>
        </w:tabs>
        <w:contextualSpacing w:val="0"/>
        <w:jc w:val="both"/>
        <w:rPr>
          <w:rFonts w:ascii="Arial Narrow" w:hAnsi="Arial Narrow" w:cs="Arial"/>
          <w:sz w:val="22"/>
        </w:rPr>
      </w:pPr>
      <w:r w:rsidRPr="003178BD">
        <w:rPr>
          <w:rFonts w:ascii="Arial Narrow" w:hAnsi="Arial Narrow" w:cs="Arial"/>
          <w:sz w:val="22"/>
        </w:rPr>
        <w:t>This task is d</w:t>
      </w:r>
      <w:r w:rsidR="002C1B03" w:rsidRPr="003178BD">
        <w:rPr>
          <w:rFonts w:ascii="Arial Narrow" w:hAnsi="Arial Narrow" w:cs="Arial"/>
          <w:sz w:val="22"/>
        </w:rPr>
        <w:t>evelop</w:t>
      </w:r>
      <w:r w:rsidRPr="003178BD">
        <w:rPr>
          <w:rFonts w:ascii="Arial Narrow" w:hAnsi="Arial Narrow" w:cs="Arial"/>
          <w:sz w:val="22"/>
        </w:rPr>
        <w:t>ing</w:t>
      </w:r>
      <w:r w:rsidR="002C1B03" w:rsidRPr="003178BD">
        <w:rPr>
          <w:rFonts w:ascii="Arial Narrow" w:hAnsi="Arial Narrow" w:cs="Arial"/>
          <w:sz w:val="22"/>
        </w:rPr>
        <w:t xml:space="preserve"> </w:t>
      </w:r>
      <w:r w:rsidR="00003A34" w:rsidRPr="003178BD">
        <w:rPr>
          <w:rFonts w:ascii="Arial Narrow" w:hAnsi="Arial Narrow" w:cs="Arial"/>
          <w:sz w:val="22"/>
        </w:rPr>
        <w:t>and test</w:t>
      </w:r>
      <w:r w:rsidRPr="003178BD">
        <w:rPr>
          <w:rFonts w:ascii="Arial Narrow" w:hAnsi="Arial Narrow" w:cs="Arial"/>
          <w:sz w:val="22"/>
        </w:rPr>
        <w:t>ing</w:t>
      </w:r>
      <w:r w:rsidR="00003A34" w:rsidRPr="003178BD">
        <w:rPr>
          <w:rFonts w:ascii="Arial Narrow" w:hAnsi="Arial Narrow" w:cs="Arial"/>
          <w:sz w:val="22"/>
        </w:rPr>
        <w:t xml:space="preserve"> a </w:t>
      </w:r>
      <w:r w:rsidR="002C1B03" w:rsidRPr="003178BD">
        <w:rPr>
          <w:rFonts w:ascii="Arial Narrow" w:hAnsi="Arial Narrow" w:cs="Arial"/>
          <w:sz w:val="22"/>
        </w:rPr>
        <w:t xml:space="preserve">demonstration system </w:t>
      </w:r>
      <w:r w:rsidR="00841861" w:rsidRPr="003178BD">
        <w:rPr>
          <w:rFonts w:ascii="Arial Narrow" w:hAnsi="Arial Narrow" w:cs="Arial"/>
          <w:sz w:val="22"/>
        </w:rPr>
        <w:t>that reduces media supply costs via</w:t>
      </w:r>
      <w:r w:rsidR="002C1B03" w:rsidRPr="003178BD">
        <w:rPr>
          <w:rFonts w:ascii="Arial Narrow" w:hAnsi="Arial Narrow" w:cs="Arial"/>
          <w:sz w:val="22"/>
        </w:rPr>
        <w:t xml:space="preserve"> a hybrid method of </w:t>
      </w:r>
      <w:r w:rsidR="003A1EAA" w:rsidRPr="003178BD">
        <w:rPr>
          <w:rFonts w:ascii="Arial Narrow" w:hAnsi="Arial Narrow" w:cs="Arial"/>
          <w:i/>
          <w:sz w:val="22"/>
        </w:rPr>
        <w:t>in situ</w:t>
      </w:r>
      <w:r w:rsidR="002C1B03" w:rsidRPr="003178BD">
        <w:rPr>
          <w:rFonts w:ascii="Arial Narrow" w:hAnsi="Arial Narrow" w:cs="Arial"/>
          <w:sz w:val="22"/>
        </w:rPr>
        <w:t xml:space="preserve"> physico-chemical (P</w:t>
      </w:r>
      <w:r w:rsidR="009E229E" w:rsidRPr="003178BD">
        <w:rPr>
          <w:rFonts w:ascii="Arial Narrow" w:hAnsi="Arial Narrow" w:cs="Arial"/>
          <w:sz w:val="22"/>
        </w:rPr>
        <w:t xml:space="preserve"> </w:t>
      </w:r>
      <w:r w:rsidR="002C1B03" w:rsidRPr="003178BD">
        <w:rPr>
          <w:rFonts w:ascii="Arial Narrow" w:hAnsi="Arial Narrow" w:cs="Arial"/>
          <w:sz w:val="22"/>
        </w:rPr>
        <w:t>/</w:t>
      </w:r>
      <w:r w:rsidR="009E229E" w:rsidRPr="003178BD">
        <w:rPr>
          <w:rFonts w:ascii="Arial Narrow" w:hAnsi="Arial Narrow" w:cs="Arial"/>
          <w:sz w:val="22"/>
        </w:rPr>
        <w:t xml:space="preserve"> </w:t>
      </w:r>
      <w:r w:rsidR="002C1B03" w:rsidRPr="003178BD">
        <w:rPr>
          <w:rFonts w:ascii="Arial Narrow" w:hAnsi="Arial Narrow" w:cs="Arial"/>
          <w:sz w:val="22"/>
        </w:rPr>
        <w:t xml:space="preserve">C) conversion of </w:t>
      </w:r>
      <w:r w:rsidR="003A1EAA" w:rsidRPr="003178BD">
        <w:rPr>
          <w:rFonts w:ascii="Arial Narrow" w:hAnsi="Arial Narrow" w:cs="Arial"/>
          <w:sz w:val="22"/>
        </w:rPr>
        <w:t xml:space="preserve">local </w:t>
      </w:r>
      <w:r w:rsidR="002C1B03" w:rsidRPr="003178BD">
        <w:rPr>
          <w:rFonts w:ascii="Arial Narrow" w:hAnsi="Arial Narrow" w:cs="Arial"/>
          <w:sz w:val="22"/>
        </w:rPr>
        <w:t>CO</w:t>
      </w:r>
      <w:r w:rsidR="002C1B03" w:rsidRPr="003178BD">
        <w:rPr>
          <w:rFonts w:ascii="Arial Narrow" w:hAnsi="Arial Narrow" w:cs="Arial"/>
          <w:sz w:val="22"/>
          <w:vertAlign w:val="subscript"/>
        </w:rPr>
        <w:t>2</w:t>
      </w:r>
      <w:r w:rsidR="002C1B03" w:rsidRPr="003178BD">
        <w:rPr>
          <w:rFonts w:ascii="Arial Narrow" w:hAnsi="Arial Narrow" w:cs="Arial"/>
          <w:sz w:val="22"/>
        </w:rPr>
        <w:t xml:space="preserve"> </w:t>
      </w:r>
      <w:r w:rsidR="003A1EAA" w:rsidRPr="003178BD">
        <w:rPr>
          <w:rFonts w:ascii="Arial Narrow" w:hAnsi="Arial Narrow" w:cs="Arial"/>
          <w:sz w:val="22"/>
        </w:rPr>
        <w:t xml:space="preserve">and water resources </w:t>
      </w:r>
      <w:r w:rsidR="002C1B03" w:rsidRPr="003178BD">
        <w:rPr>
          <w:rFonts w:ascii="Arial Narrow" w:hAnsi="Arial Narrow" w:cs="Arial"/>
          <w:sz w:val="22"/>
        </w:rPr>
        <w:t xml:space="preserve">to small organic molecules that are subsequently used </w:t>
      </w:r>
      <w:r w:rsidR="003A1EAA" w:rsidRPr="003178BD">
        <w:rPr>
          <w:rFonts w:ascii="Arial Narrow" w:hAnsi="Arial Narrow" w:cs="Arial"/>
          <w:sz w:val="22"/>
        </w:rPr>
        <w:t>to feed m</w:t>
      </w:r>
      <w:r w:rsidR="002C1B03" w:rsidRPr="003178BD">
        <w:rPr>
          <w:rFonts w:ascii="Arial Narrow" w:hAnsi="Arial Narrow" w:cs="Arial"/>
          <w:sz w:val="22"/>
        </w:rPr>
        <w:t xml:space="preserve">icroorganisms </w:t>
      </w:r>
      <w:r w:rsidR="00841861" w:rsidRPr="003178BD">
        <w:rPr>
          <w:rFonts w:ascii="Arial Narrow" w:hAnsi="Arial Narrow" w:cs="Arial"/>
          <w:sz w:val="22"/>
        </w:rPr>
        <w:t xml:space="preserve">that are engineered to </w:t>
      </w:r>
      <w:r w:rsidRPr="003178BD">
        <w:rPr>
          <w:rFonts w:ascii="Arial Narrow" w:hAnsi="Arial Narrow" w:cs="Arial"/>
          <w:sz w:val="22"/>
        </w:rPr>
        <w:t>biomanufacture</w:t>
      </w:r>
      <w:r w:rsidR="002C1B03" w:rsidRPr="003178BD">
        <w:rPr>
          <w:rFonts w:ascii="Arial Narrow" w:hAnsi="Arial Narrow" w:cs="Arial"/>
          <w:sz w:val="22"/>
        </w:rPr>
        <w:t xml:space="preserve"> mission-relevant products.</w:t>
      </w:r>
      <w:r w:rsidR="00841861" w:rsidRPr="003178BD">
        <w:rPr>
          <w:rFonts w:ascii="Arial Narrow" w:hAnsi="Arial Narrow" w:cs="Arial"/>
          <w:sz w:val="22"/>
        </w:rPr>
        <w:t xml:space="preserve"> </w:t>
      </w:r>
    </w:p>
    <w:p w14:paraId="08DFDDBD" w14:textId="6F2CD3EB" w:rsidR="00DA69F1" w:rsidRPr="003178BD" w:rsidRDefault="00DA69F1" w:rsidP="0028630C">
      <w:pPr>
        <w:tabs>
          <w:tab w:val="clear" w:pos="1440"/>
          <w:tab w:val="clear" w:pos="4140"/>
          <w:tab w:val="clear" w:pos="7920"/>
        </w:tabs>
        <w:spacing w:after="160"/>
        <w:jc w:val="both"/>
        <w:rPr>
          <w:rFonts w:ascii="Arial Narrow" w:hAnsi="Arial Narrow" w:cs="Arial"/>
          <w:sz w:val="22"/>
        </w:rPr>
      </w:pPr>
      <w:r w:rsidRPr="003178BD">
        <w:rPr>
          <w:rFonts w:ascii="Arial Narrow" w:hAnsi="Arial Narrow" w:cs="Arial"/>
          <w:sz w:val="22"/>
        </w:rPr>
        <w:t xml:space="preserve">These efforts directly address the </w:t>
      </w:r>
      <w:r w:rsidRPr="003178BD">
        <w:rPr>
          <w:rFonts w:ascii="Arial Narrow" w:hAnsi="Arial Narrow" w:cs="Arial"/>
          <w:sz w:val="22"/>
          <w:u w:val="single"/>
        </w:rPr>
        <w:t>STMD Strategic Thrusts</w:t>
      </w:r>
      <w:r w:rsidRPr="003178BD">
        <w:rPr>
          <w:rFonts w:ascii="Arial Narrow" w:hAnsi="Arial Narrow" w:cs="Arial"/>
          <w:sz w:val="22"/>
        </w:rPr>
        <w:t>:</w:t>
      </w:r>
    </w:p>
    <w:p w14:paraId="2EFD6C31" w14:textId="6250BD05" w:rsidR="004B1BDB" w:rsidRPr="003178BD" w:rsidRDefault="00DA69F1" w:rsidP="00AD32A7">
      <w:pPr>
        <w:tabs>
          <w:tab w:val="clear" w:pos="1440"/>
          <w:tab w:val="clear" w:pos="4140"/>
          <w:tab w:val="clear" w:pos="7920"/>
        </w:tabs>
        <w:ind w:left="907" w:hanging="540"/>
        <w:jc w:val="both"/>
        <w:rPr>
          <w:rFonts w:ascii="Arial Narrow" w:hAnsi="Arial Narrow" w:cs="Arial"/>
          <w:sz w:val="22"/>
        </w:rPr>
      </w:pPr>
      <w:r w:rsidRPr="003178BD">
        <w:rPr>
          <w:rFonts w:ascii="Arial Narrow" w:hAnsi="Arial Narrow" w:cs="Arial"/>
          <w:sz w:val="22"/>
        </w:rPr>
        <w:t>ST1.</w:t>
      </w:r>
      <w:r w:rsidR="009E229E" w:rsidRPr="003178BD">
        <w:rPr>
          <w:rFonts w:ascii="Arial Narrow" w:hAnsi="Arial Narrow" w:cs="Arial"/>
          <w:sz w:val="22"/>
        </w:rPr>
        <w:tab/>
      </w:r>
      <w:r w:rsidRPr="003178BD">
        <w:rPr>
          <w:rFonts w:ascii="Arial Narrow" w:hAnsi="Arial Narrow" w:cs="Arial"/>
          <w:sz w:val="22"/>
        </w:rPr>
        <w:t>Expand Utilization of Space</w:t>
      </w:r>
      <w:r w:rsidR="00AD32A7" w:rsidRPr="003178BD">
        <w:rPr>
          <w:rFonts w:ascii="Arial Narrow" w:hAnsi="Arial Narrow" w:cs="Arial"/>
          <w:sz w:val="22"/>
        </w:rPr>
        <w:t xml:space="preserve">: </w:t>
      </w:r>
      <w:r w:rsidRPr="003178BD">
        <w:rPr>
          <w:rFonts w:ascii="Arial Narrow" w:hAnsi="Arial Narrow" w:cs="Arial"/>
          <w:sz w:val="22"/>
        </w:rPr>
        <w:t xml:space="preserve">Enable servicing, assembly, </w:t>
      </w:r>
      <w:r w:rsidR="00A36706" w:rsidRPr="003178BD">
        <w:rPr>
          <w:rFonts w:ascii="Arial Narrow" w:hAnsi="Arial Narrow" w:cs="Arial"/>
          <w:sz w:val="22"/>
        </w:rPr>
        <w:t>manufacturing,</w:t>
      </w:r>
      <w:r w:rsidRPr="003178BD">
        <w:rPr>
          <w:rFonts w:ascii="Arial Narrow" w:hAnsi="Arial Narrow" w:cs="Arial"/>
          <w:sz w:val="22"/>
        </w:rPr>
        <w:t xml:space="preserve"> and resource utilization. </w:t>
      </w:r>
    </w:p>
    <w:p w14:paraId="757ABCC9" w14:textId="087E2D45" w:rsidR="004B1BDB" w:rsidRPr="003178BD" w:rsidRDefault="00DA69F1" w:rsidP="00AD32A7">
      <w:pPr>
        <w:tabs>
          <w:tab w:val="clear" w:pos="1440"/>
          <w:tab w:val="clear" w:pos="4140"/>
          <w:tab w:val="clear" w:pos="7920"/>
        </w:tabs>
        <w:ind w:left="907" w:hanging="540"/>
        <w:jc w:val="both"/>
        <w:rPr>
          <w:rFonts w:ascii="Arial Narrow" w:hAnsi="Arial Narrow" w:cs="Arial"/>
          <w:sz w:val="22"/>
        </w:rPr>
      </w:pPr>
      <w:r w:rsidRPr="003178BD">
        <w:rPr>
          <w:rFonts w:ascii="Arial Narrow" w:hAnsi="Arial Narrow" w:cs="Arial"/>
          <w:sz w:val="22"/>
        </w:rPr>
        <w:t xml:space="preserve">ST5. </w:t>
      </w:r>
      <w:r w:rsidR="004B1BDB" w:rsidRPr="003178BD">
        <w:rPr>
          <w:rFonts w:ascii="Arial Narrow" w:hAnsi="Arial Narrow" w:cs="Arial"/>
          <w:sz w:val="22"/>
        </w:rPr>
        <w:tab/>
      </w:r>
      <w:r w:rsidRPr="003178BD">
        <w:rPr>
          <w:rFonts w:ascii="Arial Narrow" w:hAnsi="Arial Narrow" w:cs="Arial"/>
          <w:sz w:val="22"/>
        </w:rPr>
        <w:t>Enable Humans to Live and Explore in Space and on Planetary Surfaces</w:t>
      </w:r>
      <w:r w:rsidR="00AD32A7" w:rsidRPr="003178BD">
        <w:rPr>
          <w:rFonts w:ascii="Arial Narrow" w:hAnsi="Arial Narrow" w:cs="Arial"/>
          <w:sz w:val="22"/>
        </w:rPr>
        <w:t xml:space="preserve">: </w:t>
      </w:r>
      <w:r w:rsidRPr="003178BD">
        <w:rPr>
          <w:rFonts w:ascii="Arial Narrow" w:hAnsi="Arial Narrow" w:cs="Arial"/>
          <w:sz w:val="22"/>
        </w:rPr>
        <w:t>Provide efficient</w:t>
      </w:r>
      <w:r w:rsidR="00A36706" w:rsidRPr="003178BD">
        <w:rPr>
          <w:rFonts w:ascii="Arial Narrow" w:hAnsi="Arial Narrow" w:cs="Arial"/>
          <w:sz w:val="22"/>
        </w:rPr>
        <w:t xml:space="preserve"> </w:t>
      </w:r>
      <w:r w:rsidRPr="003178BD">
        <w:rPr>
          <w:rFonts w:ascii="Arial Narrow" w:hAnsi="Arial Narrow" w:cs="Arial"/>
          <w:sz w:val="22"/>
        </w:rPr>
        <w:t>/</w:t>
      </w:r>
      <w:r w:rsidR="00A36706" w:rsidRPr="003178BD">
        <w:rPr>
          <w:rFonts w:ascii="Arial Narrow" w:hAnsi="Arial Narrow" w:cs="Arial"/>
          <w:sz w:val="22"/>
        </w:rPr>
        <w:t xml:space="preserve"> </w:t>
      </w:r>
      <w:r w:rsidRPr="003178BD">
        <w:rPr>
          <w:rFonts w:ascii="Arial Narrow" w:hAnsi="Arial Narrow" w:cs="Arial"/>
          <w:sz w:val="22"/>
        </w:rPr>
        <w:t>scalable infrastructure to support exploration at scale</w:t>
      </w:r>
    </w:p>
    <w:p w14:paraId="687E998A" w14:textId="6B9B542E" w:rsidR="00AA54F1" w:rsidRPr="003178BD" w:rsidRDefault="00DA69F1" w:rsidP="00A36706">
      <w:pPr>
        <w:tabs>
          <w:tab w:val="clear" w:pos="1440"/>
          <w:tab w:val="clear" w:pos="4140"/>
          <w:tab w:val="clear" w:pos="7920"/>
        </w:tabs>
        <w:ind w:left="907" w:hanging="540"/>
        <w:jc w:val="both"/>
        <w:rPr>
          <w:rFonts w:ascii="Arial Narrow" w:hAnsi="Arial Narrow" w:cs="Arial"/>
          <w:sz w:val="22"/>
          <w:u w:val="single"/>
        </w:rPr>
      </w:pPr>
      <w:r w:rsidRPr="003178BD">
        <w:rPr>
          <w:rFonts w:ascii="Arial Narrow" w:hAnsi="Arial Narrow" w:cs="Arial"/>
          <w:sz w:val="22"/>
        </w:rPr>
        <w:t>ST6</w:t>
      </w:r>
      <w:r w:rsidR="004951E2" w:rsidRPr="003178BD">
        <w:rPr>
          <w:rFonts w:ascii="Arial Narrow" w:hAnsi="Arial Narrow" w:cs="Arial"/>
          <w:sz w:val="22"/>
        </w:rPr>
        <w:t xml:space="preserve">. </w:t>
      </w:r>
      <w:r w:rsidR="00A36706" w:rsidRPr="003178BD">
        <w:rPr>
          <w:rFonts w:ascii="Arial Narrow" w:hAnsi="Arial Narrow" w:cs="Arial"/>
          <w:sz w:val="22"/>
        </w:rPr>
        <w:tab/>
      </w:r>
      <w:r w:rsidRPr="003178BD">
        <w:rPr>
          <w:rFonts w:ascii="Arial Narrow" w:hAnsi="Arial Narrow" w:cs="Arial"/>
          <w:sz w:val="22"/>
        </w:rPr>
        <w:t>Grow and Utilize the U.S. Industrial and Academic Base</w:t>
      </w:r>
      <w:r w:rsidR="00AD32A7" w:rsidRPr="003178BD">
        <w:rPr>
          <w:rFonts w:ascii="Arial Narrow" w:hAnsi="Arial Narrow" w:cs="Arial"/>
          <w:sz w:val="22"/>
        </w:rPr>
        <w:t xml:space="preserve">: </w:t>
      </w:r>
      <w:r w:rsidRPr="003178BD">
        <w:rPr>
          <w:rFonts w:ascii="Arial Narrow" w:hAnsi="Arial Narrow" w:cs="Arial"/>
          <w:sz w:val="22"/>
        </w:rPr>
        <w:t>Expand public-private partnerships for mutually beneficial technology developments</w:t>
      </w:r>
      <w:r w:rsidR="00A36706" w:rsidRPr="003178BD">
        <w:rPr>
          <w:rFonts w:ascii="Arial Narrow" w:hAnsi="Arial Narrow" w:cs="Arial"/>
          <w:sz w:val="22"/>
        </w:rPr>
        <w:t xml:space="preserve"> and d</w:t>
      </w:r>
      <w:r w:rsidRPr="003178BD">
        <w:rPr>
          <w:rFonts w:ascii="Arial Narrow" w:hAnsi="Arial Narrow" w:cs="Arial"/>
          <w:sz w:val="22"/>
        </w:rPr>
        <w:t>rive U.S. innovation &amp; expand opportunities to achieve the NASA dream</w:t>
      </w:r>
    </w:p>
    <w:p w14:paraId="4DE87789" w14:textId="6235234A" w:rsidR="007631A7" w:rsidRPr="003178BD" w:rsidRDefault="007631A7" w:rsidP="00814727">
      <w:pPr>
        <w:tabs>
          <w:tab w:val="clear" w:pos="1440"/>
          <w:tab w:val="clear" w:pos="4140"/>
          <w:tab w:val="clear" w:pos="7920"/>
        </w:tabs>
        <w:jc w:val="both"/>
        <w:rPr>
          <w:rFonts w:ascii="Arial Narrow" w:hAnsi="Arial Narrow" w:cs="Arial"/>
          <w:sz w:val="22"/>
        </w:rPr>
      </w:pPr>
      <w:r w:rsidRPr="003178BD">
        <w:rPr>
          <w:rFonts w:ascii="Arial Narrow" w:hAnsi="Arial Narrow" w:cs="Arial"/>
          <w:sz w:val="22"/>
        </w:rPr>
        <w:t xml:space="preserve">The </w:t>
      </w:r>
      <w:r w:rsidR="006A5EB5" w:rsidRPr="003178BD">
        <w:rPr>
          <w:rFonts w:ascii="Arial Narrow" w:hAnsi="Arial Narrow" w:cs="Arial"/>
          <w:sz w:val="22"/>
        </w:rPr>
        <w:t>Syn Bio</w:t>
      </w:r>
      <w:r w:rsidRPr="003178BD">
        <w:rPr>
          <w:rFonts w:ascii="Arial Narrow" w:hAnsi="Arial Narrow" w:cs="Arial"/>
          <w:sz w:val="22"/>
        </w:rPr>
        <w:t xml:space="preserve"> project also addresses the following </w:t>
      </w:r>
      <w:r w:rsidRPr="003178BD">
        <w:rPr>
          <w:rFonts w:ascii="Arial Narrow" w:hAnsi="Arial Narrow" w:cs="Arial"/>
          <w:sz w:val="22"/>
          <w:u w:val="single"/>
        </w:rPr>
        <w:t>NASA Strategic Plan (2018) objectives</w:t>
      </w:r>
      <w:r w:rsidRPr="003178BD">
        <w:rPr>
          <w:rFonts w:ascii="Arial Narrow" w:hAnsi="Arial Narrow" w:cs="Arial"/>
          <w:sz w:val="22"/>
        </w:rPr>
        <w:t>:</w:t>
      </w:r>
    </w:p>
    <w:p w14:paraId="647D47EF" w14:textId="77777777" w:rsidR="00814727" w:rsidRPr="003178BD" w:rsidRDefault="007631A7" w:rsidP="00814727">
      <w:pPr>
        <w:tabs>
          <w:tab w:val="clear" w:pos="1440"/>
          <w:tab w:val="clear" w:pos="4140"/>
          <w:tab w:val="clear" w:pos="7920"/>
        </w:tabs>
        <w:ind w:left="360"/>
        <w:jc w:val="both"/>
        <w:rPr>
          <w:rFonts w:ascii="Arial Narrow" w:hAnsi="Arial Narrow" w:cs="Arial"/>
          <w:sz w:val="22"/>
        </w:rPr>
      </w:pPr>
      <w:r w:rsidRPr="003178BD">
        <w:rPr>
          <w:rFonts w:ascii="Arial Narrow" w:hAnsi="Arial Narrow" w:cs="Arial"/>
          <w:sz w:val="22"/>
        </w:rPr>
        <w:t>Strategic Objective 1.2: Understand Responses of Physical and Biological Systems to Spaceflight</w:t>
      </w:r>
    </w:p>
    <w:p w14:paraId="4A10E48E" w14:textId="399A034C" w:rsidR="007631A7" w:rsidRPr="003178BD" w:rsidRDefault="007631A7" w:rsidP="00FE63F3">
      <w:pPr>
        <w:tabs>
          <w:tab w:val="clear" w:pos="1440"/>
          <w:tab w:val="clear" w:pos="4140"/>
          <w:tab w:val="clear" w:pos="7920"/>
        </w:tabs>
        <w:ind w:left="360"/>
        <w:jc w:val="both"/>
        <w:rPr>
          <w:rFonts w:ascii="Arial Narrow" w:hAnsi="Arial Narrow" w:cs="Arial"/>
          <w:sz w:val="22"/>
        </w:rPr>
      </w:pPr>
      <w:r w:rsidRPr="003178BD">
        <w:rPr>
          <w:rFonts w:ascii="Arial Narrow" w:hAnsi="Arial Narrow" w:cs="Arial"/>
          <w:sz w:val="22"/>
        </w:rPr>
        <w:t>Strategic Objective 3.1: Develop and Transfer Revolutionary Technologies to Enable Exploration Capabilities for NASA and the Nation</w:t>
      </w:r>
    </w:p>
    <w:p w14:paraId="5FE3D904" w14:textId="01360022" w:rsidR="007631A7" w:rsidRPr="003178BD" w:rsidRDefault="00567A2E" w:rsidP="0028630C">
      <w:pPr>
        <w:tabs>
          <w:tab w:val="clear" w:pos="1440"/>
          <w:tab w:val="clear" w:pos="4140"/>
          <w:tab w:val="clear" w:pos="7920"/>
        </w:tabs>
        <w:spacing w:after="160"/>
        <w:jc w:val="both"/>
        <w:rPr>
          <w:rFonts w:ascii="Arial Narrow" w:hAnsi="Arial Narrow" w:cs="Arial"/>
          <w:sz w:val="22"/>
        </w:rPr>
      </w:pPr>
      <w:r w:rsidRPr="003178BD">
        <w:rPr>
          <w:rFonts w:ascii="Arial Narrow" w:hAnsi="Arial Narrow" w:cs="Arial"/>
          <w:sz w:val="22"/>
        </w:rPr>
        <w:t xml:space="preserve">The </w:t>
      </w:r>
      <w:r w:rsidR="006A5EB5" w:rsidRPr="003178BD">
        <w:rPr>
          <w:rFonts w:ascii="Arial Narrow" w:hAnsi="Arial Narrow" w:cs="Arial"/>
          <w:sz w:val="22"/>
        </w:rPr>
        <w:t>Syn Bio</w:t>
      </w:r>
      <w:r w:rsidRPr="003178BD">
        <w:rPr>
          <w:rFonts w:ascii="Arial Narrow" w:hAnsi="Arial Narrow" w:cs="Arial"/>
          <w:sz w:val="22"/>
        </w:rPr>
        <w:t xml:space="preserve"> project goals </w:t>
      </w:r>
      <w:r w:rsidR="006400E4" w:rsidRPr="003178BD">
        <w:rPr>
          <w:rFonts w:ascii="Arial Narrow" w:hAnsi="Arial Narrow" w:cs="Arial"/>
          <w:sz w:val="22"/>
        </w:rPr>
        <w:t xml:space="preserve">directly contribute to </w:t>
      </w:r>
      <w:r w:rsidRPr="003178BD">
        <w:rPr>
          <w:rFonts w:ascii="Arial Narrow" w:hAnsi="Arial Narrow" w:cs="Arial"/>
          <w:sz w:val="22"/>
        </w:rPr>
        <w:t xml:space="preserve">the </w:t>
      </w:r>
      <w:r w:rsidR="00FD668A" w:rsidRPr="003178BD">
        <w:rPr>
          <w:rFonts w:ascii="Arial Narrow" w:hAnsi="Arial Narrow" w:cs="Arial"/>
          <w:sz w:val="22"/>
        </w:rPr>
        <w:t xml:space="preserve">technical capabilities and gaps identified in the </w:t>
      </w:r>
      <w:r w:rsidRPr="003178BD">
        <w:rPr>
          <w:rFonts w:ascii="Arial Narrow" w:hAnsi="Arial Narrow" w:cs="Arial"/>
          <w:sz w:val="22"/>
          <w:u w:val="single"/>
        </w:rPr>
        <w:t xml:space="preserve">GCD Technology Roadmaps </w:t>
      </w:r>
      <w:r w:rsidRPr="003178BD">
        <w:rPr>
          <w:rFonts w:ascii="Arial Narrow" w:hAnsi="Arial Narrow" w:cs="Arial"/>
          <w:sz w:val="22"/>
        </w:rPr>
        <w:t>in the following areas:</w:t>
      </w:r>
    </w:p>
    <w:p w14:paraId="41195801" w14:textId="30B1CEDC" w:rsidR="00567A2E" w:rsidRPr="003178BD" w:rsidRDefault="00567A2E" w:rsidP="00AC0811">
      <w:pPr>
        <w:tabs>
          <w:tab w:val="clear" w:pos="1440"/>
          <w:tab w:val="clear" w:pos="4140"/>
          <w:tab w:val="clear" w:pos="7920"/>
        </w:tabs>
        <w:ind w:left="360"/>
        <w:jc w:val="both"/>
        <w:rPr>
          <w:rFonts w:ascii="Arial Narrow" w:hAnsi="Arial Narrow" w:cs="Arial"/>
          <w:sz w:val="22"/>
        </w:rPr>
      </w:pPr>
      <w:r w:rsidRPr="003178BD">
        <w:rPr>
          <w:rFonts w:ascii="Arial Narrow" w:hAnsi="Arial Narrow" w:cs="Arial"/>
          <w:sz w:val="22"/>
        </w:rPr>
        <w:t xml:space="preserve">TA06 Human Health, Life Support and Habitation Systems  </w:t>
      </w:r>
    </w:p>
    <w:p w14:paraId="286D13DB" w14:textId="77777777" w:rsidR="00AC0811" w:rsidRPr="003178BD" w:rsidRDefault="00FD668A" w:rsidP="00F60084">
      <w:pPr>
        <w:pStyle w:val="ListParagraph"/>
        <w:numPr>
          <w:ilvl w:val="2"/>
          <w:numId w:val="21"/>
        </w:numPr>
        <w:tabs>
          <w:tab w:val="clear" w:pos="1440"/>
          <w:tab w:val="clear" w:pos="4140"/>
          <w:tab w:val="clear" w:pos="7920"/>
        </w:tabs>
        <w:contextualSpacing w:val="0"/>
        <w:jc w:val="both"/>
        <w:rPr>
          <w:rFonts w:ascii="Arial Narrow" w:hAnsi="Arial Narrow" w:cs="Arial"/>
          <w:sz w:val="22"/>
        </w:rPr>
      </w:pPr>
      <w:r w:rsidRPr="003178BD">
        <w:rPr>
          <w:rFonts w:ascii="Arial Narrow" w:hAnsi="Arial Narrow" w:cs="Arial"/>
          <w:sz w:val="22"/>
        </w:rPr>
        <w:t>Habitation (Minimizing logistical burden for food and other supplies)</w:t>
      </w:r>
    </w:p>
    <w:p w14:paraId="2E837CED" w14:textId="2ED9D871" w:rsidR="00567A2E" w:rsidRPr="003178BD" w:rsidRDefault="00FD668A" w:rsidP="00F60084">
      <w:pPr>
        <w:pStyle w:val="ListParagraph"/>
        <w:numPr>
          <w:ilvl w:val="2"/>
          <w:numId w:val="22"/>
        </w:numPr>
        <w:tabs>
          <w:tab w:val="clear" w:pos="1440"/>
          <w:tab w:val="clear" w:pos="4140"/>
          <w:tab w:val="clear" w:pos="7920"/>
        </w:tabs>
        <w:contextualSpacing w:val="0"/>
        <w:jc w:val="both"/>
        <w:rPr>
          <w:rFonts w:ascii="Arial Narrow" w:hAnsi="Arial Narrow" w:cs="Arial"/>
          <w:sz w:val="22"/>
        </w:rPr>
      </w:pPr>
      <w:r w:rsidRPr="003178BD">
        <w:rPr>
          <w:rFonts w:ascii="Arial Narrow" w:hAnsi="Arial Narrow" w:cs="Arial"/>
          <w:sz w:val="22"/>
        </w:rPr>
        <w:t>Long-Duration Health</w:t>
      </w:r>
    </w:p>
    <w:p w14:paraId="241E0606" w14:textId="77777777" w:rsidR="00AC0811" w:rsidRPr="003178BD" w:rsidRDefault="00567A2E" w:rsidP="00AC0811">
      <w:pPr>
        <w:tabs>
          <w:tab w:val="clear" w:pos="1440"/>
          <w:tab w:val="clear" w:pos="4140"/>
          <w:tab w:val="clear" w:pos="7920"/>
        </w:tabs>
        <w:ind w:left="360"/>
        <w:jc w:val="both"/>
        <w:rPr>
          <w:rFonts w:ascii="Arial Narrow" w:hAnsi="Arial Narrow" w:cs="Arial"/>
          <w:sz w:val="22"/>
        </w:rPr>
      </w:pPr>
      <w:r w:rsidRPr="003178BD">
        <w:rPr>
          <w:rFonts w:ascii="Arial Narrow" w:hAnsi="Arial Narrow" w:cs="Arial"/>
          <w:sz w:val="22"/>
        </w:rPr>
        <w:t>TA07 Human Exploration Destination Systems</w:t>
      </w:r>
    </w:p>
    <w:p w14:paraId="2CAB45E8" w14:textId="76512CBB" w:rsidR="00567A2E" w:rsidRPr="003178BD" w:rsidRDefault="00567A2E" w:rsidP="00AC0811">
      <w:pPr>
        <w:tabs>
          <w:tab w:val="clear" w:pos="1440"/>
          <w:tab w:val="clear" w:pos="4140"/>
          <w:tab w:val="clear" w:pos="7920"/>
        </w:tabs>
        <w:ind w:left="360" w:firstLine="360"/>
        <w:jc w:val="both"/>
        <w:rPr>
          <w:rFonts w:ascii="Arial Narrow" w:hAnsi="Arial Narrow" w:cs="Arial"/>
          <w:sz w:val="22"/>
        </w:rPr>
      </w:pPr>
      <w:r w:rsidRPr="003178BD">
        <w:rPr>
          <w:rFonts w:ascii="Arial Narrow" w:hAnsi="Arial Narrow" w:cs="Arial"/>
          <w:sz w:val="22"/>
        </w:rPr>
        <w:t xml:space="preserve">7.1.3 </w:t>
      </w:r>
      <w:r w:rsidR="00AC0811" w:rsidRPr="003178BD">
        <w:rPr>
          <w:rFonts w:ascii="Arial Narrow" w:hAnsi="Arial Narrow" w:cs="Arial"/>
          <w:sz w:val="22"/>
        </w:rPr>
        <w:tab/>
      </w:r>
      <w:r w:rsidRPr="003178BD">
        <w:rPr>
          <w:rFonts w:ascii="Arial Narrow" w:hAnsi="Arial Narrow" w:cs="Arial"/>
          <w:sz w:val="22"/>
        </w:rPr>
        <w:t>Consumables Production</w:t>
      </w:r>
    </w:p>
    <w:p w14:paraId="77918A02" w14:textId="77777777" w:rsidR="00F6493E" w:rsidRPr="003178BD" w:rsidRDefault="00F6493E" w:rsidP="0028630C">
      <w:pPr>
        <w:tabs>
          <w:tab w:val="clear" w:pos="1440"/>
          <w:tab w:val="clear" w:pos="4140"/>
          <w:tab w:val="clear" w:pos="7920"/>
        </w:tabs>
        <w:spacing w:after="160"/>
        <w:jc w:val="both"/>
        <w:rPr>
          <w:rFonts w:ascii="Arial Narrow" w:hAnsi="Arial Narrow" w:cs="Arial"/>
          <w:b/>
          <w:sz w:val="22"/>
        </w:rPr>
      </w:pPr>
    </w:p>
    <w:p w14:paraId="23271B52" w14:textId="76A3F5AA" w:rsidR="00567A2E" w:rsidRPr="003178BD" w:rsidRDefault="006A5EB5" w:rsidP="0028630C">
      <w:pPr>
        <w:tabs>
          <w:tab w:val="clear" w:pos="1440"/>
          <w:tab w:val="clear" w:pos="4140"/>
          <w:tab w:val="clear" w:pos="7920"/>
        </w:tabs>
        <w:spacing w:after="160"/>
        <w:jc w:val="both"/>
        <w:rPr>
          <w:rFonts w:ascii="Arial Narrow" w:hAnsi="Arial Narrow" w:cs="Arial"/>
          <w:b/>
          <w:sz w:val="22"/>
        </w:rPr>
      </w:pPr>
      <w:r w:rsidRPr="003178BD">
        <w:rPr>
          <w:rFonts w:ascii="Arial Narrow" w:hAnsi="Arial Narrow" w:cs="Arial"/>
          <w:b/>
          <w:sz w:val="22"/>
        </w:rPr>
        <w:t>Syn Bio</w:t>
      </w:r>
      <w:r w:rsidR="00323566" w:rsidRPr="003178BD">
        <w:rPr>
          <w:rFonts w:ascii="Arial Narrow" w:hAnsi="Arial Narrow" w:cs="Arial"/>
          <w:b/>
          <w:sz w:val="22"/>
        </w:rPr>
        <w:t xml:space="preserve"> </w:t>
      </w:r>
      <w:r w:rsidR="00284BD3" w:rsidRPr="003178BD">
        <w:rPr>
          <w:rFonts w:ascii="Arial Narrow" w:hAnsi="Arial Narrow" w:cs="Arial"/>
          <w:b/>
          <w:sz w:val="22"/>
        </w:rPr>
        <w:t>Project Goals:</w:t>
      </w:r>
    </w:p>
    <w:p w14:paraId="756C28DD" w14:textId="40E310D7" w:rsidR="00284BD3" w:rsidRPr="003178BD" w:rsidRDefault="00284BD3" w:rsidP="00F60084">
      <w:pPr>
        <w:pStyle w:val="BodyText1"/>
        <w:numPr>
          <w:ilvl w:val="0"/>
          <w:numId w:val="4"/>
        </w:numPr>
        <w:autoSpaceDE/>
        <w:autoSpaceDN/>
        <w:adjustRightInd/>
        <w:spacing w:before="80" w:after="80"/>
        <w:jc w:val="both"/>
        <w:rPr>
          <w:rFonts w:ascii="Arial Narrow" w:hAnsi="Arial Narrow" w:cs="Arial"/>
          <w:sz w:val="22"/>
          <w:szCs w:val="22"/>
        </w:rPr>
      </w:pPr>
      <w:r w:rsidRPr="003178BD">
        <w:rPr>
          <w:rFonts w:ascii="Arial Narrow" w:hAnsi="Arial Narrow" w:cs="Arial"/>
          <w:sz w:val="22"/>
          <w:szCs w:val="22"/>
        </w:rPr>
        <w:t xml:space="preserve">Leverage emerging advances in </w:t>
      </w:r>
      <w:r w:rsidR="004D5ACC" w:rsidRPr="003178BD">
        <w:rPr>
          <w:rFonts w:ascii="Arial Narrow" w:hAnsi="Arial Narrow" w:cs="Arial"/>
          <w:sz w:val="22"/>
          <w:szCs w:val="22"/>
        </w:rPr>
        <w:t>s</w:t>
      </w:r>
      <w:r w:rsidRPr="003178BD">
        <w:rPr>
          <w:rFonts w:ascii="Arial Narrow" w:hAnsi="Arial Narrow" w:cs="Arial"/>
          <w:sz w:val="22"/>
          <w:szCs w:val="22"/>
        </w:rPr>
        <w:t xml:space="preserve">ynthetic </w:t>
      </w:r>
      <w:r w:rsidR="004D5ACC" w:rsidRPr="003178BD">
        <w:rPr>
          <w:rFonts w:ascii="Arial Narrow" w:hAnsi="Arial Narrow" w:cs="Arial"/>
          <w:sz w:val="22"/>
          <w:szCs w:val="22"/>
        </w:rPr>
        <w:t>b</w:t>
      </w:r>
      <w:r w:rsidRPr="003178BD">
        <w:rPr>
          <w:rFonts w:ascii="Arial Narrow" w:hAnsi="Arial Narrow" w:cs="Arial"/>
          <w:sz w:val="22"/>
          <w:szCs w:val="22"/>
        </w:rPr>
        <w:t xml:space="preserve">iology and </w:t>
      </w:r>
      <w:r w:rsidR="004D5ACC" w:rsidRPr="003178BD">
        <w:rPr>
          <w:rFonts w:ascii="Arial Narrow" w:hAnsi="Arial Narrow" w:cs="Arial"/>
          <w:sz w:val="22"/>
          <w:szCs w:val="22"/>
        </w:rPr>
        <w:t xml:space="preserve">related </w:t>
      </w:r>
      <w:r w:rsidRPr="003178BD">
        <w:rPr>
          <w:rFonts w:ascii="Arial Narrow" w:hAnsi="Arial Narrow" w:cs="Arial"/>
          <w:sz w:val="22"/>
          <w:szCs w:val="22"/>
        </w:rPr>
        <w:t xml:space="preserve">areas to </w:t>
      </w:r>
      <w:r w:rsidR="004D5ACC" w:rsidRPr="003178BD">
        <w:rPr>
          <w:rFonts w:ascii="Arial Narrow" w:hAnsi="Arial Narrow" w:cs="Arial"/>
          <w:sz w:val="22"/>
          <w:szCs w:val="22"/>
        </w:rPr>
        <w:t>enable b</w:t>
      </w:r>
      <w:r w:rsidRPr="003178BD">
        <w:rPr>
          <w:rFonts w:ascii="Arial Narrow" w:hAnsi="Arial Narrow" w:cs="Arial"/>
          <w:sz w:val="22"/>
          <w:szCs w:val="22"/>
        </w:rPr>
        <w:t xml:space="preserve">iomanufacturing </w:t>
      </w:r>
      <w:r w:rsidR="004D5ACC" w:rsidRPr="003178BD">
        <w:rPr>
          <w:rFonts w:ascii="Arial Narrow" w:hAnsi="Arial Narrow" w:cs="Arial"/>
          <w:sz w:val="22"/>
          <w:szCs w:val="22"/>
        </w:rPr>
        <w:t>for</w:t>
      </w:r>
      <w:r w:rsidRPr="003178BD">
        <w:rPr>
          <w:rFonts w:ascii="Arial Narrow" w:hAnsi="Arial Narrow" w:cs="Arial"/>
          <w:sz w:val="22"/>
          <w:szCs w:val="22"/>
        </w:rPr>
        <w:t xml:space="preserve"> future long-duration </w:t>
      </w:r>
      <w:r w:rsidR="004D5ACC" w:rsidRPr="003178BD">
        <w:rPr>
          <w:rFonts w:ascii="Arial Narrow" w:hAnsi="Arial Narrow" w:cs="Arial"/>
          <w:sz w:val="22"/>
          <w:szCs w:val="22"/>
        </w:rPr>
        <w:t>missions to the moon and beyond</w:t>
      </w:r>
      <w:r w:rsidR="004951E2" w:rsidRPr="003178BD">
        <w:rPr>
          <w:rFonts w:ascii="Arial Narrow" w:hAnsi="Arial Narrow" w:cs="Arial"/>
          <w:sz w:val="22"/>
          <w:szCs w:val="22"/>
        </w:rPr>
        <w:t xml:space="preserve">. </w:t>
      </w:r>
    </w:p>
    <w:p w14:paraId="50787C23" w14:textId="77777777" w:rsidR="00AF0A98" w:rsidRPr="003178BD" w:rsidRDefault="00284BD3" w:rsidP="00F60084">
      <w:pPr>
        <w:pStyle w:val="BodyText1"/>
        <w:numPr>
          <w:ilvl w:val="0"/>
          <w:numId w:val="4"/>
        </w:numPr>
        <w:autoSpaceDE/>
        <w:autoSpaceDN/>
        <w:adjustRightInd/>
        <w:spacing w:before="80" w:after="80"/>
        <w:jc w:val="both"/>
        <w:rPr>
          <w:rFonts w:ascii="Arial Narrow" w:hAnsi="Arial Narrow" w:cs="Arial"/>
          <w:sz w:val="22"/>
          <w:szCs w:val="22"/>
        </w:rPr>
      </w:pPr>
      <w:r w:rsidRPr="003178BD">
        <w:rPr>
          <w:rFonts w:ascii="Arial Narrow" w:hAnsi="Arial Narrow" w:cs="Arial"/>
          <w:sz w:val="22"/>
          <w:szCs w:val="22"/>
        </w:rPr>
        <w:t xml:space="preserve">Produce valuable </w:t>
      </w:r>
      <w:r w:rsidR="004D5ACC" w:rsidRPr="003178BD">
        <w:rPr>
          <w:rFonts w:ascii="Arial Narrow" w:hAnsi="Arial Narrow" w:cs="Arial"/>
          <w:sz w:val="22"/>
          <w:szCs w:val="22"/>
        </w:rPr>
        <w:t xml:space="preserve">mission </w:t>
      </w:r>
      <w:r w:rsidRPr="003178BD">
        <w:rPr>
          <w:rFonts w:ascii="Arial Narrow" w:hAnsi="Arial Narrow" w:cs="Arial"/>
          <w:sz w:val="22"/>
          <w:szCs w:val="22"/>
        </w:rPr>
        <w:t xml:space="preserve">products </w:t>
      </w:r>
      <w:r w:rsidR="004D5ACC" w:rsidRPr="003178BD">
        <w:rPr>
          <w:rFonts w:ascii="Arial Narrow" w:hAnsi="Arial Narrow" w:cs="Arial"/>
          <w:sz w:val="22"/>
          <w:szCs w:val="22"/>
        </w:rPr>
        <w:t xml:space="preserve">on-demand, </w:t>
      </w:r>
      <w:r w:rsidRPr="003178BD">
        <w:rPr>
          <w:rFonts w:ascii="Arial Narrow" w:hAnsi="Arial Narrow" w:cs="Arial"/>
          <w:sz w:val="22"/>
          <w:szCs w:val="22"/>
        </w:rPr>
        <w:t xml:space="preserve">safely, </w:t>
      </w:r>
      <w:r w:rsidR="004D5ACC" w:rsidRPr="003178BD">
        <w:rPr>
          <w:rFonts w:ascii="Arial Narrow" w:hAnsi="Arial Narrow" w:cs="Arial"/>
          <w:sz w:val="22"/>
          <w:szCs w:val="22"/>
        </w:rPr>
        <w:t xml:space="preserve">and </w:t>
      </w:r>
      <w:r w:rsidRPr="003178BD">
        <w:rPr>
          <w:rFonts w:ascii="Arial Narrow" w:hAnsi="Arial Narrow" w:cs="Arial"/>
          <w:sz w:val="22"/>
          <w:szCs w:val="22"/>
        </w:rPr>
        <w:t xml:space="preserve">reliably during missions. </w:t>
      </w:r>
    </w:p>
    <w:p w14:paraId="7B7E746B" w14:textId="6F18CE27" w:rsidR="00AF0A98" w:rsidRPr="003178BD" w:rsidRDefault="00AF0A98" w:rsidP="00F60084">
      <w:pPr>
        <w:pStyle w:val="BodyText1"/>
        <w:numPr>
          <w:ilvl w:val="0"/>
          <w:numId w:val="4"/>
        </w:numPr>
        <w:autoSpaceDE/>
        <w:autoSpaceDN/>
        <w:adjustRightInd/>
        <w:spacing w:before="80" w:after="80"/>
        <w:jc w:val="both"/>
        <w:rPr>
          <w:rFonts w:ascii="Arial Narrow" w:hAnsi="Arial Narrow" w:cs="Arial"/>
          <w:sz w:val="22"/>
          <w:szCs w:val="22"/>
        </w:rPr>
      </w:pPr>
      <w:r w:rsidRPr="003178BD">
        <w:rPr>
          <w:rFonts w:ascii="Arial Narrow" w:hAnsi="Arial Narrow" w:cs="Arial"/>
          <w:sz w:val="22"/>
          <w:szCs w:val="22"/>
        </w:rPr>
        <w:t xml:space="preserve">Utilize </w:t>
      </w:r>
      <w:r w:rsidR="00841861" w:rsidRPr="003178BD">
        <w:rPr>
          <w:rFonts w:ascii="Arial Narrow" w:hAnsi="Arial Narrow" w:cs="Arial"/>
          <w:i/>
          <w:iCs/>
          <w:sz w:val="22"/>
          <w:szCs w:val="22"/>
        </w:rPr>
        <w:t>in situ</w:t>
      </w:r>
      <w:r w:rsidR="00841861" w:rsidRPr="003178BD">
        <w:rPr>
          <w:rFonts w:ascii="Arial Narrow" w:hAnsi="Arial Narrow" w:cs="Arial"/>
          <w:sz w:val="22"/>
          <w:szCs w:val="22"/>
        </w:rPr>
        <w:t xml:space="preserve"> </w:t>
      </w:r>
      <w:r w:rsidRPr="003178BD">
        <w:rPr>
          <w:rFonts w:ascii="Arial Narrow" w:hAnsi="Arial Narrow" w:cs="Arial"/>
          <w:sz w:val="22"/>
          <w:szCs w:val="22"/>
        </w:rPr>
        <w:t xml:space="preserve">resources to enable the generation of mission consumables to increase mission sustainability. </w:t>
      </w:r>
    </w:p>
    <w:p w14:paraId="31FBBF2A" w14:textId="04C3FBC5" w:rsidR="00284BD3" w:rsidRPr="003178BD" w:rsidRDefault="00284BD3" w:rsidP="0028630C">
      <w:pPr>
        <w:pStyle w:val="BodyText1"/>
        <w:autoSpaceDE/>
        <w:autoSpaceDN/>
        <w:adjustRightInd/>
        <w:spacing w:before="80" w:after="80"/>
        <w:ind w:left="720"/>
        <w:jc w:val="both"/>
        <w:rPr>
          <w:rFonts w:ascii="Arial Narrow" w:hAnsi="Arial Narrow" w:cs="Arial"/>
          <w:sz w:val="22"/>
          <w:szCs w:val="22"/>
        </w:rPr>
      </w:pPr>
    </w:p>
    <w:p w14:paraId="347DCFD7" w14:textId="1A0719A5" w:rsidR="00E10DED" w:rsidRPr="008E048E" w:rsidRDefault="007F45CC" w:rsidP="00C62575">
      <w:pPr>
        <w:pStyle w:val="GCDP10"/>
      </w:pPr>
      <w:bookmarkStart w:id="3" w:name="_Toc347308476"/>
      <w:bookmarkStart w:id="4" w:name="_Toc520212759"/>
      <w:bookmarkStart w:id="5" w:name="_Toc51653980"/>
      <w:r w:rsidRPr="008E048E">
        <w:t>2.0</w:t>
      </w:r>
      <w:r w:rsidRPr="008E048E">
        <w:tab/>
      </w:r>
      <w:r w:rsidR="002A72BE" w:rsidRPr="008E048E">
        <w:t xml:space="preserve">Project </w:t>
      </w:r>
      <w:r w:rsidR="00E10DED" w:rsidRPr="008E048E">
        <w:t>Objectives</w:t>
      </w:r>
      <w:bookmarkEnd w:id="2"/>
      <w:bookmarkEnd w:id="3"/>
      <w:bookmarkEnd w:id="4"/>
      <w:bookmarkEnd w:id="5"/>
    </w:p>
    <w:p w14:paraId="65BF33A2" w14:textId="3C59B9C7" w:rsidR="0026020A" w:rsidRPr="00D6011C" w:rsidRDefault="0026020A" w:rsidP="0028630C">
      <w:pPr>
        <w:tabs>
          <w:tab w:val="clear" w:pos="1440"/>
          <w:tab w:val="clear" w:pos="4140"/>
          <w:tab w:val="clear" w:pos="7920"/>
        </w:tabs>
        <w:spacing w:after="160"/>
        <w:jc w:val="both"/>
        <w:rPr>
          <w:rFonts w:ascii="Arial Narrow" w:eastAsia="Calibri" w:hAnsi="Arial Narrow" w:cs="Arial"/>
          <w:sz w:val="22"/>
        </w:rPr>
      </w:pPr>
      <w:r w:rsidRPr="00D6011C">
        <w:rPr>
          <w:rFonts w:ascii="Arial Narrow" w:eastAsia="Calibri" w:hAnsi="Arial Narrow" w:cs="Arial"/>
          <w:sz w:val="22"/>
        </w:rPr>
        <w:t xml:space="preserve">The </w:t>
      </w:r>
      <w:r w:rsidR="006A5EB5" w:rsidRPr="00D6011C">
        <w:rPr>
          <w:rFonts w:ascii="Arial Narrow" w:eastAsia="Calibri" w:hAnsi="Arial Narrow" w:cs="Arial"/>
          <w:sz w:val="22"/>
        </w:rPr>
        <w:t>Syn Bio</w:t>
      </w:r>
      <w:r w:rsidRPr="00D6011C">
        <w:rPr>
          <w:rFonts w:ascii="Arial Narrow" w:eastAsia="Calibri" w:hAnsi="Arial Narrow" w:cs="Arial"/>
          <w:sz w:val="22"/>
        </w:rPr>
        <w:t xml:space="preserve"> project objectives are discussed below within each of the two development tasks. </w:t>
      </w:r>
    </w:p>
    <w:p w14:paraId="01BA4D04" w14:textId="77777777" w:rsidR="009A3D73" w:rsidRPr="00D6011C" w:rsidRDefault="0026020A" w:rsidP="0028630C">
      <w:pPr>
        <w:jc w:val="both"/>
        <w:rPr>
          <w:rFonts w:ascii="Arial Narrow" w:hAnsi="Arial Narrow" w:cs="Arial"/>
          <w:b/>
          <w:sz w:val="22"/>
        </w:rPr>
      </w:pPr>
      <w:r w:rsidRPr="00D6011C">
        <w:rPr>
          <w:rFonts w:ascii="Arial Narrow" w:hAnsi="Arial Narrow" w:cs="Arial"/>
          <w:b/>
          <w:sz w:val="22"/>
        </w:rPr>
        <w:t>BioNutrients</w:t>
      </w:r>
      <w:r w:rsidR="009A3D73" w:rsidRPr="00D6011C">
        <w:rPr>
          <w:rFonts w:ascii="Arial Narrow" w:hAnsi="Arial Narrow" w:cs="Arial"/>
          <w:b/>
          <w:sz w:val="22"/>
        </w:rPr>
        <w:t xml:space="preserve"> Objectives</w:t>
      </w:r>
    </w:p>
    <w:p w14:paraId="632D77A3" w14:textId="726158F1" w:rsidR="0026020A" w:rsidRPr="00D6011C" w:rsidRDefault="0026020A" w:rsidP="0028630C">
      <w:pPr>
        <w:jc w:val="both"/>
        <w:rPr>
          <w:rFonts w:ascii="Arial Narrow" w:hAnsi="Arial Narrow" w:cs="Arial"/>
          <w:sz w:val="22"/>
        </w:rPr>
      </w:pPr>
      <w:r w:rsidRPr="00D6011C">
        <w:rPr>
          <w:rFonts w:ascii="Arial Narrow" w:hAnsi="Arial Narrow" w:cs="Arial"/>
          <w:sz w:val="22"/>
        </w:rPr>
        <w:t xml:space="preserve">Future long-duration missions face significant challenges maintaining crew health. A critical area is supplying adequate nutrition, as certain vitamins and nutrients in supplied foods and supplements have been shown to degrade extensively during extended storage. It has been well established that a deficiency in only one required nutrient can lead to debilitating or fatal diseases such as scurvy (vitamin C deficiency). We </w:t>
      </w:r>
      <w:r w:rsidR="007903DA" w:rsidRPr="00D6011C">
        <w:rPr>
          <w:rFonts w:ascii="Arial Narrow" w:hAnsi="Arial Narrow" w:cs="Arial"/>
          <w:sz w:val="22"/>
        </w:rPr>
        <w:t>are t</w:t>
      </w:r>
      <w:r w:rsidRPr="00D6011C">
        <w:rPr>
          <w:rFonts w:ascii="Arial Narrow" w:hAnsi="Arial Narrow" w:cs="Arial"/>
          <w:sz w:val="22"/>
        </w:rPr>
        <w:t xml:space="preserve">herefore creating a platform </w:t>
      </w:r>
      <w:r w:rsidR="007903DA" w:rsidRPr="00D6011C">
        <w:rPr>
          <w:rFonts w:ascii="Arial Narrow" w:hAnsi="Arial Narrow" w:cs="Arial"/>
          <w:sz w:val="22"/>
        </w:rPr>
        <w:t xml:space="preserve">biomanufacturing </w:t>
      </w:r>
      <w:r w:rsidRPr="00D6011C">
        <w:rPr>
          <w:rFonts w:ascii="Arial Narrow" w:hAnsi="Arial Narrow" w:cs="Arial"/>
          <w:sz w:val="22"/>
        </w:rPr>
        <w:t xml:space="preserve">technology that demonstrates </w:t>
      </w:r>
      <w:r w:rsidRPr="00D6011C">
        <w:rPr>
          <w:rFonts w:ascii="Arial Narrow" w:hAnsi="Arial Narrow" w:cs="Arial"/>
          <w:i/>
          <w:sz w:val="22"/>
        </w:rPr>
        <w:t>in situ</w:t>
      </w:r>
      <w:r w:rsidRPr="00D6011C">
        <w:rPr>
          <w:rFonts w:ascii="Arial Narrow" w:hAnsi="Arial Narrow" w:cs="Arial"/>
          <w:sz w:val="22"/>
        </w:rPr>
        <w:t xml:space="preserve"> microbial production of targeted nutrients for long-duration missions</w:t>
      </w:r>
      <w:r w:rsidR="007903DA" w:rsidRPr="00D6011C">
        <w:rPr>
          <w:rFonts w:ascii="Arial Narrow" w:hAnsi="Arial Narrow" w:cs="Arial"/>
          <w:sz w:val="22"/>
        </w:rPr>
        <w:t xml:space="preserve"> such as sustainable lunar or Mars surface operations. </w:t>
      </w:r>
      <w:r w:rsidRPr="00D6011C">
        <w:rPr>
          <w:rFonts w:ascii="Arial Narrow" w:hAnsi="Arial Narrow" w:cs="Arial"/>
          <w:sz w:val="22"/>
        </w:rPr>
        <w:t xml:space="preserve">The concept is </w:t>
      </w:r>
      <w:proofErr w:type="gramStart"/>
      <w:r w:rsidRPr="00D6011C">
        <w:rPr>
          <w:rFonts w:ascii="Arial Narrow" w:hAnsi="Arial Narrow" w:cs="Arial"/>
          <w:sz w:val="22"/>
        </w:rPr>
        <w:t>similar to</w:t>
      </w:r>
      <w:proofErr w:type="gramEnd"/>
      <w:r w:rsidRPr="00D6011C">
        <w:rPr>
          <w:rFonts w:ascii="Arial Narrow" w:hAnsi="Arial Narrow" w:cs="Arial"/>
          <w:sz w:val="22"/>
        </w:rPr>
        <w:t xml:space="preserve"> making familiar fermented foods (e.g. yogurt)</w:t>
      </w:r>
      <w:r w:rsidR="004C659C" w:rsidRPr="00D6011C">
        <w:rPr>
          <w:rFonts w:ascii="Arial Narrow" w:hAnsi="Arial Narrow" w:cs="Arial"/>
          <w:sz w:val="22"/>
        </w:rPr>
        <w:t>,</w:t>
      </w:r>
      <w:r w:rsidRPr="00D6011C">
        <w:rPr>
          <w:rFonts w:ascii="Arial Narrow" w:hAnsi="Arial Narrow" w:cs="Arial"/>
          <w:sz w:val="22"/>
        </w:rPr>
        <w:t xml:space="preserve"> but in this case with a focus on the production of a very specific quantity and quality of nutritive products with substantially less time and infrastructure than </w:t>
      </w:r>
      <w:r w:rsidR="00CD74C1" w:rsidRPr="00D6011C">
        <w:rPr>
          <w:rFonts w:ascii="Arial Narrow" w:hAnsi="Arial Narrow" w:cs="Arial"/>
          <w:sz w:val="22"/>
        </w:rPr>
        <w:t xml:space="preserve">traditional </w:t>
      </w:r>
      <w:r w:rsidRPr="00D6011C">
        <w:rPr>
          <w:rFonts w:ascii="Arial Narrow" w:hAnsi="Arial Narrow" w:cs="Arial"/>
          <w:sz w:val="22"/>
        </w:rPr>
        <w:t xml:space="preserve">plant-based production methods.  </w:t>
      </w:r>
    </w:p>
    <w:p w14:paraId="4F163906" w14:textId="3EE8EAC0" w:rsidR="007903DA" w:rsidRPr="00D6011C" w:rsidRDefault="004C659C" w:rsidP="0028630C">
      <w:pPr>
        <w:jc w:val="both"/>
        <w:rPr>
          <w:rFonts w:ascii="Arial Narrow" w:hAnsi="Arial Narrow" w:cs="Arial"/>
          <w:sz w:val="22"/>
        </w:rPr>
      </w:pPr>
      <w:r w:rsidRPr="00D6011C">
        <w:rPr>
          <w:rFonts w:ascii="Arial Narrow" w:hAnsi="Arial Narrow" w:cs="Arial"/>
          <w:sz w:val="22"/>
        </w:rPr>
        <w:t xml:space="preserve">Our current </w:t>
      </w:r>
      <w:r w:rsidR="00323566" w:rsidRPr="00D6011C">
        <w:rPr>
          <w:rFonts w:ascii="Arial Narrow" w:hAnsi="Arial Narrow" w:cs="Arial"/>
          <w:sz w:val="22"/>
        </w:rPr>
        <w:t>on-orbit nutrient production process</w:t>
      </w:r>
      <w:r w:rsidRPr="00D6011C">
        <w:rPr>
          <w:rFonts w:ascii="Arial Narrow" w:hAnsi="Arial Narrow" w:cs="Arial"/>
          <w:sz w:val="22"/>
        </w:rPr>
        <w:t xml:space="preserve"> (BioNutrients-1 Flight Demonstration)</w:t>
      </w:r>
      <w:r w:rsidR="00323566" w:rsidRPr="00D6011C">
        <w:rPr>
          <w:rFonts w:ascii="Arial Narrow" w:hAnsi="Arial Narrow" w:cs="Arial"/>
          <w:sz w:val="22"/>
        </w:rPr>
        <w:t xml:space="preserve"> utilizes a small “production pack” system that encloses a dried, edible, extended shelf-life growth substrate and</w:t>
      </w:r>
      <w:r w:rsidR="00642406" w:rsidRPr="00D6011C">
        <w:rPr>
          <w:rFonts w:ascii="Arial Narrow" w:hAnsi="Arial Narrow" w:cs="Arial"/>
          <w:sz w:val="22"/>
        </w:rPr>
        <w:t xml:space="preserve"> one of</w:t>
      </w:r>
      <w:r w:rsidR="00323566" w:rsidRPr="00D6011C">
        <w:rPr>
          <w:rFonts w:ascii="Arial Narrow" w:hAnsi="Arial Narrow" w:cs="Arial"/>
          <w:sz w:val="22"/>
        </w:rPr>
        <w:t xml:space="preserve"> two strains of a common food microorganism (</w:t>
      </w:r>
      <w:r w:rsidR="00323566" w:rsidRPr="00D6011C">
        <w:rPr>
          <w:rFonts w:ascii="Arial Narrow" w:hAnsi="Arial Narrow" w:cs="Arial"/>
          <w:i/>
          <w:sz w:val="22"/>
        </w:rPr>
        <w:t xml:space="preserve">Saccharomyces cerevisiae </w:t>
      </w:r>
      <w:r w:rsidR="00323566" w:rsidRPr="00D6011C">
        <w:rPr>
          <w:rFonts w:ascii="Arial Narrow" w:hAnsi="Arial Narrow" w:cs="Arial"/>
          <w:sz w:val="22"/>
        </w:rPr>
        <w:t xml:space="preserve">- a yeast) that have been genetically engineered to produce either beta-carotene or zeaxanthin. Upon crew-led hydration and mixing of the growth packet contents, the organism will activate and produce a desired amount of the nutrient. It is anticipated that current food/beverage hydration stations already employed in spacecraft will be suitable for packet hydration in eventual use scenarios. The amount of the nutrient </w:t>
      </w:r>
      <w:r w:rsidR="00642406" w:rsidRPr="00D6011C">
        <w:rPr>
          <w:rFonts w:ascii="Arial Narrow" w:hAnsi="Arial Narrow" w:cs="Arial"/>
          <w:sz w:val="22"/>
        </w:rPr>
        <w:t xml:space="preserve">produced </w:t>
      </w:r>
      <w:r w:rsidR="00323566" w:rsidRPr="00D6011C">
        <w:rPr>
          <w:rFonts w:ascii="Arial Narrow" w:hAnsi="Arial Narrow" w:cs="Arial"/>
          <w:sz w:val="22"/>
        </w:rPr>
        <w:t xml:space="preserve">is controlled by the eventual limitation of the growth media, </w:t>
      </w:r>
      <w:r w:rsidR="00642406" w:rsidRPr="00D6011C">
        <w:rPr>
          <w:rFonts w:ascii="Arial Narrow" w:hAnsi="Arial Narrow" w:cs="Arial"/>
          <w:sz w:val="22"/>
        </w:rPr>
        <w:t xml:space="preserve">theoretically </w:t>
      </w:r>
      <w:r w:rsidR="00323566" w:rsidRPr="00D6011C">
        <w:rPr>
          <w:rFonts w:ascii="Arial Narrow" w:hAnsi="Arial Narrow" w:cs="Arial"/>
          <w:sz w:val="22"/>
        </w:rPr>
        <w:t>leading to consistent levels of biomass and thereby the nutrient it contains.</w:t>
      </w:r>
    </w:p>
    <w:p w14:paraId="2520D1C7" w14:textId="542A2B97" w:rsidR="00323566" w:rsidRPr="00D6011C" w:rsidRDefault="00323566" w:rsidP="0028630C">
      <w:pPr>
        <w:jc w:val="both"/>
        <w:rPr>
          <w:rFonts w:ascii="Arial Narrow" w:hAnsi="Arial Narrow" w:cs="Arial"/>
          <w:sz w:val="22"/>
        </w:rPr>
      </w:pPr>
      <w:r w:rsidRPr="00D6011C">
        <w:rPr>
          <w:rFonts w:ascii="Arial Narrow" w:hAnsi="Arial Narrow" w:cs="Arial"/>
          <w:sz w:val="22"/>
        </w:rPr>
        <w:t xml:space="preserve">In the eventual application, once growth is completed, the contents of the package will be </w:t>
      </w:r>
      <w:r w:rsidR="007903DA" w:rsidRPr="00D6011C">
        <w:rPr>
          <w:rFonts w:ascii="Arial Narrow" w:hAnsi="Arial Narrow" w:cs="Arial"/>
          <w:sz w:val="22"/>
        </w:rPr>
        <w:t>heat-</w:t>
      </w:r>
      <w:r w:rsidRPr="00D6011C">
        <w:rPr>
          <w:rFonts w:ascii="Arial Narrow" w:hAnsi="Arial Narrow" w:cs="Arial"/>
          <w:sz w:val="22"/>
        </w:rPr>
        <w:t>deactivated to kill the food microorganisms while still maintaining nutrient quality, and then</w:t>
      </w:r>
      <w:r w:rsidR="004C659C" w:rsidRPr="00D6011C">
        <w:rPr>
          <w:rFonts w:ascii="Arial Narrow" w:hAnsi="Arial Narrow" w:cs="Arial"/>
          <w:sz w:val="22"/>
        </w:rPr>
        <w:t xml:space="preserve"> be</w:t>
      </w:r>
      <w:r w:rsidRPr="00D6011C">
        <w:rPr>
          <w:rFonts w:ascii="Arial Narrow" w:hAnsi="Arial Narrow" w:cs="Arial"/>
          <w:sz w:val="22"/>
        </w:rPr>
        <w:t xml:space="preserve"> consumed by the crew. For </w:t>
      </w:r>
      <w:r w:rsidR="007903DA" w:rsidRPr="00D6011C">
        <w:rPr>
          <w:rFonts w:ascii="Arial Narrow" w:hAnsi="Arial Narrow" w:cs="Arial"/>
          <w:sz w:val="22"/>
        </w:rPr>
        <w:t xml:space="preserve">the proposed </w:t>
      </w:r>
      <w:r w:rsidRPr="00D6011C">
        <w:rPr>
          <w:rFonts w:ascii="Arial Narrow" w:hAnsi="Arial Narrow" w:cs="Arial"/>
          <w:sz w:val="22"/>
        </w:rPr>
        <w:t xml:space="preserve">flight experiments, the packet </w:t>
      </w:r>
      <w:r w:rsidR="00642406" w:rsidRPr="00D6011C">
        <w:rPr>
          <w:rFonts w:ascii="Arial Narrow" w:hAnsi="Arial Narrow" w:cs="Arial"/>
          <w:sz w:val="22"/>
        </w:rPr>
        <w:t>is n</w:t>
      </w:r>
      <w:r w:rsidRPr="00D6011C">
        <w:rPr>
          <w:rFonts w:ascii="Arial Narrow" w:hAnsi="Arial Narrow" w:cs="Arial"/>
          <w:sz w:val="22"/>
        </w:rPr>
        <w:t xml:space="preserve">ot </w:t>
      </w:r>
      <w:r w:rsidR="00642406" w:rsidRPr="00D6011C">
        <w:rPr>
          <w:rFonts w:ascii="Arial Narrow" w:hAnsi="Arial Narrow" w:cs="Arial"/>
          <w:sz w:val="22"/>
        </w:rPr>
        <w:t>h</w:t>
      </w:r>
      <w:r w:rsidRPr="00D6011C">
        <w:rPr>
          <w:rFonts w:ascii="Arial Narrow" w:hAnsi="Arial Narrow" w:cs="Arial"/>
          <w:sz w:val="22"/>
        </w:rPr>
        <w:t xml:space="preserve">eat treated, but </w:t>
      </w:r>
      <w:r w:rsidR="00642406" w:rsidRPr="00D6011C">
        <w:rPr>
          <w:rFonts w:ascii="Arial Narrow" w:hAnsi="Arial Narrow" w:cs="Arial"/>
          <w:sz w:val="22"/>
        </w:rPr>
        <w:t>is</w:t>
      </w:r>
      <w:r w:rsidRPr="00D6011C">
        <w:rPr>
          <w:rFonts w:ascii="Arial Narrow" w:hAnsi="Arial Narrow" w:cs="Arial"/>
          <w:sz w:val="22"/>
        </w:rPr>
        <w:t xml:space="preserve"> instead frozen for return to Earth for analysis. The system employ</w:t>
      </w:r>
      <w:r w:rsidR="00642406" w:rsidRPr="00D6011C">
        <w:rPr>
          <w:rFonts w:ascii="Arial Narrow" w:hAnsi="Arial Narrow" w:cs="Arial"/>
          <w:sz w:val="22"/>
        </w:rPr>
        <w:t>s</w:t>
      </w:r>
      <w:r w:rsidRPr="00D6011C">
        <w:rPr>
          <w:rFonts w:ascii="Arial Narrow" w:hAnsi="Arial Narrow" w:cs="Arial"/>
          <w:sz w:val="22"/>
        </w:rPr>
        <w:t xml:space="preserve"> a single-species inoculum with a</w:t>
      </w:r>
      <w:r w:rsidR="007903DA" w:rsidRPr="00D6011C">
        <w:rPr>
          <w:rFonts w:ascii="Arial Narrow" w:hAnsi="Arial Narrow" w:cs="Arial"/>
          <w:sz w:val="22"/>
        </w:rPr>
        <w:t>n otherwise</w:t>
      </w:r>
      <w:r w:rsidRPr="00D6011C">
        <w:rPr>
          <w:rFonts w:ascii="Arial Narrow" w:hAnsi="Arial Narrow" w:cs="Arial"/>
          <w:sz w:val="22"/>
        </w:rPr>
        <w:t xml:space="preserve"> sterile, single-use packet growth system, thereby ensuring a safe and simple food production environment.</w:t>
      </w:r>
    </w:p>
    <w:p w14:paraId="035CA767" w14:textId="5B0988E6" w:rsidR="00AB2304" w:rsidRPr="00D6011C" w:rsidRDefault="00B65216" w:rsidP="0028630C">
      <w:pPr>
        <w:jc w:val="both"/>
        <w:rPr>
          <w:rFonts w:ascii="Arial Narrow" w:hAnsi="Arial Narrow" w:cs="Arial"/>
          <w:sz w:val="22"/>
        </w:rPr>
      </w:pPr>
      <w:r w:rsidRPr="00D6011C">
        <w:rPr>
          <w:rFonts w:ascii="Arial Narrow" w:hAnsi="Arial Narrow" w:cs="Arial"/>
          <w:sz w:val="22"/>
        </w:rPr>
        <w:t>On-going f</w:t>
      </w:r>
      <w:r w:rsidR="00AB2304" w:rsidRPr="00D6011C">
        <w:rPr>
          <w:rFonts w:ascii="Arial Narrow" w:hAnsi="Arial Narrow" w:cs="Arial"/>
          <w:sz w:val="22"/>
        </w:rPr>
        <w:t xml:space="preserve">light tests are planned to be conducted over a five-year period on the ISS. The intent is to store the production packs that contain the media and organism(s) over the course of five years, and to have the crew intermittently activate them to understand the shelf-life and performance. These tests also include ground controls to determine the specific effects of storage and growth in the space environment. </w:t>
      </w:r>
    </w:p>
    <w:p w14:paraId="386A7532" w14:textId="0DB86B9C" w:rsidR="00AB2304" w:rsidRPr="00D6011C" w:rsidRDefault="00AB2304" w:rsidP="0028630C">
      <w:pPr>
        <w:jc w:val="both"/>
        <w:rPr>
          <w:rFonts w:ascii="Arial Narrow" w:hAnsi="Arial Narrow" w:cs="Arial"/>
          <w:sz w:val="22"/>
        </w:rPr>
      </w:pPr>
      <w:r w:rsidRPr="00D6011C">
        <w:rPr>
          <w:rFonts w:ascii="Arial Narrow" w:hAnsi="Arial Narrow" w:cs="Arial"/>
          <w:sz w:val="22"/>
        </w:rPr>
        <w:t xml:space="preserve">In addition to these on-orbit growth tests, a wide range of other microorganisms and treatments will also be stored on ISS during this 5-year period. These treatments will not be activated in space, but </w:t>
      </w:r>
      <w:r w:rsidR="002E1D7E" w:rsidRPr="00D6011C">
        <w:rPr>
          <w:rFonts w:ascii="Arial Narrow" w:hAnsi="Arial Narrow" w:cs="Arial"/>
          <w:sz w:val="22"/>
        </w:rPr>
        <w:t>only</w:t>
      </w:r>
      <w:r w:rsidRPr="00D6011C">
        <w:rPr>
          <w:rFonts w:ascii="Arial Narrow" w:hAnsi="Arial Narrow" w:cs="Arial"/>
          <w:sz w:val="22"/>
        </w:rPr>
        <w:t xml:space="preserve"> tested upon return to Earth. This allows more specific information to be gathered that cannot be derived from on-orbit </w:t>
      </w:r>
      <w:r w:rsidR="004951E2" w:rsidRPr="00D6011C">
        <w:rPr>
          <w:rFonts w:ascii="Arial Narrow" w:hAnsi="Arial Narrow" w:cs="Arial"/>
          <w:sz w:val="22"/>
        </w:rPr>
        <w:t>tests and</w:t>
      </w:r>
      <w:r w:rsidRPr="00D6011C">
        <w:rPr>
          <w:rFonts w:ascii="Arial Narrow" w:hAnsi="Arial Narrow" w:cs="Arial"/>
          <w:sz w:val="22"/>
        </w:rPr>
        <w:t xml:space="preserve"> allows the testing of </w:t>
      </w:r>
      <w:r w:rsidR="00D53D58" w:rsidRPr="00D6011C">
        <w:rPr>
          <w:rFonts w:ascii="Arial Narrow" w:hAnsi="Arial Narrow" w:cs="Arial"/>
          <w:sz w:val="22"/>
        </w:rPr>
        <w:t>many</w:t>
      </w:r>
      <w:r w:rsidRPr="00D6011C">
        <w:rPr>
          <w:rFonts w:ascii="Arial Narrow" w:hAnsi="Arial Narrow" w:cs="Arial"/>
          <w:sz w:val="22"/>
        </w:rPr>
        <w:t xml:space="preserve"> potential candidates without the costly overhead of crew time in orbit. These organisms include potential engineering host organisms, yogurt </w:t>
      </w:r>
      <w:r w:rsidR="004C659C" w:rsidRPr="00D6011C">
        <w:rPr>
          <w:rFonts w:ascii="Arial Narrow" w:hAnsi="Arial Narrow" w:cs="Arial"/>
          <w:sz w:val="22"/>
        </w:rPr>
        <w:t>production</w:t>
      </w:r>
      <w:r w:rsidRPr="00D6011C">
        <w:rPr>
          <w:rFonts w:ascii="Arial Narrow" w:hAnsi="Arial Narrow" w:cs="Arial"/>
          <w:sz w:val="22"/>
        </w:rPr>
        <w:t xml:space="preserve"> species, probiotic organisms, and genetically modified organisms to help elucidate </w:t>
      </w:r>
      <w:r w:rsidR="004C659C" w:rsidRPr="00D6011C">
        <w:rPr>
          <w:rFonts w:ascii="Arial Narrow" w:hAnsi="Arial Narrow" w:cs="Arial"/>
          <w:sz w:val="22"/>
        </w:rPr>
        <w:t xml:space="preserve">genetic </w:t>
      </w:r>
      <w:r w:rsidRPr="00D6011C">
        <w:rPr>
          <w:rFonts w:ascii="Arial Narrow" w:hAnsi="Arial Narrow" w:cs="Arial"/>
          <w:sz w:val="22"/>
        </w:rPr>
        <w:t xml:space="preserve">features that enable sustained viability in the space environment. </w:t>
      </w:r>
    </w:p>
    <w:p w14:paraId="63E12DF2" w14:textId="24537D15" w:rsidR="00AB2304" w:rsidRPr="00D6011C" w:rsidRDefault="00AB2304" w:rsidP="0028630C">
      <w:pPr>
        <w:jc w:val="both"/>
        <w:rPr>
          <w:rFonts w:ascii="Arial Narrow" w:hAnsi="Arial Narrow" w:cs="Arial"/>
          <w:sz w:val="22"/>
        </w:rPr>
      </w:pPr>
      <w:r w:rsidRPr="00D6011C">
        <w:rPr>
          <w:rFonts w:ascii="Arial Narrow" w:hAnsi="Arial Narrow" w:cs="Arial"/>
          <w:sz w:val="22"/>
        </w:rPr>
        <w:lastRenderedPageBreak/>
        <w:t xml:space="preserve">As the flight experiment continues, the individual organisms that demonstrate enhanced survival </w:t>
      </w:r>
      <w:r w:rsidR="00AE3B40" w:rsidRPr="00D6011C">
        <w:rPr>
          <w:rFonts w:ascii="Arial Narrow" w:hAnsi="Arial Narrow" w:cs="Arial"/>
          <w:sz w:val="22"/>
        </w:rPr>
        <w:t xml:space="preserve">in later years </w:t>
      </w:r>
      <w:r w:rsidRPr="00D6011C">
        <w:rPr>
          <w:rFonts w:ascii="Arial Narrow" w:hAnsi="Arial Narrow" w:cs="Arial"/>
          <w:sz w:val="22"/>
        </w:rPr>
        <w:t>will be identified and cha</w:t>
      </w:r>
      <w:r w:rsidR="00AE3B40" w:rsidRPr="00D6011C">
        <w:rPr>
          <w:rFonts w:ascii="Arial Narrow" w:hAnsi="Arial Narrow" w:cs="Arial"/>
          <w:sz w:val="22"/>
        </w:rPr>
        <w:t>r</w:t>
      </w:r>
      <w:r w:rsidRPr="00D6011C">
        <w:rPr>
          <w:rFonts w:ascii="Arial Narrow" w:hAnsi="Arial Narrow" w:cs="Arial"/>
          <w:sz w:val="22"/>
        </w:rPr>
        <w:t>acterized</w:t>
      </w:r>
      <w:r w:rsidR="00AE3B40" w:rsidRPr="00D6011C">
        <w:rPr>
          <w:rFonts w:ascii="Arial Narrow" w:hAnsi="Arial Narrow" w:cs="Arial"/>
          <w:sz w:val="22"/>
        </w:rPr>
        <w:t xml:space="preserve">. This may provide either an actual “space-hardy” strain for </w:t>
      </w:r>
      <w:r w:rsidR="00A90B01" w:rsidRPr="00D6011C">
        <w:rPr>
          <w:rFonts w:ascii="Arial Narrow" w:hAnsi="Arial Narrow" w:cs="Arial"/>
          <w:sz w:val="22"/>
        </w:rPr>
        <w:t xml:space="preserve">future engineering and use, </w:t>
      </w:r>
      <w:r w:rsidR="00D53D58" w:rsidRPr="00D6011C">
        <w:rPr>
          <w:rFonts w:ascii="Arial Narrow" w:hAnsi="Arial Narrow" w:cs="Arial"/>
          <w:sz w:val="22"/>
        </w:rPr>
        <w:t>and / or</w:t>
      </w:r>
      <w:r w:rsidR="00A90B01" w:rsidRPr="00D6011C">
        <w:rPr>
          <w:rFonts w:ascii="Arial Narrow" w:hAnsi="Arial Narrow" w:cs="Arial"/>
          <w:sz w:val="22"/>
        </w:rPr>
        <w:t xml:space="preserve"> specific genetic information that can be utilized to create custom strains</w:t>
      </w:r>
      <w:r w:rsidRPr="00D6011C">
        <w:rPr>
          <w:rFonts w:ascii="Arial Narrow" w:hAnsi="Arial Narrow" w:cs="Arial"/>
          <w:sz w:val="22"/>
        </w:rPr>
        <w:t xml:space="preserve"> </w:t>
      </w:r>
      <w:r w:rsidR="00A90B01" w:rsidRPr="00D6011C">
        <w:rPr>
          <w:rFonts w:ascii="Arial Narrow" w:hAnsi="Arial Narrow" w:cs="Arial"/>
          <w:sz w:val="22"/>
        </w:rPr>
        <w:t xml:space="preserve">in other species that would then also exhibit enhanced survivability. </w:t>
      </w:r>
    </w:p>
    <w:p w14:paraId="77064A89" w14:textId="2479C930" w:rsidR="00AC74F0" w:rsidRPr="00D6011C" w:rsidRDefault="003612C0" w:rsidP="0028630C">
      <w:pPr>
        <w:jc w:val="both"/>
        <w:rPr>
          <w:rFonts w:ascii="Arial Narrow" w:hAnsi="Arial Narrow" w:cs="Arial"/>
          <w:sz w:val="22"/>
        </w:rPr>
      </w:pPr>
      <w:r w:rsidRPr="00D6011C">
        <w:rPr>
          <w:rFonts w:ascii="Arial Narrow" w:hAnsi="Arial Narrow" w:cs="Arial"/>
          <w:sz w:val="22"/>
        </w:rPr>
        <w:t>An intrinsic need for the overall BioNutrients concept to be viable for mission use is the ability to make an array of required nutrients, rather than just one.</w:t>
      </w:r>
      <w:r w:rsidR="00AC74F0" w:rsidRPr="00D6011C">
        <w:rPr>
          <w:rFonts w:ascii="Arial Narrow" w:hAnsi="Arial Narrow" w:cs="Arial"/>
          <w:sz w:val="22"/>
        </w:rPr>
        <w:t xml:space="preserve"> Therefore, another </w:t>
      </w:r>
      <w:r w:rsidRPr="00D6011C">
        <w:rPr>
          <w:rFonts w:ascii="Arial Narrow" w:hAnsi="Arial Narrow" w:cs="Arial"/>
          <w:sz w:val="22"/>
        </w:rPr>
        <w:t xml:space="preserve">objective of this project is to </w:t>
      </w:r>
      <w:r w:rsidR="00AC74F0" w:rsidRPr="00D6011C">
        <w:rPr>
          <w:rFonts w:ascii="Arial Narrow" w:hAnsi="Arial Narrow" w:cs="Arial"/>
          <w:sz w:val="22"/>
        </w:rPr>
        <w:t xml:space="preserve">develop a means to produce multiple </w:t>
      </w:r>
      <w:r w:rsidR="00426D75" w:rsidRPr="00D6011C">
        <w:rPr>
          <w:rFonts w:ascii="Arial Narrow" w:hAnsi="Arial Narrow" w:cs="Arial"/>
          <w:sz w:val="22"/>
        </w:rPr>
        <w:t xml:space="preserve">nutrients </w:t>
      </w:r>
      <w:r w:rsidR="00AC74F0" w:rsidRPr="00D6011C">
        <w:rPr>
          <w:rFonts w:ascii="Arial Narrow" w:hAnsi="Arial Narrow" w:cs="Arial"/>
          <w:sz w:val="22"/>
        </w:rPr>
        <w:t xml:space="preserve">simultaneously. </w:t>
      </w:r>
      <w:r w:rsidR="007A52AA" w:rsidRPr="00D6011C">
        <w:rPr>
          <w:rFonts w:ascii="Arial Narrow" w:hAnsi="Arial Narrow" w:cs="Arial"/>
          <w:sz w:val="22"/>
        </w:rPr>
        <w:t>As part of this project, we will perform a use-case analysis to guide decisions as to how best to support multiple nutrient production</w:t>
      </w:r>
      <w:r w:rsidR="004951E2" w:rsidRPr="00D6011C">
        <w:rPr>
          <w:rFonts w:ascii="Arial Narrow" w:hAnsi="Arial Narrow" w:cs="Arial"/>
          <w:sz w:val="22"/>
        </w:rPr>
        <w:t xml:space="preserve">. </w:t>
      </w:r>
      <w:r w:rsidR="007A52AA" w:rsidRPr="00D6011C">
        <w:rPr>
          <w:rFonts w:ascii="Arial Narrow" w:hAnsi="Arial Narrow" w:cs="Arial"/>
          <w:sz w:val="22"/>
        </w:rPr>
        <w:t>T</w:t>
      </w:r>
      <w:r w:rsidR="00AC74F0" w:rsidRPr="00D6011C">
        <w:rPr>
          <w:rFonts w:ascii="Arial Narrow" w:hAnsi="Arial Narrow" w:cs="Arial"/>
          <w:sz w:val="22"/>
        </w:rPr>
        <w:t xml:space="preserve">his can theoretically be done by having multiple single-nutrient production packs, </w:t>
      </w:r>
      <w:r w:rsidR="007A52AA" w:rsidRPr="00D6011C">
        <w:rPr>
          <w:rFonts w:ascii="Arial Narrow" w:hAnsi="Arial Narrow" w:cs="Arial"/>
          <w:sz w:val="22"/>
        </w:rPr>
        <w:t>or by having</w:t>
      </w:r>
      <w:r w:rsidR="00AC74F0" w:rsidRPr="00D6011C">
        <w:rPr>
          <w:rFonts w:ascii="Arial Narrow" w:hAnsi="Arial Narrow" w:cs="Arial"/>
          <w:sz w:val="22"/>
        </w:rPr>
        <w:t xml:space="preserve"> a single organism make multiple unrelated </w:t>
      </w:r>
      <w:r w:rsidR="00426D75" w:rsidRPr="00D6011C">
        <w:rPr>
          <w:rFonts w:ascii="Arial Narrow" w:hAnsi="Arial Narrow" w:cs="Arial"/>
          <w:sz w:val="22"/>
        </w:rPr>
        <w:t>nutrients</w:t>
      </w:r>
      <w:r w:rsidR="00AC74F0" w:rsidRPr="00D6011C">
        <w:rPr>
          <w:rFonts w:ascii="Arial Narrow" w:hAnsi="Arial Narrow" w:cs="Arial"/>
          <w:sz w:val="22"/>
        </w:rPr>
        <w:t xml:space="preserve">, or </w:t>
      </w:r>
      <w:r w:rsidR="00C53AA4" w:rsidRPr="00D6011C">
        <w:rPr>
          <w:rFonts w:ascii="Arial Narrow" w:hAnsi="Arial Narrow" w:cs="Arial"/>
          <w:sz w:val="22"/>
        </w:rPr>
        <w:t xml:space="preserve">by </w:t>
      </w:r>
      <w:r w:rsidR="00AC74F0" w:rsidRPr="00D6011C">
        <w:rPr>
          <w:rFonts w:ascii="Arial Narrow" w:hAnsi="Arial Narrow" w:cs="Arial"/>
          <w:sz w:val="22"/>
        </w:rPr>
        <w:t xml:space="preserve">using multiple organisms together in a single production pack that each make a single nutrient. This </w:t>
      </w:r>
      <w:r w:rsidR="007A52AA" w:rsidRPr="00D6011C">
        <w:rPr>
          <w:rFonts w:ascii="Arial Narrow" w:hAnsi="Arial Narrow" w:cs="Arial"/>
          <w:sz w:val="22"/>
        </w:rPr>
        <w:t xml:space="preserve">last option </w:t>
      </w:r>
      <w:r w:rsidR="00AC74F0" w:rsidRPr="00D6011C">
        <w:rPr>
          <w:rFonts w:ascii="Arial Narrow" w:hAnsi="Arial Narrow" w:cs="Arial"/>
          <w:sz w:val="22"/>
        </w:rPr>
        <w:t xml:space="preserve">is </w:t>
      </w:r>
      <w:r w:rsidR="004C659C" w:rsidRPr="00D6011C">
        <w:rPr>
          <w:rFonts w:ascii="Arial Narrow" w:hAnsi="Arial Narrow" w:cs="Arial"/>
          <w:sz w:val="22"/>
        </w:rPr>
        <w:t xml:space="preserve">not </w:t>
      </w:r>
      <w:r w:rsidR="007A52AA" w:rsidRPr="00D6011C">
        <w:rPr>
          <w:rFonts w:ascii="Arial Narrow" w:hAnsi="Arial Narrow" w:cs="Arial"/>
          <w:sz w:val="22"/>
        </w:rPr>
        <w:t xml:space="preserve">performed </w:t>
      </w:r>
      <w:r w:rsidR="004C659C" w:rsidRPr="00D6011C">
        <w:rPr>
          <w:rFonts w:ascii="Arial Narrow" w:hAnsi="Arial Narrow" w:cs="Arial"/>
          <w:sz w:val="22"/>
        </w:rPr>
        <w:t xml:space="preserve">in </w:t>
      </w:r>
      <w:r w:rsidR="00AC74F0" w:rsidRPr="00D6011C">
        <w:rPr>
          <w:rFonts w:ascii="Arial Narrow" w:hAnsi="Arial Narrow" w:cs="Arial"/>
          <w:sz w:val="22"/>
        </w:rPr>
        <w:t xml:space="preserve">terrestrial </w:t>
      </w:r>
      <w:r w:rsidR="004C659C" w:rsidRPr="00D6011C">
        <w:rPr>
          <w:rFonts w:ascii="Arial Narrow" w:hAnsi="Arial Narrow" w:cs="Arial"/>
          <w:sz w:val="22"/>
        </w:rPr>
        <w:t xml:space="preserve">commercial </w:t>
      </w:r>
      <w:r w:rsidR="004951E2" w:rsidRPr="00D6011C">
        <w:rPr>
          <w:rFonts w:ascii="Arial Narrow" w:hAnsi="Arial Narrow" w:cs="Arial"/>
          <w:sz w:val="22"/>
        </w:rPr>
        <w:t>systems and</w:t>
      </w:r>
      <w:r w:rsidR="00AC74F0" w:rsidRPr="00D6011C">
        <w:rPr>
          <w:rFonts w:ascii="Arial Narrow" w:hAnsi="Arial Narrow" w:cs="Arial"/>
          <w:sz w:val="22"/>
        </w:rPr>
        <w:t xml:space="preserve"> will require novel approaches to be derived and tested. </w:t>
      </w:r>
      <w:r w:rsidR="007A52AA" w:rsidRPr="00D6011C">
        <w:rPr>
          <w:rFonts w:ascii="Arial Narrow" w:hAnsi="Arial Narrow" w:cs="Arial"/>
          <w:sz w:val="22"/>
        </w:rPr>
        <w:t>Mission requirements such as duration, number of crew supported by the nutrients, and return on the investment of resources w</w:t>
      </w:r>
      <w:r w:rsidR="00C53AA4" w:rsidRPr="00D6011C">
        <w:rPr>
          <w:rFonts w:ascii="Arial Narrow" w:hAnsi="Arial Narrow" w:cs="Arial"/>
          <w:sz w:val="22"/>
        </w:rPr>
        <w:t>ill</w:t>
      </w:r>
      <w:r w:rsidR="007A52AA" w:rsidRPr="00D6011C">
        <w:rPr>
          <w:rFonts w:ascii="Arial Narrow" w:hAnsi="Arial Narrow" w:cs="Arial"/>
          <w:sz w:val="22"/>
        </w:rPr>
        <w:t xml:space="preserve"> be considered as part of the trade space</w:t>
      </w:r>
      <w:r w:rsidR="004951E2" w:rsidRPr="00D6011C">
        <w:rPr>
          <w:rFonts w:ascii="Arial Narrow" w:hAnsi="Arial Narrow" w:cs="Arial"/>
          <w:sz w:val="22"/>
        </w:rPr>
        <w:t xml:space="preserve">. </w:t>
      </w:r>
    </w:p>
    <w:p w14:paraId="0F8F3152" w14:textId="57BB38A0" w:rsidR="003612C0" w:rsidRPr="00D6011C" w:rsidRDefault="00AC74F0" w:rsidP="0028630C">
      <w:pPr>
        <w:jc w:val="both"/>
        <w:rPr>
          <w:rFonts w:ascii="Arial Narrow" w:hAnsi="Arial Narrow" w:cs="Arial"/>
          <w:sz w:val="22"/>
        </w:rPr>
      </w:pPr>
      <w:r w:rsidRPr="00D6011C">
        <w:rPr>
          <w:rFonts w:ascii="Arial Narrow" w:hAnsi="Arial Narrow" w:cs="Arial"/>
          <w:sz w:val="22"/>
        </w:rPr>
        <w:t xml:space="preserve">The production pack developed for the BioNutrients-1 on orbit demonstration is a hard-shell system that is volume intensive during storage. While this </w:t>
      </w:r>
      <w:r w:rsidR="00774361" w:rsidRPr="00D6011C">
        <w:rPr>
          <w:rFonts w:ascii="Arial Narrow" w:hAnsi="Arial Narrow" w:cs="Arial"/>
          <w:sz w:val="22"/>
        </w:rPr>
        <w:t>system allows the necessary on-orbit testing for the BioNutrients-1 flight demonstration</w:t>
      </w:r>
      <w:r w:rsidR="00C53AA4" w:rsidRPr="00D6011C">
        <w:rPr>
          <w:rFonts w:ascii="Arial Narrow" w:hAnsi="Arial Narrow" w:cs="Arial"/>
          <w:sz w:val="22"/>
        </w:rPr>
        <w:t xml:space="preserve"> and readily met safety and operational requirements</w:t>
      </w:r>
      <w:r w:rsidR="00774361" w:rsidRPr="00D6011C">
        <w:rPr>
          <w:rFonts w:ascii="Arial Narrow" w:hAnsi="Arial Narrow" w:cs="Arial"/>
          <w:sz w:val="22"/>
        </w:rPr>
        <w:t xml:space="preserve">, actual use of the BioNutrients concept will require that future production packs use less mass and volume during storage, and eventual disposal. Therefore, </w:t>
      </w:r>
      <w:r w:rsidR="007A52AA" w:rsidRPr="00D6011C">
        <w:rPr>
          <w:rFonts w:ascii="Arial Narrow" w:hAnsi="Arial Narrow" w:cs="Arial"/>
          <w:sz w:val="22"/>
        </w:rPr>
        <w:t>we are developing</w:t>
      </w:r>
      <w:r w:rsidR="00774361" w:rsidRPr="00D6011C">
        <w:rPr>
          <w:rFonts w:ascii="Arial Narrow" w:hAnsi="Arial Narrow" w:cs="Arial"/>
          <w:sz w:val="22"/>
        </w:rPr>
        <w:t xml:space="preserve"> a new reactor system that meets the growth and storage needs of the organism, while also occupying minimal volume. </w:t>
      </w:r>
      <w:r w:rsidR="008C3C43" w:rsidRPr="00D6011C">
        <w:rPr>
          <w:rFonts w:ascii="Arial Narrow" w:hAnsi="Arial Narrow" w:cs="Arial"/>
          <w:sz w:val="22"/>
        </w:rPr>
        <w:t>The preliminary design of the gen</w:t>
      </w:r>
      <w:r w:rsidR="007A52AA" w:rsidRPr="00D6011C">
        <w:rPr>
          <w:rFonts w:ascii="Arial Narrow" w:hAnsi="Arial Narrow" w:cs="Arial"/>
          <w:sz w:val="22"/>
        </w:rPr>
        <w:t>-1 pack is</w:t>
      </w:r>
      <w:r w:rsidR="00774361" w:rsidRPr="00D6011C">
        <w:rPr>
          <w:rFonts w:ascii="Arial Narrow" w:hAnsi="Arial Narrow" w:cs="Arial"/>
          <w:sz w:val="22"/>
        </w:rPr>
        <w:t xml:space="preserve"> a</w:t>
      </w:r>
      <w:r w:rsidR="00C53AA4" w:rsidRPr="00D6011C">
        <w:rPr>
          <w:rFonts w:ascii="Arial Narrow" w:hAnsi="Arial Narrow" w:cs="Arial"/>
          <w:sz w:val="22"/>
        </w:rPr>
        <w:t>n</w:t>
      </w:r>
      <w:r w:rsidR="00774361" w:rsidRPr="00D6011C">
        <w:rPr>
          <w:rFonts w:ascii="Arial Narrow" w:hAnsi="Arial Narrow" w:cs="Arial"/>
          <w:sz w:val="22"/>
        </w:rPr>
        <w:t xml:space="preserve"> </w:t>
      </w:r>
      <w:r w:rsidR="007A52AA" w:rsidRPr="00D6011C">
        <w:rPr>
          <w:rFonts w:ascii="Arial Narrow" w:hAnsi="Arial Narrow" w:cs="Arial"/>
          <w:sz w:val="22"/>
        </w:rPr>
        <w:t xml:space="preserve">FEP </w:t>
      </w:r>
      <w:r w:rsidR="004951E2" w:rsidRPr="00D6011C">
        <w:rPr>
          <w:rFonts w:ascii="Arial Narrow" w:hAnsi="Arial Narrow" w:cs="Arial"/>
          <w:sz w:val="22"/>
        </w:rPr>
        <w:t>bag-based</w:t>
      </w:r>
      <w:r w:rsidR="00774361" w:rsidRPr="00D6011C">
        <w:rPr>
          <w:rFonts w:ascii="Arial Narrow" w:hAnsi="Arial Narrow" w:cs="Arial"/>
          <w:sz w:val="22"/>
        </w:rPr>
        <w:t xml:space="preserve"> system</w:t>
      </w:r>
      <w:r w:rsidRPr="00D6011C">
        <w:rPr>
          <w:rFonts w:ascii="Arial Narrow" w:hAnsi="Arial Narrow" w:cs="Arial"/>
          <w:sz w:val="22"/>
        </w:rPr>
        <w:t xml:space="preserve"> </w:t>
      </w:r>
      <w:r w:rsidR="00774361" w:rsidRPr="00D6011C">
        <w:rPr>
          <w:rFonts w:ascii="Arial Narrow" w:hAnsi="Arial Narrow" w:cs="Arial"/>
          <w:sz w:val="22"/>
        </w:rPr>
        <w:t xml:space="preserve">that allows gas </w:t>
      </w:r>
      <w:r w:rsidR="00A21A1D" w:rsidRPr="00D6011C">
        <w:rPr>
          <w:rFonts w:ascii="Arial Narrow" w:hAnsi="Arial Narrow" w:cs="Arial"/>
          <w:sz w:val="22"/>
        </w:rPr>
        <w:t>production</w:t>
      </w:r>
      <w:r w:rsidR="00774361" w:rsidRPr="00D6011C">
        <w:rPr>
          <w:rFonts w:ascii="Arial Narrow" w:hAnsi="Arial Narrow" w:cs="Arial"/>
          <w:sz w:val="22"/>
        </w:rPr>
        <w:t xml:space="preserve"> during growth, sterility, optimal storage conditions, and the ability to consume the contents by the crew. It will be necessary to flight</w:t>
      </w:r>
      <w:r w:rsidR="00CC6559" w:rsidRPr="00D6011C">
        <w:rPr>
          <w:rFonts w:ascii="Arial Narrow" w:hAnsi="Arial Narrow" w:cs="Arial"/>
          <w:sz w:val="22"/>
        </w:rPr>
        <w:t>-</w:t>
      </w:r>
      <w:r w:rsidR="00774361" w:rsidRPr="00D6011C">
        <w:rPr>
          <w:rFonts w:ascii="Arial Narrow" w:hAnsi="Arial Narrow" w:cs="Arial"/>
          <w:sz w:val="22"/>
        </w:rPr>
        <w:t>test these concepts, hopefully with multiple opportunities to learn and iterate the design, to enable eventual flight use by the crew (no crew consumption is planned in this project plan)</w:t>
      </w:r>
      <w:r w:rsidR="00737E93" w:rsidRPr="00D6011C">
        <w:rPr>
          <w:rFonts w:ascii="Arial Narrow" w:hAnsi="Arial Narrow" w:cs="Arial"/>
          <w:sz w:val="22"/>
        </w:rPr>
        <w:t xml:space="preserve">. </w:t>
      </w:r>
    </w:p>
    <w:p w14:paraId="70BBC0EC" w14:textId="69829528" w:rsidR="00AB2304" w:rsidRPr="00D6011C" w:rsidRDefault="00A90B01" w:rsidP="0028630C">
      <w:pPr>
        <w:jc w:val="both"/>
        <w:rPr>
          <w:rFonts w:ascii="Arial Narrow" w:hAnsi="Arial Narrow" w:cs="Arial"/>
          <w:sz w:val="22"/>
        </w:rPr>
      </w:pPr>
      <w:r w:rsidRPr="00D6011C">
        <w:rPr>
          <w:rFonts w:ascii="Arial Narrow" w:hAnsi="Arial Narrow" w:cs="Arial"/>
          <w:sz w:val="22"/>
        </w:rPr>
        <w:t>Another objective of this effort is to develop a</w:t>
      </w:r>
      <w:r w:rsidR="00CC6559" w:rsidRPr="00D6011C">
        <w:rPr>
          <w:rFonts w:ascii="Arial Narrow" w:hAnsi="Arial Narrow" w:cs="Arial"/>
          <w:sz w:val="22"/>
        </w:rPr>
        <w:t>n</w:t>
      </w:r>
      <w:r w:rsidRPr="00D6011C">
        <w:rPr>
          <w:rFonts w:ascii="Arial Narrow" w:hAnsi="Arial Narrow" w:cs="Arial"/>
          <w:sz w:val="22"/>
        </w:rPr>
        <w:t xml:space="preserve"> </w:t>
      </w:r>
      <w:r w:rsidR="00CC6559" w:rsidRPr="00D6011C">
        <w:rPr>
          <w:rFonts w:ascii="Arial Narrow" w:hAnsi="Arial Narrow" w:cs="Arial"/>
          <w:sz w:val="22"/>
        </w:rPr>
        <w:t xml:space="preserve">operational safety plan </w:t>
      </w:r>
      <w:r w:rsidRPr="00D6011C">
        <w:rPr>
          <w:rFonts w:ascii="Arial Narrow" w:hAnsi="Arial Narrow" w:cs="Arial"/>
          <w:sz w:val="22"/>
        </w:rPr>
        <w:t xml:space="preserve">that demonstrates that the BioNutrients project concept can be safely conducted during missions. </w:t>
      </w:r>
      <w:r w:rsidR="00CC6559" w:rsidRPr="00D6011C">
        <w:rPr>
          <w:rFonts w:ascii="Arial Narrow" w:hAnsi="Arial Narrow" w:cs="Arial"/>
          <w:sz w:val="22"/>
        </w:rPr>
        <w:t xml:space="preserve">This plan will include a Hazard Analysis and Critical Control Point (HACCP) plan that </w:t>
      </w:r>
      <w:r w:rsidRPr="00D6011C">
        <w:rPr>
          <w:rFonts w:ascii="Arial Narrow" w:hAnsi="Arial Narrow" w:cs="Arial"/>
          <w:sz w:val="22"/>
        </w:rPr>
        <w:t>create</w:t>
      </w:r>
      <w:r w:rsidR="00CC6559" w:rsidRPr="00D6011C">
        <w:rPr>
          <w:rFonts w:ascii="Arial Narrow" w:hAnsi="Arial Narrow" w:cs="Arial"/>
          <w:sz w:val="22"/>
        </w:rPr>
        <w:t>s</w:t>
      </w:r>
      <w:r w:rsidRPr="00D6011C">
        <w:rPr>
          <w:rFonts w:ascii="Arial Narrow" w:hAnsi="Arial Narrow" w:cs="Arial"/>
          <w:sz w:val="22"/>
        </w:rPr>
        <w:t xml:space="preserve"> an end-to-end food safety plan that guides every operation during the production process to ensure </w:t>
      </w:r>
      <w:r w:rsidR="00A7124D" w:rsidRPr="00D6011C">
        <w:rPr>
          <w:rFonts w:ascii="Arial Narrow" w:hAnsi="Arial Narrow" w:cs="Arial"/>
          <w:sz w:val="22"/>
        </w:rPr>
        <w:t>against</w:t>
      </w:r>
      <w:r w:rsidRPr="00D6011C">
        <w:rPr>
          <w:rFonts w:ascii="Arial Narrow" w:hAnsi="Arial Narrow" w:cs="Arial"/>
          <w:sz w:val="22"/>
        </w:rPr>
        <w:t xml:space="preserve"> unwanted </w:t>
      </w:r>
      <w:proofErr w:type="gramStart"/>
      <w:r w:rsidRPr="00D6011C">
        <w:rPr>
          <w:rFonts w:ascii="Arial Narrow" w:hAnsi="Arial Narrow" w:cs="Arial"/>
          <w:sz w:val="22"/>
        </w:rPr>
        <w:t xml:space="preserve">contamination  </w:t>
      </w:r>
      <w:r w:rsidR="00A7124D" w:rsidRPr="00D6011C">
        <w:rPr>
          <w:rFonts w:ascii="Arial Narrow" w:hAnsi="Arial Narrow" w:cs="Arial"/>
          <w:sz w:val="22"/>
        </w:rPr>
        <w:t>by</w:t>
      </w:r>
      <w:proofErr w:type="gramEnd"/>
      <w:r w:rsidR="00A7124D" w:rsidRPr="00D6011C">
        <w:rPr>
          <w:rFonts w:ascii="Arial Narrow" w:hAnsi="Arial Narrow" w:cs="Arial"/>
          <w:sz w:val="22"/>
        </w:rPr>
        <w:t>-</w:t>
      </w:r>
      <w:r w:rsidRPr="00D6011C">
        <w:rPr>
          <w:rFonts w:ascii="Arial Narrow" w:hAnsi="Arial Narrow" w:cs="Arial"/>
          <w:sz w:val="22"/>
        </w:rPr>
        <w:t>products</w:t>
      </w:r>
      <w:r w:rsidR="00A7124D" w:rsidRPr="00D6011C">
        <w:rPr>
          <w:rFonts w:ascii="Arial Narrow" w:hAnsi="Arial Narrow" w:cs="Arial"/>
          <w:sz w:val="22"/>
        </w:rPr>
        <w:t xml:space="preserve">. NASA food safety requirements are </w:t>
      </w:r>
      <w:r w:rsidR="004951E2" w:rsidRPr="00D6011C">
        <w:rPr>
          <w:rFonts w:ascii="Arial Narrow" w:hAnsi="Arial Narrow" w:cs="Arial"/>
          <w:sz w:val="22"/>
        </w:rPr>
        <w:t>stringent and</w:t>
      </w:r>
      <w:r w:rsidR="00A7124D" w:rsidRPr="00D6011C">
        <w:rPr>
          <w:rFonts w:ascii="Arial Narrow" w:hAnsi="Arial Narrow" w:cs="Arial"/>
          <w:sz w:val="22"/>
        </w:rPr>
        <w:t xml:space="preserve"> are almost exclusively </w:t>
      </w:r>
      <w:r w:rsidR="00EF7608" w:rsidRPr="00D6011C">
        <w:rPr>
          <w:rFonts w:ascii="Arial Narrow" w:hAnsi="Arial Narrow" w:cs="Arial"/>
          <w:sz w:val="22"/>
        </w:rPr>
        <w:t>employed</w:t>
      </w:r>
      <w:r w:rsidR="00A7124D" w:rsidRPr="00D6011C">
        <w:rPr>
          <w:rFonts w:ascii="Arial Narrow" w:hAnsi="Arial Narrow" w:cs="Arial"/>
          <w:sz w:val="22"/>
        </w:rPr>
        <w:t xml:space="preserve"> during the ground-based </w:t>
      </w:r>
      <w:r w:rsidR="00EF7608" w:rsidRPr="00D6011C">
        <w:rPr>
          <w:rFonts w:ascii="Arial Narrow" w:hAnsi="Arial Narrow" w:cs="Arial"/>
          <w:sz w:val="22"/>
        </w:rPr>
        <w:t xml:space="preserve">preparation of foods for consumption on orbit. </w:t>
      </w:r>
    </w:p>
    <w:p w14:paraId="6FFE4FED" w14:textId="76D93323" w:rsidR="00EF7608" w:rsidRPr="00D6011C" w:rsidRDefault="00EF7608" w:rsidP="0028630C">
      <w:pPr>
        <w:jc w:val="both"/>
        <w:rPr>
          <w:rFonts w:ascii="Arial Narrow" w:hAnsi="Arial Narrow" w:cs="Arial"/>
          <w:sz w:val="22"/>
        </w:rPr>
      </w:pPr>
      <w:r w:rsidRPr="00D6011C">
        <w:rPr>
          <w:rFonts w:ascii="Arial Narrow" w:hAnsi="Arial Narrow" w:cs="Arial"/>
          <w:sz w:val="22"/>
        </w:rPr>
        <w:t xml:space="preserve">Food safety testing for food items produced in space will </w:t>
      </w:r>
      <w:r w:rsidR="00CC6559" w:rsidRPr="00D6011C">
        <w:rPr>
          <w:rFonts w:ascii="Arial Narrow" w:hAnsi="Arial Narrow" w:cs="Arial"/>
          <w:sz w:val="22"/>
        </w:rPr>
        <w:t xml:space="preserve">also </w:t>
      </w:r>
      <w:r w:rsidRPr="00D6011C">
        <w:rPr>
          <w:rFonts w:ascii="Arial Narrow" w:hAnsi="Arial Narrow" w:cs="Arial"/>
          <w:sz w:val="22"/>
        </w:rPr>
        <w:t>require the development of new methods and technologies to both control and monitor these processes. While preliminary methods of sanitizing fresh plant tissue have been developed, they rely on a sterilizing agent and an awkward disinfection process</w:t>
      </w:r>
      <w:r w:rsidR="008C3C43" w:rsidRPr="00D6011C">
        <w:rPr>
          <w:rFonts w:ascii="Arial Narrow" w:hAnsi="Arial Narrow" w:cs="Arial"/>
          <w:sz w:val="22"/>
        </w:rPr>
        <w:t xml:space="preserve"> and are not approved for regular use</w:t>
      </w:r>
      <w:r w:rsidRPr="00D6011C">
        <w:rPr>
          <w:rFonts w:ascii="Arial Narrow" w:hAnsi="Arial Narrow" w:cs="Arial"/>
          <w:sz w:val="22"/>
        </w:rPr>
        <w:t>. This system will not be applicable to the BioNutrients concept, and new and novel procedures will need to be developed and tested during spaceflight to enable implementation</w:t>
      </w:r>
      <w:r w:rsidR="00D53D58" w:rsidRPr="00D6011C">
        <w:rPr>
          <w:rFonts w:ascii="Arial Narrow" w:hAnsi="Arial Narrow" w:cs="Arial"/>
          <w:sz w:val="22"/>
        </w:rPr>
        <w:t xml:space="preserve">. </w:t>
      </w:r>
    </w:p>
    <w:p w14:paraId="706CFCDE" w14:textId="1E0412F1" w:rsidR="00AB2304" w:rsidRPr="00D6011C" w:rsidRDefault="00AB2304" w:rsidP="0028630C">
      <w:pPr>
        <w:jc w:val="both"/>
        <w:rPr>
          <w:rFonts w:ascii="Arial Narrow" w:hAnsi="Arial Narrow" w:cs="Arial"/>
          <w:sz w:val="22"/>
        </w:rPr>
      </w:pPr>
      <w:r w:rsidRPr="00D6011C">
        <w:rPr>
          <w:rFonts w:ascii="Arial Narrow" w:hAnsi="Arial Narrow" w:cs="Arial"/>
          <w:sz w:val="22"/>
        </w:rPr>
        <w:t xml:space="preserve">We therefore intend to </w:t>
      </w:r>
      <w:r w:rsidR="00A33271" w:rsidRPr="00D6011C">
        <w:rPr>
          <w:rFonts w:ascii="Arial Narrow" w:hAnsi="Arial Narrow" w:cs="Arial"/>
          <w:sz w:val="22"/>
        </w:rPr>
        <w:t>conduct this demonstration of the overall platform technology which will inform and guide future R&amp;TD efforts of BioNutrients</w:t>
      </w:r>
      <w:r w:rsidRPr="00D6011C">
        <w:rPr>
          <w:rFonts w:ascii="Arial Narrow" w:hAnsi="Arial Narrow" w:cs="Arial"/>
          <w:sz w:val="22"/>
        </w:rPr>
        <w:t>.</w:t>
      </w:r>
    </w:p>
    <w:p w14:paraId="16BEC414" w14:textId="63F1552E" w:rsidR="003125BB" w:rsidRPr="00D6011C" w:rsidRDefault="009A3D73" w:rsidP="0028630C">
      <w:pPr>
        <w:tabs>
          <w:tab w:val="clear" w:pos="1440"/>
          <w:tab w:val="clear" w:pos="4140"/>
          <w:tab w:val="clear" w:pos="7920"/>
        </w:tabs>
        <w:spacing w:after="160"/>
        <w:jc w:val="both"/>
        <w:rPr>
          <w:rFonts w:ascii="Arial Narrow" w:hAnsi="Arial Narrow" w:cs="Arial"/>
          <w:sz w:val="22"/>
        </w:rPr>
      </w:pPr>
      <w:r w:rsidRPr="00D6011C">
        <w:rPr>
          <w:rFonts w:ascii="Arial Narrow" w:eastAsia="Calibri" w:hAnsi="Arial Narrow" w:cs="Arial"/>
          <w:sz w:val="22"/>
          <w:u w:val="single"/>
        </w:rPr>
        <w:t xml:space="preserve">Summary of </w:t>
      </w:r>
      <w:r w:rsidR="00C449A0" w:rsidRPr="00D6011C">
        <w:rPr>
          <w:rFonts w:ascii="Arial Narrow" w:eastAsia="Calibri" w:hAnsi="Arial Narrow" w:cs="Arial"/>
          <w:sz w:val="22"/>
          <w:u w:val="single"/>
        </w:rPr>
        <w:t>BioNutrients Objectives:</w:t>
      </w:r>
    </w:p>
    <w:p w14:paraId="7426ED72" w14:textId="77777777" w:rsidR="00C53AA4" w:rsidRPr="00D6011C" w:rsidRDefault="00C53AA4" w:rsidP="00F60084">
      <w:pPr>
        <w:numPr>
          <w:ilvl w:val="0"/>
          <w:numId w:val="3"/>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BioNutrients: Develop and test a platform technology for the on-demand microbial manufacturing of multiple human nutrients to mitigate nutrient deficiencies in the current food system for long duration missions.</w:t>
      </w:r>
    </w:p>
    <w:p w14:paraId="147024A7" w14:textId="77777777" w:rsidR="00C53AA4" w:rsidRPr="00D6011C" w:rsidRDefault="00C53AA4" w:rsidP="00F60084">
      <w:pPr>
        <w:numPr>
          <w:ilvl w:val="0"/>
          <w:numId w:val="3"/>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BioNutrients: Develop and flight test a production pack system that enables required nutrient production after long-duration storage of the microorganisms and media, requires minimal mass and volume, and complies with required food safety requirements.</w:t>
      </w:r>
    </w:p>
    <w:p w14:paraId="3CC1167A" w14:textId="26DAE189" w:rsidR="003125BB" w:rsidRPr="00D6011C" w:rsidRDefault="00C53AA4" w:rsidP="00F60084">
      <w:pPr>
        <w:numPr>
          <w:ilvl w:val="0"/>
          <w:numId w:val="3"/>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 xml:space="preserve">BioNutrients: </w:t>
      </w:r>
      <w:r w:rsidRPr="00D6011C">
        <w:rPr>
          <w:rFonts w:ascii="Arial Narrow" w:hAnsi="Arial Narrow" w:cs="Arial"/>
          <w:color w:val="000000"/>
          <w:sz w:val="22"/>
        </w:rPr>
        <w:t>Develop and flight test procedures specified in the Hazard Analysis and Critical Control Point (HACCP) plan and in-space monitoring methods for assessing food safety for implementation during future missions</w:t>
      </w:r>
      <w:r w:rsidR="006243B6" w:rsidRPr="00D6011C">
        <w:rPr>
          <w:rFonts w:ascii="Arial Narrow" w:hAnsi="Arial Narrow" w:cs="Arial"/>
          <w:color w:val="000000"/>
          <w:sz w:val="22"/>
        </w:rPr>
        <w:t>.</w:t>
      </w:r>
      <w:r w:rsidR="006243B6" w:rsidRPr="00D6011C">
        <w:rPr>
          <w:rFonts w:ascii="Arial Narrow" w:hAnsi="Arial Narrow" w:cs="Arial"/>
          <w:sz w:val="22"/>
        </w:rPr>
        <w:t xml:space="preserve"> </w:t>
      </w:r>
    </w:p>
    <w:p w14:paraId="7C957E22" w14:textId="4F2819AB" w:rsidR="00C449A0" w:rsidRPr="00D6011C" w:rsidRDefault="00C449A0" w:rsidP="0028630C">
      <w:pPr>
        <w:tabs>
          <w:tab w:val="clear" w:pos="1440"/>
          <w:tab w:val="clear" w:pos="4140"/>
          <w:tab w:val="clear" w:pos="7920"/>
        </w:tabs>
        <w:spacing w:after="160"/>
        <w:jc w:val="both"/>
        <w:rPr>
          <w:rFonts w:ascii="Arial Narrow" w:eastAsia="Calibri" w:hAnsi="Arial Narrow" w:cs="Arial"/>
          <w:b/>
          <w:sz w:val="22"/>
        </w:rPr>
      </w:pPr>
      <w:r w:rsidRPr="00D6011C">
        <w:rPr>
          <w:rFonts w:ascii="Arial Narrow" w:eastAsia="Calibri" w:hAnsi="Arial Narrow" w:cs="Arial"/>
          <w:b/>
          <w:sz w:val="22"/>
        </w:rPr>
        <w:lastRenderedPageBreak/>
        <w:t>CO</w:t>
      </w:r>
      <w:r w:rsidRPr="00D6011C">
        <w:rPr>
          <w:rFonts w:ascii="Arial Narrow" w:eastAsia="Calibri" w:hAnsi="Arial Narrow" w:cs="Arial"/>
          <w:b/>
          <w:sz w:val="22"/>
          <w:vertAlign w:val="subscript"/>
        </w:rPr>
        <w:t>2</w:t>
      </w:r>
      <w:r w:rsidRPr="00D6011C">
        <w:rPr>
          <w:rFonts w:ascii="Arial Narrow" w:eastAsia="Calibri" w:hAnsi="Arial Narrow" w:cs="Arial"/>
          <w:b/>
          <w:sz w:val="22"/>
        </w:rPr>
        <w:t xml:space="preserve">-Based </w:t>
      </w:r>
      <w:r w:rsidR="00A126DE" w:rsidRPr="00D6011C">
        <w:rPr>
          <w:rFonts w:ascii="Arial Narrow" w:eastAsia="Calibri" w:hAnsi="Arial Narrow" w:cs="Arial"/>
          <w:b/>
          <w:sz w:val="22"/>
        </w:rPr>
        <w:t>Man</w:t>
      </w:r>
      <w:r w:rsidRPr="00D6011C">
        <w:rPr>
          <w:rFonts w:ascii="Arial Narrow" w:eastAsia="Calibri" w:hAnsi="Arial Narrow" w:cs="Arial"/>
          <w:b/>
          <w:sz w:val="22"/>
        </w:rPr>
        <w:t>ufacturing Objectives:</w:t>
      </w:r>
    </w:p>
    <w:p w14:paraId="716A2851" w14:textId="307A2FEE" w:rsidR="009A3D73" w:rsidRPr="00D6011C" w:rsidRDefault="009A3D73" w:rsidP="0028630C">
      <w:pPr>
        <w:jc w:val="both"/>
        <w:rPr>
          <w:rFonts w:ascii="Arial Narrow" w:hAnsi="Arial Narrow" w:cs="Arial"/>
          <w:sz w:val="22"/>
        </w:rPr>
      </w:pPr>
      <w:r w:rsidRPr="00D6011C">
        <w:rPr>
          <w:rFonts w:ascii="Arial Narrow" w:hAnsi="Arial Narrow" w:cs="Arial"/>
          <w:sz w:val="22"/>
        </w:rPr>
        <w:t xml:space="preserve">Future long-duration missions, particularly extended </w:t>
      </w:r>
      <w:proofErr w:type="gramStart"/>
      <w:r w:rsidRPr="00D6011C">
        <w:rPr>
          <w:rFonts w:ascii="Arial Narrow" w:hAnsi="Arial Narrow" w:cs="Arial"/>
          <w:sz w:val="22"/>
        </w:rPr>
        <w:t>lunar</w:t>
      </w:r>
      <w:proofErr w:type="gramEnd"/>
      <w:r w:rsidRPr="00D6011C">
        <w:rPr>
          <w:rFonts w:ascii="Arial Narrow" w:hAnsi="Arial Narrow" w:cs="Arial"/>
          <w:sz w:val="22"/>
        </w:rPr>
        <w:t xml:space="preserve"> and Mars surface missions, will require </w:t>
      </w:r>
      <w:r w:rsidR="001F479F" w:rsidRPr="00D6011C">
        <w:rPr>
          <w:rFonts w:ascii="Arial Narrow" w:hAnsi="Arial Narrow" w:cs="Arial"/>
          <w:sz w:val="22"/>
        </w:rPr>
        <w:t xml:space="preserve">ISM </w:t>
      </w:r>
      <w:r w:rsidRPr="00D6011C">
        <w:rPr>
          <w:rFonts w:ascii="Arial Narrow" w:hAnsi="Arial Narrow" w:cs="Arial"/>
          <w:sz w:val="22"/>
        </w:rPr>
        <w:t>using ISRU to greatly decrease launch costs, extend mission reach and increase self-sufficiency. While many ISRU</w:t>
      </w:r>
      <w:r w:rsidR="00737E93" w:rsidRPr="00D6011C">
        <w:rPr>
          <w:rFonts w:ascii="Arial Narrow" w:hAnsi="Arial Narrow" w:cs="Arial"/>
          <w:sz w:val="22"/>
        </w:rPr>
        <w:t xml:space="preserve"> </w:t>
      </w:r>
      <w:r w:rsidRPr="00D6011C">
        <w:rPr>
          <w:rFonts w:ascii="Arial Narrow" w:hAnsi="Arial Narrow" w:cs="Arial"/>
          <w:sz w:val="22"/>
        </w:rPr>
        <w:t>/</w:t>
      </w:r>
      <w:r w:rsidR="00737E93" w:rsidRPr="00D6011C">
        <w:rPr>
          <w:rFonts w:ascii="Arial Narrow" w:hAnsi="Arial Narrow" w:cs="Arial"/>
          <w:sz w:val="22"/>
        </w:rPr>
        <w:t xml:space="preserve"> </w:t>
      </w:r>
      <w:r w:rsidRPr="00D6011C">
        <w:rPr>
          <w:rFonts w:ascii="Arial Narrow" w:hAnsi="Arial Narrow" w:cs="Arial"/>
          <w:sz w:val="22"/>
        </w:rPr>
        <w:t xml:space="preserve">ISM proposals focus on the production of a single product, the overarching objective of this project is to </w:t>
      </w:r>
      <w:r w:rsidR="002F0B63" w:rsidRPr="00D6011C">
        <w:rPr>
          <w:rFonts w:ascii="Arial Narrow" w:hAnsi="Arial Narrow" w:cs="Arial"/>
          <w:sz w:val="22"/>
        </w:rPr>
        <w:t xml:space="preserve">extend </w:t>
      </w:r>
      <w:r w:rsidRPr="00D6011C">
        <w:rPr>
          <w:rFonts w:ascii="Arial Narrow" w:hAnsi="Arial Narrow" w:cs="Arial"/>
          <w:sz w:val="22"/>
        </w:rPr>
        <w:t xml:space="preserve">ISRU and ISM </w:t>
      </w:r>
      <w:r w:rsidR="002F0B63" w:rsidRPr="00D6011C">
        <w:rPr>
          <w:rFonts w:ascii="Arial Narrow" w:hAnsi="Arial Narrow" w:cs="Arial"/>
          <w:sz w:val="22"/>
        </w:rPr>
        <w:t>capability by d</w:t>
      </w:r>
      <w:r w:rsidRPr="00D6011C">
        <w:rPr>
          <w:rFonts w:ascii="Arial Narrow" w:hAnsi="Arial Narrow" w:cs="Arial"/>
          <w:sz w:val="22"/>
        </w:rPr>
        <w:t>eveloping a platform methodology for the rapid</w:t>
      </w:r>
      <w:r w:rsidR="002F0B63" w:rsidRPr="00D6011C">
        <w:rPr>
          <w:rFonts w:ascii="Arial Narrow" w:hAnsi="Arial Narrow" w:cs="Arial"/>
          <w:sz w:val="22"/>
        </w:rPr>
        <w:t xml:space="preserve"> biomanufacturing of</w:t>
      </w:r>
      <w:r w:rsidRPr="00D6011C">
        <w:rPr>
          <w:rFonts w:ascii="Arial Narrow" w:hAnsi="Arial Narrow" w:cs="Arial"/>
          <w:sz w:val="22"/>
        </w:rPr>
        <w:t xml:space="preserve"> </w:t>
      </w:r>
      <w:r w:rsidR="002F0B63" w:rsidRPr="00D6011C">
        <w:rPr>
          <w:rFonts w:ascii="Arial Narrow" w:hAnsi="Arial Narrow" w:cs="Arial"/>
          <w:sz w:val="22"/>
        </w:rPr>
        <w:t xml:space="preserve">a wide </w:t>
      </w:r>
      <w:r w:rsidRPr="00D6011C">
        <w:rPr>
          <w:rFonts w:ascii="Arial Narrow" w:hAnsi="Arial Narrow" w:cs="Arial"/>
          <w:sz w:val="22"/>
        </w:rPr>
        <w:t xml:space="preserve">range of valuable </w:t>
      </w:r>
      <w:r w:rsidR="002F0B63" w:rsidRPr="00D6011C">
        <w:rPr>
          <w:rFonts w:ascii="Arial Narrow" w:hAnsi="Arial Narrow" w:cs="Arial"/>
          <w:sz w:val="22"/>
        </w:rPr>
        <w:t xml:space="preserve">mission </w:t>
      </w:r>
      <w:r w:rsidRPr="00D6011C">
        <w:rPr>
          <w:rFonts w:ascii="Arial Narrow" w:hAnsi="Arial Narrow" w:cs="Arial"/>
          <w:sz w:val="22"/>
        </w:rPr>
        <w:t>products</w:t>
      </w:r>
      <w:r w:rsidR="002F0B63" w:rsidRPr="00D6011C">
        <w:rPr>
          <w:rFonts w:ascii="Arial Narrow" w:hAnsi="Arial Narrow" w:cs="Arial"/>
          <w:sz w:val="22"/>
        </w:rPr>
        <w:t xml:space="preserve"> using locally available resources</w:t>
      </w:r>
      <w:r w:rsidRPr="00D6011C">
        <w:rPr>
          <w:rFonts w:ascii="Arial Narrow" w:hAnsi="Arial Narrow" w:cs="Arial"/>
          <w:sz w:val="22"/>
        </w:rPr>
        <w:t xml:space="preserve">. </w:t>
      </w:r>
    </w:p>
    <w:p w14:paraId="03C2A4E3" w14:textId="1E31A9E6" w:rsidR="0065153E" w:rsidRPr="00D6011C" w:rsidRDefault="009A3D73" w:rsidP="0028630C">
      <w:pPr>
        <w:jc w:val="both"/>
        <w:rPr>
          <w:rFonts w:ascii="Arial Narrow" w:hAnsi="Arial Narrow" w:cs="Arial"/>
          <w:sz w:val="22"/>
        </w:rPr>
      </w:pPr>
      <w:r w:rsidRPr="00D6011C">
        <w:rPr>
          <w:rFonts w:ascii="Arial Narrow" w:hAnsi="Arial Narrow" w:cs="Arial"/>
          <w:sz w:val="22"/>
        </w:rPr>
        <w:t>As large-scale and long-term applications of synthetic biology for in-space microbial biomanufacturing will rely on a suitable media for microbial growth, a CO</w:t>
      </w:r>
      <w:r w:rsidRPr="00D6011C">
        <w:rPr>
          <w:rFonts w:ascii="Arial Narrow" w:hAnsi="Arial Narrow" w:cs="Arial"/>
          <w:sz w:val="22"/>
          <w:vertAlign w:val="subscript"/>
        </w:rPr>
        <w:t>2</w:t>
      </w:r>
      <w:r w:rsidRPr="00D6011C">
        <w:rPr>
          <w:rFonts w:ascii="Arial Narrow" w:hAnsi="Arial Narrow" w:cs="Arial"/>
          <w:sz w:val="22"/>
        </w:rPr>
        <w:t>-based manufacturing platform could be a potential source of growth media carbon. CO</w:t>
      </w:r>
      <w:r w:rsidRPr="00D6011C">
        <w:rPr>
          <w:rFonts w:ascii="Arial Narrow" w:hAnsi="Arial Narrow" w:cs="Arial"/>
          <w:sz w:val="22"/>
          <w:vertAlign w:val="subscript"/>
        </w:rPr>
        <w:t>2</w:t>
      </w:r>
      <w:r w:rsidRPr="00D6011C">
        <w:rPr>
          <w:rFonts w:ascii="Arial Narrow" w:hAnsi="Arial Narrow" w:cs="Arial"/>
          <w:sz w:val="22"/>
        </w:rPr>
        <w:t xml:space="preserve"> is readily available in spacecraft</w:t>
      </w:r>
      <w:r w:rsidR="002F0B63" w:rsidRPr="00D6011C">
        <w:rPr>
          <w:rFonts w:ascii="Arial Narrow" w:hAnsi="Arial Narrow" w:cs="Arial"/>
          <w:sz w:val="22"/>
        </w:rPr>
        <w:t xml:space="preserve"> and habitats</w:t>
      </w:r>
      <w:r w:rsidRPr="00D6011C">
        <w:rPr>
          <w:rFonts w:ascii="Arial Narrow" w:hAnsi="Arial Narrow" w:cs="Arial"/>
          <w:sz w:val="22"/>
        </w:rPr>
        <w:t xml:space="preserve"> from human respiration and oxidation of wastes and is the principal gaseous component of the Martian atmosphere.</w:t>
      </w:r>
      <w:r w:rsidR="002F0B63" w:rsidRPr="00D6011C">
        <w:rPr>
          <w:rFonts w:ascii="Arial Narrow" w:hAnsi="Arial Narrow" w:cs="Arial"/>
          <w:sz w:val="22"/>
        </w:rPr>
        <w:t xml:space="preserve"> As such, it is a ubiquitous feedstock for lunar and Mars surface </w:t>
      </w:r>
      <w:r w:rsidR="00737E93" w:rsidRPr="00D6011C">
        <w:rPr>
          <w:rFonts w:ascii="Arial Narrow" w:hAnsi="Arial Narrow" w:cs="Arial"/>
          <w:sz w:val="22"/>
        </w:rPr>
        <w:t>missions and</w:t>
      </w:r>
      <w:r w:rsidR="002F0B63" w:rsidRPr="00D6011C">
        <w:rPr>
          <w:rFonts w:ascii="Arial Narrow" w:hAnsi="Arial Narrow" w:cs="Arial"/>
          <w:sz w:val="22"/>
        </w:rPr>
        <w:t xml:space="preserve"> holds the potential to significantly reduce consumable logistics. </w:t>
      </w:r>
    </w:p>
    <w:p w14:paraId="01F2BB27" w14:textId="407F5E06" w:rsidR="009A3D73" w:rsidRPr="00D6011C" w:rsidRDefault="0065153E" w:rsidP="0028630C">
      <w:pPr>
        <w:jc w:val="both"/>
        <w:rPr>
          <w:rFonts w:ascii="Arial Narrow" w:hAnsi="Arial Narrow" w:cs="Arial"/>
          <w:sz w:val="22"/>
        </w:rPr>
      </w:pPr>
      <w:r w:rsidRPr="00D6011C">
        <w:rPr>
          <w:rFonts w:ascii="Arial Narrow" w:hAnsi="Arial Narrow" w:cs="Arial"/>
          <w:sz w:val="22"/>
        </w:rPr>
        <w:t xml:space="preserve">The overall approach taken in this project involves rapid </w:t>
      </w:r>
      <w:r w:rsidR="002F0B63" w:rsidRPr="00D6011C">
        <w:rPr>
          <w:rFonts w:ascii="Arial Narrow" w:hAnsi="Arial Narrow" w:cs="Arial"/>
          <w:sz w:val="22"/>
        </w:rPr>
        <w:t>physico-chemical conversion of CO</w:t>
      </w:r>
      <w:r w:rsidR="002F0B63" w:rsidRPr="00D6011C">
        <w:rPr>
          <w:rFonts w:ascii="Arial Narrow" w:hAnsi="Arial Narrow" w:cs="Arial"/>
          <w:sz w:val="22"/>
          <w:vertAlign w:val="subscript"/>
        </w:rPr>
        <w:t>2</w:t>
      </w:r>
      <w:r w:rsidR="002F0B63" w:rsidRPr="00D6011C">
        <w:rPr>
          <w:rFonts w:ascii="Arial Narrow" w:hAnsi="Arial Narrow" w:cs="Arial"/>
          <w:sz w:val="22"/>
        </w:rPr>
        <w:t xml:space="preserve"> (and other needed constituents) to a</w:t>
      </w:r>
      <w:r w:rsidRPr="00D6011C">
        <w:rPr>
          <w:rFonts w:ascii="Arial Narrow" w:hAnsi="Arial Narrow" w:cs="Arial"/>
          <w:sz w:val="22"/>
        </w:rPr>
        <w:t>n organic</w:t>
      </w:r>
      <w:r w:rsidR="002F0B63" w:rsidRPr="00D6011C">
        <w:rPr>
          <w:rFonts w:ascii="Arial Narrow" w:hAnsi="Arial Narrow" w:cs="Arial"/>
          <w:sz w:val="22"/>
        </w:rPr>
        <w:t xml:space="preserve"> substrate</w:t>
      </w:r>
      <w:r w:rsidRPr="00D6011C">
        <w:rPr>
          <w:rFonts w:ascii="Arial Narrow" w:hAnsi="Arial Narrow" w:cs="Arial"/>
          <w:sz w:val="22"/>
        </w:rPr>
        <w:t xml:space="preserve"> (microbial media)</w:t>
      </w:r>
      <w:r w:rsidR="002F0B63" w:rsidRPr="00D6011C">
        <w:rPr>
          <w:rFonts w:ascii="Arial Narrow" w:hAnsi="Arial Narrow" w:cs="Arial"/>
          <w:sz w:val="22"/>
        </w:rPr>
        <w:t xml:space="preserve"> that can then</w:t>
      </w:r>
      <w:r w:rsidR="00B04EB0" w:rsidRPr="00D6011C">
        <w:rPr>
          <w:rFonts w:ascii="Arial Narrow" w:hAnsi="Arial Narrow" w:cs="Arial"/>
          <w:sz w:val="22"/>
        </w:rPr>
        <w:t xml:space="preserve"> </w:t>
      </w:r>
      <w:r w:rsidR="002F0B63" w:rsidRPr="00D6011C">
        <w:rPr>
          <w:rFonts w:ascii="Arial Narrow" w:hAnsi="Arial Narrow" w:cs="Arial"/>
          <w:sz w:val="22"/>
        </w:rPr>
        <w:t xml:space="preserve">be used in microbial biomanufacturing processes </w:t>
      </w:r>
      <w:r w:rsidRPr="00D6011C">
        <w:rPr>
          <w:rFonts w:ascii="Arial Narrow" w:hAnsi="Arial Narrow" w:cs="Arial"/>
          <w:sz w:val="22"/>
        </w:rPr>
        <w:t xml:space="preserve">to make high-value mission products. </w:t>
      </w:r>
      <w:r w:rsidR="009A3D73" w:rsidRPr="00D6011C">
        <w:rPr>
          <w:rFonts w:ascii="Arial Narrow" w:hAnsi="Arial Narrow" w:cs="Arial"/>
          <w:sz w:val="22"/>
        </w:rPr>
        <w:t xml:space="preserve">This approach mimics the well-established </w:t>
      </w:r>
      <w:r w:rsidR="00946FDC" w:rsidRPr="00D6011C">
        <w:rPr>
          <w:rFonts w:ascii="Arial Narrow" w:hAnsi="Arial Narrow" w:cs="Arial"/>
          <w:sz w:val="22"/>
        </w:rPr>
        <w:t>Earth-based industrial b</w:t>
      </w:r>
      <w:r w:rsidR="009A3D73" w:rsidRPr="00D6011C">
        <w:rPr>
          <w:rFonts w:ascii="Arial Narrow" w:hAnsi="Arial Narrow" w:cs="Arial"/>
          <w:sz w:val="22"/>
        </w:rPr>
        <w:t>iomass and petrochemical</w:t>
      </w:r>
      <w:r w:rsidR="00946FDC" w:rsidRPr="00D6011C">
        <w:rPr>
          <w:rFonts w:ascii="Arial Narrow" w:hAnsi="Arial Narrow" w:cs="Arial"/>
          <w:sz w:val="22"/>
        </w:rPr>
        <w:t xml:space="preserve"> conversion processes</w:t>
      </w:r>
      <w:r w:rsidR="009A3D73" w:rsidRPr="00D6011C">
        <w:rPr>
          <w:rFonts w:ascii="Arial Narrow" w:hAnsi="Arial Narrow" w:cs="Arial"/>
          <w:sz w:val="22"/>
        </w:rPr>
        <w:t xml:space="preserve"> that utilize CO</w:t>
      </w:r>
      <w:r w:rsidR="009A3D73" w:rsidRPr="00D6011C">
        <w:rPr>
          <w:rFonts w:ascii="Arial Narrow" w:hAnsi="Arial Narrow" w:cs="Arial"/>
          <w:sz w:val="22"/>
          <w:vertAlign w:val="subscript"/>
        </w:rPr>
        <w:t>2</w:t>
      </w:r>
      <w:r w:rsidR="009A3D73" w:rsidRPr="00D6011C">
        <w:rPr>
          <w:rFonts w:ascii="Arial Narrow" w:hAnsi="Arial Narrow" w:cs="Arial"/>
          <w:sz w:val="22"/>
        </w:rPr>
        <w:t>-derived organic compounds (e.g. cellulosic biomass, oil, coal, natural gas) as the feedstock for producing thousands of different products. In contrast to terrestrial processes that are solely dependent on derivatives of biological photosynthesis for primary product generation, our approach rel</w:t>
      </w:r>
      <w:r w:rsidR="00946FDC" w:rsidRPr="00D6011C">
        <w:rPr>
          <w:rFonts w:ascii="Arial Narrow" w:hAnsi="Arial Narrow" w:cs="Arial"/>
          <w:sz w:val="22"/>
        </w:rPr>
        <w:t>ies</w:t>
      </w:r>
      <w:r w:rsidR="009A3D73" w:rsidRPr="00D6011C">
        <w:rPr>
          <w:rFonts w:ascii="Arial Narrow" w:hAnsi="Arial Narrow" w:cs="Arial"/>
          <w:sz w:val="22"/>
        </w:rPr>
        <w:t xml:space="preserve"> on innovative physico-chemical (P/C) conversion technologies to </w:t>
      </w:r>
      <w:proofErr w:type="gramStart"/>
      <w:r w:rsidR="009A3D73" w:rsidRPr="00D6011C">
        <w:rPr>
          <w:rFonts w:ascii="Arial Narrow" w:hAnsi="Arial Narrow" w:cs="Arial"/>
          <w:sz w:val="22"/>
        </w:rPr>
        <w:t>more rapidly and efficiently convert CO</w:t>
      </w:r>
      <w:r w:rsidR="009A3D73" w:rsidRPr="00D6011C">
        <w:rPr>
          <w:rFonts w:ascii="Arial Narrow" w:hAnsi="Arial Narrow" w:cs="Arial"/>
          <w:sz w:val="22"/>
          <w:vertAlign w:val="subscript"/>
        </w:rPr>
        <w:t>2</w:t>
      </w:r>
      <w:proofErr w:type="gramEnd"/>
      <w:r w:rsidR="009A3D73" w:rsidRPr="00D6011C">
        <w:rPr>
          <w:rFonts w:ascii="Arial Narrow" w:hAnsi="Arial Narrow" w:cs="Arial"/>
          <w:sz w:val="22"/>
        </w:rPr>
        <w:t xml:space="preserve"> to selected organic </w:t>
      </w:r>
      <w:r w:rsidR="00946FDC" w:rsidRPr="00D6011C">
        <w:rPr>
          <w:rFonts w:ascii="Arial Narrow" w:hAnsi="Arial Narrow" w:cs="Arial"/>
          <w:sz w:val="22"/>
        </w:rPr>
        <w:t xml:space="preserve">biomanufacturing </w:t>
      </w:r>
      <w:r w:rsidR="009A3D73" w:rsidRPr="00D6011C">
        <w:rPr>
          <w:rFonts w:ascii="Arial Narrow" w:hAnsi="Arial Narrow" w:cs="Arial"/>
          <w:sz w:val="22"/>
        </w:rPr>
        <w:t>feedstock compounds. This feedstock will eventually serve as a critical component of a complete “</w:t>
      </w:r>
      <w:r w:rsidR="00EF7666" w:rsidRPr="00D6011C">
        <w:rPr>
          <w:rFonts w:ascii="Arial Narrow" w:hAnsi="Arial Narrow" w:cs="Arial"/>
          <w:i/>
          <w:iCs/>
          <w:sz w:val="22"/>
        </w:rPr>
        <w:t>in situ</w:t>
      </w:r>
      <w:r w:rsidR="009A3D73" w:rsidRPr="00D6011C">
        <w:rPr>
          <w:rFonts w:ascii="Arial Narrow" w:hAnsi="Arial Narrow" w:cs="Arial"/>
          <w:sz w:val="22"/>
        </w:rPr>
        <w:t xml:space="preserve"> defined media” which is critical to enable a wide range of reliable biological ISM approaches, including the production of food and nutrients, bioplastics and polymers, fuels, </w:t>
      </w:r>
      <w:proofErr w:type="spellStart"/>
      <w:r w:rsidR="009A3D73" w:rsidRPr="00D6011C">
        <w:rPr>
          <w:rFonts w:ascii="Arial Narrow" w:hAnsi="Arial Narrow" w:cs="Arial"/>
          <w:sz w:val="22"/>
        </w:rPr>
        <w:t>biocements</w:t>
      </w:r>
      <w:proofErr w:type="spellEnd"/>
      <w:r w:rsidR="009A3D73" w:rsidRPr="00D6011C">
        <w:rPr>
          <w:rFonts w:ascii="Arial Narrow" w:hAnsi="Arial Narrow" w:cs="Arial"/>
          <w:sz w:val="22"/>
        </w:rPr>
        <w:t xml:space="preserve">, and other compounds.  </w:t>
      </w:r>
    </w:p>
    <w:p w14:paraId="6FB539CE" w14:textId="32854D62" w:rsidR="009A3D73" w:rsidRPr="00D6011C" w:rsidRDefault="009A3D73" w:rsidP="0028630C">
      <w:pPr>
        <w:jc w:val="both"/>
        <w:rPr>
          <w:rFonts w:ascii="Arial Narrow" w:hAnsi="Arial Narrow" w:cs="Arial"/>
          <w:sz w:val="22"/>
        </w:rPr>
      </w:pPr>
      <w:r w:rsidRPr="00D6011C">
        <w:rPr>
          <w:rFonts w:ascii="Arial Narrow" w:hAnsi="Arial Narrow" w:cs="Arial"/>
          <w:sz w:val="22"/>
        </w:rPr>
        <w:t>Candidate physico-chemical methods to convert CO</w:t>
      </w:r>
      <w:r w:rsidRPr="00D6011C">
        <w:rPr>
          <w:rFonts w:ascii="Arial Narrow" w:hAnsi="Arial Narrow" w:cs="Arial"/>
          <w:sz w:val="22"/>
          <w:vertAlign w:val="subscript"/>
        </w:rPr>
        <w:t>2</w:t>
      </w:r>
      <w:r w:rsidRPr="00D6011C">
        <w:rPr>
          <w:rFonts w:ascii="Arial Narrow" w:hAnsi="Arial Narrow" w:cs="Arial"/>
          <w:sz w:val="22"/>
        </w:rPr>
        <w:t xml:space="preserve"> to feedstock compounds include electrochemical, photochemical, photoelectrochemical, thermal catalytic, and plasma technologies. These systems have the advantage of exhibiting rapid and predictable conversion of CO</w:t>
      </w:r>
      <w:r w:rsidRPr="00D6011C">
        <w:rPr>
          <w:rFonts w:ascii="Arial Narrow" w:hAnsi="Arial Narrow" w:cs="Arial"/>
          <w:sz w:val="22"/>
          <w:vertAlign w:val="subscript"/>
        </w:rPr>
        <w:t>2</w:t>
      </w:r>
      <w:r w:rsidRPr="00D6011C">
        <w:rPr>
          <w:rFonts w:ascii="Arial Narrow" w:hAnsi="Arial Narrow" w:cs="Arial"/>
          <w:sz w:val="22"/>
        </w:rPr>
        <w:t xml:space="preserve"> to known products that can be used directly or as a molecular feedstock. For instance, electrochemical reduction of CO</w:t>
      </w:r>
      <w:r w:rsidRPr="00D6011C">
        <w:rPr>
          <w:rFonts w:ascii="Arial Narrow" w:hAnsi="Arial Narrow" w:cs="Arial"/>
          <w:sz w:val="22"/>
          <w:vertAlign w:val="subscript"/>
        </w:rPr>
        <w:t>2</w:t>
      </w:r>
      <w:r w:rsidRPr="00D6011C">
        <w:rPr>
          <w:rFonts w:ascii="Arial Narrow" w:hAnsi="Arial Narrow" w:cs="Arial"/>
          <w:sz w:val="22"/>
        </w:rPr>
        <w:t xml:space="preserve"> to metabolizable compounds has already been well established using a wide variety of methods and catalysts. Some of the primary compounds derived from CO</w:t>
      </w:r>
      <w:r w:rsidRPr="00D6011C">
        <w:rPr>
          <w:rFonts w:ascii="Arial Narrow" w:hAnsi="Arial Narrow" w:cs="Arial"/>
          <w:sz w:val="22"/>
          <w:vertAlign w:val="subscript"/>
        </w:rPr>
        <w:t>2</w:t>
      </w:r>
      <w:r w:rsidRPr="00D6011C">
        <w:rPr>
          <w:rFonts w:ascii="Arial Narrow" w:hAnsi="Arial Narrow" w:cs="Arial"/>
          <w:sz w:val="22"/>
        </w:rPr>
        <w:t xml:space="preserve"> </w:t>
      </w:r>
      <w:r w:rsidR="002E1D7E" w:rsidRPr="00D6011C">
        <w:rPr>
          <w:rFonts w:ascii="Arial Narrow" w:hAnsi="Arial Narrow" w:cs="Arial"/>
          <w:sz w:val="22"/>
        </w:rPr>
        <w:t>include</w:t>
      </w:r>
      <w:r w:rsidRPr="00D6011C">
        <w:rPr>
          <w:rFonts w:ascii="Arial Narrow" w:hAnsi="Arial Narrow" w:cs="Arial"/>
          <w:sz w:val="22"/>
        </w:rPr>
        <w:t xml:space="preserve"> methane, acetate, </w:t>
      </w:r>
      <w:proofErr w:type="spellStart"/>
      <w:r w:rsidRPr="00D6011C">
        <w:rPr>
          <w:rFonts w:ascii="Arial Narrow" w:hAnsi="Arial Narrow" w:cs="Arial"/>
          <w:sz w:val="22"/>
        </w:rPr>
        <w:t>formate</w:t>
      </w:r>
      <w:proofErr w:type="spellEnd"/>
      <w:r w:rsidRPr="00D6011C">
        <w:rPr>
          <w:rFonts w:ascii="Arial Narrow" w:hAnsi="Arial Narrow" w:cs="Arial"/>
          <w:sz w:val="22"/>
        </w:rPr>
        <w:t>, carbon monoxide, methanol, ethylene, oxalic acid, and propanol. Some of these chemicals are suitable precursors for biological processes, and numerous examples exist in the literature for microorganisms that metabolize a variety of these CO</w:t>
      </w:r>
      <w:r w:rsidRPr="00D6011C">
        <w:rPr>
          <w:rFonts w:ascii="Arial Narrow" w:hAnsi="Arial Narrow" w:cs="Arial"/>
          <w:sz w:val="22"/>
          <w:vertAlign w:val="subscript"/>
        </w:rPr>
        <w:t>2</w:t>
      </w:r>
      <w:r w:rsidRPr="00D6011C">
        <w:rPr>
          <w:rFonts w:ascii="Arial Narrow" w:hAnsi="Arial Narrow" w:cs="Arial"/>
          <w:sz w:val="22"/>
        </w:rPr>
        <w:t xml:space="preserve">-derived compounds. </w:t>
      </w:r>
    </w:p>
    <w:p w14:paraId="047FB512" w14:textId="1B02EE41" w:rsidR="009A3D73" w:rsidRPr="00D6011C" w:rsidRDefault="009A3D73" w:rsidP="0028630C">
      <w:pPr>
        <w:jc w:val="both"/>
        <w:rPr>
          <w:rFonts w:ascii="Arial Narrow" w:hAnsi="Arial Narrow" w:cs="Arial"/>
          <w:sz w:val="22"/>
        </w:rPr>
      </w:pPr>
      <w:r w:rsidRPr="00D6011C">
        <w:rPr>
          <w:rFonts w:ascii="Arial Narrow" w:hAnsi="Arial Narrow" w:cs="Arial"/>
          <w:sz w:val="22"/>
        </w:rPr>
        <w:t>A key task of the pilot project was to conduct a comprehensive analysis to identify and characterize potential methods to enable an overall microbial production system using CO</w:t>
      </w:r>
      <w:r w:rsidRPr="00D6011C">
        <w:rPr>
          <w:rFonts w:ascii="Arial Narrow" w:hAnsi="Arial Narrow" w:cs="Arial"/>
          <w:sz w:val="22"/>
          <w:vertAlign w:val="subscript"/>
        </w:rPr>
        <w:t>2</w:t>
      </w:r>
      <w:r w:rsidRPr="00D6011C">
        <w:rPr>
          <w:rFonts w:ascii="Arial Narrow" w:hAnsi="Arial Narrow" w:cs="Arial"/>
          <w:sz w:val="22"/>
        </w:rPr>
        <w:t xml:space="preserve"> as the primary carbon source, as represented in Figure </w:t>
      </w:r>
      <w:r w:rsidR="00157031" w:rsidRPr="00D6011C">
        <w:rPr>
          <w:rFonts w:ascii="Arial Narrow" w:hAnsi="Arial Narrow" w:cs="Arial"/>
          <w:sz w:val="22"/>
        </w:rPr>
        <w:t>1</w:t>
      </w:r>
      <w:r w:rsidRPr="00D6011C">
        <w:rPr>
          <w:rFonts w:ascii="Arial Narrow" w:hAnsi="Arial Narrow" w:cs="Arial"/>
          <w:sz w:val="22"/>
        </w:rPr>
        <w:t xml:space="preserve">. </w:t>
      </w:r>
    </w:p>
    <w:p w14:paraId="32522824" w14:textId="77777777" w:rsidR="009A3D73" w:rsidRPr="00D6011C" w:rsidRDefault="009A3D73" w:rsidP="0028630C">
      <w:pPr>
        <w:jc w:val="both"/>
        <w:rPr>
          <w:rFonts w:ascii="Arial Narrow" w:hAnsi="Arial Narrow" w:cs="Arial"/>
          <w:sz w:val="22"/>
        </w:rPr>
      </w:pPr>
    </w:p>
    <w:p w14:paraId="14DAB430" w14:textId="77777777" w:rsidR="009A3D73" w:rsidRPr="00D6011C" w:rsidRDefault="009A3D73" w:rsidP="0028630C">
      <w:pPr>
        <w:jc w:val="both"/>
        <w:rPr>
          <w:rFonts w:ascii="Arial Narrow" w:hAnsi="Arial Narrow" w:cs="Arial"/>
          <w:sz w:val="22"/>
        </w:rPr>
      </w:pPr>
      <w:r w:rsidRPr="00D6011C">
        <w:rPr>
          <w:rFonts w:ascii="Arial Narrow" w:hAnsi="Arial Narrow" w:cs="Arial"/>
          <w:sz w:val="22"/>
        </w:rPr>
        <w:t xml:space="preserve">                   </w:t>
      </w:r>
      <w:r w:rsidRPr="00D6011C">
        <w:rPr>
          <w:rFonts w:ascii="Arial Narrow" w:hAnsi="Arial Narrow" w:cs="Arial"/>
          <w:noProof/>
          <w:sz w:val="22"/>
        </w:rPr>
        <w:drawing>
          <wp:inline distT="0" distB="0" distL="0" distR="0" wp14:anchorId="0EC6EF4F" wp14:editId="5AFC28BF">
            <wp:extent cx="4433703" cy="1314339"/>
            <wp:effectExtent l="0" t="0" r="508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176" cy="1314479"/>
                    </a:xfrm>
                    <a:prstGeom prst="rect">
                      <a:avLst/>
                    </a:prstGeom>
                    <a:noFill/>
                  </pic:spPr>
                </pic:pic>
              </a:graphicData>
            </a:graphic>
          </wp:inline>
        </w:drawing>
      </w:r>
    </w:p>
    <w:p w14:paraId="6FAE0550" w14:textId="49879937" w:rsidR="00027788" w:rsidRPr="00D6011C" w:rsidRDefault="00027788" w:rsidP="00027788">
      <w:pPr>
        <w:keepNext/>
        <w:ind w:left="360"/>
        <w:jc w:val="center"/>
        <w:rPr>
          <w:rFonts w:ascii="Arial Narrow" w:hAnsi="Arial Narrow"/>
          <w:sz w:val="22"/>
        </w:rPr>
      </w:pPr>
    </w:p>
    <w:p w14:paraId="0A07D1B9" w14:textId="6245FF74" w:rsidR="009A3D73" w:rsidRPr="00D6011C" w:rsidRDefault="00027788" w:rsidP="00027788">
      <w:pPr>
        <w:pStyle w:val="Caption"/>
        <w:jc w:val="center"/>
        <w:rPr>
          <w:rFonts w:ascii="Arial Narrow" w:hAnsi="Arial Narrow" w:cs="Arial"/>
          <w:b w:val="0"/>
          <w:bCs w:val="0"/>
          <w:color w:val="auto"/>
          <w:sz w:val="22"/>
          <w:szCs w:val="22"/>
        </w:rPr>
      </w:pPr>
      <w:bookmarkStart w:id="6" w:name="_Toc51588244"/>
      <w:r w:rsidRPr="00D6011C">
        <w:rPr>
          <w:rFonts w:ascii="Arial Narrow" w:hAnsi="Arial Narrow"/>
          <w:b w:val="0"/>
          <w:bCs w:val="0"/>
          <w:color w:val="auto"/>
          <w:sz w:val="22"/>
          <w:szCs w:val="22"/>
        </w:rPr>
        <w:t xml:space="preserve">Figure </w:t>
      </w:r>
      <w:r w:rsidRPr="00D6011C">
        <w:rPr>
          <w:rFonts w:ascii="Arial Narrow" w:hAnsi="Arial Narrow"/>
          <w:b w:val="0"/>
          <w:bCs w:val="0"/>
          <w:color w:val="auto"/>
          <w:sz w:val="22"/>
          <w:szCs w:val="22"/>
        </w:rPr>
        <w:fldChar w:fldCharType="begin"/>
      </w:r>
      <w:r w:rsidRPr="00D6011C">
        <w:rPr>
          <w:rFonts w:ascii="Arial Narrow" w:hAnsi="Arial Narrow"/>
          <w:b w:val="0"/>
          <w:bCs w:val="0"/>
          <w:color w:val="auto"/>
          <w:sz w:val="22"/>
          <w:szCs w:val="22"/>
        </w:rPr>
        <w:instrText xml:space="preserve"> SEQ Figure \* ARABIC </w:instrText>
      </w:r>
      <w:r w:rsidRPr="00D6011C">
        <w:rPr>
          <w:rFonts w:ascii="Arial Narrow" w:hAnsi="Arial Narrow"/>
          <w:b w:val="0"/>
          <w:bCs w:val="0"/>
          <w:color w:val="auto"/>
          <w:sz w:val="22"/>
          <w:szCs w:val="22"/>
        </w:rPr>
        <w:fldChar w:fldCharType="separate"/>
      </w:r>
      <w:r w:rsidR="00881F28" w:rsidRPr="00D6011C">
        <w:rPr>
          <w:rFonts w:ascii="Arial Narrow" w:hAnsi="Arial Narrow"/>
          <w:b w:val="0"/>
          <w:bCs w:val="0"/>
          <w:noProof/>
          <w:color w:val="auto"/>
          <w:sz w:val="22"/>
          <w:szCs w:val="22"/>
        </w:rPr>
        <w:t>1</w:t>
      </w:r>
      <w:r w:rsidRPr="00D6011C">
        <w:rPr>
          <w:rFonts w:ascii="Arial Narrow" w:hAnsi="Arial Narrow"/>
          <w:b w:val="0"/>
          <w:bCs w:val="0"/>
          <w:color w:val="auto"/>
          <w:sz w:val="22"/>
          <w:szCs w:val="22"/>
        </w:rPr>
        <w:fldChar w:fldCharType="end"/>
      </w:r>
      <w:r w:rsidRPr="00D6011C">
        <w:rPr>
          <w:rFonts w:ascii="Arial Narrow" w:hAnsi="Arial Narrow"/>
          <w:b w:val="0"/>
          <w:bCs w:val="0"/>
          <w:color w:val="auto"/>
          <w:sz w:val="22"/>
          <w:szCs w:val="22"/>
        </w:rPr>
        <w:t xml:space="preserve">. </w:t>
      </w:r>
      <w:r w:rsidRPr="00D6011C">
        <w:rPr>
          <w:rFonts w:ascii="Arial Narrow" w:hAnsi="Arial Narrow" w:cs="Arial"/>
          <w:b w:val="0"/>
          <w:bCs w:val="0"/>
          <w:color w:val="auto"/>
          <w:sz w:val="22"/>
          <w:szCs w:val="22"/>
        </w:rPr>
        <w:t>CO</w:t>
      </w:r>
      <w:r w:rsidRPr="00D6011C">
        <w:rPr>
          <w:rFonts w:ascii="Arial Narrow" w:hAnsi="Arial Narrow" w:cs="Arial"/>
          <w:b w:val="0"/>
          <w:bCs w:val="0"/>
          <w:color w:val="auto"/>
          <w:sz w:val="22"/>
          <w:szCs w:val="22"/>
          <w:vertAlign w:val="subscript"/>
        </w:rPr>
        <w:t xml:space="preserve">2 </w:t>
      </w:r>
      <w:r w:rsidRPr="00D6011C">
        <w:rPr>
          <w:rFonts w:ascii="Arial Narrow" w:hAnsi="Arial Narrow" w:cs="Arial"/>
          <w:b w:val="0"/>
          <w:bCs w:val="0"/>
          <w:color w:val="auto"/>
          <w:sz w:val="22"/>
          <w:szCs w:val="22"/>
        </w:rPr>
        <w:t>– based manufacturing platform for bioproduct production.</w:t>
      </w:r>
      <w:bookmarkEnd w:id="6"/>
    </w:p>
    <w:p w14:paraId="60915BA6" w14:textId="77777777" w:rsidR="006243B6" w:rsidRPr="00D6011C" w:rsidRDefault="006243B6" w:rsidP="006243B6">
      <w:pPr>
        <w:ind w:left="360"/>
        <w:jc w:val="center"/>
        <w:rPr>
          <w:rFonts w:ascii="Arial Narrow" w:hAnsi="Arial Narrow" w:cs="Arial"/>
          <w:sz w:val="22"/>
        </w:rPr>
      </w:pPr>
    </w:p>
    <w:p w14:paraId="472702B5" w14:textId="1ECD957B" w:rsidR="00EF7666" w:rsidRPr="00D6011C" w:rsidRDefault="00EF7666" w:rsidP="0028630C">
      <w:pPr>
        <w:tabs>
          <w:tab w:val="clear" w:pos="1440"/>
          <w:tab w:val="clear" w:pos="4140"/>
          <w:tab w:val="clear" w:pos="7920"/>
        </w:tabs>
        <w:spacing w:after="160"/>
        <w:jc w:val="both"/>
        <w:rPr>
          <w:rFonts w:ascii="Arial Narrow" w:eastAsia="Calibri" w:hAnsi="Arial Narrow" w:cs="Arial"/>
          <w:sz w:val="22"/>
        </w:rPr>
      </w:pPr>
      <w:r w:rsidRPr="00D6011C">
        <w:rPr>
          <w:rFonts w:ascii="Arial Narrow" w:eastAsia="Calibri" w:hAnsi="Arial Narrow" w:cs="Arial"/>
          <w:sz w:val="22"/>
        </w:rPr>
        <w:lastRenderedPageBreak/>
        <w:t>To facilitate this process, there is a need to develop optimal CO</w:t>
      </w:r>
      <w:r w:rsidRPr="00D6011C">
        <w:rPr>
          <w:rFonts w:ascii="Arial Narrow" w:eastAsia="Calibri" w:hAnsi="Arial Narrow" w:cs="Arial"/>
          <w:sz w:val="22"/>
          <w:vertAlign w:val="subscript"/>
        </w:rPr>
        <w:t>2</w:t>
      </w:r>
      <w:r w:rsidRPr="00D6011C">
        <w:rPr>
          <w:rFonts w:ascii="Arial Narrow" w:eastAsia="Calibri" w:hAnsi="Arial Narrow" w:cs="Arial"/>
          <w:sz w:val="22"/>
        </w:rPr>
        <w:t xml:space="preserve"> conversion systems to make effective microbial substrates. Globally, these systems are nascent, and further development is required </w:t>
      </w:r>
      <w:r w:rsidR="003E73F9" w:rsidRPr="00D6011C">
        <w:rPr>
          <w:rFonts w:ascii="Arial Narrow" w:eastAsia="Calibri" w:hAnsi="Arial Narrow" w:cs="Arial"/>
          <w:sz w:val="22"/>
        </w:rPr>
        <w:t>to</w:t>
      </w:r>
      <w:r w:rsidRPr="00D6011C">
        <w:rPr>
          <w:rFonts w:ascii="Arial Narrow" w:eastAsia="Calibri" w:hAnsi="Arial Narrow" w:cs="Arial"/>
          <w:sz w:val="22"/>
        </w:rPr>
        <w:t xml:space="preserve"> generate rich, high-energy carbon sources for microbial biomanufacturing systems. Therefore</w:t>
      </w:r>
      <w:r w:rsidR="0022313F" w:rsidRPr="00D6011C">
        <w:rPr>
          <w:rFonts w:ascii="Arial Narrow" w:eastAsia="Calibri" w:hAnsi="Arial Narrow" w:cs="Arial"/>
          <w:sz w:val="22"/>
        </w:rPr>
        <w:t>,</w:t>
      </w:r>
      <w:r w:rsidRPr="00D6011C">
        <w:rPr>
          <w:rFonts w:ascii="Arial Narrow" w:eastAsia="Calibri" w:hAnsi="Arial Narrow" w:cs="Arial"/>
          <w:sz w:val="22"/>
        </w:rPr>
        <w:t xml:space="preserve"> an important objective of this task is to identify methods that can initially demonstrate this concept, while also supporting the overall development of systems capable of making substrates such as sugars. This is approached in multiple ways, including </w:t>
      </w:r>
      <w:r w:rsidR="0022313F" w:rsidRPr="00D6011C">
        <w:rPr>
          <w:rFonts w:ascii="Arial Narrow" w:eastAsia="Calibri" w:hAnsi="Arial Narrow" w:cs="Arial"/>
          <w:sz w:val="22"/>
        </w:rPr>
        <w:t xml:space="preserve">NASA </w:t>
      </w:r>
      <w:r w:rsidRPr="00D6011C">
        <w:rPr>
          <w:rFonts w:ascii="Arial Narrow" w:eastAsia="Calibri" w:hAnsi="Arial Narrow" w:cs="Arial"/>
          <w:sz w:val="22"/>
        </w:rPr>
        <w:t xml:space="preserve">testing of </w:t>
      </w:r>
      <w:r w:rsidR="0022313F" w:rsidRPr="00D6011C">
        <w:rPr>
          <w:rFonts w:ascii="Arial Narrow" w:eastAsia="Calibri" w:hAnsi="Arial Narrow" w:cs="Arial"/>
          <w:sz w:val="22"/>
        </w:rPr>
        <w:t>c</w:t>
      </w:r>
      <w:r w:rsidRPr="00D6011C">
        <w:rPr>
          <w:rFonts w:ascii="Arial Narrow" w:eastAsia="Calibri" w:hAnsi="Arial Narrow" w:cs="Arial"/>
          <w:sz w:val="22"/>
        </w:rPr>
        <w:t xml:space="preserve">ommercial SOA reactors, directly supporting advanced </w:t>
      </w:r>
      <w:r w:rsidR="0022313F" w:rsidRPr="00D6011C">
        <w:rPr>
          <w:rFonts w:ascii="Arial Narrow" w:eastAsia="Calibri" w:hAnsi="Arial Narrow" w:cs="Arial"/>
          <w:sz w:val="22"/>
        </w:rPr>
        <w:t>technology development</w:t>
      </w:r>
      <w:r w:rsidRPr="00D6011C">
        <w:rPr>
          <w:rFonts w:ascii="Arial Narrow" w:eastAsia="Calibri" w:hAnsi="Arial Narrow" w:cs="Arial"/>
          <w:sz w:val="22"/>
        </w:rPr>
        <w:t xml:space="preserve"> (our Stanford University collaborative agreement), and supporting the NASA CO</w:t>
      </w:r>
      <w:r w:rsidRPr="00D6011C">
        <w:rPr>
          <w:rFonts w:ascii="Arial Narrow" w:eastAsia="Calibri" w:hAnsi="Arial Narrow" w:cs="Arial"/>
          <w:sz w:val="22"/>
          <w:vertAlign w:val="subscript"/>
        </w:rPr>
        <w:t>2</w:t>
      </w:r>
      <w:r w:rsidRPr="00D6011C">
        <w:rPr>
          <w:rFonts w:ascii="Arial Narrow" w:eastAsia="Calibri" w:hAnsi="Arial Narrow" w:cs="Arial"/>
          <w:sz w:val="22"/>
        </w:rPr>
        <w:t xml:space="preserve"> Conversion Centennial Challenge, which is requesting the abiotic production of sugars using CO</w:t>
      </w:r>
      <w:r w:rsidRPr="00D6011C">
        <w:rPr>
          <w:rFonts w:ascii="Arial Narrow" w:eastAsia="Calibri" w:hAnsi="Arial Narrow" w:cs="Arial"/>
          <w:sz w:val="22"/>
          <w:vertAlign w:val="subscript"/>
        </w:rPr>
        <w:t>2</w:t>
      </w:r>
      <w:r w:rsidRPr="00D6011C">
        <w:rPr>
          <w:rFonts w:ascii="Arial Narrow" w:eastAsia="Calibri" w:hAnsi="Arial Narrow" w:cs="Arial"/>
          <w:sz w:val="22"/>
        </w:rPr>
        <w:t xml:space="preserve"> and hydrogen. </w:t>
      </w:r>
    </w:p>
    <w:p w14:paraId="32B49324" w14:textId="4A8C5937" w:rsidR="00EF7666" w:rsidRPr="00D6011C" w:rsidRDefault="0022313F" w:rsidP="0028630C">
      <w:pPr>
        <w:tabs>
          <w:tab w:val="clear" w:pos="1440"/>
          <w:tab w:val="clear" w:pos="4140"/>
          <w:tab w:val="clear" w:pos="7920"/>
        </w:tabs>
        <w:spacing w:after="160"/>
        <w:jc w:val="both"/>
        <w:rPr>
          <w:rFonts w:ascii="Arial Narrow" w:eastAsia="Calibri" w:hAnsi="Arial Narrow" w:cs="Arial"/>
          <w:sz w:val="22"/>
        </w:rPr>
      </w:pPr>
      <w:r w:rsidRPr="00D6011C">
        <w:rPr>
          <w:rFonts w:ascii="Arial Narrow" w:eastAsia="Calibri" w:hAnsi="Arial Narrow" w:cs="Arial"/>
          <w:sz w:val="22"/>
        </w:rPr>
        <w:t xml:space="preserve">It is also critical that </w:t>
      </w:r>
      <w:r w:rsidR="003E73F9" w:rsidRPr="00D6011C">
        <w:rPr>
          <w:rFonts w:ascii="Arial Narrow" w:eastAsia="Calibri" w:hAnsi="Arial Narrow" w:cs="Arial"/>
          <w:sz w:val="22"/>
        </w:rPr>
        <w:t>all</w:t>
      </w:r>
      <w:r w:rsidRPr="00D6011C">
        <w:rPr>
          <w:rFonts w:ascii="Arial Narrow" w:eastAsia="Calibri" w:hAnsi="Arial Narrow" w:cs="Arial"/>
          <w:sz w:val="22"/>
        </w:rPr>
        <w:t xml:space="preserve"> the above-mentioned components and methods be integrated to allow concept demonstration. The initial </w:t>
      </w:r>
      <w:r w:rsidR="00B55C8C" w:rsidRPr="00D6011C">
        <w:rPr>
          <w:rFonts w:ascii="Arial Narrow" w:eastAsia="Calibri" w:hAnsi="Arial Narrow" w:cs="Arial"/>
          <w:sz w:val="22"/>
        </w:rPr>
        <w:t xml:space="preserve">activity needed </w:t>
      </w:r>
      <w:r w:rsidRPr="00D6011C">
        <w:rPr>
          <w:rFonts w:ascii="Arial Narrow" w:eastAsia="Calibri" w:hAnsi="Arial Narrow" w:cs="Arial"/>
          <w:sz w:val="22"/>
        </w:rPr>
        <w:t xml:space="preserve">is to conduct a preliminary integration of individual components which demonstrates the viability of the concept, followed by an increased fidelity prototype that is compatible for use in reduced gravity missions such as lunar and Mars surface missions. The results from these efforts will serve to guide use-case analyses, knowledge gap identification, and future research recommendations. </w:t>
      </w:r>
    </w:p>
    <w:p w14:paraId="3C345194" w14:textId="7A3A1812" w:rsidR="00EF7666" w:rsidRPr="00D6011C" w:rsidRDefault="00EF7666" w:rsidP="0028630C">
      <w:pPr>
        <w:tabs>
          <w:tab w:val="clear" w:pos="1440"/>
          <w:tab w:val="clear" w:pos="4140"/>
          <w:tab w:val="clear" w:pos="7920"/>
        </w:tabs>
        <w:spacing w:after="160"/>
        <w:jc w:val="both"/>
        <w:rPr>
          <w:rFonts w:ascii="Arial Narrow" w:eastAsia="Calibri" w:hAnsi="Arial Narrow" w:cs="Arial"/>
          <w:sz w:val="22"/>
          <w:u w:val="single"/>
        </w:rPr>
      </w:pPr>
      <w:r w:rsidRPr="00D6011C">
        <w:rPr>
          <w:rFonts w:ascii="Arial Narrow" w:eastAsia="Calibri" w:hAnsi="Arial Narrow" w:cs="Arial"/>
          <w:sz w:val="22"/>
          <w:u w:val="single"/>
        </w:rPr>
        <w:t>Summary of the CO</w:t>
      </w:r>
      <w:r w:rsidRPr="00D6011C">
        <w:rPr>
          <w:rFonts w:ascii="Arial Narrow" w:eastAsia="Calibri" w:hAnsi="Arial Narrow" w:cs="Arial"/>
          <w:sz w:val="22"/>
          <w:u w:val="single"/>
          <w:vertAlign w:val="subscript"/>
        </w:rPr>
        <w:t>2</w:t>
      </w:r>
      <w:r w:rsidRPr="00D6011C">
        <w:rPr>
          <w:rFonts w:ascii="Arial Narrow" w:eastAsia="Calibri" w:hAnsi="Arial Narrow" w:cs="Arial"/>
          <w:sz w:val="22"/>
          <w:u w:val="single"/>
        </w:rPr>
        <w:t>-Based Manufacturing task objectives:</w:t>
      </w:r>
    </w:p>
    <w:p w14:paraId="686569EC" w14:textId="77777777" w:rsidR="00C53AA4" w:rsidRPr="00D6011C" w:rsidRDefault="00C53AA4" w:rsidP="00F60084">
      <w:pPr>
        <w:numPr>
          <w:ilvl w:val="0"/>
          <w:numId w:val="13"/>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CO</w:t>
      </w:r>
      <w:r w:rsidRPr="00D6011C">
        <w:rPr>
          <w:rFonts w:ascii="Arial Narrow" w:hAnsi="Arial Narrow" w:cs="Arial"/>
          <w:sz w:val="22"/>
          <w:vertAlign w:val="subscript"/>
        </w:rPr>
        <w:t>2</w:t>
      </w:r>
      <w:r w:rsidRPr="00D6011C">
        <w:rPr>
          <w:rFonts w:ascii="Arial Narrow" w:hAnsi="Arial Narrow" w:cs="Arial"/>
          <w:sz w:val="22"/>
        </w:rPr>
        <w:t>-Based Manufacturing: Perform an initial integration of the developed CO</w:t>
      </w:r>
      <w:r w:rsidRPr="00D6011C">
        <w:rPr>
          <w:rFonts w:ascii="Arial Narrow" w:hAnsi="Arial Narrow" w:cs="Arial"/>
          <w:sz w:val="22"/>
          <w:vertAlign w:val="subscript"/>
        </w:rPr>
        <w:t>2</w:t>
      </w:r>
      <w:r w:rsidRPr="00D6011C">
        <w:rPr>
          <w:rFonts w:ascii="Arial Narrow" w:hAnsi="Arial Narrow" w:cs="Arial"/>
          <w:sz w:val="22"/>
        </w:rPr>
        <w:t xml:space="preserve"> conversion, bioreactor, engineered organism and purification systems to both demonstrate the validity of the concept, and to identify needs/challenges for prototype development.</w:t>
      </w:r>
    </w:p>
    <w:p w14:paraId="159D6CD6" w14:textId="77777777" w:rsidR="00C53AA4" w:rsidRPr="00D6011C" w:rsidRDefault="00C53AA4" w:rsidP="00F60084">
      <w:pPr>
        <w:numPr>
          <w:ilvl w:val="0"/>
          <w:numId w:val="13"/>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CO</w:t>
      </w:r>
      <w:r w:rsidRPr="00D6011C">
        <w:rPr>
          <w:rFonts w:ascii="Arial Narrow" w:hAnsi="Arial Narrow" w:cs="Arial"/>
          <w:sz w:val="22"/>
          <w:vertAlign w:val="subscript"/>
        </w:rPr>
        <w:t>2</w:t>
      </w:r>
      <w:r w:rsidRPr="00D6011C">
        <w:rPr>
          <w:rFonts w:ascii="Arial Narrow" w:hAnsi="Arial Narrow" w:cs="Arial"/>
          <w:sz w:val="22"/>
        </w:rPr>
        <w:t>-Based Manufacturing: Develop “space-ready” engineered microorganism(s) capable of making a targeted mission product (carbonic anhydrase), and test with an improved production and product harvesting system that is compatible with spacecraft environments during lunar and Mars missions.</w:t>
      </w:r>
    </w:p>
    <w:p w14:paraId="53650902" w14:textId="77777777" w:rsidR="00C53AA4" w:rsidRPr="00D6011C" w:rsidRDefault="00C53AA4" w:rsidP="00F60084">
      <w:pPr>
        <w:numPr>
          <w:ilvl w:val="0"/>
          <w:numId w:val="13"/>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CO</w:t>
      </w:r>
      <w:r w:rsidRPr="00D6011C">
        <w:rPr>
          <w:rFonts w:ascii="Arial Narrow" w:hAnsi="Arial Narrow" w:cs="Arial"/>
          <w:sz w:val="22"/>
          <w:vertAlign w:val="subscript"/>
        </w:rPr>
        <w:t>2</w:t>
      </w:r>
      <w:r w:rsidRPr="00D6011C">
        <w:rPr>
          <w:rFonts w:ascii="Arial Narrow" w:hAnsi="Arial Narrow" w:cs="Arial"/>
          <w:sz w:val="22"/>
        </w:rPr>
        <w:t>-Based Manufacturing: Develop use case scenarios for this overall approach, identify needed future areas of research and development, and provide recommendations for forward work.</w:t>
      </w:r>
    </w:p>
    <w:p w14:paraId="7210F145" w14:textId="3150804E" w:rsidR="00CC53EF" w:rsidRPr="00D6011C" w:rsidRDefault="00CE772E" w:rsidP="0028630C">
      <w:pPr>
        <w:pStyle w:val="Caption"/>
        <w:jc w:val="both"/>
        <w:rPr>
          <w:rFonts w:ascii="Arial Narrow" w:hAnsi="Arial Narrow" w:cs="Arial"/>
          <w:b w:val="0"/>
          <w:color w:val="auto"/>
          <w:sz w:val="22"/>
          <w:szCs w:val="22"/>
        </w:rPr>
      </w:pPr>
      <w:r w:rsidRPr="00D6011C">
        <w:rPr>
          <w:rFonts w:ascii="Arial Narrow" w:hAnsi="Arial Narrow" w:cs="Arial"/>
          <w:b w:val="0"/>
          <w:color w:val="auto"/>
          <w:sz w:val="22"/>
          <w:szCs w:val="22"/>
        </w:rPr>
        <w:t xml:space="preserve">There are several </w:t>
      </w:r>
      <w:r w:rsidRPr="00D6011C">
        <w:rPr>
          <w:rFonts w:ascii="Arial Narrow" w:hAnsi="Arial Narrow" w:cs="Arial"/>
          <w:color w:val="auto"/>
          <w:sz w:val="22"/>
          <w:szCs w:val="22"/>
        </w:rPr>
        <w:t>major deliverables</w:t>
      </w:r>
      <w:r w:rsidRPr="00D6011C">
        <w:rPr>
          <w:rFonts w:ascii="Arial Narrow" w:hAnsi="Arial Narrow" w:cs="Arial"/>
          <w:b w:val="0"/>
          <w:color w:val="auto"/>
          <w:sz w:val="22"/>
          <w:szCs w:val="22"/>
        </w:rPr>
        <w:t xml:space="preserve"> associated with</w:t>
      </w:r>
      <w:r w:rsidR="00CC53EF" w:rsidRPr="00D6011C">
        <w:rPr>
          <w:rFonts w:ascii="Arial Narrow" w:hAnsi="Arial Narrow" w:cs="Arial"/>
          <w:b w:val="0"/>
          <w:color w:val="auto"/>
          <w:sz w:val="22"/>
          <w:szCs w:val="22"/>
        </w:rPr>
        <w:t xml:space="preserve"> meeting the objectives of both </w:t>
      </w:r>
      <w:r w:rsidR="006A5EB5" w:rsidRPr="00D6011C">
        <w:rPr>
          <w:rFonts w:ascii="Arial Narrow" w:hAnsi="Arial Narrow" w:cs="Arial"/>
          <w:b w:val="0"/>
          <w:color w:val="auto"/>
          <w:sz w:val="22"/>
          <w:szCs w:val="22"/>
        </w:rPr>
        <w:t>Syn Bio</w:t>
      </w:r>
      <w:r w:rsidR="00CC53EF" w:rsidRPr="00D6011C">
        <w:rPr>
          <w:rFonts w:ascii="Arial Narrow" w:hAnsi="Arial Narrow" w:cs="Arial"/>
          <w:b w:val="0"/>
          <w:color w:val="auto"/>
          <w:sz w:val="22"/>
          <w:szCs w:val="22"/>
        </w:rPr>
        <w:t xml:space="preserve"> efforts: </w:t>
      </w:r>
    </w:p>
    <w:p w14:paraId="10055A97" w14:textId="43CCD780" w:rsidR="00946FDC" w:rsidRPr="00D6011C" w:rsidRDefault="00CC53EF" w:rsidP="0028630C">
      <w:pPr>
        <w:pStyle w:val="Caption"/>
        <w:jc w:val="both"/>
        <w:rPr>
          <w:rFonts w:ascii="Arial Narrow" w:hAnsi="Arial Narrow" w:cs="Arial"/>
          <w:b w:val="0"/>
          <w:color w:val="auto"/>
          <w:sz w:val="22"/>
          <w:szCs w:val="22"/>
        </w:rPr>
      </w:pPr>
      <w:r w:rsidRPr="00D6011C">
        <w:rPr>
          <w:rFonts w:ascii="Arial Narrow" w:hAnsi="Arial Narrow" w:cs="Arial"/>
          <w:b w:val="0"/>
          <w:color w:val="auto"/>
          <w:sz w:val="22"/>
          <w:szCs w:val="22"/>
        </w:rPr>
        <w:t xml:space="preserve">For </w:t>
      </w:r>
      <w:r w:rsidR="00CE772E" w:rsidRPr="00D6011C">
        <w:rPr>
          <w:rFonts w:ascii="Arial Narrow" w:hAnsi="Arial Narrow" w:cs="Arial"/>
          <w:b w:val="0"/>
          <w:color w:val="auto"/>
          <w:sz w:val="22"/>
          <w:szCs w:val="22"/>
        </w:rPr>
        <w:t>the BioNutrients effort</w:t>
      </w:r>
      <w:r w:rsidRPr="00D6011C">
        <w:rPr>
          <w:rFonts w:ascii="Arial Narrow" w:hAnsi="Arial Narrow" w:cs="Arial"/>
          <w:b w:val="0"/>
          <w:color w:val="auto"/>
          <w:sz w:val="22"/>
          <w:szCs w:val="22"/>
        </w:rPr>
        <w:t>, d</w:t>
      </w:r>
      <w:r w:rsidR="00CE772E" w:rsidRPr="00D6011C">
        <w:rPr>
          <w:rFonts w:ascii="Arial Narrow" w:hAnsi="Arial Narrow" w:cs="Arial"/>
          <w:b w:val="0"/>
          <w:color w:val="auto"/>
          <w:sz w:val="22"/>
          <w:szCs w:val="22"/>
        </w:rPr>
        <w:t>eveloping and demonstrating an overall biomanufacturing platform technology for space applications requires advancements and technology development in several areas. Of principal consideration is the development of microorganisms that can be effectively stored at ambient temperatures</w:t>
      </w:r>
      <w:r w:rsidR="00B936EC" w:rsidRPr="00D6011C">
        <w:rPr>
          <w:rFonts w:ascii="Arial Narrow" w:hAnsi="Arial Narrow" w:cs="Arial"/>
          <w:b w:val="0"/>
          <w:color w:val="auto"/>
          <w:sz w:val="22"/>
          <w:szCs w:val="22"/>
        </w:rPr>
        <w:t xml:space="preserve"> in space environments</w:t>
      </w:r>
      <w:r w:rsidR="00CE772E" w:rsidRPr="00D6011C">
        <w:rPr>
          <w:rFonts w:ascii="Arial Narrow" w:hAnsi="Arial Narrow" w:cs="Arial"/>
          <w:b w:val="0"/>
          <w:color w:val="auto"/>
          <w:sz w:val="22"/>
          <w:szCs w:val="22"/>
        </w:rPr>
        <w:t xml:space="preserve"> </w:t>
      </w:r>
      <w:r w:rsidR="007E02FC" w:rsidRPr="00D6011C">
        <w:rPr>
          <w:rFonts w:ascii="Arial Narrow" w:hAnsi="Arial Narrow" w:cs="Arial"/>
          <w:b w:val="0"/>
          <w:color w:val="auto"/>
          <w:sz w:val="22"/>
          <w:szCs w:val="22"/>
        </w:rPr>
        <w:t xml:space="preserve">for durations of 5 years or more (necessary </w:t>
      </w:r>
      <w:r w:rsidR="00BE7A7C" w:rsidRPr="00D6011C">
        <w:rPr>
          <w:rFonts w:ascii="Arial Narrow" w:hAnsi="Arial Narrow" w:cs="Arial"/>
          <w:b w:val="0"/>
          <w:color w:val="auto"/>
          <w:sz w:val="22"/>
          <w:szCs w:val="22"/>
        </w:rPr>
        <w:t>for a typical low energy round trip Mars mission</w:t>
      </w:r>
      <w:r w:rsidR="007E02FC" w:rsidRPr="00D6011C">
        <w:rPr>
          <w:rFonts w:ascii="Arial Narrow" w:hAnsi="Arial Narrow" w:cs="Arial"/>
          <w:b w:val="0"/>
          <w:color w:val="auto"/>
          <w:sz w:val="22"/>
          <w:szCs w:val="22"/>
        </w:rPr>
        <w:t xml:space="preserve">), and reliably produce the nutritional compounds of interest in controlled amounts. </w:t>
      </w:r>
      <w:r w:rsidRPr="00D6011C">
        <w:rPr>
          <w:rFonts w:ascii="Arial Narrow" w:hAnsi="Arial Narrow" w:cs="Arial"/>
          <w:b w:val="0"/>
          <w:color w:val="auto"/>
          <w:sz w:val="22"/>
          <w:szCs w:val="22"/>
        </w:rPr>
        <w:t xml:space="preserve">Another important facet involves developing hardware to both store and grow the microbes, allow microbial </w:t>
      </w:r>
      <w:proofErr w:type="gramStart"/>
      <w:r w:rsidRPr="00D6011C">
        <w:rPr>
          <w:rFonts w:ascii="Arial Narrow" w:hAnsi="Arial Narrow" w:cs="Arial"/>
          <w:b w:val="0"/>
          <w:color w:val="auto"/>
          <w:sz w:val="22"/>
          <w:szCs w:val="22"/>
        </w:rPr>
        <w:t>inactivation</w:t>
      </w:r>
      <w:proofErr w:type="gramEnd"/>
      <w:r w:rsidRPr="00D6011C">
        <w:rPr>
          <w:rFonts w:ascii="Arial Narrow" w:hAnsi="Arial Narrow" w:cs="Arial"/>
          <w:b w:val="0"/>
          <w:color w:val="auto"/>
          <w:sz w:val="22"/>
          <w:szCs w:val="22"/>
        </w:rPr>
        <w:t xml:space="preserve"> and eventually crew consumption of the contents, all while being of very low mass and volume. Finally, </w:t>
      </w:r>
      <w:r w:rsidR="00BB336C" w:rsidRPr="00D6011C">
        <w:rPr>
          <w:rFonts w:ascii="Arial Narrow" w:hAnsi="Arial Narrow" w:cs="Arial"/>
          <w:b w:val="0"/>
          <w:color w:val="auto"/>
          <w:sz w:val="22"/>
          <w:szCs w:val="22"/>
        </w:rPr>
        <w:t>m</w:t>
      </w:r>
      <w:r w:rsidRPr="00D6011C">
        <w:rPr>
          <w:rFonts w:ascii="Arial Narrow" w:hAnsi="Arial Narrow" w:cs="Arial"/>
          <w:b w:val="0"/>
          <w:color w:val="auto"/>
          <w:sz w:val="22"/>
          <w:szCs w:val="22"/>
        </w:rPr>
        <w:t xml:space="preserve">ethods must be simultaneously developed and tested that ensure that the BioNutrients approach can be safely conducted during </w:t>
      </w:r>
      <w:r w:rsidR="00CE560F" w:rsidRPr="00D6011C">
        <w:rPr>
          <w:rFonts w:ascii="Arial Narrow" w:hAnsi="Arial Narrow" w:cs="Arial"/>
          <w:b w:val="0"/>
          <w:color w:val="auto"/>
          <w:sz w:val="22"/>
          <w:szCs w:val="22"/>
        </w:rPr>
        <w:t>missions and</w:t>
      </w:r>
      <w:r w:rsidRPr="00D6011C">
        <w:rPr>
          <w:rFonts w:ascii="Arial Narrow" w:hAnsi="Arial Narrow" w:cs="Arial"/>
          <w:b w:val="0"/>
          <w:color w:val="auto"/>
          <w:sz w:val="22"/>
          <w:szCs w:val="22"/>
        </w:rPr>
        <w:t xml:space="preserve"> meet all operational and food safety requirements. This need will result in the development of a customized HACCP plan and any potentially ensuing technical monitoring system. </w:t>
      </w:r>
      <w:proofErr w:type="gramStart"/>
      <w:r w:rsidR="00C23220" w:rsidRPr="00D6011C">
        <w:rPr>
          <w:rFonts w:ascii="Arial Narrow" w:hAnsi="Arial Narrow" w:cs="Arial"/>
          <w:b w:val="0"/>
          <w:color w:val="auto"/>
          <w:sz w:val="22"/>
          <w:szCs w:val="22"/>
        </w:rPr>
        <w:t>All of</w:t>
      </w:r>
      <w:proofErr w:type="gramEnd"/>
      <w:r w:rsidR="00C23220" w:rsidRPr="00D6011C">
        <w:rPr>
          <w:rFonts w:ascii="Arial Narrow" w:hAnsi="Arial Narrow" w:cs="Arial"/>
          <w:b w:val="0"/>
          <w:color w:val="auto"/>
          <w:sz w:val="22"/>
          <w:szCs w:val="22"/>
        </w:rPr>
        <w:t xml:space="preserve"> these products will be required to enable a final flight demonstration that involves using highly evolved microorganisms in an efficient production pack to produce a verifiably safe process and product. </w:t>
      </w:r>
    </w:p>
    <w:p w14:paraId="4A561BCB" w14:textId="43CED200" w:rsidR="00C23220" w:rsidRPr="00D6011C" w:rsidRDefault="00B936EC" w:rsidP="0028630C">
      <w:pPr>
        <w:pStyle w:val="Caption"/>
        <w:jc w:val="both"/>
        <w:rPr>
          <w:rFonts w:ascii="Arial Narrow" w:hAnsi="Arial Narrow" w:cs="Arial"/>
          <w:b w:val="0"/>
          <w:color w:val="auto"/>
          <w:sz w:val="22"/>
          <w:szCs w:val="22"/>
        </w:rPr>
      </w:pPr>
      <w:r w:rsidRPr="00D6011C">
        <w:rPr>
          <w:rFonts w:ascii="Arial Narrow" w:hAnsi="Arial Narrow" w:cs="Arial"/>
          <w:b w:val="0"/>
          <w:color w:val="auto"/>
          <w:sz w:val="22"/>
          <w:szCs w:val="22"/>
        </w:rPr>
        <w:t>For the CO</w:t>
      </w:r>
      <w:r w:rsidRPr="00D6011C">
        <w:rPr>
          <w:rFonts w:ascii="Arial Narrow" w:hAnsi="Arial Narrow" w:cs="Arial"/>
          <w:b w:val="0"/>
          <w:color w:val="auto"/>
          <w:sz w:val="22"/>
          <w:szCs w:val="22"/>
          <w:vertAlign w:val="subscript"/>
        </w:rPr>
        <w:t>2</w:t>
      </w:r>
      <w:r w:rsidRPr="00D6011C">
        <w:rPr>
          <w:rFonts w:ascii="Arial Narrow" w:hAnsi="Arial Narrow" w:cs="Arial"/>
          <w:b w:val="0"/>
          <w:color w:val="auto"/>
          <w:sz w:val="22"/>
          <w:szCs w:val="22"/>
        </w:rPr>
        <w:t xml:space="preserve">-Based Manufacturing effort, three major areas of research and technology development and testing are involved. </w:t>
      </w:r>
      <w:r w:rsidR="00C23220" w:rsidRPr="00D6011C">
        <w:rPr>
          <w:rFonts w:ascii="Arial Narrow" w:hAnsi="Arial Narrow" w:cs="Arial"/>
          <w:b w:val="0"/>
          <w:color w:val="auto"/>
          <w:sz w:val="22"/>
          <w:szCs w:val="22"/>
        </w:rPr>
        <w:t>First, as</w:t>
      </w:r>
      <w:r w:rsidRPr="00D6011C">
        <w:rPr>
          <w:rFonts w:ascii="Arial Narrow" w:hAnsi="Arial Narrow" w:cs="Arial"/>
          <w:b w:val="0"/>
          <w:color w:val="auto"/>
          <w:sz w:val="22"/>
          <w:szCs w:val="22"/>
        </w:rPr>
        <w:t xml:space="preserve"> with the BioNutrients effort, there is a need to make microorganisms that will survive well in space, be safe and reliable, and generate a required mission product. In addition to these needs, the organisms must also be able to use substrates, such as formic acid and acetate</w:t>
      </w:r>
      <w:r w:rsidR="00B04EB0" w:rsidRPr="00D6011C">
        <w:rPr>
          <w:rFonts w:ascii="Arial Narrow" w:hAnsi="Arial Narrow" w:cs="Arial"/>
          <w:b w:val="0"/>
          <w:color w:val="auto"/>
          <w:sz w:val="22"/>
          <w:szCs w:val="22"/>
        </w:rPr>
        <w:t>,</w:t>
      </w:r>
      <w:r w:rsidR="009F26EA" w:rsidRPr="00D6011C">
        <w:rPr>
          <w:rFonts w:ascii="Arial Narrow" w:hAnsi="Arial Narrow" w:cs="Arial"/>
          <w:b w:val="0"/>
          <w:color w:val="auto"/>
          <w:sz w:val="22"/>
          <w:szCs w:val="22"/>
        </w:rPr>
        <w:t xml:space="preserve"> </w:t>
      </w:r>
      <w:r w:rsidRPr="00D6011C">
        <w:rPr>
          <w:rFonts w:ascii="Arial Narrow" w:hAnsi="Arial Narrow" w:cs="Arial"/>
          <w:b w:val="0"/>
          <w:color w:val="auto"/>
          <w:sz w:val="22"/>
          <w:szCs w:val="22"/>
        </w:rPr>
        <w:t>that can be currently be made via physicochemical conversion of CO</w:t>
      </w:r>
      <w:r w:rsidRPr="00D6011C">
        <w:rPr>
          <w:rFonts w:ascii="Arial Narrow" w:hAnsi="Arial Narrow" w:cs="Arial"/>
          <w:b w:val="0"/>
          <w:color w:val="auto"/>
          <w:sz w:val="22"/>
          <w:szCs w:val="22"/>
          <w:vertAlign w:val="subscript"/>
        </w:rPr>
        <w:t>2</w:t>
      </w:r>
      <w:r w:rsidRPr="00D6011C">
        <w:rPr>
          <w:rFonts w:ascii="Arial Narrow" w:hAnsi="Arial Narrow" w:cs="Arial"/>
          <w:b w:val="0"/>
          <w:color w:val="auto"/>
          <w:sz w:val="22"/>
          <w:szCs w:val="22"/>
        </w:rPr>
        <w:t xml:space="preserve">. These products are not as effective as the readily </w:t>
      </w:r>
      <w:r w:rsidR="007630FC" w:rsidRPr="00D6011C">
        <w:rPr>
          <w:rFonts w:ascii="Arial Narrow" w:hAnsi="Arial Narrow" w:cs="Arial"/>
          <w:b w:val="0"/>
          <w:color w:val="auto"/>
          <w:sz w:val="22"/>
          <w:szCs w:val="22"/>
        </w:rPr>
        <w:t>metabolized</w:t>
      </w:r>
      <w:r w:rsidRPr="00D6011C">
        <w:rPr>
          <w:rFonts w:ascii="Arial Narrow" w:hAnsi="Arial Narrow" w:cs="Arial"/>
          <w:b w:val="0"/>
          <w:color w:val="auto"/>
          <w:sz w:val="22"/>
          <w:szCs w:val="22"/>
        </w:rPr>
        <w:t xml:space="preserve"> substrates commonly used in commercial operations (sugars</w:t>
      </w:r>
      <w:r w:rsidR="00A64A1C" w:rsidRPr="00D6011C">
        <w:rPr>
          <w:rFonts w:ascii="Arial Narrow" w:hAnsi="Arial Narrow" w:cs="Arial"/>
          <w:b w:val="0"/>
          <w:color w:val="auto"/>
          <w:sz w:val="22"/>
          <w:szCs w:val="22"/>
        </w:rPr>
        <w:t>);</w:t>
      </w:r>
      <w:r w:rsidRPr="00D6011C">
        <w:rPr>
          <w:rFonts w:ascii="Arial Narrow" w:hAnsi="Arial Narrow" w:cs="Arial"/>
          <w:b w:val="0"/>
          <w:color w:val="auto"/>
          <w:sz w:val="22"/>
          <w:szCs w:val="22"/>
        </w:rPr>
        <w:t xml:space="preserve"> </w:t>
      </w:r>
      <w:r w:rsidR="008F5E18" w:rsidRPr="00D6011C">
        <w:rPr>
          <w:rFonts w:ascii="Arial Narrow" w:hAnsi="Arial Narrow" w:cs="Arial"/>
          <w:b w:val="0"/>
          <w:color w:val="auto"/>
          <w:sz w:val="22"/>
          <w:szCs w:val="22"/>
        </w:rPr>
        <w:t>therefore,</w:t>
      </w:r>
      <w:r w:rsidR="00BB336C" w:rsidRPr="00D6011C">
        <w:rPr>
          <w:rFonts w:ascii="Arial Narrow" w:hAnsi="Arial Narrow" w:cs="Arial"/>
          <w:b w:val="0"/>
          <w:color w:val="auto"/>
          <w:sz w:val="22"/>
          <w:szCs w:val="22"/>
        </w:rPr>
        <w:t xml:space="preserve"> </w:t>
      </w:r>
      <w:r w:rsidRPr="00D6011C">
        <w:rPr>
          <w:rFonts w:ascii="Arial Narrow" w:hAnsi="Arial Narrow" w:cs="Arial"/>
          <w:b w:val="0"/>
          <w:color w:val="auto"/>
          <w:sz w:val="22"/>
          <w:szCs w:val="22"/>
        </w:rPr>
        <w:t xml:space="preserve">these microbes will need to be able to effectively metabolize alternate substrates. </w:t>
      </w:r>
    </w:p>
    <w:p w14:paraId="573446A0" w14:textId="2DC356F8" w:rsidR="00C23220" w:rsidRPr="00D6011C" w:rsidRDefault="00AF1105" w:rsidP="0028630C">
      <w:pPr>
        <w:pStyle w:val="Caption"/>
        <w:jc w:val="both"/>
        <w:rPr>
          <w:rFonts w:ascii="Arial Narrow" w:hAnsi="Arial Narrow" w:cs="Arial"/>
          <w:b w:val="0"/>
          <w:color w:val="auto"/>
          <w:sz w:val="22"/>
          <w:szCs w:val="22"/>
        </w:rPr>
      </w:pPr>
      <w:r w:rsidRPr="00D6011C">
        <w:rPr>
          <w:rFonts w:ascii="Arial Narrow" w:hAnsi="Arial Narrow" w:cs="Arial"/>
          <w:b w:val="0"/>
          <w:color w:val="auto"/>
          <w:sz w:val="22"/>
          <w:szCs w:val="22"/>
        </w:rPr>
        <w:t>Second, the ability to make organic substrates from CO</w:t>
      </w:r>
      <w:r w:rsidRPr="00D6011C">
        <w:rPr>
          <w:rFonts w:ascii="Arial Narrow" w:hAnsi="Arial Narrow" w:cs="Arial"/>
          <w:b w:val="0"/>
          <w:color w:val="auto"/>
          <w:sz w:val="22"/>
          <w:szCs w:val="22"/>
          <w:vertAlign w:val="subscript"/>
        </w:rPr>
        <w:t>2</w:t>
      </w:r>
      <w:r w:rsidRPr="00D6011C">
        <w:rPr>
          <w:rFonts w:ascii="Arial Narrow" w:hAnsi="Arial Narrow" w:cs="Arial"/>
          <w:b w:val="0"/>
          <w:color w:val="auto"/>
          <w:sz w:val="22"/>
          <w:szCs w:val="22"/>
        </w:rPr>
        <w:t xml:space="preserve"> must be identified and its products tested. Our previous efforts have led to the successful production of formic acid using a SOA commercial system. Because formic acid is not an </w:t>
      </w:r>
      <w:r w:rsidRPr="00D6011C">
        <w:rPr>
          <w:rFonts w:ascii="Arial Narrow" w:hAnsi="Arial Narrow" w:cs="Arial"/>
          <w:b w:val="0"/>
          <w:color w:val="auto"/>
          <w:sz w:val="22"/>
          <w:szCs w:val="22"/>
        </w:rPr>
        <w:lastRenderedPageBreak/>
        <w:t xml:space="preserve">energetic compound for biomanufacturing, we have collaborated with Dr. Matthew </w:t>
      </w:r>
      <w:proofErr w:type="spellStart"/>
      <w:r w:rsidRPr="00D6011C">
        <w:rPr>
          <w:rFonts w:ascii="Arial Narrow" w:hAnsi="Arial Narrow" w:cs="Arial"/>
          <w:b w:val="0"/>
          <w:color w:val="auto"/>
          <w:sz w:val="22"/>
          <w:szCs w:val="22"/>
        </w:rPr>
        <w:t>Kanan</w:t>
      </w:r>
      <w:proofErr w:type="spellEnd"/>
      <w:r w:rsidRPr="00D6011C">
        <w:rPr>
          <w:rFonts w:ascii="Arial Narrow" w:hAnsi="Arial Narrow" w:cs="Arial"/>
          <w:b w:val="0"/>
          <w:color w:val="auto"/>
          <w:sz w:val="22"/>
          <w:szCs w:val="22"/>
        </w:rPr>
        <w:t xml:space="preserve"> of Stanford University who has developed an electrochemical system </w:t>
      </w:r>
      <w:proofErr w:type="gramStart"/>
      <w:r w:rsidRPr="00D6011C">
        <w:rPr>
          <w:rFonts w:ascii="Arial Narrow" w:hAnsi="Arial Narrow" w:cs="Arial"/>
          <w:b w:val="0"/>
          <w:color w:val="auto"/>
          <w:sz w:val="22"/>
          <w:szCs w:val="22"/>
        </w:rPr>
        <w:t>for the production of</w:t>
      </w:r>
      <w:proofErr w:type="gramEnd"/>
      <w:r w:rsidRPr="00D6011C">
        <w:rPr>
          <w:rFonts w:ascii="Arial Narrow" w:hAnsi="Arial Narrow" w:cs="Arial"/>
          <w:b w:val="0"/>
          <w:color w:val="auto"/>
          <w:sz w:val="22"/>
          <w:szCs w:val="22"/>
        </w:rPr>
        <w:t xml:space="preserve"> acetate</w:t>
      </w:r>
      <w:r w:rsidR="006F393F" w:rsidRPr="00D6011C">
        <w:rPr>
          <w:rFonts w:ascii="Arial Narrow" w:hAnsi="Arial Narrow" w:cs="Arial"/>
          <w:b w:val="0"/>
          <w:color w:val="auto"/>
          <w:sz w:val="22"/>
          <w:szCs w:val="22"/>
        </w:rPr>
        <w:t xml:space="preserve">. </w:t>
      </w:r>
      <w:r w:rsidRPr="00D6011C">
        <w:rPr>
          <w:rFonts w:ascii="Arial Narrow" w:hAnsi="Arial Narrow" w:cs="Arial"/>
          <w:b w:val="0"/>
          <w:color w:val="auto"/>
          <w:sz w:val="22"/>
          <w:szCs w:val="22"/>
        </w:rPr>
        <w:t xml:space="preserve">Acetate is a significantly better substrate than formic </w:t>
      </w:r>
      <w:r w:rsidR="00CE560F" w:rsidRPr="00D6011C">
        <w:rPr>
          <w:rFonts w:ascii="Arial Narrow" w:hAnsi="Arial Narrow" w:cs="Arial"/>
          <w:b w:val="0"/>
          <w:color w:val="auto"/>
          <w:sz w:val="22"/>
          <w:szCs w:val="22"/>
        </w:rPr>
        <w:t>acid and</w:t>
      </w:r>
      <w:r w:rsidRPr="00D6011C">
        <w:rPr>
          <w:rFonts w:ascii="Arial Narrow" w:hAnsi="Arial Narrow" w:cs="Arial"/>
          <w:b w:val="0"/>
          <w:color w:val="auto"/>
          <w:sz w:val="22"/>
          <w:szCs w:val="22"/>
        </w:rPr>
        <w:t xml:space="preserve"> has shown </w:t>
      </w:r>
      <w:r w:rsidR="00B04EB0" w:rsidRPr="00D6011C">
        <w:rPr>
          <w:rFonts w:ascii="Arial Narrow" w:hAnsi="Arial Narrow" w:cs="Arial"/>
          <w:b w:val="0"/>
          <w:color w:val="auto"/>
          <w:sz w:val="22"/>
          <w:szCs w:val="22"/>
        </w:rPr>
        <w:t xml:space="preserve">to support </w:t>
      </w:r>
      <w:r w:rsidRPr="00D6011C">
        <w:rPr>
          <w:rFonts w:ascii="Arial Narrow" w:hAnsi="Arial Narrow" w:cs="Arial"/>
          <w:b w:val="0"/>
          <w:color w:val="auto"/>
          <w:sz w:val="22"/>
          <w:szCs w:val="22"/>
        </w:rPr>
        <w:t>moderate growth of our test microorganisms</w:t>
      </w:r>
      <w:r w:rsidR="00FC1E11" w:rsidRPr="00D6011C">
        <w:rPr>
          <w:rFonts w:ascii="Arial Narrow" w:hAnsi="Arial Narrow" w:cs="Arial"/>
          <w:b w:val="0"/>
          <w:color w:val="auto"/>
          <w:sz w:val="22"/>
          <w:szCs w:val="22"/>
        </w:rPr>
        <w:t xml:space="preserve">. </w:t>
      </w:r>
      <w:r w:rsidR="006F393F" w:rsidRPr="00D6011C">
        <w:rPr>
          <w:rFonts w:ascii="Arial Narrow" w:hAnsi="Arial Narrow" w:cs="Arial"/>
          <w:b w:val="0"/>
          <w:color w:val="auto"/>
          <w:sz w:val="22"/>
          <w:szCs w:val="22"/>
        </w:rPr>
        <w:t>A Cooperative Agreement between NASA and Stanford University has been established to support this effort.</w:t>
      </w:r>
    </w:p>
    <w:p w14:paraId="4B58FF59" w14:textId="1F291746" w:rsidR="00AF1105" w:rsidRPr="00D6011C" w:rsidRDefault="0046222D" w:rsidP="0028630C">
      <w:pPr>
        <w:jc w:val="both"/>
        <w:rPr>
          <w:rFonts w:ascii="Arial Narrow" w:hAnsi="Arial Narrow" w:cs="Arial"/>
          <w:sz w:val="22"/>
        </w:rPr>
      </w:pPr>
      <w:r w:rsidRPr="00D6011C">
        <w:rPr>
          <w:rFonts w:ascii="Arial Narrow" w:hAnsi="Arial Narrow" w:cs="Arial"/>
          <w:sz w:val="22"/>
        </w:rPr>
        <w:t>B</w:t>
      </w:r>
      <w:r w:rsidR="00AF1105" w:rsidRPr="00D6011C">
        <w:rPr>
          <w:rFonts w:ascii="Arial Narrow" w:hAnsi="Arial Narrow" w:cs="Arial"/>
          <w:sz w:val="22"/>
        </w:rPr>
        <w:t xml:space="preserve">ecause future systems will likely require more effective substrates </w:t>
      </w:r>
      <w:r w:rsidR="00164470" w:rsidRPr="00D6011C">
        <w:rPr>
          <w:rFonts w:ascii="Arial Narrow" w:hAnsi="Arial Narrow" w:cs="Arial"/>
          <w:sz w:val="22"/>
        </w:rPr>
        <w:t xml:space="preserve">than </w:t>
      </w:r>
      <w:r w:rsidR="00AF1105" w:rsidRPr="00D6011C">
        <w:rPr>
          <w:rFonts w:ascii="Arial Narrow" w:hAnsi="Arial Narrow" w:cs="Arial"/>
          <w:sz w:val="22"/>
        </w:rPr>
        <w:t xml:space="preserve">either formic acid or acetate to enable small reactor footprints, we do not intend to focus on evolving these systems to a high TRL, but instead </w:t>
      </w:r>
      <w:r w:rsidR="00360493" w:rsidRPr="00D6011C">
        <w:rPr>
          <w:rFonts w:ascii="Arial Narrow" w:hAnsi="Arial Narrow" w:cs="Arial"/>
          <w:sz w:val="22"/>
        </w:rPr>
        <w:t>develop</w:t>
      </w:r>
      <w:r w:rsidR="008F5E18">
        <w:rPr>
          <w:rFonts w:ascii="Arial Narrow" w:hAnsi="Arial Narrow" w:cs="Arial"/>
          <w:sz w:val="22"/>
        </w:rPr>
        <w:t xml:space="preserve"> </w:t>
      </w:r>
      <w:r w:rsidR="00360493" w:rsidRPr="00D6011C">
        <w:rPr>
          <w:rFonts w:ascii="Arial Narrow" w:hAnsi="Arial Narrow" w:cs="Arial"/>
          <w:sz w:val="22"/>
        </w:rPr>
        <w:t>/</w:t>
      </w:r>
      <w:r w:rsidR="008F5E18">
        <w:rPr>
          <w:rFonts w:ascii="Arial Narrow" w:hAnsi="Arial Narrow" w:cs="Arial"/>
          <w:sz w:val="22"/>
        </w:rPr>
        <w:t xml:space="preserve"> </w:t>
      </w:r>
      <w:r w:rsidR="00360493" w:rsidRPr="00D6011C">
        <w:rPr>
          <w:rFonts w:ascii="Arial Narrow" w:hAnsi="Arial Narrow" w:cs="Arial"/>
          <w:sz w:val="22"/>
        </w:rPr>
        <w:t xml:space="preserve">use our currently available </w:t>
      </w:r>
      <w:r w:rsidR="00AF1105" w:rsidRPr="00D6011C">
        <w:rPr>
          <w:rFonts w:ascii="Arial Narrow" w:hAnsi="Arial Narrow" w:cs="Arial"/>
          <w:sz w:val="22"/>
        </w:rPr>
        <w:t>outputs as an initial demonstration of the overall process concept. As these CO</w:t>
      </w:r>
      <w:r w:rsidR="00AF1105" w:rsidRPr="00D6011C">
        <w:rPr>
          <w:rFonts w:ascii="Arial Narrow" w:hAnsi="Arial Narrow" w:cs="Arial"/>
          <w:sz w:val="22"/>
          <w:vertAlign w:val="subscript"/>
        </w:rPr>
        <w:t>2</w:t>
      </w:r>
      <w:r w:rsidR="00AF1105" w:rsidRPr="00D6011C">
        <w:rPr>
          <w:rFonts w:ascii="Arial Narrow" w:hAnsi="Arial Narrow" w:cs="Arial"/>
          <w:sz w:val="22"/>
        </w:rPr>
        <w:t xml:space="preserve"> conversion technologies </w:t>
      </w:r>
      <w:r w:rsidR="00360493" w:rsidRPr="00D6011C">
        <w:rPr>
          <w:rFonts w:ascii="Arial Narrow" w:hAnsi="Arial Narrow" w:cs="Arial"/>
          <w:sz w:val="22"/>
        </w:rPr>
        <w:t>are matured globally, it is envisioned that future SOA capabilities will replace our current CO</w:t>
      </w:r>
      <w:r w:rsidR="00360493" w:rsidRPr="00D6011C">
        <w:rPr>
          <w:rFonts w:ascii="Arial Narrow" w:hAnsi="Arial Narrow" w:cs="Arial"/>
          <w:sz w:val="22"/>
          <w:vertAlign w:val="subscript"/>
        </w:rPr>
        <w:t>2</w:t>
      </w:r>
      <w:r w:rsidR="00360493" w:rsidRPr="00D6011C">
        <w:rPr>
          <w:rFonts w:ascii="Arial Narrow" w:hAnsi="Arial Narrow" w:cs="Arial"/>
          <w:sz w:val="22"/>
        </w:rPr>
        <w:t xml:space="preserve"> conversion systems. To facilitate this eventuality, the team is participating in the NASA CO</w:t>
      </w:r>
      <w:r w:rsidR="00360493" w:rsidRPr="00D6011C">
        <w:rPr>
          <w:rFonts w:ascii="Arial Narrow" w:hAnsi="Arial Narrow" w:cs="Arial"/>
          <w:sz w:val="22"/>
          <w:vertAlign w:val="subscript"/>
        </w:rPr>
        <w:t>2</w:t>
      </w:r>
      <w:r w:rsidR="00360493" w:rsidRPr="00D6011C">
        <w:rPr>
          <w:rFonts w:ascii="Arial Narrow" w:hAnsi="Arial Narrow" w:cs="Arial"/>
          <w:sz w:val="22"/>
        </w:rPr>
        <w:t xml:space="preserve"> Conversion Challenge, which is focused on the physicochemical conversion of CO</w:t>
      </w:r>
      <w:r w:rsidR="00360493" w:rsidRPr="00D6011C">
        <w:rPr>
          <w:rFonts w:ascii="Arial Narrow" w:hAnsi="Arial Narrow" w:cs="Arial"/>
          <w:sz w:val="22"/>
          <w:vertAlign w:val="subscript"/>
        </w:rPr>
        <w:t>2</w:t>
      </w:r>
      <w:r w:rsidR="00360493" w:rsidRPr="00D6011C">
        <w:rPr>
          <w:rFonts w:ascii="Arial Narrow" w:hAnsi="Arial Narrow" w:cs="Arial"/>
          <w:sz w:val="22"/>
        </w:rPr>
        <w:t xml:space="preserve"> and hydrogen to sugars. These sugars would </w:t>
      </w:r>
      <w:r w:rsidR="00FC1E11" w:rsidRPr="00D6011C">
        <w:rPr>
          <w:rFonts w:ascii="Arial Narrow" w:hAnsi="Arial Narrow" w:cs="Arial"/>
          <w:sz w:val="22"/>
        </w:rPr>
        <w:t>significantly</w:t>
      </w:r>
      <w:r w:rsidR="00360493" w:rsidRPr="00D6011C">
        <w:rPr>
          <w:rFonts w:ascii="Arial Narrow" w:hAnsi="Arial Narrow" w:cs="Arial"/>
          <w:sz w:val="22"/>
        </w:rPr>
        <w:t xml:space="preserve"> enhance biomanufacturing processes by increasing food energy density and metabolic suitability, and result in lower mass, </w:t>
      </w:r>
      <w:r w:rsidR="003E73F9" w:rsidRPr="00D6011C">
        <w:rPr>
          <w:rFonts w:ascii="Arial Narrow" w:hAnsi="Arial Narrow" w:cs="Arial"/>
          <w:sz w:val="22"/>
        </w:rPr>
        <w:t>power,</w:t>
      </w:r>
      <w:r w:rsidR="00360493" w:rsidRPr="00D6011C">
        <w:rPr>
          <w:rFonts w:ascii="Arial Narrow" w:hAnsi="Arial Narrow" w:cs="Arial"/>
          <w:sz w:val="22"/>
        </w:rPr>
        <w:t xml:space="preserve"> and volume</w:t>
      </w:r>
      <w:r w:rsidR="00BB336C" w:rsidRPr="00D6011C">
        <w:rPr>
          <w:rFonts w:ascii="Arial Narrow" w:hAnsi="Arial Narrow" w:cs="Arial"/>
          <w:sz w:val="22"/>
        </w:rPr>
        <w:t xml:space="preserve"> biomanufacturing</w:t>
      </w:r>
      <w:r w:rsidR="00360493" w:rsidRPr="00D6011C">
        <w:rPr>
          <w:rFonts w:ascii="Arial Narrow" w:hAnsi="Arial Narrow" w:cs="Arial"/>
          <w:sz w:val="22"/>
        </w:rPr>
        <w:t xml:space="preserve"> systems. </w:t>
      </w:r>
    </w:p>
    <w:p w14:paraId="6377AA1E" w14:textId="7185220F" w:rsidR="007630FC" w:rsidRPr="00D6011C" w:rsidRDefault="0046222D" w:rsidP="0028630C">
      <w:pPr>
        <w:pStyle w:val="Caption"/>
        <w:jc w:val="both"/>
        <w:rPr>
          <w:rFonts w:ascii="Arial Narrow" w:hAnsi="Arial Narrow" w:cs="Arial"/>
          <w:b w:val="0"/>
          <w:color w:val="auto"/>
          <w:sz w:val="22"/>
          <w:szCs w:val="22"/>
        </w:rPr>
      </w:pPr>
      <w:r w:rsidRPr="00D6011C">
        <w:rPr>
          <w:rFonts w:ascii="Arial Narrow" w:hAnsi="Arial Narrow" w:cs="Arial"/>
          <w:b w:val="0"/>
          <w:color w:val="auto"/>
          <w:sz w:val="22"/>
          <w:szCs w:val="22"/>
        </w:rPr>
        <w:t xml:space="preserve">Third, </w:t>
      </w:r>
      <w:r w:rsidR="00C23220" w:rsidRPr="00D6011C">
        <w:rPr>
          <w:rFonts w:ascii="Arial Narrow" w:hAnsi="Arial Narrow" w:cs="Arial"/>
          <w:b w:val="0"/>
          <w:color w:val="auto"/>
          <w:sz w:val="22"/>
          <w:szCs w:val="22"/>
        </w:rPr>
        <w:t xml:space="preserve">suitable reactor systems will need to be developed that allow effective operation under the anticipated </w:t>
      </w:r>
      <w:r w:rsidR="00923C21" w:rsidRPr="00D6011C">
        <w:rPr>
          <w:rFonts w:ascii="Arial Narrow" w:hAnsi="Arial Narrow" w:cs="Arial"/>
          <w:b w:val="0"/>
          <w:color w:val="auto"/>
          <w:sz w:val="22"/>
          <w:szCs w:val="22"/>
        </w:rPr>
        <w:t>lunar / Mars</w:t>
      </w:r>
      <w:r w:rsidR="00C23220" w:rsidRPr="00D6011C">
        <w:rPr>
          <w:rFonts w:ascii="Arial Narrow" w:hAnsi="Arial Narrow" w:cs="Arial"/>
          <w:b w:val="0"/>
          <w:color w:val="auto"/>
          <w:sz w:val="22"/>
          <w:szCs w:val="22"/>
        </w:rPr>
        <w:t xml:space="preserve"> surface mission conditions (reduced gravity and increased radiation). This includes fluid management, gas diffusion (oxygen supply and CO</w:t>
      </w:r>
      <w:r w:rsidR="00C23220" w:rsidRPr="00D6011C">
        <w:rPr>
          <w:rFonts w:ascii="Arial Narrow" w:hAnsi="Arial Narrow" w:cs="Arial"/>
          <w:b w:val="0"/>
          <w:color w:val="auto"/>
          <w:sz w:val="22"/>
          <w:szCs w:val="22"/>
          <w:vertAlign w:val="subscript"/>
        </w:rPr>
        <w:t>2</w:t>
      </w:r>
      <w:r w:rsidR="00C23220" w:rsidRPr="00D6011C">
        <w:rPr>
          <w:rFonts w:ascii="Arial Narrow" w:hAnsi="Arial Narrow" w:cs="Arial"/>
          <w:b w:val="0"/>
          <w:color w:val="auto"/>
          <w:sz w:val="22"/>
          <w:szCs w:val="22"/>
        </w:rPr>
        <w:t xml:space="preserve"> removal), and product harvesting.</w:t>
      </w:r>
      <w:r w:rsidRPr="00D6011C">
        <w:rPr>
          <w:rFonts w:ascii="Arial Narrow" w:hAnsi="Arial Narrow" w:cs="Arial"/>
          <w:b w:val="0"/>
          <w:color w:val="auto"/>
          <w:sz w:val="22"/>
          <w:szCs w:val="22"/>
        </w:rPr>
        <w:t xml:space="preserve"> Initial prototypes developed in our laboratory have been low volume and simple bags suitable for laboratory testing. We plan </w:t>
      </w:r>
      <w:r w:rsidR="003E73F9" w:rsidRPr="00D6011C">
        <w:rPr>
          <w:rFonts w:ascii="Arial Narrow" w:hAnsi="Arial Narrow" w:cs="Arial"/>
          <w:b w:val="0"/>
          <w:color w:val="auto"/>
          <w:sz w:val="22"/>
          <w:szCs w:val="22"/>
        </w:rPr>
        <w:t>to develop</w:t>
      </w:r>
      <w:r w:rsidRPr="00D6011C">
        <w:rPr>
          <w:rFonts w:ascii="Arial Narrow" w:hAnsi="Arial Narrow" w:cs="Arial"/>
          <w:b w:val="0"/>
          <w:color w:val="auto"/>
          <w:sz w:val="22"/>
          <w:szCs w:val="22"/>
        </w:rPr>
        <w:t xml:space="preserve"> and ground test advanced reactors that would be suitable for extended lunar</w:t>
      </w:r>
      <w:r w:rsidR="00923C21" w:rsidRPr="00D6011C">
        <w:rPr>
          <w:rFonts w:ascii="Arial Narrow" w:hAnsi="Arial Narrow" w:cs="Arial"/>
          <w:b w:val="0"/>
          <w:color w:val="auto"/>
          <w:sz w:val="22"/>
          <w:szCs w:val="22"/>
        </w:rPr>
        <w:t xml:space="preserve"> </w:t>
      </w:r>
      <w:r w:rsidRPr="00D6011C">
        <w:rPr>
          <w:rFonts w:ascii="Arial Narrow" w:hAnsi="Arial Narrow" w:cs="Arial"/>
          <w:b w:val="0"/>
          <w:color w:val="auto"/>
          <w:sz w:val="22"/>
          <w:szCs w:val="22"/>
        </w:rPr>
        <w:t>/</w:t>
      </w:r>
      <w:r w:rsidR="00923C21" w:rsidRPr="00D6011C">
        <w:rPr>
          <w:rFonts w:ascii="Arial Narrow" w:hAnsi="Arial Narrow" w:cs="Arial"/>
          <w:b w:val="0"/>
          <w:color w:val="auto"/>
          <w:sz w:val="22"/>
          <w:szCs w:val="22"/>
        </w:rPr>
        <w:t xml:space="preserve"> </w:t>
      </w:r>
      <w:r w:rsidRPr="00D6011C">
        <w:rPr>
          <w:rFonts w:ascii="Arial Narrow" w:hAnsi="Arial Narrow" w:cs="Arial"/>
          <w:b w:val="0"/>
          <w:color w:val="auto"/>
          <w:sz w:val="22"/>
          <w:szCs w:val="22"/>
        </w:rPr>
        <w:t>Mars surface missions</w:t>
      </w:r>
      <w:r w:rsidR="007032E4" w:rsidRPr="00D6011C">
        <w:rPr>
          <w:rFonts w:ascii="Arial Narrow" w:hAnsi="Arial Narrow" w:cs="Arial"/>
          <w:b w:val="0"/>
          <w:color w:val="auto"/>
          <w:sz w:val="22"/>
          <w:szCs w:val="22"/>
        </w:rPr>
        <w:t>. No flight testing is anticipated during the stated project period for this effort</w:t>
      </w:r>
      <w:r w:rsidR="00FC1E11" w:rsidRPr="00D6011C">
        <w:rPr>
          <w:rFonts w:ascii="Arial Narrow" w:hAnsi="Arial Narrow" w:cs="Arial"/>
          <w:b w:val="0"/>
          <w:color w:val="auto"/>
          <w:sz w:val="22"/>
          <w:szCs w:val="22"/>
        </w:rPr>
        <w:t xml:space="preserve">. </w:t>
      </w:r>
    </w:p>
    <w:p w14:paraId="55705709" w14:textId="0AFD76FC" w:rsidR="007032E4" w:rsidRPr="00D6011C" w:rsidRDefault="007032E4" w:rsidP="0028630C">
      <w:pPr>
        <w:jc w:val="both"/>
        <w:rPr>
          <w:rFonts w:ascii="Arial Narrow" w:hAnsi="Arial Narrow" w:cs="Arial"/>
          <w:sz w:val="22"/>
        </w:rPr>
      </w:pPr>
      <w:r w:rsidRPr="00D6011C">
        <w:rPr>
          <w:rFonts w:ascii="Arial Narrow" w:hAnsi="Arial Narrow" w:cs="Arial"/>
          <w:sz w:val="22"/>
        </w:rPr>
        <w:t>The major deliverables that support the BioNutrients and CO</w:t>
      </w:r>
      <w:r w:rsidRPr="00D6011C">
        <w:rPr>
          <w:rFonts w:ascii="Arial Narrow" w:hAnsi="Arial Narrow" w:cs="Arial"/>
          <w:sz w:val="22"/>
          <w:vertAlign w:val="subscript"/>
        </w:rPr>
        <w:t>2</w:t>
      </w:r>
      <w:r w:rsidRPr="00D6011C">
        <w:rPr>
          <w:rFonts w:ascii="Arial Narrow" w:hAnsi="Arial Narrow" w:cs="Arial"/>
          <w:sz w:val="22"/>
        </w:rPr>
        <w:t xml:space="preserve">-Based Manufacturing objectives are summarized below in Table </w:t>
      </w:r>
      <w:r w:rsidR="005165D2" w:rsidRPr="00D6011C">
        <w:rPr>
          <w:rFonts w:ascii="Arial Narrow" w:hAnsi="Arial Narrow" w:cs="Arial"/>
          <w:sz w:val="22"/>
        </w:rPr>
        <w:t>1</w:t>
      </w:r>
      <w:r w:rsidRPr="00D6011C">
        <w:rPr>
          <w:rFonts w:ascii="Arial Narrow" w:hAnsi="Arial Narrow" w:cs="Arial"/>
          <w:sz w:val="22"/>
        </w:rPr>
        <w:t xml:space="preserve">. </w:t>
      </w:r>
    </w:p>
    <w:p w14:paraId="6CD45D61" w14:textId="3061C81F" w:rsidR="00C93A1B" w:rsidRPr="00D6011C" w:rsidRDefault="002B24E0" w:rsidP="00A64A1C">
      <w:pPr>
        <w:pStyle w:val="Caption"/>
        <w:jc w:val="center"/>
        <w:rPr>
          <w:rFonts w:ascii="Arial Narrow" w:hAnsi="Arial Narrow" w:cs="Arial"/>
          <w:color w:val="auto"/>
          <w:sz w:val="22"/>
          <w:szCs w:val="22"/>
        </w:rPr>
      </w:pPr>
      <w:bookmarkStart w:id="7" w:name="_Toc51653888"/>
      <w:r w:rsidRPr="00D6011C">
        <w:rPr>
          <w:rFonts w:ascii="Arial Narrow" w:hAnsi="Arial Narrow" w:cs="Arial"/>
          <w:color w:val="auto"/>
          <w:sz w:val="22"/>
          <w:szCs w:val="22"/>
        </w:rPr>
        <w:t xml:space="preserve">Table </w:t>
      </w:r>
      <w:r w:rsidRPr="00D6011C">
        <w:rPr>
          <w:rFonts w:ascii="Arial Narrow" w:hAnsi="Arial Narrow" w:cs="Arial"/>
          <w:color w:val="auto"/>
          <w:sz w:val="22"/>
          <w:szCs w:val="22"/>
        </w:rPr>
        <w:fldChar w:fldCharType="begin"/>
      </w:r>
      <w:r w:rsidRPr="00D6011C">
        <w:rPr>
          <w:rFonts w:ascii="Arial Narrow" w:hAnsi="Arial Narrow" w:cs="Arial"/>
          <w:color w:val="auto"/>
          <w:sz w:val="22"/>
          <w:szCs w:val="22"/>
        </w:rPr>
        <w:instrText xml:space="preserve"> SEQ Table \* ARABIC </w:instrText>
      </w:r>
      <w:r w:rsidRPr="00D6011C">
        <w:rPr>
          <w:rFonts w:ascii="Arial Narrow" w:hAnsi="Arial Narrow" w:cs="Arial"/>
          <w:color w:val="auto"/>
          <w:sz w:val="22"/>
          <w:szCs w:val="22"/>
        </w:rPr>
        <w:fldChar w:fldCharType="separate"/>
      </w:r>
      <w:r w:rsidR="00820B39" w:rsidRPr="00D6011C">
        <w:rPr>
          <w:rFonts w:ascii="Arial Narrow" w:hAnsi="Arial Narrow" w:cs="Arial"/>
          <w:noProof/>
          <w:color w:val="auto"/>
          <w:sz w:val="22"/>
          <w:szCs w:val="22"/>
        </w:rPr>
        <w:t>1</w:t>
      </w:r>
      <w:r w:rsidRPr="00D6011C">
        <w:rPr>
          <w:rFonts w:ascii="Arial Narrow" w:hAnsi="Arial Narrow" w:cs="Arial"/>
          <w:color w:val="auto"/>
          <w:sz w:val="22"/>
          <w:szCs w:val="22"/>
        </w:rPr>
        <w:fldChar w:fldCharType="end"/>
      </w:r>
      <w:r w:rsidRPr="00D6011C">
        <w:rPr>
          <w:rFonts w:ascii="Arial Narrow" w:hAnsi="Arial Narrow" w:cs="Arial"/>
          <w:color w:val="auto"/>
          <w:sz w:val="22"/>
          <w:szCs w:val="22"/>
        </w:rPr>
        <w:t>. Deliverables</w:t>
      </w:r>
      <w:bookmarkEnd w:id="7"/>
    </w:p>
    <w:tbl>
      <w:tblPr>
        <w:tblW w:w="4281" w:type="pct"/>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FFFFFF" w:themeColor="background1"/>
        </w:tblBorders>
        <w:tblLayout w:type="fixed"/>
        <w:tblLook w:val="04A0" w:firstRow="1" w:lastRow="0" w:firstColumn="1" w:lastColumn="0" w:noHBand="0" w:noVBand="1"/>
      </w:tblPr>
      <w:tblGrid>
        <w:gridCol w:w="2426"/>
        <w:gridCol w:w="5579"/>
      </w:tblGrid>
      <w:tr w:rsidR="00C93A1B" w:rsidRPr="00D6011C" w14:paraId="57DDA1AC" w14:textId="77777777" w:rsidTr="00C93A1B">
        <w:trPr>
          <w:jc w:val="center"/>
        </w:trPr>
        <w:tc>
          <w:tcPr>
            <w:tcW w:w="1515" w:type="pct"/>
            <w:tcBorders>
              <w:right w:val="single" w:sz="4" w:space="0" w:color="2E74B5" w:themeColor="accent1" w:themeShade="BF"/>
            </w:tcBorders>
            <w:shd w:val="clear" w:color="auto" w:fill="9CC2E5"/>
            <w:noWrap/>
          </w:tcPr>
          <w:p w14:paraId="1C473903" w14:textId="6543DC16" w:rsidR="00C93A1B" w:rsidRPr="00D6011C" w:rsidRDefault="00C93A1B"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Fiscal Year</w:t>
            </w:r>
          </w:p>
        </w:tc>
        <w:tc>
          <w:tcPr>
            <w:tcW w:w="3485" w:type="pct"/>
            <w:tcBorders>
              <w:left w:val="single" w:sz="4" w:space="0" w:color="2E74B5" w:themeColor="accent1" w:themeShade="BF"/>
              <w:right w:val="single" w:sz="4" w:space="0" w:color="2E74B5" w:themeColor="accent1" w:themeShade="BF"/>
            </w:tcBorders>
            <w:shd w:val="clear" w:color="auto" w:fill="9CC2E5" w:themeFill="accent1" w:themeFillTint="99"/>
          </w:tcPr>
          <w:p w14:paraId="7362D738" w14:textId="68E3E1A6" w:rsidR="00C93A1B" w:rsidRPr="00D6011C" w:rsidRDefault="00C93A1B"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Deliverable</w:t>
            </w:r>
            <w:r w:rsidR="00946FDC" w:rsidRPr="00D6011C">
              <w:rPr>
                <w:rFonts w:ascii="Arial Narrow" w:eastAsiaTheme="minorEastAsia" w:hAnsi="Arial Narrow" w:cs="Arial"/>
                <w:b/>
                <w:color w:val="000000"/>
                <w:sz w:val="22"/>
              </w:rPr>
              <w:t>s</w:t>
            </w:r>
          </w:p>
        </w:tc>
      </w:tr>
      <w:tr w:rsidR="00C93A1B" w:rsidRPr="00D6011C" w14:paraId="47D90249" w14:textId="77777777" w:rsidTr="00C93A1B">
        <w:trPr>
          <w:jc w:val="center"/>
        </w:trPr>
        <w:tc>
          <w:tcPr>
            <w:tcW w:w="1515" w:type="pct"/>
            <w:tcBorders>
              <w:right w:val="single" w:sz="4" w:space="0" w:color="2E74B5" w:themeColor="accent1" w:themeShade="BF"/>
            </w:tcBorders>
            <w:shd w:val="clear" w:color="auto" w:fill="DEEAF6" w:themeFill="accent1" w:themeFillTint="33"/>
            <w:noWrap/>
          </w:tcPr>
          <w:p w14:paraId="6C901BAC" w14:textId="7F858514" w:rsidR="00C93A1B" w:rsidRPr="00D6011C" w:rsidRDefault="007903DA"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FY19</w:t>
            </w:r>
          </w:p>
        </w:tc>
        <w:tc>
          <w:tcPr>
            <w:tcW w:w="3485" w:type="pct"/>
            <w:tcBorders>
              <w:left w:val="single" w:sz="4" w:space="0" w:color="2E74B5" w:themeColor="accent1" w:themeShade="BF"/>
              <w:right w:val="single" w:sz="4" w:space="0" w:color="2E74B5" w:themeColor="accent1" w:themeShade="BF"/>
            </w:tcBorders>
            <w:shd w:val="clear" w:color="auto" w:fill="DEEAF6" w:themeFill="accent1" w:themeFillTint="33"/>
          </w:tcPr>
          <w:p w14:paraId="0EFC6B90" w14:textId="3E570DFB" w:rsidR="00946FDC" w:rsidRPr="00D6011C" w:rsidRDefault="00946FDC" w:rsidP="0028630C">
            <w:pPr>
              <w:tabs>
                <w:tab w:val="left" w:pos="246"/>
              </w:tabs>
              <w:jc w:val="both"/>
              <w:rPr>
                <w:rFonts w:ascii="Arial Narrow" w:hAnsi="Arial Narrow" w:cs="Arial"/>
                <w:color w:val="000000"/>
                <w:sz w:val="22"/>
              </w:rPr>
            </w:pPr>
            <w:r w:rsidRPr="00D6011C">
              <w:rPr>
                <w:rFonts w:ascii="Arial Narrow" w:eastAsiaTheme="minorEastAsia" w:hAnsi="Arial Narrow" w:cs="Arial"/>
                <w:color w:val="000000"/>
                <w:sz w:val="22"/>
              </w:rPr>
              <w:t xml:space="preserve">(BN) Flight production and stasis packs prepared and delivered for flight. </w:t>
            </w:r>
          </w:p>
          <w:p w14:paraId="04B73554" w14:textId="348E0017" w:rsidR="0033138F" w:rsidRPr="00D6011C" w:rsidRDefault="00946FDC" w:rsidP="0028630C">
            <w:pPr>
              <w:tabs>
                <w:tab w:val="left" w:pos="246"/>
              </w:tabs>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 xml:space="preserve">(BN) </w:t>
            </w:r>
            <w:r w:rsidR="0033138F" w:rsidRPr="00D6011C">
              <w:rPr>
                <w:rFonts w:ascii="Arial Narrow" w:eastAsiaTheme="minorEastAsia" w:hAnsi="Arial Narrow" w:cs="Arial"/>
                <w:color w:val="000000"/>
                <w:sz w:val="22"/>
              </w:rPr>
              <w:t xml:space="preserve">First returned sample results. </w:t>
            </w:r>
          </w:p>
          <w:p w14:paraId="6F828DAB" w14:textId="14C07112" w:rsidR="00C93A1B" w:rsidRPr="00D6011C" w:rsidRDefault="00946FDC" w:rsidP="0028630C">
            <w:pPr>
              <w:tabs>
                <w:tab w:val="left" w:pos="246"/>
              </w:tabs>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(CO</w:t>
            </w:r>
            <w:r w:rsidRPr="00D6011C">
              <w:rPr>
                <w:rFonts w:ascii="Arial Narrow" w:eastAsiaTheme="minorEastAsia" w:hAnsi="Arial Narrow" w:cs="Arial"/>
                <w:color w:val="000000"/>
                <w:sz w:val="22"/>
                <w:vertAlign w:val="subscript"/>
              </w:rPr>
              <w:t>2</w:t>
            </w:r>
            <w:r w:rsidRPr="00D6011C">
              <w:rPr>
                <w:rFonts w:ascii="Arial Narrow" w:eastAsiaTheme="minorEastAsia" w:hAnsi="Arial Narrow" w:cs="Arial"/>
                <w:color w:val="000000"/>
                <w:sz w:val="22"/>
              </w:rPr>
              <w:t>) Preliminary test</w:t>
            </w:r>
            <w:r w:rsidR="009E43B0" w:rsidRPr="00D6011C">
              <w:rPr>
                <w:rFonts w:ascii="Arial Narrow" w:eastAsiaTheme="minorEastAsia" w:hAnsi="Arial Narrow" w:cs="Arial"/>
                <w:color w:val="000000"/>
                <w:sz w:val="22"/>
              </w:rPr>
              <w:t xml:space="preserve"> results</w:t>
            </w:r>
            <w:r w:rsidRPr="00D6011C">
              <w:rPr>
                <w:rFonts w:ascii="Arial Narrow" w:eastAsiaTheme="minorEastAsia" w:hAnsi="Arial Narrow" w:cs="Arial"/>
                <w:color w:val="000000"/>
                <w:sz w:val="22"/>
              </w:rPr>
              <w:t xml:space="preserve"> of integrated prototype components</w:t>
            </w:r>
            <w:r w:rsidR="00CE772E" w:rsidRPr="00D6011C">
              <w:rPr>
                <w:rFonts w:ascii="Arial Narrow" w:eastAsiaTheme="minorEastAsia" w:hAnsi="Arial Narrow" w:cs="Arial"/>
                <w:color w:val="000000"/>
                <w:sz w:val="22"/>
              </w:rPr>
              <w:t>.</w:t>
            </w:r>
          </w:p>
        </w:tc>
      </w:tr>
      <w:tr w:rsidR="00C93A1B" w:rsidRPr="00D6011C" w14:paraId="1A94C8B3" w14:textId="77777777" w:rsidTr="00C93A1B">
        <w:trPr>
          <w:jc w:val="center"/>
        </w:trPr>
        <w:tc>
          <w:tcPr>
            <w:tcW w:w="1515" w:type="pct"/>
            <w:tcBorders>
              <w:right w:val="single" w:sz="4" w:space="0" w:color="2E74B5" w:themeColor="accent1" w:themeShade="BF"/>
            </w:tcBorders>
            <w:shd w:val="clear" w:color="auto" w:fill="9CC2E5" w:themeFill="accent1" w:themeFillTint="99"/>
            <w:noWrap/>
          </w:tcPr>
          <w:p w14:paraId="6B3998A9" w14:textId="3B1EC656" w:rsidR="00C93A1B" w:rsidRPr="00D6011C" w:rsidRDefault="007903DA"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FY20</w:t>
            </w:r>
          </w:p>
        </w:tc>
        <w:tc>
          <w:tcPr>
            <w:tcW w:w="3485" w:type="pct"/>
            <w:tcBorders>
              <w:left w:val="single" w:sz="4" w:space="0" w:color="2E74B5" w:themeColor="accent1" w:themeShade="BF"/>
              <w:right w:val="single" w:sz="4" w:space="0" w:color="2E74B5" w:themeColor="accent1" w:themeShade="BF"/>
            </w:tcBorders>
            <w:shd w:val="clear" w:color="auto" w:fill="9CC2E5" w:themeFill="accent1" w:themeFillTint="99"/>
          </w:tcPr>
          <w:p w14:paraId="58BC6F9E" w14:textId="1384B4E3" w:rsidR="00C93A1B" w:rsidRPr="00D6011C" w:rsidRDefault="003062F4" w:rsidP="0028630C">
            <w:pPr>
              <w:jc w:val="both"/>
              <w:rPr>
                <w:rFonts w:ascii="Arial Narrow" w:eastAsiaTheme="minorEastAsia" w:hAnsi="Arial Narrow" w:cs="Arial"/>
                <w:color w:val="000000"/>
                <w:sz w:val="22"/>
              </w:rPr>
            </w:pPr>
            <w:r w:rsidRPr="00D6011C" w:rsidDel="003062F4">
              <w:rPr>
                <w:rFonts w:ascii="Arial Narrow" w:eastAsiaTheme="minorEastAsia" w:hAnsi="Arial Narrow" w:cs="Arial"/>
                <w:color w:val="000000"/>
                <w:sz w:val="22"/>
              </w:rPr>
              <w:t xml:space="preserve"> </w:t>
            </w:r>
            <w:r w:rsidR="00CE772E" w:rsidRPr="00D6011C">
              <w:rPr>
                <w:rFonts w:ascii="Arial Narrow" w:eastAsiaTheme="minorEastAsia" w:hAnsi="Arial Narrow" w:cs="Arial"/>
                <w:color w:val="000000"/>
                <w:sz w:val="22"/>
              </w:rPr>
              <w:t xml:space="preserve">(BN) </w:t>
            </w:r>
            <w:r w:rsidR="0033138F" w:rsidRPr="00D6011C">
              <w:rPr>
                <w:rFonts w:ascii="Arial Narrow" w:eastAsiaTheme="minorEastAsia" w:hAnsi="Arial Narrow" w:cs="Arial"/>
                <w:color w:val="000000"/>
                <w:sz w:val="22"/>
              </w:rPr>
              <w:t xml:space="preserve">Year </w:t>
            </w:r>
            <w:r w:rsidR="00374895" w:rsidRPr="00D6011C">
              <w:rPr>
                <w:rFonts w:ascii="Arial Narrow" w:eastAsiaTheme="minorEastAsia" w:hAnsi="Arial Narrow" w:cs="Arial"/>
                <w:color w:val="000000"/>
                <w:sz w:val="22"/>
              </w:rPr>
              <w:t xml:space="preserve">BN-1 </w:t>
            </w:r>
            <w:r w:rsidR="0033138F" w:rsidRPr="00D6011C">
              <w:rPr>
                <w:rFonts w:ascii="Arial Narrow" w:eastAsiaTheme="minorEastAsia" w:hAnsi="Arial Narrow" w:cs="Arial"/>
                <w:color w:val="000000"/>
                <w:sz w:val="22"/>
              </w:rPr>
              <w:t xml:space="preserve">1+ </w:t>
            </w:r>
            <w:r w:rsidR="00550D85" w:rsidRPr="00D6011C">
              <w:rPr>
                <w:rFonts w:ascii="Arial Narrow" w:eastAsiaTheme="minorEastAsia" w:hAnsi="Arial Narrow" w:cs="Arial"/>
                <w:color w:val="000000"/>
                <w:sz w:val="22"/>
              </w:rPr>
              <w:t>BN F</w:t>
            </w:r>
            <w:r w:rsidR="0033138F" w:rsidRPr="00D6011C">
              <w:rPr>
                <w:rFonts w:ascii="Arial Narrow" w:eastAsiaTheme="minorEastAsia" w:hAnsi="Arial Narrow" w:cs="Arial"/>
                <w:color w:val="000000"/>
                <w:sz w:val="22"/>
              </w:rPr>
              <w:t xml:space="preserve">light </w:t>
            </w:r>
            <w:r w:rsidR="00550D85" w:rsidRPr="00D6011C">
              <w:rPr>
                <w:rFonts w:ascii="Arial Narrow" w:eastAsiaTheme="minorEastAsia" w:hAnsi="Arial Narrow" w:cs="Arial"/>
                <w:color w:val="000000"/>
                <w:sz w:val="22"/>
              </w:rPr>
              <w:t>D</w:t>
            </w:r>
            <w:r w:rsidR="0033138F" w:rsidRPr="00D6011C">
              <w:rPr>
                <w:rFonts w:ascii="Arial Narrow" w:eastAsiaTheme="minorEastAsia" w:hAnsi="Arial Narrow" w:cs="Arial"/>
                <w:color w:val="000000"/>
                <w:sz w:val="22"/>
              </w:rPr>
              <w:t xml:space="preserve">emonstration </w:t>
            </w:r>
            <w:r w:rsidR="00550D85" w:rsidRPr="00D6011C">
              <w:rPr>
                <w:rFonts w:ascii="Arial Narrow" w:eastAsiaTheme="minorEastAsia" w:hAnsi="Arial Narrow" w:cs="Arial"/>
                <w:color w:val="000000"/>
                <w:sz w:val="22"/>
              </w:rPr>
              <w:t>R</w:t>
            </w:r>
            <w:r w:rsidR="0033138F" w:rsidRPr="00D6011C">
              <w:rPr>
                <w:rFonts w:ascii="Arial Narrow" w:eastAsiaTheme="minorEastAsia" w:hAnsi="Arial Narrow" w:cs="Arial"/>
                <w:color w:val="000000"/>
                <w:sz w:val="22"/>
              </w:rPr>
              <w:t>esults</w:t>
            </w:r>
            <w:r w:rsidR="003125BB" w:rsidRPr="00D6011C">
              <w:rPr>
                <w:rFonts w:ascii="Arial Narrow" w:eastAsiaTheme="minorEastAsia" w:hAnsi="Arial Narrow" w:cs="Arial"/>
                <w:color w:val="000000"/>
                <w:sz w:val="22"/>
              </w:rPr>
              <w:t xml:space="preserve"> </w:t>
            </w:r>
            <w:r w:rsidR="00550D85" w:rsidRPr="00D6011C">
              <w:rPr>
                <w:rFonts w:ascii="Arial Narrow" w:eastAsiaTheme="minorEastAsia" w:hAnsi="Arial Narrow" w:cs="Arial"/>
                <w:color w:val="000000"/>
                <w:sz w:val="22"/>
              </w:rPr>
              <w:t>2020 Annual</w:t>
            </w:r>
            <w:r w:rsidR="003125BB" w:rsidRPr="00D6011C">
              <w:rPr>
                <w:rFonts w:ascii="Arial Narrow" w:eastAsiaTheme="minorEastAsia" w:hAnsi="Arial Narrow" w:cs="Arial"/>
                <w:color w:val="000000"/>
                <w:sz w:val="22"/>
              </w:rPr>
              <w:t xml:space="preserve"> </w:t>
            </w:r>
            <w:r w:rsidR="00550D85" w:rsidRPr="00D6011C">
              <w:rPr>
                <w:rFonts w:ascii="Arial Narrow" w:eastAsiaTheme="minorEastAsia" w:hAnsi="Arial Narrow" w:cs="Arial"/>
                <w:color w:val="000000"/>
                <w:sz w:val="22"/>
              </w:rPr>
              <w:t>Report</w:t>
            </w:r>
            <w:r w:rsidR="0033138F" w:rsidRPr="00D6011C">
              <w:rPr>
                <w:rFonts w:ascii="Arial Narrow" w:eastAsiaTheme="minorEastAsia" w:hAnsi="Arial Narrow" w:cs="Arial"/>
                <w:color w:val="000000"/>
                <w:sz w:val="22"/>
              </w:rPr>
              <w:t>.</w:t>
            </w:r>
          </w:p>
          <w:p w14:paraId="53F1884E" w14:textId="4543233E" w:rsidR="0085151F" w:rsidRPr="00D6011C" w:rsidRDefault="00CE772E"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(CO</w:t>
            </w:r>
            <w:r w:rsidRPr="00D6011C">
              <w:rPr>
                <w:rFonts w:ascii="Arial Narrow" w:eastAsiaTheme="minorEastAsia" w:hAnsi="Arial Narrow" w:cs="Arial"/>
                <w:color w:val="000000"/>
                <w:sz w:val="22"/>
                <w:vertAlign w:val="subscript"/>
              </w:rPr>
              <w:t>2</w:t>
            </w:r>
            <w:r w:rsidRPr="00D6011C">
              <w:rPr>
                <w:rFonts w:ascii="Arial Narrow" w:eastAsiaTheme="minorEastAsia" w:hAnsi="Arial Narrow" w:cs="Arial"/>
                <w:color w:val="000000"/>
                <w:sz w:val="22"/>
              </w:rPr>
              <w:t xml:space="preserve">) </w:t>
            </w:r>
            <w:r w:rsidR="0085151F" w:rsidRPr="00D6011C">
              <w:rPr>
                <w:rFonts w:ascii="Arial Narrow" w:eastAsiaTheme="minorEastAsia" w:hAnsi="Arial Narrow" w:cs="Arial"/>
                <w:color w:val="000000"/>
                <w:sz w:val="22"/>
              </w:rPr>
              <w:t>Improved Strain design report</w:t>
            </w:r>
          </w:p>
          <w:p w14:paraId="1BA28C0D" w14:textId="595A436D" w:rsidR="00CE772E" w:rsidRPr="00D6011C" w:rsidRDefault="0085151F"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(CO</w:t>
            </w:r>
            <w:r w:rsidRPr="00D6011C">
              <w:rPr>
                <w:rFonts w:ascii="Arial Narrow" w:eastAsiaTheme="minorEastAsia" w:hAnsi="Arial Narrow" w:cs="Arial"/>
                <w:color w:val="000000"/>
                <w:sz w:val="22"/>
                <w:vertAlign w:val="subscript"/>
              </w:rPr>
              <w:t>2</w:t>
            </w:r>
            <w:r w:rsidRPr="00D6011C">
              <w:rPr>
                <w:rFonts w:ascii="Arial Narrow" w:eastAsiaTheme="minorEastAsia" w:hAnsi="Arial Narrow" w:cs="Arial"/>
                <w:color w:val="000000"/>
                <w:sz w:val="22"/>
              </w:rPr>
              <w:t xml:space="preserve">) </w:t>
            </w:r>
            <w:r w:rsidR="003062F4" w:rsidRPr="00D6011C">
              <w:rPr>
                <w:rFonts w:ascii="Arial Narrow" w:eastAsiaTheme="minorEastAsia" w:hAnsi="Arial Narrow" w:cs="Arial"/>
                <w:color w:val="000000"/>
                <w:sz w:val="22"/>
              </w:rPr>
              <w:t xml:space="preserve">Preliminary </w:t>
            </w:r>
            <w:r w:rsidRPr="00D6011C">
              <w:rPr>
                <w:rFonts w:ascii="Arial Narrow" w:eastAsiaTheme="minorEastAsia" w:hAnsi="Arial Narrow" w:cs="Arial"/>
                <w:color w:val="000000"/>
                <w:sz w:val="22"/>
              </w:rPr>
              <w:t>Use Case review and report</w:t>
            </w:r>
            <w:r w:rsidR="009E43B0" w:rsidRPr="00D6011C">
              <w:rPr>
                <w:rFonts w:ascii="Arial Narrow" w:eastAsiaTheme="minorEastAsia" w:hAnsi="Arial Narrow" w:cs="Arial"/>
                <w:color w:val="000000"/>
                <w:sz w:val="22"/>
              </w:rPr>
              <w:t xml:space="preserve"> </w:t>
            </w:r>
          </w:p>
        </w:tc>
      </w:tr>
      <w:tr w:rsidR="00C93A1B" w:rsidRPr="00D6011C" w14:paraId="617BB75B" w14:textId="77777777" w:rsidTr="00C93A1B">
        <w:trPr>
          <w:jc w:val="center"/>
        </w:trPr>
        <w:tc>
          <w:tcPr>
            <w:tcW w:w="1515" w:type="pct"/>
            <w:tcBorders>
              <w:right w:val="single" w:sz="4" w:space="0" w:color="2E74B5" w:themeColor="accent1" w:themeShade="BF"/>
            </w:tcBorders>
            <w:shd w:val="clear" w:color="auto" w:fill="DEEAF6" w:themeFill="accent1" w:themeFillTint="33"/>
            <w:noWrap/>
          </w:tcPr>
          <w:p w14:paraId="58E43206" w14:textId="06649925" w:rsidR="00C93A1B" w:rsidRPr="00D6011C" w:rsidRDefault="007903DA"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FY21</w:t>
            </w:r>
          </w:p>
        </w:tc>
        <w:tc>
          <w:tcPr>
            <w:tcW w:w="3485" w:type="pct"/>
            <w:tcBorders>
              <w:left w:val="single" w:sz="4" w:space="0" w:color="2E74B5" w:themeColor="accent1" w:themeShade="BF"/>
              <w:right w:val="single" w:sz="4" w:space="0" w:color="2E74B5" w:themeColor="accent1" w:themeShade="BF"/>
            </w:tcBorders>
            <w:shd w:val="clear" w:color="auto" w:fill="DEEAF6" w:themeFill="accent1" w:themeFillTint="33"/>
          </w:tcPr>
          <w:p w14:paraId="0E354CCD" w14:textId="77777777" w:rsidR="003062F4" w:rsidRPr="00D6011C" w:rsidRDefault="003062F4"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(BN) Gen 1 Production Pack designed, fabricated and laboratory tested.</w:t>
            </w:r>
          </w:p>
          <w:p w14:paraId="45C89004" w14:textId="2373FC07" w:rsidR="00DC6498" w:rsidRPr="00D6011C" w:rsidRDefault="00DC6498"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(BN) HACCP Yeast protocol review</w:t>
            </w:r>
            <w:r w:rsidR="001F0097" w:rsidRPr="00D6011C">
              <w:rPr>
                <w:rFonts w:ascii="Arial Narrow" w:eastAsiaTheme="minorEastAsia" w:hAnsi="Arial Narrow" w:cs="Arial"/>
                <w:color w:val="000000"/>
                <w:sz w:val="22"/>
              </w:rPr>
              <w:t xml:space="preserve"> and protocol</w:t>
            </w:r>
          </w:p>
          <w:p w14:paraId="17C8F2E9" w14:textId="29084B01" w:rsidR="00C93A1B" w:rsidRPr="00D6011C" w:rsidRDefault="003062F4" w:rsidP="0028630C">
            <w:pPr>
              <w:jc w:val="both"/>
              <w:rPr>
                <w:rFonts w:ascii="Arial Narrow" w:eastAsiaTheme="minorEastAsia" w:hAnsi="Arial Narrow" w:cs="Arial"/>
                <w:color w:val="000000"/>
                <w:sz w:val="22"/>
              </w:rPr>
            </w:pPr>
            <w:r w:rsidRPr="00D6011C" w:rsidDel="003062F4">
              <w:rPr>
                <w:rFonts w:ascii="Arial Narrow" w:eastAsiaTheme="minorEastAsia" w:hAnsi="Arial Narrow" w:cs="Arial"/>
                <w:color w:val="000000"/>
                <w:sz w:val="22"/>
              </w:rPr>
              <w:t xml:space="preserve"> </w:t>
            </w:r>
            <w:r w:rsidR="00CE772E" w:rsidRPr="00D6011C">
              <w:rPr>
                <w:rFonts w:ascii="Arial Narrow" w:eastAsiaTheme="minorEastAsia" w:hAnsi="Arial Narrow" w:cs="Arial"/>
                <w:color w:val="000000"/>
                <w:sz w:val="22"/>
              </w:rPr>
              <w:t xml:space="preserve">(BN) </w:t>
            </w:r>
            <w:r w:rsidR="0033138F" w:rsidRPr="00D6011C">
              <w:rPr>
                <w:rFonts w:ascii="Arial Narrow" w:eastAsiaTheme="minorEastAsia" w:hAnsi="Arial Narrow" w:cs="Arial"/>
                <w:color w:val="000000"/>
                <w:sz w:val="22"/>
              </w:rPr>
              <w:t xml:space="preserve">Year 2+ </w:t>
            </w:r>
            <w:r w:rsidR="00550D85" w:rsidRPr="00D6011C">
              <w:rPr>
                <w:rFonts w:ascii="Arial Narrow" w:eastAsiaTheme="minorEastAsia" w:hAnsi="Arial Narrow" w:cs="Arial"/>
                <w:color w:val="000000"/>
                <w:sz w:val="22"/>
              </w:rPr>
              <w:t>BN Flight Demonstration Results 2021 Annual Report</w:t>
            </w:r>
          </w:p>
          <w:p w14:paraId="7A9176E9" w14:textId="182CA6E0" w:rsidR="00CE772E" w:rsidRPr="00D6011C" w:rsidRDefault="00CE772E"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(CO</w:t>
            </w:r>
            <w:r w:rsidRPr="00D6011C">
              <w:rPr>
                <w:rFonts w:ascii="Arial Narrow" w:eastAsiaTheme="minorEastAsia" w:hAnsi="Arial Narrow" w:cs="Arial"/>
                <w:color w:val="000000"/>
                <w:sz w:val="22"/>
                <w:vertAlign w:val="subscript"/>
              </w:rPr>
              <w:t>2</w:t>
            </w:r>
            <w:r w:rsidRPr="00D6011C">
              <w:rPr>
                <w:rFonts w:ascii="Arial Narrow" w:eastAsiaTheme="minorEastAsia" w:hAnsi="Arial Narrow" w:cs="Arial"/>
                <w:color w:val="000000"/>
                <w:sz w:val="22"/>
              </w:rPr>
              <w:t xml:space="preserve">) </w:t>
            </w:r>
            <w:r w:rsidR="00923C21" w:rsidRPr="00D6011C">
              <w:rPr>
                <w:rFonts w:ascii="Arial Narrow" w:eastAsiaTheme="minorEastAsia" w:hAnsi="Arial Narrow" w:cs="Arial"/>
                <w:color w:val="000000"/>
                <w:sz w:val="22"/>
              </w:rPr>
              <w:t>Lunar / Mars</w:t>
            </w:r>
            <w:r w:rsidR="009E43B0" w:rsidRPr="00D6011C">
              <w:rPr>
                <w:rFonts w:ascii="Arial Narrow" w:eastAsiaTheme="minorEastAsia" w:hAnsi="Arial Narrow" w:cs="Arial"/>
                <w:color w:val="000000"/>
                <w:sz w:val="22"/>
              </w:rPr>
              <w:t xml:space="preserve"> compatible </w:t>
            </w:r>
            <w:r w:rsidR="00A20CB5" w:rsidRPr="00D6011C">
              <w:rPr>
                <w:rFonts w:ascii="Arial Narrow" w:eastAsiaTheme="minorEastAsia" w:hAnsi="Arial Narrow" w:cs="Arial"/>
                <w:color w:val="000000"/>
                <w:sz w:val="22"/>
              </w:rPr>
              <w:t>demonstration unit</w:t>
            </w:r>
            <w:r w:rsidR="00374895" w:rsidRPr="00D6011C">
              <w:rPr>
                <w:rFonts w:ascii="Arial Narrow" w:eastAsiaTheme="minorEastAsia" w:hAnsi="Arial Narrow" w:cs="Arial"/>
                <w:color w:val="000000"/>
                <w:sz w:val="22"/>
              </w:rPr>
              <w:t xml:space="preserve"> tested</w:t>
            </w:r>
          </w:p>
          <w:p w14:paraId="455FF675" w14:textId="570366E0" w:rsidR="00A20CB5" w:rsidRPr="00D6011C" w:rsidRDefault="00A20CB5"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(CO</w:t>
            </w:r>
            <w:r w:rsidRPr="00D6011C">
              <w:rPr>
                <w:rFonts w:ascii="Arial Narrow" w:eastAsiaTheme="minorEastAsia" w:hAnsi="Arial Narrow" w:cs="Arial"/>
                <w:color w:val="000000"/>
                <w:sz w:val="22"/>
                <w:vertAlign w:val="subscript"/>
              </w:rPr>
              <w:t>2</w:t>
            </w:r>
            <w:r w:rsidRPr="00D6011C">
              <w:rPr>
                <w:rFonts w:ascii="Arial Narrow" w:eastAsiaTheme="minorEastAsia" w:hAnsi="Arial Narrow" w:cs="Arial"/>
                <w:color w:val="000000"/>
                <w:sz w:val="22"/>
              </w:rPr>
              <w:t>) Closeout Report</w:t>
            </w:r>
          </w:p>
        </w:tc>
      </w:tr>
      <w:tr w:rsidR="00C93A1B" w:rsidRPr="00D6011C" w14:paraId="3FCB2C02" w14:textId="77777777" w:rsidTr="00C93A1B">
        <w:trPr>
          <w:trHeight w:val="63"/>
          <w:jc w:val="center"/>
        </w:trPr>
        <w:tc>
          <w:tcPr>
            <w:tcW w:w="1515" w:type="pct"/>
            <w:tcBorders>
              <w:right w:val="single" w:sz="4" w:space="0" w:color="2E74B5" w:themeColor="accent1" w:themeShade="BF"/>
            </w:tcBorders>
            <w:shd w:val="clear" w:color="auto" w:fill="9CC2E5" w:themeFill="accent1" w:themeFillTint="99"/>
            <w:noWrap/>
          </w:tcPr>
          <w:p w14:paraId="62360708" w14:textId="4EE3DC2B" w:rsidR="00C93A1B" w:rsidRPr="00D6011C" w:rsidRDefault="007903DA"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FY22</w:t>
            </w:r>
          </w:p>
        </w:tc>
        <w:tc>
          <w:tcPr>
            <w:tcW w:w="3485" w:type="pct"/>
            <w:tcBorders>
              <w:left w:val="single" w:sz="4" w:space="0" w:color="2E74B5" w:themeColor="accent1" w:themeShade="BF"/>
              <w:right w:val="single" w:sz="4" w:space="0" w:color="2E74B5" w:themeColor="accent1" w:themeShade="BF"/>
            </w:tcBorders>
            <w:shd w:val="clear" w:color="auto" w:fill="9CC2E5" w:themeFill="accent1" w:themeFillTint="99"/>
          </w:tcPr>
          <w:p w14:paraId="62716757" w14:textId="701AE805" w:rsidR="0033138F" w:rsidRPr="00D6011C" w:rsidRDefault="003062F4"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(BN) Gen-1 Production Pack flight test results (with improved microbial strains).</w:t>
            </w:r>
          </w:p>
          <w:p w14:paraId="4DB8AA1A" w14:textId="53440013" w:rsidR="00CE772E" w:rsidRPr="00D6011C" w:rsidRDefault="00CE772E"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lastRenderedPageBreak/>
              <w:t xml:space="preserve">(BN) </w:t>
            </w:r>
            <w:r w:rsidR="0033138F" w:rsidRPr="00D6011C">
              <w:rPr>
                <w:rFonts w:ascii="Arial Narrow" w:eastAsiaTheme="minorEastAsia" w:hAnsi="Arial Narrow" w:cs="Arial"/>
                <w:color w:val="000000"/>
                <w:sz w:val="22"/>
              </w:rPr>
              <w:t>Year</w:t>
            </w:r>
            <w:r w:rsidRPr="00D6011C">
              <w:rPr>
                <w:rFonts w:ascii="Arial Narrow" w:eastAsiaTheme="minorEastAsia" w:hAnsi="Arial Narrow" w:cs="Arial"/>
                <w:color w:val="000000"/>
                <w:sz w:val="22"/>
              </w:rPr>
              <w:t xml:space="preserve"> 3+ </w:t>
            </w:r>
            <w:r w:rsidR="00550D85" w:rsidRPr="00D6011C">
              <w:rPr>
                <w:rFonts w:ascii="Arial Narrow" w:eastAsiaTheme="minorEastAsia" w:hAnsi="Arial Narrow" w:cs="Arial"/>
                <w:color w:val="000000"/>
                <w:sz w:val="22"/>
              </w:rPr>
              <w:t>BN Flight Demonstration Results 2022 Annual Report</w:t>
            </w:r>
          </w:p>
        </w:tc>
      </w:tr>
      <w:tr w:rsidR="007903DA" w:rsidRPr="00D6011C" w14:paraId="572307F5" w14:textId="77777777" w:rsidTr="007903DA">
        <w:trPr>
          <w:trHeight w:val="63"/>
          <w:jc w:val="center"/>
        </w:trPr>
        <w:tc>
          <w:tcPr>
            <w:tcW w:w="1515" w:type="pct"/>
            <w:tcBorders>
              <w:right w:val="single" w:sz="4" w:space="0" w:color="2E74B5" w:themeColor="accent1" w:themeShade="BF"/>
            </w:tcBorders>
            <w:shd w:val="clear" w:color="auto" w:fill="EDEDED" w:themeFill="accent3" w:themeFillTint="33"/>
            <w:noWrap/>
          </w:tcPr>
          <w:p w14:paraId="0330EB89" w14:textId="2543B047" w:rsidR="007903DA" w:rsidRPr="00D6011C" w:rsidRDefault="007903DA"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lastRenderedPageBreak/>
              <w:t>FY23</w:t>
            </w:r>
          </w:p>
        </w:tc>
        <w:tc>
          <w:tcPr>
            <w:tcW w:w="3485" w:type="pct"/>
            <w:tcBorders>
              <w:left w:val="single" w:sz="4" w:space="0" w:color="2E74B5" w:themeColor="accent1" w:themeShade="BF"/>
              <w:right w:val="single" w:sz="4" w:space="0" w:color="2E74B5" w:themeColor="accent1" w:themeShade="BF"/>
            </w:tcBorders>
            <w:shd w:val="clear" w:color="auto" w:fill="EDEDED" w:themeFill="accent3" w:themeFillTint="33"/>
          </w:tcPr>
          <w:p w14:paraId="667A9889" w14:textId="40D9AD33" w:rsidR="00A20CB5" w:rsidRPr="00D6011C" w:rsidRDefault="00CE772E"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 xml:space="preserve">(BN) </w:t>
            </w:r>
            <w:r w:rsidR="00A20CB5" w:rsidRPr="00D6011C">
              <w:rPr>
                <w:rFonts w:ascii="Arial Narrow" w:eastAsiaTheme="minorEastAsia" w:hAnsi="Arial Narrow" w:cs="Arial"/>
                <w:color w:val="000000"/>
                <w:sz w:val="22"/>
              </w:rPr>
              <w:t>Gen 2</w:t>
            </w:r>
            <w:r w:rsidR="0033138F" w:rsidRPr="00D6011C">
              <w:rPr>
                <w:rFonts w:ascii="Arial Narrow" w:eastAsiaTheme="minorEastAsia" w:hAnsi="Arial Narrow" w:cs="Arial"/>
                <w:color w:val="000000"/>
                <w:sz w:val="22"/>
              </w:rPr>
              <w:t xml:space="preserve"> </w:t>
            </w:r>
            <w:r w:rsidR="00A20CB5" w:rsidRPr="00D6011C">
              <w:rPr>
                <w:rFonts w:ascii="Arial Narrow" w:eastAsiaTheme="minorEastAsia" w:hAnsi="Arial Narrow" w:cs="Arial"/>
                <w:color w:val="000000"/>
                <w:sz w:val="22"/>
              </w:rPr>
              <w:t xml:space="preserve">production pack designed, fabricated and laboratory tested  </w:t>
            </w:r>
          </w:p>
          <w:p w14:paraId="6AE8C2B1" w14:textId="77777777" w:rsidR="003062F4" w:rsidRPr="00D6011C" w:rsidRDefault="003062F4"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(BN) HACCP protocol review</w:t>
            </w:r>
          </w:p>
          <w:p w14:paraId="089DCCDF" w14:textId="769AC884" w:rsidR="0033138F" w:rsidRPr="00D6011C" w:rsidRDefault="00A20CB5"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 xml:space="preserve">(BN) Final </w:t>
            </w:r>
            <w:r w:rsidR="0033138F" w:rsidRPr="00D6011C">
              <w:rPr>
                <w:rFonts w:ascii="Arial Narrow" w:eastAsiaTheme="minorEastAsia" w:hAnsi="Arial Narrow" w:cs="Arial"/>
                <w:color w:val="000000"/>
                <w:sz w:val="22"/>
              </w:rPr>
              <w:t xml:space="preserve">HACCP protocols </w:t>
            </w:r>
            <w:r w:rsidRPr="00D6011C">
              <w:rPr>
                <w:rFonts w:ascii="Arial Narrow" w:eastAsiaTheme="minorEastAsia" w:hAnsi="Arial Narrow" w:cs="Arial"/>
                <w:color w:val="000000"/>
                <w:sz w:val="22"/>
              </w:rPr>
              <w:t>for flight testing</w:t>
            </w:r>
          </w:p>
          <w:p w14:paraId="06C88F03" w14:textId="72C3C745" w:rsidR="007903DA" w:rsidRPr="00D6011C" w:rsidRDefault="00CE772E"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 xml:space="preserve">(BN) </w:t>
            </w:r>
            <w:r w:rsidR="0033138F" w:rsidRPr="00D6011C">
              <w:rPr>
                <w:rFonts w:ascii="Arial Narrow" w:eastAsiaTheme="minorEastAsia" w:hAnsi="Arial Narrow" w:cs="Arial"/>
                <w:color w:val="000000"/>
                <w:sz w:val="22"/>
              </w:rPr>
              <w:t xml:space="preserve">Year 4+ </w:t>
            </w:r>
            <w:r w:rsidR="00550D85" w:rsidRPr="00D6011C">
              <w:rPr>
                <w:rFonts w:ascii="Arial Narrow" w:eastAsiaTheme="minorEastAsia" w:hAnsi="Arial Narrow" w:cs="Arial"/>
                <w:color w:val="000000"/>
                <w:sz w:val="22"/>
              </w:rPr>
              <w:t>BN Flight Demonstration Results 2023 Annual Report</w:t>
            </w:r>
          </w:p>
        </w:tc>
      </w:tr>
      <w:tr w:rsidR="007903DA" w:rsidRPr="00D6011C" w14:paraId="7ED324CD" w14:textId="77777777" w:rsidTr="00C93A1B">
        <w:trPr>
          <w:trHeight w:val="63"/>
          <w:jc w:val="center"/>
        </w:trPr>
        <w:tc>
          <w:tcPr>
            <w:tcW w:w="1515" w:type="pct"/>
            <w:tcBorders>
              <w:right w:val="single" w:sz="4" w:space="0" w:color="2E74B5" w:themeColor="accent1" w:themeShade="BF"/>
            </w:tcBorders>
            <w:shd w:val="clear" w:color="auto" w:fill="9CC2E5" w:themeFill="accent1" w:themeFillTint="99"/>
            <w:noWrap/>
          </w:tcPr>
          <w:p w14:paraId="75116CEB" w14:textId="782CFB16" w:rsidR="007903DA" w:rsidRPr="00D6011C" w:rsidRDefault="007903DA"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FY24</w:t>
            </w:r>
          </w:p>
        </w:tc>
        <w:tc>
          <w:tcPr>
            <w:tcW w:w="3485" w:type="pct"/>
            <w:tcBorders>
              <w:left w:val="single" w:sz="4" w:space="0" w:color="2E74B5" w:themeColor="accent1" w:themeShade="BF"/>
              <w:right w:val="single" w:sz="4" w:space="0" w:color="2E74B5" w:themeColor="accent1" w:themeShade="BF"/>
            </w:tcBorders>
            <w:shd w:val="clear" w:color="auto" w:fill="9CC2E5" w:themeFill="accent1" w:themeFillTint="99"/>
          </w:tcPr>
          <w:p w14:paraId="7A7D8522" w14:textId="7193C811" w:rsidR="0033138F" w:rsidRPr="00D6011C" w:rsidRDefault="00CE772E"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 xml:space="preserve">(BN) </w:t>
            </w:r>
            <w:r w:rsidR="001759DD" w:rsidRPr="00D6011C">
              <w:rPr>
                <w:rFonts w:ascii="Arial Narrow" w:eastAsiaTheme="minorEastAsia" w:hAnsi="Arial Narrow" w:cs="Arial"/>
                <w:color w:val="000000"/>
                <w:sz w:val="22"/>
              </w:rPr>
              <w:t>Engineered, space-ready</w:t>
            </w:r>
            <w:r w:rsidR="0033138F" w:rsidRPr="00D6011C">
              <w:rPr>
                <w:rFonts w:ascii="Arial Narrow" w:eastAsiaTheme="minorEastAsia" w:hAnsi="Arial Narrow" w:cs="Arial"/>
                <w:color w:val="000000"/>
                <w:sz w:val="22"/>
              </w:rPr>
              <w:t xml:space="preserve"> host strains for future use</w:t>
            </w:r>
          </w:p>
          <w:p w14:paraId="3C69716C" w14:textId="2A6E5CAA" w:rsidR="0033138F" w:rsidRPr="00D6011C" w:rsidRDefault="00CE772E"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 xml:space="preserve">(BN) </w:t>
            </w:r>
            <w:r w:rsidR="0033138F" w:rsidRPr="00D6011C">
              <w:rPr>
                <w:rFonts w:ascii="Arial Narrow" w:eastAsiaTheme="minorEastAsia" w:hAnsi="Arial Narrow" w:cs="Arial"/>
                <w:color w:val="000000"/>
                <w:sz w:val="22"/>
              </w:rPr>
              <w:t xml:space="preserve">Year 5 flight </w:t>
            </w:r>
            <w:r w:rsidR="00A20CB5" w:rsidRPr="00D6011C">
              <w:rPr>
                <w:rFonts w:ascii="Arial Narrow" w:eastAsiaTheme="minorEastAsia" w:hAnsi="Arial Narrow" w:cs="Arial"/>
                <w:color w:val="000000"/>
                <w:sz w:val="22"/>
              </w:rPr>
              <w:t xml:space="preserve">(Gen-2 production pack/HACCP protocols, advanced strains) </w:t>
            </w:r>
            <w:r w:rsidR="0033138F" w:rsidRPr="00D6011C">
              <w:rPr>
                <w:rFonts w:ascii="Arial Narrow" w:eastAsiaTheme="minorEastAsia" w:hAnsi="Arial Narrow" w:cs="Arial"/>
                <w:color w:val="000000"/>
                <w:sz w:val="22"/>
              </w:rPr>
              <w:t>demonstration results</w:t>
            </w:r>
          </w:p>
          <w:p w14:paraId="343110AE" w14:textId="025DF753" w:rsidR="00946FDC" w:rsidRPr="00D6011C" w:rsidRDefault="00CE772E" w:rsidP="0028630C">
            <w:pPr>
              <w:jc w:val="both"/>
              <w:rPr>
                <w:rFonts w:ascii="Arial Narrow" w:eastAsiaTheme="minorEastAsia" w:hAnsi="Arial Narrow" w:cs="Arial"/>
                <w:color w:val="000000"/>
                <w:sz w:val="22"/>
              </w:rPr>
            </w:pPr>
            <w:r w:rsidRPr="00D6011C">
              <w:rPr>
                <w:rFonts w:ascii="Arial Narrow" w:eastAsiaTheme="minorEastAsia" w:hAnsi="Arial Narrow" w:cs="Arial"/>
                <w:color w:val="000000"/>
                <w:sz w:val="22"/>
              </w:rPr>
              <w:t xml:space="preserve">(BN) </w:t>
            </w:r>
            <w:r w:rsidR="00946FDC" w:rsidRPr="00D6011C">
              <w:rPr>
                <w:rFonts w:ascii="Arial Narrow" w:eastAsiaTheme="minorEastAsia" w:hAnsi="Arial Narrow" w:cs="Arial"/>
                <w:color w:val="000000"/>
                <w:sz w:val="22"/>
              </w:rPr>
              <w:t>Close-out final report</w:t>
            </w:r>
          </w:p>
          <w:p w14:paraId="388C70E0" w14:textId="77777777" w:rsidR="007903DA" w:rsidRPr="00D6011C" w:rsidRDefault="007903DA" w:rsidP="0028630C">
            <w:pPr>
              <w:jc w:val="both"/>
              <w:rPr>
                <w:rFonts w:ascii="Arial Narrow" w:eastAsiaTheme="minorEastAsia" w:hAnsi="Arial Narrow" w:cs="Arial"/>
                <w:color w:val="000000"/>
                <w:sz w:val="22"/>
              </w:rPr>
            </w:pPr>
          </w:p>
        </w:tc>
      </w:tr>
    </w:tbl>
    <w:p w14:paraId="3F415041" w14:textId="203D99A7" w:rsidR="00C93A1B" w:rsidRDefault="00946FDC" w:rsidP="0028630C">
      <w:pPr>
        <w:pStyle w:val="GCDPBody"/>
        <w:spacing w:after="240"/>
        <w:ind w:left="0"/>
        <w:jc w:val="both"/>
        <w:rPr>
          <w:rFonts w:ascii="Arial Narrow" w:hAnsi="Arial Narrow" w:cs="Arial"/>
          <w:sz w:val="22"/>
        </w:rPr>
      </w:pPr>
      <w:r w:rsidRPr="00D6011C">
        <w:rPr>
          <w:rFonts w:ascii="Arial Narrow" w:hAnsi="Arial Narrow" w:cs="Arial"/>
          <w:sz w:val="22"/>
        </w:rPr>
        <w:t xml:space="preserve">        </w:t>
      </w:r>
      <w:r w:rsidR="00A64A1C" w:rsidRPr="00D6011C">
        <w:rPr>
          <w:rFonts w:ascii="Arial Narrow" w:hAnsi="Arial Narrow" w:cs="Arial"/>
          <w:sz w:val="22"/>
        </w:rPr>
        <w:tab/>
      </w:r>
      <w:r w:rsidRPr="00D6011C">
        <w:rPr>
          <w:rFonts w:ascii="Arial Narrow" w:hAnsi="Arial Narrow" w:cs="Arial"/>
          <w:sz w:val="22"/>
        </w:rPr>
        <w:t xml:space="preserve">   (BN) = BioNutrients Project; (CO</w:t>
      </w:r>
      <w:r w:rsidRPr="00D6011C">
        <w:rPr>
          <w:rFonts w:ascii="Arial Narrow" w:hAnsi="Arial Narrow" w:cs="Arial"/>
          <w:sz w:val="22"/>
          <w:vertAlign w:val="subscript"/>
        </w:rPr>
        <w:t>2</w:t>
      </w:r>
      <w:r w:rsidRPr="00D6011C">
        <w:rPr>
          <w:rFonts w:ascii="Arial Narrow" w:hAnsi="Arial Narrow" w:cs="Arial"/>
          <w:sz w:val="22"/>
          <w:vertAlign w:val="subscript"/>
        </w:rPr>
        <w:softHyphen/>
      </w:r>
      <w:r w:rsidRPr="00D6011C">
        <w:rPr>
          <w:rFonts w:ascii="Arial Narrow" w:hAnsi="Arial Narrow" w:cs="Arial"/>
          <w:sz w:val="22"/>
        </w:rPr>
        <w:t>) = CO</w:t>
      </w:r>
      <w:r w:rsidRPr="00D6011C">
        <w:rPr>
          <w:rFonts w:ascii="Arial Narrow" w:hAnsi="Arial Narrow" w:cs="Arial"/>
          <w:sz w:val="22"/>
          <w:vertAlign w:val="subscript"/>
        </w:rPr>
        <w:t>2</w:t>
      </w:r>
      <w:r w:rsidRPr="00D6011C">
        <w:rPr>
          <w:rFonts w:ascii="Arial Narrow" w:hAnsi="Arial Narrow" w:cs="Arial"/>
          <w:sz w:val="22"/>
        </w:rPr>
        <w:t>-Based Manufacturing Project</w:t>
      </w:r>
    </w:p>
    <w:p w14:paraId="763C5210" w14:textId="77777777" w:rsidR="00D6011C" w:rsidRPr="00D6011C" w:rsidRDefault="00D6011C" w:rsidP="0028630C">
      <w:pPr>
        <w:pStyle w:val="GCDPBody"/>
        <w:spacing w:after="240"/>
        <w:ind w:left="0"/>
        <w:jc w:val="both"/>
        <w:rPr>
          <w:rFonts w:ascii="Arial Narrow" w:hAnsi="Arial Narrow" w:cs="Arial"/>
          <w:sz w:val="22"/>
        </w:rPr>
      </w:pPr>
    </w:p>
    <w:p w14:paraId="10A7B141" w14:textId="7DDAE9C6" w:rsidR="00490083" w:rsidRPr="008E048E" w:rsidRDefault="00490083" w:rsidP="00C62575">
      <w:pPr>
        <w:pStyle w:val="GCDP10"/>
      </w:pPr>
      <w:bookmarkStart w:id="8" w:name="_Toc329615056"/>
      <w:bookmarkStart w:id="9" w:name="_Toc51653981"/>
      <w:bookmarkStart w:id="10" w:name="_Toc329615055"/>
      <w:r w:rsidRPr="00D6011C">
        <w:t>3.0</w:t>
      </w:r>
      <w:r w:rsidRPr="00D6011C">
        <w:tab/>
      </w:r>
      <w:bookmarkStart w:id="11" w:name="_Toc347308478"/>
      <w:bookmarkStart w:id="12" w:name="_Toc520212761"/>
      <w:r w:rsidRPr="00D6011C">
        <w:t>Technical Performance</w:t>
      </w:r>
      <w:bookmarkEnd w:id="8"/>
      <w:bookmarkEnd w:id="9"/>
      <w:bookmarkEnd w:id="11"/>
      <w:bookmarkEnd w:id="12"/>
    </w:p>
    <w:p w14:paraId="57564853" w14:textId="61955BF7" w:rsidR="00BF3BBD" w:rsidRPr="00D6011C" w:rsidRDefault="008509D4" w:rsidP="0028630C">
      <w:pPr>
        <w:pStyle w:val="GCDPBody"/>
        <w:spacing w:after="240"/>
        <w:ind w:left="0"/>
        <w:jc w:val="both"/>
        <w:rPr>
          <w:rFonts w:ascii="Arial Narrow" w:hAnsi="Arial Narrow" w:cs="Arial"/>
          <w:sz w:val="22"/>
        </w:rPr>
      </w:pPr>
      <w:r w:rsidRPr="00D6011C">
        <w:rPr>
          <w:rFonts w:ascii="Arial Narrow" w:hAnsi="Arial Narrow" w:cs="Arial"/>
          <w:sz w:val="22"/>
        </w:rPr>
        <w:t xml:space="preserve">The principal goals of </w:t>
      </w:r>
      <w:r w:rsidR="0015036D" w:rsidRPr="00D6011C">
        <w:rPr>
          <w:rFonts w:ascii="Arial Narrow" w:hAnsi="Arial Narrow" w:cs="Arial"/>
          <w:sz w:val="22"/>
        </w:rPr>
        <w:t xml:space="preserve">both the </w:t>
      </w:r>
      <w:r w:rsidRPr="00D6011C">
        <w:rPr>
          <w:rFonts w:ascii="Arial Narrow" w:hAnsi="Arial Narrow" w:cs="Arial"/>
          <w:sz w:val="22"/>
        </w:rPr>
        <w:t xml:space="preserve">BioNutrients </w:t>
      </w:r>
      <w:r w:rsidR="0015036D" w:rsidRPr="00D6011C">
        <w:rPr>
          <w:rFonts w:ascii="Arial Narrow" w:hAnsi="Arial Narrow" w:cs="Arial"/>
          <w:sz w:val="22"/>
        </w:rPr>
        <w:t>and CO</w:t>
      </w:r>
      <w:r w:rsidR="0015036D" w:rsidRPr="00D6011C">
        <w:rPr>
          <w:rFonts w:ascii="Arial Narrow" w:hAnsi="Arial Narrow" w:cs="Arial"/>
          <w:sz w:val="22"/>
          <w:vertAlign w:val="subscript"/>
        </w:rPr>
        <w:t>2</w:t>
      </w:r>
      <w:r w:rsidR="0015036D" w:rsidRPr="00D6011C">
        <w:rPr>
          <w:rFonts w:ascii="Arial Narrow" w:hAnsi="Arial Narrow" w:cs="Arial"/>
          <w:sz w:val="22"/>
        </w:rPr>
        <w:t>-Based Manufacturing Projects</w:t>
      </w:r>
      <w:r w:rsidRPr="00D6011C">
        <w:rPr>
          <w:rFonts w:ascii="Arial Narrow" w:hAnsi="Arial Narrow" w:cs="Arial"/>
          <w:sz w:val="22"/>
        </w:rPr>
        <w:t xml:space="preserve"> </w:t>
      </w:r>
      <w:r w:rsidR="0015036D" w:rsidRPr="00D6011C">
        <w:rPr>
          <w:rFonts w:ascii="Arial Narrow" w:hAnsi="Arial Narrow" w:cs="Arial"/>
          <w:sz w:val="22"/>
        </w:rPr>
        <w:t xml:space="preserve">seek to advance the state of the art of in-space biomanufacturing. Both projects are geared to identify where advanced biological system development can address both general and specific mission needs for future exploration efforts. In both cases, the intent of the research and development is to both identify potential categories of mission materials that need to be made during a mission due to shelf-life issues or because of the potential savings of using </w:t>
      </w:r>
      <w:r w:rsidR="0015036D" w:rsidRPr="00D6011C">
        <w:rPr>
          <w:rFonts w:ascii="Arial Narrow" w:hAnsi="Arial Narrow" w:cs="Arial"/>
          <w:i/>
          <w:iCs/>
          <w:sz w:val="22"/>
        </w:rPr>
        <w:t>in situ</w:t>
      </w:r>
      <w:r w:rsidR="0015036D" w:rsidRPr="00D6011C">
        <w:rPr>
          <w:rFonts w:ascii="Arial Narrow" w:hAnsi="Arial Narrow" w:cs="Arial"/>
          <w:sz w:val="22"/>
        </w:rPr>
        <w:t xml:space="preserve"> resources to offset launch</w:t>
      </w:r>
      <w:r w:rsidR="00923C21" w:rsidRPr="00D6011C">
        <w:rPr>
          <w:rFonts w:ascii="Arial Narrow" w:hAnsi="Arial Narrow" w:cs="Arial"/>
          <w:sz w:val="22"/>
        </w:rPr>
        <w:t xml:space="preserve"> </w:t>
      </w:r>
      <w:r w:rsidR="0015036D" w:rsidRPr="00D6011C">
        <w:rPr>
          <w:rFonts w:ascii="Arial Narrow" w:hAnsi="Arial Narrow" w:cs="Arial"/>
          <w:sz w:val="22"/>
        </w:rPr>
        <w:t>/</w:t>
      </w:r>
      <w:r w:rsidR="00923C21" w:rsidRPr="00D6011C">
        <w:rPr>
          <w:rFonts w:ascii="Arial Narrow" w:hAnsi="Arial Narrow" w:cs="Arial"/>
          <w:sz w:val="22"/>
        </w:rPr>
        <w:t xml:space="preserve"> </w:t>
      </w:r>
      <w:r w:rsidR="0015036D" w:rsidRPr="00D6011C">
        <w:rPr>
          <w:rFonts w:ascii="Arial Narrow" w:hAnsi="Arial Narrow" w:cs="Arial"/>
          <w:sz w:val="22"/>
        </w:rPr>
        <w:t xml:space="preserve">supply costs, as well as initiate production systems needed to synthesize these materials. </w:t>
      </w:r>
      <w:r w:rsidR="00BF3BBD" w:rsidRPr="00D6011C">
        <w:rPr>
          <w:rFonts w:ascii="Arial Narrow" w:hAnsi="Arial Narrow" w:cs="Arial"/>
          <w:sz w:val="22"/>
        </w:rPr>
        <w:t>In both tasks, it is sought to advance the TRL of both the individual components that comprise the system (such as bioreactors, CO</w:t>
      </w:r>
      <w:r w:rsidR="00BF3BBD" w:rsidRPr="00D6011C">
        <w:rPr>
          <w:rFonts w:ascii="Arial Narrow" w:hAnsi="Arial Narrow" w:cs="Arial"/>
          <w:sz w:val="22"/>
          <w:vertAlign w:val="subscript"/>
        </w:rPr>
        <w:t>2</w:t>
      </w:r>
      <w:r w:rsidR="00BF3BBD" w:rsidRPr="00D6011C">
        <w:rPr>
          <w:rFonts w:ascii="Arial Narrow" w:hAnsi="Arial Narrow" w:cs="Arial"/>
          <w:sz w:val="22"/>
        </w:rPr>
        <w:t xml:space="preserve"> conversion systems, organism enhancement), as well as the overall capability of the integrated system</w:t>
      </w:r>
      <w:r w:rsidR="00CE560F" w:rsidRPr="00D6011C">
        <w:rPr>
          <w:rFonts w:ascii="Arial Narrow" w:hAnsi="Arial Narrow" w:cs="Arial"/>
          <w:sz w:val="22"/>
        </w:rPr>
        <w:t xml:space="preserve">. </w:t>
      </w:r>
    </w:p>
    <w:p w14:paraId="7393E656" w14:textId="1F41E478" w:rsidR="00A126DE" w:rsidRPr="00D6011C" w:rsidRDefault="00A126DE" w:rsidP="0028630C">
      <w:pPr>
        <w:jc w:val="both"/>
        <w:rPr>
          <w:rFonts w:ascii="Arial Narrow" w:hAnsi="Arial Narrow" w:cs="Arial"/>
          <w:b/>
          <w:sz w:val="22"/>
        </w:rPr>
      </w:pPr>
      <w:r w:rsidRPr="00D6011C">
        <w:rPr>
          <w:rFonts w:ascii="Arial Narrow" w:hAnsi="Arial Narrow" w:cs="Arial"/>
          <w:b/>
          <w:sz w:val="22"/>
        </w:rPr>
        <w:t>Key Performance Parameters for the BioNutrients Task</w:t>
      </w:r>
    </w:p>
    <w:p w14:paraId="723002D3" w14:textId="2BB22101" w:rsidR="00E35E5B" w:rsidRPr="00D6011C" w:rsidRDefault="00E35E5B" w:rsidP="0028630C">
      <w:pPr>
        <w:pStyle w:val="GCDPBody"/>
        <w:spacing w:after="240"/>
        <w:ind w:left="0"/>
        <w:jc w:val="both"/>
        <w:rPr>
          <w:rFonts w:ascii="Arial Narrow" w:hAnsi="Arial Narrow" w:cs="Arial"/>
          <w:sz w:val="22"/>
        </w:rPr>
      </w:pPr>
      <w:r w:rsidRPr="00D6011C">
        <w:rPr>
          <w:rFonts w:ascii="Arial Narrow" w:hAnsi="Arial Narrow" w:cs="Arial"/>
          <w:sz w:val="22"/>
        </w:rPr>
        <w:t>For the BioNutrients project, the major goal is to develop and test a method that can</w:t>
      </w:r>
      <w:r w:rsidR="008509D4" w:rsidRPr="00D6011C">
        <w:rPr>
          <w:rFonts w:ascii="Arial Narrow" w:hAnsi="Arial Narrow" w:cs="Arial"/>
          <w:sz w:val="22"/>
        </w:rPr>
        <w:t xml:space="preserve"> produce a known amount of a targeted nutrient over a miss</w:t>
      </w:r>
      <w:r w:rsidRPr="00D6011C">
        <w:rPr>
          <w:rFonts w:ascii="Arial Narrow" w:hAnsi="Arial Narrow" w:cs="Arial"/>
          <w:sz w:val="22"/>
        </w:rPr>
        <w:t xml:space="preserve">ion timespan of five years, </w:t>
      </w:r>
      <w:r w:rsidR="008509D4" w:rsidRPr="00D6011C">
        <w:rPr>
          <w:rFonts w:ascii="Arial Narrow" w:hAnsi="Arial Narrow" w:cs="Arial"/>
          <w:sz w:val="22"/>
        </w:rPr>
        <w:t xml:space="preserve">without unwanted </w:t>
      </w:r>
      <w:r w:rsidR="00554B34" w:rsidRPr="00D6011C">
        <w:rPr>
          <w:rFonts w:ascii="Arial Narrow" w:hAnsi="Arial Narrow" w:cs="Arial"/>
          <w:sz w:val="22"/>
        </w:rPr>
        <w:t>c</w:t>
      </w:r>
      <w:r w:rsidR="008509D4" w:rsidRPr="00D6011C">
        <w:rPr>
          <w:rFonts w:ascii="Arial Narrow" w:hAnsi="Arial Narrow" w:cs="Arial"/>
          <w:sz w:val="22"/>
        </w:rPr>
        <w:t>ontamination</w:t>
      </w:r>
      <w:r w:rsidR="00554B34" w:rsidRPr="00D6011C">
        <w:rPr>
          <w:rFonts w:ascii="Arial Narrow" w:hAnsi="Arial Narrow" w:cs="Arial"/>
          <w:sz w:val="22"/>
        </w:rPr>
        <w:t xml:space="preserve"> and with minimal hardware/consumable requirements. Also, as it is likely that more than one nutrient will need to be produced to meet the crew’s nutritional need</w:t>
      </w:r>
      <w:r w:rsidR="008D1E56" w:rsidRPr="00D6011C">
        <w:rPr>
          <w:rFonts w:ascii="Arial Narrow" w:hAnsi="Arial Narrow" w:cs="Arial"/>
          <w:sz w:val="22"/>
        </w:rPr>
        <w:t>s</w:t>
      </w:r>
      <w:r w:rsidR="00554B34" w:rsidRPr="00D6011C">
        <w:rPr>
          <w:rFonts w:ascii="Arial Narrow" w:hAnsi="Arial Narrow" w:cs="Arial"/>
          <w:sz w:val="22"/>
        </w:rPr>
        <w:t xml:space="preserve">, it will likely be beneficial to </w:t>
      </w:r>
      <w:r w:rsidR="003E6E75" w:rsidRPr="00D6011C">
        <w:rPr>
          <w:rFonts w:ascii="Arial Narrow" w:hAnsi="Arial Narrow" w:cs="Arial"/>
          <w:sz w:val="22"/>
        </w:rPr>
        <w:t xml:space="preserve">determine how best to </w:t>
      </w:r>
      <w:r w:rsidR="00554B34" w:rsidRPr="00D6011C">
        <w:rPr>
          <w:rFonts w:ascii="Arial Narrow" w:hAnsi="Arial Narrow" w:cs="Arial"/>
          <w:sz w:val="22"/>
        </w:rPr>
        <w:t xml:space="preserve">make multiple targeted nutrients </w:t>
      </w:r>
      <w:r w:rsidR="003E6E75" w:rsidRPr="00D6011C">
        <w:rPr>
          <w:rFonts w:ascii="Arial Narrow" w:hAnsi="Arial Narrow" w:cs="Arial"/>
          <w:sz w:val="22"/>
        </w:rPr>
        <w:t xml:space="preserve">available in a given time window, either </w:t>
      </w:r>
      <w:r w:rsidR="00554B34" w:rsidRPr="00D6011C">
        <w:rPr>
          <w:rFonts w:ascii="Arial Narrow" w:hAnsi="Arial Narrow" w:cs="Arial"/>
          <w:sz w:val="22"/>
        </w:rPr>
        <w:t xml:space="preserve">in a single </w:t>
      </w:r>
      <w:r w:rsidRPr="00D6011C">
        <w:rPr>
          <w:rFonts w:ascii="Arial Narrow" w:hAnsi="Arial Narrow" w:cs="Arial"/>
          <w:sz w:val="22"/>
        </w:rPr>
        <w:t>production pack via advanced organism engineering (one organism makes multiple products), or using multiple organisms</w:t>
      </w:r>
      <w:r w:rsidR="00923C21" w:rsidRPr="00D6011C">
        <w:rPr>
          <w:rFonts w:ascii="Arial Narrow" w:hAnsi="Arial Narrow" w:cs="Arial"/>
          <w:sz w:val="22"/>
        </w:rPr>
        <w:t xml:space="preserve"> </w:t>
      </w:r>
      <w:r w:rsidR="003E6E75" w:rsidRPr="00D6011C">
        <w:rPr>
          <w:rFonts w:ascii="Arial Narrow" w:hAnsi="Arial Narrow" w:cs="Arial"/>
          <w:sz w:val="22"/>
        </w:rPr>
        <w:t>/</w:t>
      </w:r>
      <w:r w:rsidR="00923C21" w:rsidRPr="00D6011C">
        <w:rPr>
          <w:rFonts w:ascii="Arial Narrow" w:hAnsi="Arial Narrow" w:cs="Arial"/>
          <w:sz w:val="22"/>
        </w:rPr>
        <w:t xml:space="preserve"> </w:t>
      </w:r>
      <w:r w:rsidR="003E6E75" w:rsidRPr="00D6011C">
        <w:rPr>
          <w:rFonts w:ascii="Arial Narrow" w:hAnsi="Arial Narrow" w:cs="Arial"/>
          <w:sz w:val="22"/>
        </w:rPr>
        <w:t>multiple packs</w:t>
      </w:r>
      <w:r w:rsidRPr="00D6011C">
        <w:rPr>
          <w:rFonts w:ascii="Arial Narrow" w:hAnsi="Arial Narrow" w:cs="Arial"/>
          <w:sz w:val="22"/>
        </w:rPr>
        <w:t xml:space="preserve"> in innovative processing methods. </w:t>
      </w:r>
    </w:p>
    <w:p w14:paraId="255365DE" w14:textId="42E5C44A" w:rsidR="0004511B" w:rsidRPr="00D6011C" w:rsidRDefault="00E35E5B" w:rsidP="0028630C">
      <w:pPr>
        <w:pStyle w:val="GCDPBody"/>
        <w:spacing w:after="240"/>
        <w:ind w:left="0"/>
        <w:jc w:val="both"/>
        <w:rPr>
          <w:rFonts w:ascii="Arial Narrow" w:hAnsi="Arial Narrow" w:cs="Arial"/>
          <w:sz w:val="22"/>
        </w:rPr>
      </w:pPr>
      <w:r w:rsidRPr="00D6011C">
        <w:rPr>
          <w:rFonts w:ascii="Arial Narrow" w:hAnsi="Arial Narrow" w:cs="Arial"/>
          <w:sz w:val="22"/>
        </w:rPr>
        <w:t>These goals lead to four key metrics that will drive technical system design and performance evaluation</w:t>
      </w:r>
      <w:r w:rsidR="00667CEB" w:rsidRPr="00D6011C">
        <w:rPr>
          <w:rFonts w:ascii="Arial Narrow" w:hAnsi="Arial Narrow" w:cs="Arial"/>
          <w:sz w:val="22"/>
        </w:rPr>
        <w:t xml:space="preserve"> (see Table 2)</w:t>
      </w:r>
      <w:r w:rsidRPr="00D6011C">
        <w:rPr>
          <w:rFonts w:ascii="Arial Narrow" w:hAnsi="Arial Narrow" w:cs="Arial"/>
          <w:sz w:val="22"/>
        </w:rPr>
        <w:t>. First is the overarching goal of being able to produce nutrients</w:t>
      </w:r>
      <w:r w:rsidR="009510E0" w:rsidRPr="00D6011C">
        <w:rPr>
          <w:rFonts w:ascii="Arial Narrow" w:hAnsi="Arial Narrow" w:cs="Arial"/>
          <w:sz w:val="22"/>
        </w:rPr>
        <w:t xml:space="preserve"> during an extended period, as certain nutrients will need to be produced up to five years from launch. The approach of the BioNutrients system is to supply a known amount of media and maintain enough organisms to initiate growth, and then grow approximately the same amount of microbial biomass and associated nutrient </w:t>
      </w:r>
      <w:r w:rsidR="00BB336C" w:rsidRPr="00D6011C">
        <w:rPr>
          <w:rFonts w:ascii="Arial Narrow" w:hAnsi="Arial Narrow" w:cs="Arial"/>
          <w:sz w:val="22"/>
        </w:rPr>
        <w:t xml:space="preserve">during </w:t>
      </w:r>
      <w:r w:rsidR="009510E0" w:rsidRPr="00D6011C">
        <w:rPr>
          <w:rFonts w:ascii="Arial Narrow" w:hAnsi="Arial Narrow" w:cs="Arial"/>
          <w:sz w:val="22"/>
        </w:rPr>
        <w:t xml:space="preserve">each </w:t>
      </w:r>
      <w:r w:rsidR="00BB336C" w:rsidRPr="00D6011C">
        <w:rPr>
          <w:rFonts w:ascii="Arial Narrow" w:hAnsi="Arial Narrow" w:cs="Arial"/>
          <w:sz w:val="22"/>
        </w:rPr>
        <w:t xml:space="preserve">pack activation </w:t>
      </w:r>
      <w:r w:rsidR="009510E0" w:rsidRPr="00D6011C">
        <w:rPr>
          <w:rFonts w:ascii="Arial Narrow" w:hAnsi="Arial Narrow" w:cs="Arial"/>
          <w:sz w:val="22"/>
        </w:rPr>
        <w:t>operation.</w:t>
      </w:r>
    </w:p>
    <w:p w14:paraId="0559BC28" w14:textId="4A8E0360" w:rsidR="002769D1" w:rsidRPr="00D6011C" w:rsidRDefault="00777F1B" w:rsidP="0028630C">
      <w:pPr>
        <w:pStyle w:val="GCDPBody"/>
        <w:spacing w:after="240"/>
        <w:ind w:left="0"/>
        <w:jc w:val="both"/>
        <w:rPr>
          <w:rFonts w:ascii="Arial Narrow" w:hAnsi="Arial Narrow" w:cs="Arial"/>
          <w:sz w:val="22"/>
        </w:rPr>
      </w:pPr>
      <w:r w:rsidRPr="00D6011C">
        <w:rPr>
          <w:rFonts w:ascii="Arial Narrow" w:eastAsiaTheme="minorEastAsia" w:hAnsi="Arial Narrow" w:cs="Arial"/>
          <w:b/>
          <w:color w:val="000000"/>
          <w:sz w:val="22"/>
          <w:u w:val="single"/>
        </w:rPr>
        <w:t>KPP 1:</w:t>
      </w:r>
      <w:r w:rsidRPr="00D6011C">
        <w:rPr>
          <w:rFonts w:ascii="Arial Narrow" w:hAnsi="Arial Narrow" w:cs="Arial"/>
          <w:b/>
          <w:color w:val="000000"/>
          <w:sz w:val="22"/>
        </w:rPr>
        <w:t xml:space="preserve"> </w:t>
      </w:r>
      <w:r w:rsidR="003E6E75" w:rsidRPr="00D6011C">
        <w:rPr>
          <w:rFonts w:ascii="Arial Narrow" w:hAnsi="Arial Narrow" w:cs="Arial"/>
          <w:b/>
          <w:color w:val="000000"/>
          <w:sz w:val="22"/>
        </w:rPr>
        <w:t>ISS production pack viability lifespan</w:t>
      </w:r>
      <w:r w:rsidRPr="00D6011C">
        <w:rPr>
          <w:rFonts w:ascii="Arial Narrow" w:hAnsi="Arial Narrow" w:cs="Arial"/>
          <w:sz w:val="22"/>
        </w:rPr>
        <w:t xml:space="preserve">: </w:t>
      </w:r>
      <w:r w:rsidR="003E6E75" w:rsidRPr="00D6011C">
        <w:rPr>
          <w:rFonts w:ascii="Arial Narrow" w:hAnsi="Arial Narrow" w:cs="Arial"/>
          <w:sz w:val="22"/>
        </w:rPr>
        <w:t xml:space="preserve">A production pack is considered to be “viable” if it demonstrates the ability to make targeted nutrients at </w:t>
      </w:r>
      <w:r w:rsidR="003E6E75" w:rsidRPr="00D6011C">
        <w:rPr>
          <w:rFonts w:ascii="Arial Narrow" w:hAnsi="Arial Narrow" w:cs="Arial"/>
          <w:bCs/>
          <w:color w:val="000000"/>
          <w:sz w:val="22"/>
        </w:rPr>
        <w:t xml:space="preserve">&gt;50% </w:t>
      </w:r>
      <w:r w:rsidR="00550D85" w:rsidRPr="00D6011C">
        <w:rPr>
          <w:rFonts w:ascii="Arial Narrow" w:hAnsi="Arial Narrow" w:cs="Arial"/>
          <w:sz w:val="22"/>
        </w:rPr>
        <w:t>when compared to production packs that are activated shortly after arrival at the ISS</w:t>
      </w:r>
      <w:r w:rsidR="003E6E75" w:rsidRPr="00D6011C">
        <w:rPr>
          <w:rFonts w:ascii="Arial Narrow" w:hAnsi="Arial Narrow" w:cs="Arial"/>
          <w:bCs/>
          <w:color w:val="000000"/>
          <w:sz w:val="22"/>
        </w:rPr>
        <w:t xml:space="preserve">. </w:t>
      </w:r>
      <w:r w:rsidRPr="00D6011C">
        <w:rPr>
          <w:rFonts w:ascii="Arial Narrow" w:hAnsi="Arial Narrow" w:cs="Arial"/>
          <w:sz w:val="22"/>
        </w:rPr>
        <w:t xml:space="preserve">This </w:t>
      </w:r>
      <w:r w:rsidR="009510E0" w:rsidRPr="00D6011C">
        <w:rPr>
          <w:rFonts w:ascii="Arial Narrow" w:hAnsi="Arial Narrow" w:cs="Arial"/>
          <w:sz w:val="22"/>
        </w:rPr>
        <w:t xml:space="preserve">KPP </w:t>
      </w:r>
      <w:r w:rsidRPr="00D6011C">
        <w:rPr>
          <w:rFonts w:ascii="Arial Narrow" w:hAnsi="Arial Narrow" w:cs="Arial"/>
          <w:sz w:val="22"/>
        </w:rPr>
        <w:t>involves measuring</w:t>
      </w:r>
      <w:r w:rsidR="009510E0" w:rsidRPr="00D6011C">
        <w:rPr>
          <w:rFonts w:ascii="Arial Narrow" w:hAnsi="Arial Narrow" w:cs="Arial"/>
          <w:sz w:val="22"/>
        </w:rPr>
        <w:t xml:space="preserve"> </w:t>
      </w:r>
      <w:r w:rsidR="00BB336C" w:rsidRPr="00D6011C">
        <w:rPr>
          <w:rFonts w:ascii="Arial Narrow" w:hAnsi="Arial Narrow" w:cs="Arial"/>
          <w:sz w:val="22"/>
        </w:rPr>
        <w:t>the amount</w:t>
      </w:r>
      <w:r w:rsidR="00A81DA0" w:rsidRPr="00D6011C">
        <w:rPr>
          <w:rFonts w:ascii="Arial Narrow" w:hAnsi="Arial Narrow" w:cs="Arial"/>
          <w:sz w:val="22"/>
        </w:rPr>
        <w:t xml:space="preserve"> </w:t>
      </w:r>
      <w:r w:rsidR="009510E0" w:rsidRPr="00D6011C">
        <w:rPr>
          <w:rFonts w:ascii="Arial Narrow" w:hAnsi="Arial Narrow" w:cs="Arial"/>
          <w:sz w:val="22"/>
        </w:rPr>
        <w:t>of the target nutrient</w:t>
      </w:r>
      <w:r w:rsidR="00BB336C" w:rsidRPr="00D6011C">
        <w:rPr>
          <w:rFonts w:ascii="Arial Narrow" w:hAnsi="Arial Narrow" w:cs="Arial"/>
          <w:sz w:val="22"/>
        </w:rPr>
        <w:t>s</w:t>
      </w:r>
      <w:r w:rsidR="009510E0" w:rsidRPr="00D6011C">
        <w:rPr>
          <w:rFonts w:ascii="Arial Narrow" w:hAnsi="Arial Narrow" w:cs="Arial"/>
          <w:sz w:val="22"/>
        </w:rPr>
        <w:t xml:space="preserve"> </w:t>
      </w:r>
      <w:r w:rsidR="00BB336C" w:rsidRPr="00D6011C">
        <w:rPr>
          <w:rFonts w:ascii="Arial Narrow" w:hAnsi="Arial Narrow" w:cs="Arial"/>
          <w:sz w:val="22"/>
        </w:rPr>
        <w:t>that are</w:t>
      </w:r>
      <w:r w:rsidR="009510E0" w:rsidRPr="00D6011C">
        <w:rPr>
          <w:rFonts w:ascii="Arial Narrow" w:hAnsi="Arial Narrow" w:cs="Arial"/>
          <w:sz w:val="22"/>
        </w:rPr>
        <w:t xml:space="preserve"> produced each time the production </w:t>
      </w:r>
      <w:r w:rsidR="009510E0" w:rsidRPr="00D6011C">
        <w:rPr>
          <w:rFonts w:ascii="Arial Narrow" w:hAnsi="Arial Narrow" w:cs="Arial"/>
          <w:sz w:val="22"/>
        </w:rPr>
        <w:lastRenderedPageBreak/>
        <w:t xml:space="preserve">pack is activated over the course of five years. SOA is taken as the mass of nutrient made from production packs at time </w:t>
      </w:r>
      <w:r w:rsidR="003E6E75" w:rsidRPr="00D6011C">
        <w:rPr>
          <w:rFonts w:ascii="Arial Narrow" w:hAnsi="Arial Narrow" w:cs="Arial"/>
          <w:sz w:val="22"/>
        </w:rPr>
        <w:t xml:space="preserve">one </w:t>
      </w:r>
      <w:r w:rsidR="009510E0" w:rsidRPr="00D6011C">
        <w:rPr>
          <w:rFonts w:ascii="Arial Narrow" w:hAnsi="Arial Narrow" w:cs="Arial"/>
          <w:sz w:val="22"/>
        </w:rPr>
        <w:t>(</w:t>
      </w:r>
      <w:r w:rsidR="003E6E75" w:rsidRPr="00D6011C">
        <w:rPr>
          <w:rFonts w:ascii="Arial Narrow" w:hAnsi="Arial Narrow" w:cs="Arial"/>
          <w:sz w:val="22"/>
        </w:rPr>
        <w:t>initial ISS production run</w:t>
      </w:r>
      <w:r w:rsidR="009510E0" w:rsidRPr="00D6011C">
        <w:rPr>
          <w:rFonts w:ascii="Arial Narrow" w:hAnsi="Arial Narrow" w:cs="Arial"/>
          <w:sz w:val="22"/>
        </w:rPr>
        <w:t xml:space="preserve">). This value will vary with respect to the nutrient being made, organism, amount of media and other factors, but in each case will serve as the reference point for later comparison. </w:t>
      </w:r>
      <w:r w:rsidR="00E32C9E" w:rsidRPr="00D6011C">
        <w:rPr>
          <w:rFonts w:ascii="Arial Narrow" w:hAnsi="Arial Narrow" w:cs="Arial"/>
          <w:sz w:val="22"/>
        </w:rPr>
        <w:t xml:space="preserve">The selected threshold value </w:t>
      </w:r>
      <w:r w:rsidR="00EB07EF" w:rsidRPr="00D6011C">
        <w:rPr>
          <w:rFonts w:ascii="Arial Narrow" w:hAnsi="Arial Narrow" w:cs="Arial"/>
          <w:sz w:val="22"/>
        </w:rPr>
        <w:t xml:space="preserve">(TV) </w:t>
      </w:r>
      <w:r w:rsidR="00A428A8" w:rsidRPr="00D6011C">
        <w:rPr>
          <w:rFonts w:ascii="Arial Narrow" w:hAnsi="Arial Narrow" w:cs="Arial"/>
          <w:sz w:val="22"/>
        </w:rPr>
        <w:t xml:space="preserve">of three years </w:t>
      </w:r>
      <w:r w:rsidR="00EB07EF" w:rsidRPr="00D6011C">
        <w:rPr>
          <w:rFonts w:ascii="Arial Narrow" w:hAnsi="Arial Narrow" w:cs="Arial"/>
          <w:sz w:val="22"/>
        </w:rPr>
        <w:t xml:space="preserve">for all samples </w:t>
      </w:r>
      <w:r w:rsidR="00A428A8" w:rsidRPr="00D6011C">
        <w:rPr>
          <w:rFonts w:ascii="Arial Narrow" w:hAnsi="Arial Narrow" w:cs="Arial"/>
          <w:sz w:val="22"/>
        </w:rPr>
        <w:t>to meet</w:t>
      </w:r>
      <w:r w:rsidR="00EB07EF" w:rsidRPr="00D6011C">
        <w:rPr>
          <w:rFonts w:ascii="Arial Narrow" w:hAnsi="Arial Narrow" w:cs="Arial"/>
          <w:sz w:val="22"/>
        </w:rPr>
        <w:t xml:space="preserve"> </w:t>
      </w:r>
      <w:r w:rsidR="003E6E75" w:rsidRPr="00D6011C">
        <w:rPr>
          <w:rFonts w:ascii="Arial Narrow" w:hAnsi="Arial Narrow" w:cs="Arial"/>
          <w:sz w:val="22"/>
        </w:rPr>
        <w:t>50</w:t>
      </w:r>
      <w:r w:rsidR="00EB07EF" w:rsidRPr="00D6011C">
        <w:rPr>
          <w:rFonts w:ascii="Arial Narrow" w:hAnsi="Arial Narrow" w:cs="Arial"/>
          <w:sz w:val="22"/>
        </w:rPr>
        <w:t xml:space="preserve">% of the </w:t>
      </w:r>
      <w:r w:rsidR="00A428A8" w:rsidRPr="00D6011C">
        <w:rPr>
          <w:rFonts w:ascii="Arial Narrow" w:hAnsi="Arial Narrow" w:cs="Arial"/>
          <w:sz w:val="22"/>
        </w:rPr>
        <w:t>initial ISS value</w:t>
      </w:r>
      <w:r w:rsidR="00EB07EF" w:rsidRPr="00D6011C">
        <w:rPr>
          <w:rFonts w:ascii="Arial Narrow" w:hAnsi="Arial Narrow" w:cs="Arial"/>
          <w:sz w:val="22"/>
        </w:rPr>
        <w:t xml:space="preserve">, and a project goal (PG) of </w:t>
      </w:r>
      <w:r w:rsidR="003E6E75" w:rsidRPr="00D6011C">
        <w:rPr>
          <w:rFonts w:ascii="Arial Narrow" w:hAnsi="Arial Narrow" w:cs="Arial"/>
          <w:sz w:val="22"/>
        </w:rPr>
        <w:t>5 years</w:t>
      </w:r>
      <w:r w:rsidR="00A428A8" w:rsidRPr="00D6011C">
        <w:rPr>
          <w:rFonts w:ascii="Arial Narrow" w:hAnsi="Arial Narrow" w:cs="Arial"/>
          <w:sz w:val="22"/>
        </w:rPr>
        <w:t xml:space="preserve"> for all samples.</w:t>
      </w:r>
      <w:r w:rsidR="00EB07EF" w:rsidRPr="00D6011C">
        <w:rPr>
          <w:rFonts w:ascii="Arial Narrow" w:hAnsi="Arial Narrow" w:cs="Arial"/>
          <w:sz w:val="22"/>
        </w:rPr>
        <w:t xml:space="preserve"> The TV of </w:t>
      </w:r>
      <w:r w:rsidR="00A428A8" w:rsidRPr="00D6011C">
        <w:rPr>
          <w:rFonts w:ascii="Arial Narrow" w:hAnsi="Arial Narrow" w:cs="Arial"/>
          <w:sz w:val="22"/>
        </w:rPr>
        <w:t>3 years</w:t>
      </w:r>
      <w:r w:rsidR="00EB07EF" w:rsidRPr="00D6011C">
        <w:rPr>
          <w:rFonts w:ascii="Arial Narrow" w:hAnsi="Arial Narrow" w:cs="Arial"/>
          <w:sz w:val="22"/>
        </w:rPr>
        <w:t xml:space="preserve"> is adopted as it </w:t>
      </w:r>
      <w:r w:rsidR="00790DB9" w:rsidRPr="00D6011C">
        <w:rPr>
          <w:rFonts w:ascii="Arial Narrow" w:hAnsi="Arial Narrow" w:cs="Arial"/>
          <w:sz w:val="22"/>
        </w:rPr>
        <w:t>represents a</w:t>
      </w:r>
      <w:r w:rsidR="00A428A8" w:rsidRPr="00D6011C">
        <w:rPr>
          <w:rFonts w:ascii="Arial Narrow" w:hAnsi="Arial Narrow" w:cs="Arial"/>
          <w:sz w:val="22"/>
        </w:rPr>
        <w:t xml:space="preserve"> long enough duration to allow for prepositioning and the minimal timeframe needed for a roundtrip to Mars</w:t>
      </w:r>
      <w:r w:rsidR="002769D1" w:rsidRPr="00D6011C">
        <w:rPr>
          <w:rFonts w:ascii="Arial Narrow" w:hAnsi="Arial Narrow" w:cs="Arial"/>
          <w:sz w:val="22"/>
        </w:rPr>
        <w:t xml:space="preserve">. The PG of </w:t>
      </w:r>
      <w:r w:rsidR="00A428A8" w:rsidRPr="00D6011C">
        <w:rPr>
          <w:rFonts w:ascii="Arial Narrow" w:hAnsi="Arial Narrow" w:cs="Arial"/>
          <w:sz w:val="22"/>
        </w:rPr>
        <w:t>5 years</w:t>
      </w:r>
      <w:r w:rsidR="002769D1" w:rsidRPr="00D6011C">
        <w:rPr>
          <w:rFonts w:ascii="Arial Narrow" w:hAnsi="Arial Narrow" w:cs="Arial"/>
          <w:sz w:val="22"/>
        </w:rPr>
        <w:t xml:space="preserve"> indicates a desired </w:t>
      </w:r>
      <w:r w:rsidR="00A428A8" w:rsidRPr="00D6011C">
        <w:rPr>
          <w:rFonts w:ascii="Arial Narrow" w:hAnsi="Arial Narrow" w:cs="Arial"/>
          <w:sz w:val="22"/>
        </w:rPr>
        <w:t xml:space="preserve">shelf life that will meet the expected 5 </w:t>
      </w:r>
      <w:r w:rsidR="00FC1E11" w:rsidRPr="00D6011C">
        <w:rPr>
          <w:rFonts w:ascii="Arial Narrow" w:hAnsi="Arial Narrow" w:cs="Arial"/>
          <w:sz w:val="22"/>
        </w:rPr>
        <w:t>yr.</w:t>
      </w:r>
      <w:r w:rsidR="00A428A8" w:rsidRPr="00D6011C">
        <w:rPr>
          <w:rFonts w:ascii="Arial Narrow" w:hAnsi="Arial Narrow" w:cs="Arial"/>
          <w:sz w:val="22"/>
        </w:rPr>
        <w:t xml:space="preserve"> requirement for Mars exploration</w:t>
      </w:r>
      <w:r w:rsidR="002769D1" w:rsidRPr="00D6011C">
        <w:rPr>
          <w:rFonts w:ascii="Arial Narrow" w:hAnsi="Arial Narrow" w:cs="Arial"/>
          <w:sz w:val="22"/>
        </w:rPr>
        <w:t xml:space="preserve">. This KPP is at the center of the BioNutrients project, with the remaining KPPs describing other key aspects of attaining this goal. </w:t>
      </w:r>
    </w:p>
    <w:p w14:paraId="6AF78032" w14:textId="6222862E" w:rsidR="008509D4" w:rsidRPr="00D6011C" w:rsidRDefault="00777F1B" w:rsidP="0028630C">
      <w:pPr>
        <w:pStyle w:val="GCDPBody"/>
        <w:spacing w:after="240"/>
        <w:ind w:left="0"/>
        <w:jc w:val="both"/>
        <w:rPr>
          <w:rFonts w:ascii="Arial Narrow" w:hAnsi="Arial Narrow" w:cs="Arial"/>
          <w:sz w:val="22"/>
        </w:rPr>
      </w:pPr>
      <w:r w:rsidRPr="00D6011C">
        <w:rPr>
          <w:rFonts w:ascii="Arial Narrow" w:eastAsiaTheme="minorEastAsia" w:hAnsi="Arial Narrow" w:cs="Arial"/>
          <w:b/>
          <w:color w:val="000000"/>
          <w:sz w:val="22"/>
          <w:u w:val="single"/>
        </w:rPr>
        <w:t xml:space="preserve">KPP </w:t>
      </w:r>
      <w:r w:rsidR="00923C21" w:rsidRPr="00D6011C">
        <w:rPr>
          <w:rFonts w:ascii="Arial Narrow" w:eastAsiaTheme="minorEastAsia" w:hAnsi="Arial Narrow" w:cs="Arial"/>
          <w:b/>
          <w:color w:val="000000"/>
          <w:sz w:val="22"/>
          <w:u w:val="single"/>
        </w:rPr>
        <w:t>2:</w:t>
      </w:r>
      <w:r w:rsidRPr="00D6011C">
        <w:rPr>
          <w:rFonts w:ascii="Arial Narrow" w:hAnsi="Arial Narrow" w:cs="Arial"/>
          <w:b/>
          <w:bCs/>
          <w:color w:val="000000"/>
          <w:sz w:val="22"/>
        </w:rPr>
        <w:t xml:space="preserve"> </w:t>
      </w:r>
      <w:r w:rsidR="003F56A6" w:rsidRPr="00D6011C">
        <w:rPr>
          <w:rFonts w:ascii="Arial Narrow" w:hAnsi="Arial Narrow" w:cs="Arial"/>
          <w:b/>
          <w:bCs/>
          <w:color w:val="000000"/>
          <w:sz w:val="22"/>
        </w:rPr>
        <w:t>Microbial safety assessment</w:t>
      </w:r>
      <w:r w:rsidRPr="00D6011C">
        <w:rPr>
          <w:rFonts w:ascii="Arial Narrow" w:hAnsi="Arial Narrow" w:cs="Arial"/>
          <w:sz w:val="22"/>
        </w:rPr>
        <w:t xml:space="preserve">: </w:t>
      </w:r>
      <w:r w:rsidR="002769D1" w:rsidRPr="00D6011C">
        <w:rPr>
          <w:rFonts w:ascii="Arial Narrow" w:hAnsi="Arial Narrow" w:cs="Arial"/>
          <w:sz w:val="22"/>
        </w:rPr>
        <w:t>KPP 2</w:t>
      </w:r>
      <w:r w:rsidR="00D56DB1" w:rsidRPr="00D6011C">
        <w:rPr>
          <w:rFonts w:ascii="Arial Narrow" w:hAnsi="Arial Narrow" w:cs="Arial"/>
          <w:sz w:val="22"/>
        </w:rPr>
        <w:t xml:space="preserve"> addresses the need for a high level of general safety and specific compliance with NASA food safety requirements. Test samples will be evaluated using the procedures listed in </w:t>
      </w:r>
      <w:r w:rsidR="00D56DB1" w:rsidRPr="00D6011C">
        <w:rPr>
          <w:rFonts w:ascii="Arial Narrow" w:eastAsiaTheme="minorEastAsia" w:hAnsi="Arial Narrow" w:cs="Arial"/>
          <w:color w:val="000000"/>
          <w:sz w:val="22"/>
        </w:rPr>
        <w:t xml:space="preserve">NASA-STD-3001 Vol. 2, Rev. A, which involve the standard microbial food safety techniques used to determine supplied food safety prior to launch. The SOA value listed (&lt;100 CFU/100ml) is the acceptable value in the above document. However, our TV and PG goals are </w:t>
      </w:r>
      <w:r w:rsidR="006676E0" w:rsidRPr="00D6011C">
        <w:rPr>
          <w:rFonts w:ascii="Arial Narrow" w:eastAsiaTheme="minorEastAsia" w:hAnsi="Arial Narrow" w:cs="Arial"/>
          <w:color w:val="000000"/>
          <w:sz w:val="22"/>
        </w:rPr>
        <w:t xml:space="preserve">&lt;50 and &lt;1 CFU/100ml, respectively. These values are both lower than the accepted </w:t>
      </w:r>
      <w:r w:rsidR="00790DB9" w:rsidRPr="00D6011C">
        <w:rPr>
          <w:rFonts w:ascii="Arial Narrow" w:eastAsiaTheme="minorEastAsia" w:hAnsi="Arial Narrow" w:cs="Arial"/>
          <w:color w:val="000000"/>
          <w:sz w:val="22"/>
        </w:rPr>
        <w:t>SOA and</w:t>
      </w:r>
      <w:r w:rsidR="006676E0" w:rsidRPr="00D6011C">
        <w:rPr>
          <w:rFonts w:ascii="Arial Narrow" w:eastAsiaTheme="minorEastAsia" w:hAnsi="Arial Narrow" w:cs="Arial"/>
          <w:color w:val="000000"/>
          <w:sz w:val="22"/>
        </w:rPr>
        <w:t xml:space="preserve"> are selected as it is anticipated that future regulations governing consumable materials manufactured</w:t>
      </w:r>
      <w:r w:rsidR="00D56DB1" w:rsidRPr="00D6011C">
        <w:rPr>
          <w:rFonts w:ascii="Arial Narrow" w:eastAsiaTheme="minorEastAsia" w:hAnsi="Arial Narrow" w:cs="Arial"/>
          <w:color w:val="000000"/>
          <w:sz w:val="22"/>
        </w:rPr>
        <w:t xml:space="preserve"> </w:t>
      </w:r>
      <w:r w:rsidR="006676E0" w:rsidRPr="00D6011C">
        <w:rPr>
          <w:rFonts w:ascii="Arial Narrow" w:eastAsiaTheme="minorEastAsia" w:hAnsi="Arial Narrow" w:cs="Arial"/>
          <w:color w:val="000000"/>
          <w:sz w:val="22"/>
        </w:rPr>
        <w:t xml:space="preserve">in space will be subject to more rigid standards. </w:t>
      </w:r>
      <w:r w:rsidR="00550D85" w:rsidRPr="00D6011C">
        <w:rPr>
          <w:rFonts w:ascii="Arial Narrow" w:eastAsiaTheme="minorEastAsia" w:hAnsi="Arial Narrow" w:cs="Arial"/>
          <w:color w:val="000000"/>
          <w:sz w:val="22"/>
        </w:rPr>
        <w:t xml:space="preserve">BN-3 test </w:t>
      </w:r>
      <w:r w:rsidR="006676E0" w:rsidRPr="00D6011C">
        <w:rPr>
          <w:rFonts w:ascii="Arial Narrow" w:eastAsiaTheme="minorEastAsia" w:hAnsi="Arial Narrow" w:cs="Arial"/>
          <w:color w:val="000000"/>
          <w:sz w:val="22"/>
        </w:rPr>
        <w:t xml:space="preserve">samples will be evaluated both with the anticipated in-space heat treatment for microbial kill, as well as without heat treatment for the specific purpose of looking for the presence of coliform, Staphylococcus and Salmonella bacteria as per the designated Petri-film techniques. This helps to determine if these organisms were present before heat kill. </w:t>
      </w:r>
      <w:r w:rsidR="00BA1609" w:rsidRPr="00D6011C">
        <w:rPr>
          <w:rFonts w:ascii="Arial Narrow" w:eastAsiaTheme="minorEastAsia" w:hAnsi="Arial Narrow" w:cs="Arial"/>
          <w:color w:val="000000"/>
          <w:sz w:val="22"/>
        </w:rPr>
        <w:t>Samples will also be examined microscopically to assess presence of dead pathogens</w:t>
      </w:r>
      <w:r w:rsidR="00790DB9" w:rsidRPr="00D6011C">
        <w:rPr>
          <w:rFonts w:ascii="Arial Narrow" w:eastAsiaTheme="minorEastAsia" w:hAnsi="Arial Narrow" w:cs="Arial"/>
          <w:color w:val="000000"/>
          <w:sz w:val="22"/>
        </w:rPr>
        <w:t xml:space="preserve">. </w:t>
      </w:r>
      <w:r w:rsidR="00EE3764" w:rsidRPr="00D6011C">
        <w:rPr>
          <w:rFonts w:ascii="Arial Narrow" w:eastAsiaTheme="minorEastAsia" w:hAnsi="Arial Narrow" w:cs="Arial"/>
          <w:color w:val="000000"/>
          <w:sz w:val="22"/>
        </w:rPr>
        <w:t>Consistently attaining the P</w:t>
      </w:r>
      <w:r w:rsidR="006676E0" w:rsidRPr="00D6011C">
        <w:rPr>
          <w:rFonts w:ascii="Arial Narrow" w:eastAsiaTheme="minorEastAsia" w:hAnsi="Arial Narrow" w:cs="Arial"/>
          <w:color w:val="000000"/>
          <w:sz w:val="22"/>
        </w:rPr>
        <w:t xml:space="preserve">G of &lt;1 CFU/100ml is highly </w:t>
      </w:r>
      <w:r w:rsidR="00790DB9" w:rsidRPr="00D6011C">
        <w:rPr>
          <w:rFonts w:ascii="Arial Narrow" w:eastAsiaTheme="minorEastAsia" w:hAnsi="Arial Narrow" w:cs="Arial"/>
          <w:color w:val="000000"/>
          <w:sz w:val="22"/>
        </w:rPr>
        <w:t>conservative and</w:t>
      </w:r>
      <w:r w:rsidR="006676E0" w:rsidRPr="00D6011C">
        <w:rPr>
          <w:rFonts w:ascii="Arial Narrow" w:eastAsiaTheme="minorEastAsia" w:hAnsi="Arial Narrow" w:cs="Arial"/>
          <w:color w:val="000000"/>
          <w:sz w:val="22"/>
        </w:rPr>
        <w:t xml:space="preserve"> </w:t>
      </w:r>
      <w:r w:rsidR="00EE3764" w:rsidRPr="00D6011C">
        <w:rPr>
          <w:rFonts w:ascii="Arial Narrow" w:eastAsiaTheme="minorEastAsia" w:hAnsi="Arial Narrow" w:cs="Arial"/>
          <w:color w:val="000000"/>
          <w:sz w:val="22"/>
        </w:rPr>
        <w:t>would be a strong indicator of overall microbial safety</w:t>
      </w:r>
      <w:r w:rsidR="00860AA7" w:rsidRPr="00D6011C">
        <w:rPr>
          <w:rFonts w:ascii="Arial Narrow" w:eastAsiaTheme="minorEastAsia" w:hAnsi="Arial Narrow" w:cs="Arial"/>
          <w:color w:val="000000"/>
          <w:sz w:val="22"/>
        </w:rPr>
        <w:t xml:space="preserve">. </w:t>
      </w:r>
      <w:r w:rsidR="00EB07EF" w:rsidRPr="00D6011C">
        <w:rPr>
          <w:rFonts w:ascii="Arial Narrow" w:hAnsi="Arial Narrow" w:cs="Arial"/>
          <w:sz w:val="22"/>
        </w:rPr>
        <w:t xml:space="preserve">  </w:t>
      </w:r>
    </w:p>
    <w:p w14:paraId="660D649F" w14:textId="2CE8ECA5" w:rsidR="00701A09" w:rsidRPr="00D6011C" w:rsidRDefault="00777F1B" w:rsidP="0028630C">
      <w:pPr>
        <w:pStyle w:val="GCDPBody"/>
        <w:spacing w:after="240"/>
        <w:ind w:left="0"/>
        <w:jc w:val="both"/>
        <w:rPr>
          <w:rFonts w:ascii="Arial Narrow" w:hAnsi="Arial Narrow" w:cs="Arial"/>
          <w:sz w:val="22"/>
        </w:rPr>
      </w:pPr>
      <w:r w:rsidRPr="00D6011C">
        <w:rPr>
          <w:rFonts w:ascii="Arial Narrow" w:eastAsiaTheme="minorEastAsia" w:hAnsi="Arial Narrow" w:cs="Arial"/>
          <w:b/>
          <w:color w:val="000000"/>
          <w:sz w:val="22"/>
          <w:u w:val="single"/>
        </w:rPr>
        <w:t>KPP 3:</w:t>
      </w:r>
      <w:r w:rsidRPr="00D6011C">
        <w:rPr>
          <w:rFonts w:ascii="Arial Narrow" w:hAnsi="Arial Narrow" w:cs="Arial"/>
          <w:b/>
          <w:sz w:val="22"/>
        </w:rPr>
        <w:t xml:space="preserve"> </w:t>
      </w:r>
      <w:r w:rsidR="003F56A6" w:rsidRPr="00D6011C">
        <w:rPr>
          <w:rFonts w:ascii="Arial Narrow" w:hAnsi="Arial Narrow" w:cs="Arial"/>
          <w:b/>
          <w:sz w:val="22"/>
        </w:rPr>
        <w:t>Biomanufacturing platform supplies multiple nutrients</w:t>
      </w:r>
      <w:r w:rsidRPr="00D6011C">
        <w:rPr>
          <w:rFonts w:ascii="Arial Narrow" w:hAnsi="Arial Narrow" w:cs="Arial"/>
          <w:bCs/>
          <w:kern w:val="24"/>
          <w:sz w:val="22"/>
        </w:rPr>
        <w:t>:</w:t>
      </w:r>
      <w:r w:rsidRPr="00D6011C">
        <w:rPr>
          <w:rFonts w:ascii="Arial Narrow" w:hAnsi="Arial Narrow" w:cs="Arial"/>
          <w:sz w:val="22"/>
        </w:rPr>
        <w:t xml:space="preserve"> </w:t>
      </w:r>
      <w:r w:rsidR="00EE3764" w:rsidRPr="00D6011C">
        <w:rPr>
          <w:rFonts w:ascii="Arial Narrow" w:hAnsi="Arial Narrow" w:cs="Arial"/>
          <w:sz w:val="22"/>
        </w:rPr>
        <w:t xml:space="preserve">KPP 3 involves the eventual likelihood that multiple </w:t>
      </w:r>
      <w:r w:rsidR="003F56A6" w:rsidRPr="00D6011C">
        <w:rPr>
          <w:rFonts w:ascii="Arial Narrow" w:hAnsi="Arial Narrow" w:cs="Arial"/>
          <w:sz w:val="22"/>
        </w:rPr>
        <w:t xml:space="preserve">nutrients </w:t>
      </w:r>
      <w:r w:rsidR="002C7194" w:rsidRPr="00D6011C">
        <w:rPr>
          <w:rFonts w:ascii="Arial Narrow" w:hAnsi="Arial Narrow" w:cs="Arial"/>
          <w:sz w:val="22"/>
        </w:rPr>
        <w:t>will be required</w:t>
      </w:r>
      <w:r w:rsidR="00EE3764" w:rsidRPr="00D6011C">
        <w:rPr>
          <w:rFonts w:ascii="Arial Narrow" w:hAnsi="Arial Narrow" w:cs="Arial"/>
          <w:sz w:val="22"/>
        </w:rPr>
        <w:t xml:space="preserve"> to mitigate future nutrient deficiencies, rather than just one nutrient. SOA is taken as the current BioNutrients approach that is undergoing spaceflight testing on ISS, in whi</w:t>
      </w:r>
      <w:r w:rsidRPr="00D6011C">
        <w:rPr>
          <w:rFonts w:ascii="Arial Narrow" w:hAnsi="Arial Narrow" w:cs="Arial"/>
          <w:sz w:val="22"/>
        </w:rPr>
        <w:t>ch</w:t>
      </w:r>
      <w:r w:rsidR="00EE3764" w:rsidRPr="00D6011C">
        <w:rPr>
          <w:rFonts w:ascii="Arial Narrow" w:hAnsi="Arial Narrow" w:cs="Arial"/>
          <w:sz w:val="22"/>
        </w:rPr>
        <w:t xml:space="preserve"> one compound is selected. The TV of 2 is selected as accomplishing the making of two compounds requires solving many of the underlying challenges of exceeding a single compound. A project goal of 4 nutrients is selected as representing substantial strides in the co-production of nutrients. It is currently unknown what nutrients need to be made for future mission scenarios, and to what levels. Therefore, this process is </w:t>
      </w:r>
      <w:r w:rsidR="00701A09" w:rsidRPr="00D6011C">
        <w:rPr>
          <w:rFonts w:ascii="Arial Narrow" w:hAnsi="Arial Narrow" w:cs="Arial"/>
          <w:sz w:val="22"/>
        </w:rPr>
        <w:t>undertaken to develop a platform capability to address future needs that have not yet been defined.</w:t>
      </w:r>
    </w:p>
    <w:p w14:paraId="36A4F1EB" w14:textId="007BFEB4" w:rsidR="00490083" w:rsidRPr="00D6011C" w:rsidRDefault="00F87A1F" w:rsidP="00860AA7">
      <w:pPr>
        <w:pStyle w:val="Caption"/>
        <w:jc w:val="center"/>
        <w:rPr>
          <w:rFonts w:ascii="Arial Narrow" w:hAnsi="Arial Narrow" w:cs="Arial"/>
          <w:color w:val="auto"/>
          <w:sz w:val="22"/>
          <w:szCs w:val="22"/>
        </w:rPr>
      </w:pPr>
      <w:bookmarkStart w:id="13" w:name="_Toc51653889"/>
      <w:r w:rsidRPr="00D6011C">
        <w:rPr>
          <w:rFonts w:ascii="Arial Narrow" w:hAnsi="Arial Narrow" w:cs="Arial"/>
          <w:color w:val="auto"/>
          <w:sz w:val="22"/>
          <w:szCs w:val="22"/>
        </w:rPr>
        <w:t xml:space="preserve">Table </w:t>
      </w:r>
      <w:r w:rsidR="002B24E0" w:rsidRPr="00D6011C">
        <w:rPr>
          <w:rFonts w:ascii="Arial Narrow" w:hAnsi="Arial Narrow" w:cs="Arial"/>
          <w:color w:val="auto"/>
          <w:sz w:val="22"/>
          <w:szCs w:val="22"/>
        </w:rPr>
        <w:fldChar w:fldCharType="begin"/>
      </w:r>
      <w:r w:rsidR="002B24E0" w:rsidRPr="00D6011C">
        <w:rPr>
          <w:rFonts w:ascii="Arial Narrow" w:hAnsi="Arial Narrow" w:cs="Arial"/>
          <w:color w:val="auto"/>
          <w:sz w:val="22"/>
          <w:szCs w:val="22"/>
        </w:rPr>
        <w:instrText xml:space="preserve"> SEQ Table \* ARABIC </w:instrText>
      </w:r>
      <w:r w:rsidR="002B24E0" w:rsidRPr="00D6011C">
        <w:rPr>
          <w:rFonts w:ascii="Arial Narrow" w:hAnsi="Arial Narrow" w:cs="Arial"/>
          <w:color w:val="auto"/>
          <w:sz w:val="22"/>
          <w:szCs w:val="22"/>
        </w:rPr>
        <w:fldChar w:fldCharType="separate"/>
      </w:r>
      <w:r w:rsidR="00820B39" w:rsidRPr="00D6011C">
        <w:rPr>
          <w:rFonts w:ascii="Arial Narrow" w:hAnsi="Arial Narrow" w:cs="Arial"/>
          <w:noProof/>
          <w:color w:val="auto"/>
          <w:sz w:val="22"/>
          <w:szCs w:val="22"/>
        </w:rPr>
        <w:t>2</w:t>
      </w:r>
      <w:r w:rsidR="002B24E0" w:rsidRPr="00D6011C">
        <w:rPr>
          <w:rFonts w:ascii="Arial Narrow" w:hAnsi="Arial Narrow" w:cs="Arial"/>
          <w:color w:val="auto"/>
          <w:sz w:val="22"/>
          <w:szCs w:val="22"/>
        </w:rPr>
        <w:fldChar w:fldCharType="end"/>
      </w:r>
      <w:r w:rsidR="002B24E0" w:rsidRPr="00D6011C">
        <w:rPr>
          <w:rFonts w:ascii="Arial Narrow" w:hAnsi="Arial Narrow" w:cs="Arial"/>
          <w:color w:val="auto"/>
          <w:sz w:val="22"/>
          <w:szCs w:val="22"/>
        </w:rPr>
        <w:t>. Key Performance Parameters</w:t>
      </w:r>
      <w:r w:rsidR="00514B44" w:rsidRPr="00D6011C">
        <w:rPr>
          <w:rFonts w:ascii="Arial Narrow" w:hAnsi="Arial Narrow" w:cs="Arial"/>
          <w:color w:val="auto"/>
          <w:sz w:val="22"/>
          <w:szCs w:val="22"/>
        </w:rPr>
        <w:t xml:space="preserve"> – BioNutrients Task</w:t>
      </w:r>
      <w:bookmarkEnd w:id="13"/>
    </w:p>
    <w:tbl>
      <w:tblPr>
        <w:tblW w:w="5003" w:type="pct"/>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FFFFFF" w:themeColor="background1"/>
        </w:tblBorders>
        <w:tblLayout w:type="fixed"/>
        <w:tblLook w:val="04A0" w:firstRow="1" w:lastRow="0" w:firstColumn="1" w:lastColumn="0" w:noHBand="0" w:noVBand="1"/>
      </w:tblPr>
      <w:tblGrid>
        <w:gridCol w:w="356"/>
        <w:gridCol w:w="3690"/>
        <w:gridCol w:w="1798"/>
        <w:gridCol w:w="1082"/>
        <w:gridCol w:w="1259"/>
        <w:gridCol w:w="1171"/>
      </w:tblGrid>
      <w:tr w:rsidR="0073320F" w:rsidRPr="00D6011C" w14:paraId="17DBCDAF" w14:textId="77777777" w:rsidTr="00860AA7">
        <w:trPr>
          <w:jc w:val="center"/>
        </w:trPr>
        <w:tc>
          <w:tcPr>
            <w:tcW w:w="190" w:type="pct"/>
            <w:shd w:val="clear" w:color="auto" w:fill="DEEAF6"/>
          </w:tcPr>
          <w:p w14:paraId="11F69429" w14:textId="77777777" w:rsidR="0073320F" w:rsidRPr="00D6011C" w:rsidRDefault="0073320F" w:rsidP="0028630C">
            <w:pPr>
              <w:jc w:val="both"/>
              <w:rPr>
                <w:rFonts w:ascii="Arial Narrow" w:eastAsiaTheme="minorEastAsia" w:hAnsi="Arial Narrow" w:cs="Arial"/>
                <w:b/>
                <w:color w:val="000000"/>
                <w:sz w:val="22"/>
              </w:rPr>
            </w:pPr>
          </w:p>
        </w:tc>
        <w:tc>
          <w:tcPr>
            <w:tcW w:w="4810" w:type="pct"/>
            <w:gridSpan w:val="5"/>
            <w:shd w:val="clear" w:color="auto" w:fill="DEEAF6"/>
            <w:noWrap/>
          </w:tcPr>
          <w:p w14:paraId="70E18C99" w14:textId="052FB31A" w:rsidR="0073320F" w:rsidRPr="00D6011C" w:rsidRDefault="0073320F"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Key Performance Parameters</w:t>
            </w:r>
          </w:p>
        </w:tc>
      </w:tr>
      <w:tr w:rsidR="0073320F" w:rsidRPr="00D6011C" w14:paraId="4709CE97" w14:textId="77777777" w:rsidTr="005F0A81">
        <w:trPr>
          <w:jc w:val="center"/>
        </w:trPr>
        <w:tc>
          <w:tcPr>
            <w:tcW w:w="2162" w:type="pct"/>
            <w:gridSpan w:val="2"/>
            <w:tcBorders>
              <w:right w:val="single" w:sz="4" w:space="0" w:color="2E74B5" w:themeColor="accent1" w:themeShade="BF"/>
            </w:tcBorders>
            <w:shd w:val="clear" w:color="auto" w:fill="9CC2E5"/>
            <w:noWrap/>
          </w:tcPr>
          <w:p w14:paraId="666E6F0A" w14:textId="77777777" w:rsidR="0073320F" w:rsidRPr="00D6011C" w:rsidRDefault="0073320F"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Performance Parameter</w:t>
            </w:r>
          </w:p>
        </w:tc>
        <w:tc>
          <w:tcPr>
            <w:tcW w:w="961" w:type="pct"/>
            <w:tcBorders>
              <w:right w:val="single" w:sz="4" w:space="0" w:color="2E74B5" w:themeColor="accent1" w:themeShade="BF"/>
            </w:tcBorders>
            <w:shd w:val="clear" w:color="auto" w:fill="9CC2E5" w:themeFill="accent1" w:themeFillTint="99"/>
          </w:tcPr>
          <w:p w14:paraId="506E6856" w14:textId="50070361" w:rsidR="0073320F" w:rsidRPr="00D6011C" w:rsidRDefault="0073320F" w:rsidP="0028630C">
            <w:pPr>
              <w:jc w:val="both"/>
              <w:rPr>
                <w:rFonts w:ascii="Arial Narrow" w:eastAsiaTheme="minorEastAsia" w:hAnsi="Arial Narrow" w:cs="Arial"/>
                <w:b/>
                <w:color w:val="000000"/>
                <w:sz w:val="22"/>
              </w:rPr>
            </w:pPr>
            <w:r w:rsidRPr="00D6011C">
              <w:rPr>
                <w:rFonts w:ascii="Arial Narrow" w:hAnsi="Arial Narrow" w:cs="Arial"/>
                <w:b/>
                <w:color w:val="000000"/>
                <w:sz w:val="22"/>
              </w:rPr>
              <w:t>Units</w:t>
            </w:r>
          </w:p>
        </w:tc>
        <w:tc>
          <w:tcPr>
            <w:tcW w:w="578" w:type="pct"/>
            <w:tcBorders>
              <w:left w:val="single" w:sz="4" w:space="0" w:color="2E74B5" w:themeColor="accent1" w:themeShade="BF"/>
              <w:right w:val="single" w:sz="4" w:space="0" w:color="2E74B5" w:themeColor="accent1" w:themeShade="BF"/>
            </w:tcBorders>
            <w:shd w:val="clear" w:color="auto" w:fill="9CC2E5" w:themeFill="accent1" w:themeFillTint="99"/>
          </w:tcPr>
          <w:p w14:paraId="35A6C2E0" w14:textId="6AD65E11" w:rsidR="0073320F" w:rsidRPr="00D6011C" w:rsidRDefault="0073320F" w:rsidP="0028630C">
            <w:pPr>
              <w:rPr>
                <w:rFonts w:ascii="Arial Narrow" w:eastAsiaTheme="minorEastAsia" w:hAnsi="Arial Narrow" w:cs="Arial"/>
                <w:b/>
                <w:color w:val="000000"/>
                <w:sz w:val="22"/>
              </w:rPr>
            </w:pPr>
            <w:r w:rsidRPr="00D6011C">
              <w:rPr>
                <w:rFonts w:ascii="Arial Narrow" w:eastAsiaTheme="minorEastAsia" w:hAnsi="Arial Narrow" w:cs="Arial"/>
                <w:b/>
                <w:color w:val="000000"/>
                <w:sz w:val="22"/>
              </w:rPr>
              <w:t>State</w:t>
            </w:r>
            <w:r w:rsidR="00FC1E11" w:rsidRPr="00D6011C">
              <w:rPr>
                <w:rFonts w:ascii="Arial Narrow" w:eastAsiaTheme="minorEastAsia" w:hAnsi="Arial Narrow" w:cs="Arial"/>
                <w:b/>
                <w:color w:val="000000"/>
                <w:sz w:val="22"/>
              </w:rPr>
              <w:t xml:space="preserve"> </w:t>
            </w:r>
            <w:r w:rsidRPr="00D6011C">
              <w:rPr>
                <w:rFonts w:ascii="Arial Narrow" w:eastAsiaTheme="minorEastAsia" w:hAnsi="Arial Narrow" w:cs="Arial"/>
                <w:b/>
                <w:color w:val="000000"/>
                <w:sz w:val="22"/>
              </w:rPr>
              <w:t>of the Art</w:t>
            </w:r>
          </w:p>
        </w:tc>
        <w:tc>
          <w:tcPr>
            <w:tcW w:w="673" w:type="pct"/>
            <w:tcBorders>
              <w:left w:val="single" w:sz="4" w:space="0" w:color="2E74B5" w:themeColor="accent1" w:themeShade="BF"/>
              <w:right w:val="single" w:sz="4" w:space="0" w:color="2E74B5" w:themeColor="accent1" w:themeShade="BF"/>
            </w:tcBorders>
            <w:shd w:val="clear" w:color="auto" w:fill="9CC2E5" w:themeFill="accent1" w:themeFillTint="99"/>
          </w:tcPr>
          <w:p w14:paraId="598EE8F6" w14:textId="77777777" w:rsidR="0073320F" w:rsidRPr="00D6011C" w:rsidRDefault="0073320F"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Threshold Value</w:t>
            </w:r>
          </w:p>
        </w:tc>
        <w:tc>
          <w:tcPr>
            <w:tcW w:w="626" w:type="pct"/>
            <w:tcBorders>
              <w:left w:val="single" w:sz="4" w:space="0" w:color="2E74B5" w:themeColor="accent1" w:themeShade="BF"/>
            </w:tcBorders>
            <w:shd w:val="clear" w:color="auto" w:fill="9CC2E5" w:themeFill="accent1" w:themeFillTint="99"/>
          </w:tcPr>
          <w:p w14:paraId="5A8BFA2F" w14:textId="5F03A05F" w:rsidR="0073320F" w:rsidRPr="00D6011C" w:rsidRDefault="0073320F"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Project Goal</w:t>
            </w:r>
          </w:p>
        </w:tc>
      </w:tr>
      <w:tr w:rsidR="0073320F" w:rsidRPr="00D6011C" w14:paraId="5EF4BA12" w14:textId="77777777" w:rsidTr="005F0A81">
        <w:trPr>
          <w:jc w:val="center"/>
        </w:trPr>
        <w:tc>
          <w:tcPr>
            <w:tcW w:w="2162" w:type="pct"/>
            <w:gridSpan w:val="2"/>
            <w:tcBorders>
              <w:right w:val="single" w:sz="4" w:space="0" w:color="2E74B5" w:themeColor="accent1" w:themeShade="BF"/>
            </w:tcBorders>
            <w:shd w:val="clear" w:color="auto" w:fill="DEEAF6" w:themeFill="accent1" w:themeFillTint="33"/>
            <w:noWrap/>
          </w:tcPr>
          <w:p w14:paraId="5E4757D0" w14:textId="6460B622" w:rsidR="0073320F" w:rsidRPr="00D6011C" w:rsidRDefault="0073320F" w:rsidP="0028630C">
            <w:pPr>
              <w:rPr>
                <w:rFonts w:ascii="Arial Narrow" w:eastAsiaTheme="minorEastAsia" w:hAnsi="Arial Narrow" w:cs="Arial"/>
                <w:b/>
                <w:color w:val="000000"/>
                <w:sz w:val="22"/>
              </w:rPr>
            </w:pPr>
            <w:r w:rsidRPr="00D6011C">
              <w:rPr>
                <w:rFonts w:ascii="Arial Narrow" w:hAnsi="Arial Narrow" w:cs="Arial"/>
                <w:b/>
                <w:color w:val="000000"/>
                <w:sz w:val="22"/>
              </w:rPr>
              <w:t xml:space="preserve">KPP 1: ISS production pack viability lifespan </w:t>
            </w:r>
            <w:r w:rsidRPr="00D6011C">
              <w:rPr>
                <w:rFonts w:ascii="Arial Narrow" w:hAnsi="Arial Narrow" w:cs="Arial"/>
                <w:b/>
                <w:color w:val="000000"/>
                <w:sz w:val="22"/>
                <w:vertAlign w:val="superscript"/>
              </w:rPr>
              <w:t>(1)</w:t>
            </w:r>
          </w:p>
        </w:tc>
        <w:tc>
          <w:tcPr>
            <w:tcW w:w="961" w:type="pct"/>
            <w:tcBorders>
              <w:right w:val="single" w:sz="4" w:space="0" w:color="2E74B5" w:themeColor="accent1" w:themeShade="BF"/>
            </w:tcBorders>
            <w:shd w:val="clear" w:color="auto" w:fill="DEEAF6" w:themeFill="accent1" w:themeFillTint="33"/>
          </w:tcPr>
          <w:p w14:paraId="07E0BD71" w14:textId="38198671" w:rsidR="0073320F" w:rsidRPr="00D6011C" w:rsidRDefault="0073320F" w:rsidP="0028630C">
            <w:pPr>
              <w:rPr>
                <w:rFonts w:ascii="Arial Narrow" w:eastAsiaTheme="minorEastAsia" w:hAnsi="Arial Narrow" w:cs="Arial"/>
                <w:color w:val="000000"/>
                <w:sz w:val="22"/>
              </w:rPr>
            </w:pPr>
            <w:r w:rsidRPr="00D6011C">
              <w:rPr>
                <w:rFonts w:ascii="Arial Narrow" w:hAnsi="Arial Narrow" w:cs="Arial"/>
                <w:b/>
                <w:color w:val="000000"/>
                <w:sz w:val="22"/>
              </w:rPr>
              <w:t>years</w:t>
            </w:r>
          </w:p>
        </w:tc>
        <w:tc>
          <w:tcPr>
            <w:tcW w:w="578" w:type="pct"/>
            <w:tcBorders>
              <w:left w:val="single" w:sz="4" w:space="0" w:color="2E74B5" w:themeColor="accent1" w:themeShade="BF"/>
              <w:right w:val="single" w:sz="4" w:space="0" w:color="2E74B5" w:themeColor="accent1" w:themeShade="BF"/>
            </w:tcBorders>
            <w:shd w:val="clear" w:color="auto" w:fill="DEEAF6" w:themeFill="accent1" w:themeFillTint="33"/>
            <w:vAlign w:val="center"/>
          </w:tcPr>
          <w:p w14:paraId="7200A20C" w14:textId="1CDA4211" w:rsidR="0073320F" w:rsidRPr="00D6011C" w:rsidRDefault="0073320F" w:rsidP="0028630C">
            <w:pPr>
              <w:rPr>
                <w:rFonts w:ascii="Arial Narrow" w:eastAsiaTheme="minorEastAsia" w:hAnsi="Arial Narrow" w:cs="Arial"/>
                <w:color w:val="000000"/>
                <w:sz w:val="22"/>
              </w:rPr>
            </w:pPr>
            <w:r w:rsidRPr="00D6011C">
              <w:rPr>
                <w:rFonts w:ascii="Arial Narrow" w:hAnsi="Arial Narrow" w:cs="Arial"/>
                <w:b/>
                <w:color w:val="000000"/>
                <w:sz w:val="22"/>
              </w:rPr>
              <w:t>N/</w:t>
            </w:r>
            <w:proofErr w:type="gramStart"/>
            <w:r w:rsidRPr="00D6011C">
              <w:rPr>
                <w:rFonts w:ascii="Arial Narrow" w:hAnsi="Arial Narrow" w:cs="Arial"/>
                <w:b/>
                <w:color w:val="000000"/>
                <w:sz w:val="22"/>
              </w:rPr>
              <w:t>A</w:t>
            </w:r>
            <w:r w:rsidRPr="00D6011C">
              <w:rPr>
                <w:rFonts w:ascii="Arial Narrow" w:hAnsi="Arial Narrow" w:cs="Arial"/>
                <w:b/>
                <w:color w:val="000000"/>
                <w:sz w:val="22"/>
                <w:vertAlign w:val="superscript"/>
              </w:rPr>
              <w:t>(</w:t>
            </w:r>
            <w:proofErr w:type="gramEnd"/>
            <w:r w:rsidRPr="00D6011C">
              <w:rPr>
                <w:rFonts w:ascii="Arial Narrow" w:hAnsi="Arial Narrow" w:cs="Arial"/>
                <w:b/>
                <w:color w:val="000000"/>
                <w:sz w:val="22"/>
                <w:vertAlign w:val="superscript"/>
              </w:rPr>
              <w:t>2)</w:t>
            </w:r>
          </w:p>
        </w:tc>
        <w:tc>
          <w:tcPr>
            <w:tcW w:w="673" w:type="pct"/>
            <w:tcBorders>
              <w:left w:val="single" w:sz="4" w:space="0" w:color="2E74B5" w:themeColor="accent1" w:themeShade="BF"/>
              <w:right w:val="single" w:sz="4" w:space="0" w:color="2E74B5" w:themeColor="accent1" w:themeShade="BF"/>
            </w:tcBorders>
            <w:shd w:val="clear" w:color="auto" w:fill="DEEAF6" w:themeFill="accent1" w:themeFillTint="33"/>
            <w:vAlign w:val="center"/>
          </w:tcPr>
          <w:p w14:paraId="1D559E3F" w14:textId="7C254EA1" w:rsidR="0073320F" w:rsidRPr="00D6011C" w:rsidRDefault="0073320F" w:rsidP="0028630C">
            <w:pPr>
              <w:rPr>
                <w:rFonts w:ascii="Arial Narrow" w:eastAsiaTheme="minorEastAsia" w:hAnsi="Arial Narrow" w:cs="Arial"/>
                <w:color w:val="000000"/>
                <w:sz w:val="22"/>
              </w:rPr>
            </w:pPr>
            <w:r w:rsidRPr="00D6011C">
              <w:rPr>
                <w:rFonts w:ascii="Arial Narrow" w:hAnsi="Arial Narrow" w:cs="Arial"/>
                <w:b/>
                <w:color w:val="000000"/>
                <w:sz w:val="22"/>
              </w:rPr>
              <w:t xml:space="preserve">3 </w:t>
            </w:r>
          </w:p>
        </w:tc>
        <w:tc>
          <w:tcPr>
            <w:tcW w:w="626" w:type="pct"/>
            <w:tcBorders>
              <w:left w:val="single" w:sz="4" w:space="0" w:color="2E74B5" w:themeColor="accent1" w:themeShade="BF"/>
            </w:tcBorders>
            <w:shd w:val="clear" w:color="auto" w:fill="DEEAF6" w:themeFill="accent1" w:themeFillTint="33"/>
            <w:vAlign w:val="center"/>
          </w:tcPr>
          <w:p w14:paraId="78A4A256" w14:textId="3E466921" w:rsidR="0073320F" w:rsidRPr="00D6011C" w:rsidRDefault="0073320F" w:rsidP="0028630C">
            <w:pPr>
              <w:rPr>
                <w:rFonts w:ascii="Arial Narrow" w:eastAsiaTheme="minorEastAsia" w:hAnsi="Arial Narrow" w:cs="Arial"/>
                <w:color w:val="000000"/>
                <w:sz w:val="22"/>
              </w:rPr>
            </w:pPr>
            <w:r w:rsidRPr="00D6011C">
              <w:rPr>
                <w:rFonts w:ascii="Arial Narrow" w:hAnsi="Arial Narrow" w:cs="Arial"/>
                <w:b/>
                <w:sz w:val="22"/>
              </w:rPr>
              <w:t xml:space="preserve">5 </w:t>
            </w:r>
          </w:p>
        </w:tc>
      </w:tr>
      <w:tr w:rsidR="0073320F" w:rsidRPr="00D6011C" w14:paraId="665FCF45" w14:textId="77777777" w:rsidTr="005F0A81">
        <w:trPr>
          <w:jc w:val="center"/>
        </w:trPr>
        <w:tc>
          <w:tcPr>
            <w:tcW w:w="2162" w:type="pct"/>
            <w:gridSpan w:val="2"/>
            <w:tcBorders>
              <w:right w:val="single" w:sz="4" w:space="0" w:color="2E74B5" w:themeColor="accent1" w:themeShade="BF"/>
            </w:tcBorders>
            <w:shd w:val="clear" w:color="auto" w:fill="9CC2E5" w:themeFill="accent1" w:themeFillTint="99"/>
            <w:noWrap/>
          </w:tcPr>
          <w:p w14:paraId="6D93360E" w14:textId="423A1976" w:rsidR="0073320F" w:rsidRPr="00D6011C" w:rsidRDefault="00242277" w:rsidP="0028630C">
            <w:pPr>
              <w:rPr>
                <w:rFonts w:ascii="Arial Narrow" w:eastAsiaTheme="minorEastAsia" w:hAnsi="Arial Narrow" w:cs="Arial"/>
                <w:b/>
                <w:color w:val="000000"/>
                <w:sz w:val="22"/>
              </w:rPr>
            </w:pPr>
            <w:r w:rsidRPr="00D6011C">
              <w:rPr>
                <w:rFonts w:ascii="Arial Narrow" w:hAnsi="Arial Narrow" w:cs="Arial"/>
                <w:b/>
                <w:color w:val="000000"/>
                <w:sz w:val="22"/>
              </w:rPr>
              <w:t xml:space="preserve">KPP </w:t>
            </w:r>
            <w:proofErr w:type="gramStart"/>
            <w:r w:rsidRPr="00D6011C">
              <w:rPr>
                <w:rFonts w:ascii="Arial Narrow" w:hAnsi="Arial Narrow" w:cs="Arial"/>
                <w:b/>
                <w:color w:val="000000"/>
                <w:sz w:val="22"/>
              </w:rPr>
              <w:t>2 :</w:t>
            </w:r>
            <w:proofErr w:type="gramEnd"/>
            <w:r w:rsidRPr="00D6011C">
              <w:rPr>
                <w:rFonts w:ascii="Arial Narrow" w:hAnsi="Arial Narrow" w:cs="Arial"/>
                <w:b/>
                <w:color w:val="000000"/>
                <w:sz w:val="22"/>
              </w:rPr>
              <w:t xml:space="preserve"> </w:t>
            </w:r>
            <w:r w:rsidRPr="00D6011C">
              <w:rPr>
                <w:rFonts w:ascii="Arial Narrow" w:hAnsi="Arial Narrow" w:cs="Arial"/>
                <w:b/>
                <w:bCs/>
                <w:color w:val="000000"/>
                <w:sz w:val="22"/>
              </w:rPr>
              <w:t>Microbial safety assessment</w:t>
            </w:r>
            <w:r w:rsidRPr="00D6011C">
              <w:rPr>
                <w:rFonts w:ascii="Arial Narrow" w:hAnsi="Arial Narrow" w:cs="Arial"/>
                <w:b/>
                <w:bCs/>
                <w:color w:val="000000"/>
                <w:sz w:val="22"/>
                <w:vertAlign w:val="superscript"/>
              </w:rPr>
              <w:t>(3)</w:t>
            </w:r>
          </w:p>
        </w:tc>
        <w:tc>
          <w:tcPr>
            <w:tcW w:w="961" w:type="pct"/>
            <w:tcBorders>
              <w:right w:val="single" w:sz="4" w:space="0" w:color="2E74B5" w:themeColor="accent1" w:themeShade="BF"/>
            </w:tcBorders>
            <w:shd w:val="clear" w:color="auto" w:fill="9CC2E5" w:themeFill="accent1" w:themeFillTint="99"/>
          </w:tcPr>
          <w:p w14:paraId="78BA8E0A" w14:textId="46476D99" w:rsidR="0073320F" w:rsidRPr="00D6011C" w:rsidRDefault="0073320F" w:rsidP="0028630C">
            <w:pPr>
              <w:rPr>
                <w:rFonts w:ascii="Arial Narrow" w:hAnsi="Arial Narrow" w:cs="Arial"/>
                <w:bCs/>
                <w:kern w:val="24"/>
                <w:sz w:val="22"/>
              </w:rPr>
            </w:pPr>
            <w:proofErr w:type="spellStart"/>
            <w:r w:rsidRPr="00D6011C">
              <w:rPr>
                <w:rFonts w:ascii="Arial Narrow" w:hAnsi="Arial Narrow" w:cs="Arial"/>
                <w:b/>
                <w:bCs/>
                <w:color w:val="000000"/>
                <w:sz w:val="22"/>
              </w:rPr>
              <w:t>cfu</w:t>
            </w:r>
            <w:proofErr w:type="spellEnd"/>
            <w:r w:rsidRPr="00D6011C">
              <w:rPr>
                <w:rFonts w:ascii="Arial Narrow" w:hAnsi="Arial Narrow" w:cs="Arial"/>
                <w:b/>
                <w:bCs/>
                <w:color w:val="000000"/>
                <w:sz w:val="22"/>
              </w:rPr>
              <w:t>/100ml</w:t>
            </w:r>
          </w:p>
        </w:tc>
        <w:tc>
          <w:tcPr>
            <w:tcW w:w="578" w:type="pct"/>
            <w:tcBorders>
              <w:left w:val="single" w:sz="4" w:space="0" w:color="2E74B5" w:themeColor="accent1" w:themeShade="BF"/>
              <w:right w:val="single" w:sz="4" w:space="0" w:color="2E74B5" w:themeColor="accent1" w:themeShade="BF"/>
            </w:tcBorders>
            <w:shd w:val="clear" w:color="auto" w:fill="9CC2E5" w:themeFill="accent1" w:themeFillTint="99"/>
            <w:vAlign w:val="center"/>
          </w:tcPr>
          <w:p w14:paraId="438D980B" w14:textId="49EFA606" w:rsidR="0073320F" w:rsidRPr="00D6011C" w:rsidRDefault="0073320F" w:rsidP="0028630C">
            <w:pPr>
              <w:rPr>
                <w:rFonts w:ascii="Arial Narrow" w:eastAsiaTheme="minorEastAsia" w:hAnsi="Arial Narrow" w:cs="Arial"/>
                <w:sz w:val="22"/>
              </w:rPr>
            </w:pPr>
            <w:r w:rsidRPr="00D6011C">
              <w:rPr>
                <w:rFonts w:ascii="Arial Narrow" w:hAnsi="Arial Narrow" w:cs="Arial"/>
                <w:bCs/>
                <w:kern w:val="24"/>
                <w:sz w:val="22"/>
              </w:rPr>
              <w:t xml:space="preserve">&lt;100 </w:t>
            </w:r>
          </w:p>
        </w:tc>
        <w:tc>
          <w:tcPr>
            <w:tcW w:w="673" w:type="pct"/>
            <w:tcBorders>
              <w:left w:val="single" w:sz="4" w:space="0" w:color="2E74B5" w:themeColor="accent1" w:themeShade="BF"/>
              <w:right w:val="single" w:sz="4" w:space="0" w:color="2E74B5" w:themeColor="accent1" w:themeShade="BF"/>
            </w:tcBorders>
            <w:shd w:val="clear" w:color="auto" w:fill="9CC2E5" w:themeFill="accent1" w:themeFillTint="99"/>
            <w:vAlign w:val="center"/>
          </w:tcPr>
          <w:p w14:paraId="2A0EB9A3" w14:textId="09C10C13" w:rsidR="0073320F" w:rsidRPr="00D6011C" w:rsidRDefault="0073320F" w:rsidP="0028630C">
            <w:pPr>
              <w:rPr>
                <w:rFonts w:ascii="Arial Narrow" w:eastAsiaTheme="minorEastAsia" w:hAnsi="Arial Narrow" w:cs="Arial"/>
                <w:sz w:val="22"/>
              </w:rPr>
            </w:pPr>
            <w:r w:rsidRPr="00D6011C">
              <w:rPr>
                <w:rFonts w:ascii="Arial Narrow" w:hAnsi="Arial Narrow" w:cs="Arial"/>
                <w:bCs/>
                <w:kern w:val="24"/>
                <w:sz w:val="22"/>
              </w:rPr>
              <w:t xml:space="preserve">&lt;50 </w:t>
            </w:r>
          </w:p>
        </w:tc>
        <w:tc>
          <w:tcPr>
            <w:tcW w:w="626" w:type="pct"/>
            <w:tcBorders>
              <w:left w:val="single" w:sz="4" w:space="0" w:color="2E74B5" w:themeColor="accent1" w:themeShade="BF"/>
            </w:tcBorders>
            <w:shd w:val="clear" w:color="auto" w:fill="9CC2E5" w:themeFill="accent1" w:themeFillTint="99"/>
            <w:vAlign w:val="center"/>
          </w:tcPr>
          <w:p w14:paraId="11F45B50" w14:textId="4DF8EADA" w:rsidR="0073320F" w:rsidRPr="00D6011C" w:rsidRDefault="0073320F" w:rsidP="0028630C">
            <w:pPr>
              <w:rPr>
                <w:rFonts w:ascii="Arial Narrow" w:eastAsiaTheme="minorEastAsia" w:hAnsi="Arial Narrow" w:cs="Arial"/>
                <w:sz w:val="22"/>
              </w:rPr>
            </w:pPr>
            <w:r w:rsidRPr="00D6011C">
              <w:rPr>
                <w:rFonts w:ascii="Arial Narrow" w:hAnsi="Arial Narrow" w:cs="Arial"/>
                <w:bCs/>
                <w:kern w:val="24"/>
                <w:sz w:val="22"/>
              </w:rPr>
              <w:t xml:space="preserve"> &lt;1</w:t>
            </w:r>
          </w:p>
        </w:tc>
      </w:tr>
      <w:tr w:rsidR="0073320F" w:rsidRPr="00D6011C" w14:paraId="2289AC40" w14:textId="77777777" w:rsidTr="005F0A81">
        <w:trPr>
          <w:jc w:val="center"/>
        </w:trPr>
        <w:tc>
          <w:tcPr>
            <w:tcW w:w="2162" w:type="pct"/>
            <w:gridSpan w:val="2"/>
            <w:tcBorders>
              <w:right w:val="single" w:sz="4" w:space="0" w:color="2E74B5" w:themeColor="accent1" w:themeShade="BF"/>
            </w:tcBorders>
            <w:shd w:val="clear" w:color="auto" w:fill="DEEAF6" w:themeFill="accent1" w:themeFillTint="33"/>
            <w:noWrap/>
          </w:tcPr>
          <w:p w14:paraId="12C09AC1" w14:textId="42BECB08" w:rsidR="0073320F" w:rsidRPr="00D6011C" w:rsidRDefault="00242277" w:rsidP="0028630C">
            <w:pPr>
              <w:rPr>
                <w:rFonts w:ascii="Arial Narrow" w:hAnsi="Arial Narrow" w:cs="Arial"/>
                <w:color w:val="000000"/>
                <w:sz w:val="22"/>
                <w:vertAlign w:val="superscript"/>
              </w:rPr>
            </w:pPr>
            <w:r w:rsidRPr="00D6011C">
              <w:rPr>
                <w:rFonts w:ascii="Arial Narrow" w:hAnsi="Arial Narrow" w:cs="Arial"/>
                <w:b/>
                <w:color w:val="000000"/>
                <w:sz w:val="22"/>
              </w:rPr>
              <w:t>KPP 3:</w:t>
            </w:r>
            <w:r w:rsidRPr="00D6011C">
              <w:rPr>
                <w:rFonts w:ascii="Arial Narrow" w:hAnsi="Arial Narrow" w:cs="Arial"/>
                <w:b/>
                <w:bCs/>
                <w:kern w:val="24"/>
                <w:sz w:val="22"/>
              </w:rPr>
              <w:t xml:space="preserve"> </w:t>
            </w:r>
            <w:r w:rsidRPr="00D6011C">
              <w:rPr>
                <w:rFonts w:ascii="Arial Narrow" w:hAnsi="Arial Narrow" w:cs="Arial"/>
                <w:b/>
                <w:sz w:val="22"/>
              </w:rPr>
              <w:t xml:space="preserve">Biomanufacturing platform supplies multiple </w:t>
            </w:r>
            <w:proofErr w:type="gramStart"/>
            <w:r w:rsidRPr="00D6011C">
              <w:rPr>
                <w:rFonts w:ascii="Arial Narrow" w:hAnsi="Arial Narrow" w:cs="Arial"/>
                <w:b/>
                <w:sz w:val="22"/>
              </w:rPr>
              <w:t>nutrients</w:t>
            </w:r>
            <w:r w:rsidRPr="00D6011C">
              <w:rPr>
                <w:rFonts w:ascii="Arial Narrow" w:hAnsi="Arial Narrow" w:cs="Arial"/>
                <w:b/>
                <w:bCs/>
                <w:color w:val="000000"/>
                <w:sz w:val="22"/>
                <w:vertAlign w:val="superscript"/>
              </w:rPr>
              <w:t>(</w:t>
            </w:r>
            <w:proofErr w:type="gramEnd"/>
            <w:r w:rsidRPr="00D6011C">
              <w:rPr>
                <w:rFonts w:ascii="Arial Narrow" w:hAnsi="Arial Narrow" w:cs="Arial"/>
                <w:b/>
                <w:bCs/>
                <w:color w:val="000000"/>
                <w:sz w:val="22"/>
                <w:vertAlign w:val="superscript"/>
              </w:rPr>
              <w:t>4)</w:t>
            </w:r>
          </w:p>
        </w:tc>
        <w:tc>
          <w:tcPr>
            <w:tcW w:w="961" w:type="pct"/>
            <w:tcBorders>
              <w:right w:val="single" w:sz="4" w:space="0" w:color="2E74B5" w:themeColor="accent1" w:themeShade="BF"/>
            </w:tcBorders>
            <w:shd w:val="clear" w:color="auto" w:fill="DEEAF6" w:themeFill="accent1" w:themeFillTint="33"/>
          </w:tcPr>
          <w:p w14:paraId="0D2789AA" w14:textId="3D446A89" w:rsidR="0073320F" w:rsidRPr="00D6011C" w:rsidRDefault="0073320F" w:rsidP="0028630C">
            <w:pPr>
              <w:rPr>
                <w:rFonts w:ascii="Arial Narrow" w:hAnsi="Arial Narrow" w:cs="Arial"/>
                <w:bCs/>
                <w:kern w:val="24"/>
                <w:sz w:val="22"/>
              </w:rPr>
            </w:pPr>
            <w:r w:rsidRPr="00D6011C">
              <w:rPr>
                <w:rFonts w:ascii="Arial Narrow" w:hAnsi="Arial Narrow" w:cs="Arial"/>
                <w:b/>
                <w:bCs/>
                <w:kern w:val="24"/>
                <w:sz w:val="22"/>
              </w:rPr>
              <w:t>number of nutrients</w:t>
            </w:r>
          </w:p>
        </w:tc>
        <w:tc>
          <w:tcPr>
            <w:tcW w:w="578" w:type="pct"/>
            <w:tcBorders>
              <w:left w:val="single" w:sz="4" w:space="0" w:color="2E74B5" w:themeColor="accent1" w:themeShade="BF"/>
              <w:right w:val="single" w:sz="4" w:space="0" w:color="2E74B5" w:themeColor="accent1" w:themeShade="BF"/>
            </w:tcBorders>
            <w:shd w:val="clear" w:color="auto" w:fill="DEEAF6" w:themeFill="accent1" w:themeFillTint="33"/>
            <w:vAlign w:val="center"/>
          </w:tcPr>
          <w:p w14:paraId="01FD895A" w14:textId="27E812D7" w:rsidR="0073320F" w:rsidRPr="00D6011C" w:rsidRDefault="0073320F" w:rsidP="0028630C">
            <w:pPr>
              <w:rPr>
                <w:rFonts w:ascii="Arial Narrow" w:hAnsi="Arial Narrow" w:cs="Arial"/>
                <w:bCs/>
                <w:kern w:val="24"/>
                <w:sz w:val="22"/>
              </w:rPr>
            </w:pPr>
            <w:r w:rsidRPr="00D6011C">
              <w:rPr>
                <w:rFonts w:ascii="Arial Narrow" w:hAnsi="Arial Narrow" w:cs="Arial"/>
                <w:bCs/>
                <w:kern w:val="24"/>
                <w:sz w:val="22"/>
              </w:rPr>
              <w:t>1</w:t>
            </w:r>
          </w:p>
        </w:tc>
        <w:tc>
          <w:tcPr>
            <w:tcW w:w="673" w:type="pct"/>
            <w:tcBorders>
              <w:left w:val="single" w:sz="4" w:space="0" w:color="2E74B5" w:themeColor="accent1" w:themeShade="BF"/>
              <w:right w:val="single" w:sz="4" w:space="0" w:color="2E74B5" w:themeColor="accent1" w:themeShade="BF"/>
            </w:tcBorders>
            <w:shd w:val="clear" w:color="auto" w:fill="DEEAF6" w:themeFill="accent1" w:themeFillTint="33"/>
            <w:vAlign w:val="center"/>
          </w:tcPr>
          <w:p w14:paraId="768AEDC0" w14:textId="3C8AF5CD" w:rsidR="0073320F" w:rsidRPr="00D6011C" w:rsidRDefault="0073320F" w:rsidP="0028630C">
            <w:pPr>
              <w:rPr>
                <w:rFonts w:ascii="Arial Narrow" w:hAnsi="Arial Narrow" w:cs="Arial"/>
                <w:bCs/>
                <w:kern w:val="24"/>
                <w:sz w:val="22"/>
              </w:rPr>
            </w:pPr>
            <w:r w:rsidRPr="00D6011C">
              <w:rPr>
                <w:rFonts w:ascii="Arial Narrow" w:hAnsi="Arial Narrow" w:cs="Arial"/>
                <w:bCs/>
                <w:kern w:val="24"/>
                <w:sz w:val="22"/>
              </w:rPr>
              <w:t>2</w:t>
            </w:r>
          </w:p>
        </w:tc>
        <w:tc>
          <w:tcPr>
            <w:tcW w:w="626" w:type="pct"/>
            <w:tcBorders>
              <w:left w:val="single" w:sz="4" w:space="0" w:color="2E74B5" w:themeColor="accent1" w:themeShade="BF"/>
            </w:tcBorders>
            <w:shd w:val="clear" w:color="auto" w:fill="DEEAF6" w:themeFill="accent1" w:themeFillTint="33"/>
            <w:vAlign w:val="center"/>
          </w:tcPr>
          <w:p w14:paraId="4ACFD776" w14:textId="61B02835" w:rsidR="0073320F" w:rsidRPr="00D6011C" w:rsidRDefault="0073320F" w:rsidP="0028630C">
            <w:pPr>
              <w:rPr>
                <w:rFonts w:ascii="Arial Narrow" w:hAnsi="Arial Narrow" w:cs="Arial"/>
                <w:bCs/>
                <w:kern w:val="24"/>
                <w:sz w:val="22"/>
              </w:rPr>
            </w:pPr>
            <w:r w:rsidRPr="00D6011C">
              <w:rPr>
                <w:rFonts w:ascii="Arial Narrow" w:hAnsi="Arial Narrow" w:cs="Arial"/>
                <w:bCs/>
                <w:kern w:val="24"/>
                <w:sz w:val="22"/>
              </w:rPr>
              <w:t>4</w:t>
            </w:r>
          </w:p>
        </w:tc>
      </w:tr>
      <w:tr w:rsidR="00242277" w:rsidRPr="00D6011C" w14:paraId="061E5F9A" w14:textId="77777777" w:rsidTr="00561ECA">
        <w:trPr>
          <w:jc w:val="center"/>
        </w:trPr>
        <w:tc>
          <w:tcPr>
            <w:tcW w:w="5000" w:type="pct"/>
            <w:gridSpan w:val="6"/>
            <w:shd w:val="clear" w:color="auto" w:fill="DEEAF6"/>
            <w:noWrap/>
          </w:tcPr>
          <w:p w14:paraId="44A41E02" w14:textId="4581E5DA" w:rsidR="00242277" w:rsidRPr="00D6011C" w:rsidRDefault="00242277" w:rsidP="0028630C">
            <w:pPr>
              <w:shd w:val="clear" w:color="auto" w:fill="A7BFDE"/>
              <w:jc w:val="both"/>
              <w:rPr>
                <w:rFonts w:ascii="Arial Narrow" w:hAnsi="Arial Narrow" w:cs="Arial"/>
                <w:sz w:val="22"/>
              </w:rPr>
            </w:pPr>
            <w:r w:rsidRPr="00D6011C">
              <w:rPr>
                <w:rFonts w:ascii="Arial Narrow" w:hAnsi="Arial Narrow" w:cs="Arial"/>
                <w:b/>
                <w:bCs/>
                <w:color w:val="000000"/>
                <w:sz w:val="22"/>
              </w:rPr>
              <w:t>Notes:</w:t>
            </w:r>
            <w:r w:rsidRPr="00D6011C">
              <w:rPr>
                <w:rFonts w:ascii="Arial Narrow" w:hAnsi="Arial Narrow" w:cs="Arial"/>
                <w:sz w:val="22"/>
              </w:rPr>
              <w:t xml:space="preserve"> </w:t>
            </w:r>
          </w:p>
          <w:p w14:paraId="67200752" w14:textId="77777777" w:rsidR="00242277" w:rsidRPr="00D6011C" w:rsidRDefault="00242277" w:rsidP="0028630C">
            <w:pPr>
              <w:shd w:val="clear" w:color="auto" w:fill="A7BFDE"/>
              <w:jc w:val="both"/>
              <w:rPr>
                <w:rFonts w:ascii="Arial Narrow" w:hAnsi="Arial Narrow" w:cs="Arial"/>
                <w:sz w:val="22"/>
              </w:rPr>
            </w:pPr>
            <w:r w:rsidRPr="00D6011C">
              <w:rPr>
                <w:rFonts w:ascii="Arial Narrow" w:hAnsi="Arial Narrow" w:cs="Arial"/>
                <w:sz w:val="22"/>
                <w:vertAlign w:val="superscript"/>
              </w:rPr>
              <w:t xml:space="preserve">(1) </w:t>
            </w:r>
            <w:r w:rsidRPr="00D6011C">
              <w:rPr>
                <w:rFonts w:ascii="Arial Narrow" w:hAnsi="Arial Narrow" w:cs="Arial"/>
                <w:sz w:val="22"/>
              </w:rPr>
              <w:t xml:space="preserve">A production pack </w:t>
            </w:r>
            <w:proofErr w:type="gramStart"/>
            <w:r w:rsidRPr="00D6011C">
              <w:rPr>
                <w:rFonts w:ascii="Arial Narrow" w:hAnsi="Arial Narrow" w:cs="Arial"/>
                <w:sz w:val="22"/>
              </w:rPr>
              <w:t>is considered to be</w:t>
            </w:r>
            <w:proofErr w:type="gramEnd"/>
            <w:r w:rsidRPr="00D6011C">
              <w:rPr>
                <w:rFonts w:ascii="Arial Narrow" w:hAnsi="Arial Narrow" w:cs="Arial"/>
                <w:sz w:val="22"/>
              </w:rPr>
              <w:t xml:space="preserve"> “viable” if it demonstrates the ability to make targeted nutrients at </w:t>
            </w:r>
            <w:r w:rsidRPr="00D6011C">
              <w:rPr>
                <w:rFonts w:ascii="Arial Narrow" w:hAnsi="Arial Narrow" w:cs="Arial"/>
                <w:bCs/>
                <w:color w:val="000000"/>
                <w:sz w:val="22"/>
              </w:rPr>
              <w:t xml:space="preserve">&gt;50% when compared to initial ISS production packs. This KPP assesses effects of storage over time. Viable production packs that have been stored and tested on ISS for 3 years (Threshold Value) are assumed to be suitable for </w:t>
            </w:r>
            <w:r w:rsidRPr="00D6011C">
              <w:rPr>
                <w:rFonts w:ascii="Arial Narrow" w:hAnsi="Arial Narrow" w:cs="Arial"/>
                <w:bCs/>
                <w:color w:val="000000"/>
                <w:sz w:val="22"/>
              </w:rPr>
              <w:lastRenderedPageBreak/>
              <w:t xml:space="preserve">extended Lunar surface mission needs, and a 5 year lifespan (Project Goal) is needed for Mars surface missions as per the Human Research Program 5-year stored food shelf-life requirements.  </w:t>
            </w:r>
          </w:p>
          <w:p w14:paraId="52C5B166" w14:textId="77777777" w:rsidR="00242277" w:rsidRPr="00D6011C" w:rsidRDefault="00242277" w:rsidP="0028630C">
            <w:pPr>
              <w:shd w:val="clear" w:color="auto" w:fill="A7BFDE"/>
              <w:jc w:val="both"/>
              <w:rPr>
                <w:rFonts w:ascii="Arial Narrow" w:hAnsi="Arial Narrow" w:cs="Arial"/>
                <w:color w:val="000000"/>
                <w:sz w:val="22"/>
                <w:vertAlign w:val="superscript"/>
              </w:rPr>
            </w:pPr>
            <w:r w:rsidRPr="00D6011C">
              <w:rPr>
                <w:rFonts w:ascii="Arial Narrow" w:hAnsi="Arial Narrow" w:cs="Arial"/>
                <w:color w:val="000000"/>
                <w:sz w:val="22"/>
                <w:vertAlign w:val="superscript"/>
              </w:rPr>
              <w:t>(2)</w:t>
            </w:r>
            <w:r w:rsidRPr="00D6011C">
              <w:rPr>
                <w:rFonts w:ascii="Arial Narrow" w:hAnsi="Arial Narrow" w:cs="Arial"/>
                <w:color w:val="000000"/>
                <w:sz w:val="22"/>
              </w:rPr>
              <w:t xml:space="preserve"> There is no SOA for this KPP because there are currently no means of making nutrients during spaceflight. </w:t>
            </w:r>
          </w:p>
          <w:p w14:paraId="05338361" w14:textId="77777777" w:rsidR="00242277" w:rsidRPr="00D6011C" w:rsidRDefault="00242277" w:rsidP="0028630C">
            <w:pPr>
              <w:shd w:val="clear" w:color="auto" w:fill="A7BFDE"/>
              <w:jc w:val="both"/>
              <w:rPr>
                <w:rFonts w:ascii="Arial Narrow" w:hAnsi="Arial Narrow" w:cs="Arial"/>
                <w:sz w:val="22"/>
              </w:rPr>
            </w:pPr>
            <w:r w:rsidRPr="00D6011C">
              <w:rPr>
                <w:rFonts w:ascii="Arial Narrow" w:hAnsi="Arial Narrow" w:cs="Arial"/>
                <w:color w:val="000000"/>
                <w:sz w:val="22"/>
                <w:vertAlign w:val="superscript"/>
              </w:rPr>
              <w:t>(3</w:t>
            </w:r>
            <w:r w:rsidRPr="00D6011C">
              <w:rPr>
                <w:rFonts w:ascii="Arial Narrow" w:hAnsi="Arial Narrow" w:cs="Arial"/>
                <w:sz w:val="22"/>
                <w:vertAlign w:val="superscript"/>
              </w:rPr>
              <w:t xml:space="preserve">) </w:t>
            </w:r>
            <w:r w:rsidRPr="00D6011C">
              <w:rPr>
                <w:rFonts w:ascii="Arial Narrow" w:hAnsi="Arial Narrow" w:cs="Arial"/>
                <w:sz w:val="22"/>
              </w:rPr>
              <w:t xml:space="preserve"> Microbial safety </w:t>
            </w:r>
            <w:r w:rsidRPr="00D6011C">
              <w:rPr>
                <w:rFonts w:ascii="Arial Narrow" w:hAnsi="Arial Narrow" w:cs="Arial"/>
                <w:color w:val="000000"/>
                <w:sz w:val="22"/>
              </w:rPr>
              <w:t>is assessed using NASA food safety Petri-film testing procedures (NASA-STD-3001 Vol. 2, Rev. A) for the coliform, Staphylococcus and Salmonella tests expressed as</w:t>
            </w:r>
            <w:r w:rsidRPr="00D6011C">
              <w:rPr>
                <w:rFonts w:ascii="Arial Narrow" w:hAnsi="Arial Narrow" w:cs="Arial"/>
                <w:b/>
                <w:color w:val="000000"/>
                <w:sz w:val="22"/>
              </w:rPr>
              <w:t xml:space="preserve"> </w:t>
            </w:r>
            <w:r w:rsidRPr="00D6011C">
              <w:rPr>
                <w:rFonts w:ascii="Arial Narrow" w:hAnsi="Arial Narrow" w:cs="Arial"/>
                <w:sz w:val="22"/>
              </w:rPr>
              <w:t>Colony Formation Units (CFU)/100ml</w:t>
            </w:r>
            <w:r w:rsidRPr="00D6011C">
              <w:rPr>
                <w:rFonts w:ascii="Arial Narrow" w:hAnsi="Arial Narrow" w:cs="Arial"/>
                <w:color w:val="000000"/>
                <w:sz w:val="22"/>
              </w:rPr>
              <w:t>. Includes microscopic inspection for dead cells</w:t>
            </w:r>
            <w:r w:rsidRPr="00D6011C">
              <w:rPr>
                <w:rFonts w:ascii="Arial Narrow" w:hAnsi="Arial Narrow" w:cs="Arial"/>
                <w:sz w:val="22"/>
              </w:rPr>
              <w:t>.</w:t>
            </w:r>
          </w:p>
          <w:p w14:paraId="2443D43E" w14:textId="5875136C" w:rsidR="00242277" w:rsidRPr="00D6011C" w:rsidRDefault="00242277" w:rsidP="0028630C">
            <w:pPr>
              <w:jc w:val="both"/>
              <w:rPr>
                <w:rFonts w:ascii="Arial Narrow" w:hAnsi="Arial Narrow" w:cs="Arial"/>
                <w:color w:val="000000"/>
                <w:sz w:val="22"/>
                <w:vertAlign w:val="superscript"/>
              </w:rPr>
            </w:pPr>
            <w:r w:rsidRPr="00D6011C">
              <w:rPr>
                <w:rFonts w:ascii="Arial Narrow" w:hAnsi="Arial Narrow" w:cs="Arial"/>
                <w:color w:val="000000"/>
                <w:sz w:val="22"/>
                <w:vertAlign w:val="superscript"/>
              </w:rPr>
              <w:t>(4</w:t>
            </w:r>
            <w:r w:rsidRPr="00D6011C">
              <w:rPr>
                <w:rFonts w:ascii="Arial Narrow" w:hAnsi="Arial Narrow" w:cs="Arial"/>
                <w:sz w:val="22"/>
                <w:vertAlign w:val="superscript"/>
              </w:rPr>
              <w:t xml:space="preserve">)  </w:t>
            </w:r>
            <w:r w:rsidRPr="00D6011C">
              <w:rPr>
                <w:rFonts w:ascii="Arial Narrow" w:hAnsi="Arial Narrow" w:cs="Arial"/>
                <w:sz w:val="22"/>
              </w:rPr>
              <w:t xml:space="preserve">Intent is to build a biomanufacturing platform that provides on-demand, simultaneous availability of multiple nutrients with minimal mass, power, and volume </w:t>
            </w:r>
            <w:r w:rsidR="00790DB9" w:rsidRPr="00D6011C">
              <w:rPr>
                <w:rFonts w:ascii="Arial Narrow" w:hAnsi="Arial Narrow" w:cs="Arial"/>
                <w:sz w:val="22"/>
              </w:rPr>
              <w:t>requirements.</w:t>
            </w:r>
          </w:p>
          <w:p w14:paraId="586A6E82" w14:textId="7F870E46" w:rsidR="00242277" w:rsidRPr="00D6011C" w:rsidRDefault="00242277" w:rsidP="0028630C">
            <w:pPr>
              <w:jc w:val="both"/>
              <w:rPr>
                <w:rFonts w:ascii="Arial Narrow" w:hAnsi="Arial Narrow" w:cs="Arial"/>
                <w:color w:val="000000"/>
                <w:sz w:val="22"/>
              </w:rPr>
            </w:pPr>
          </w:p>
        </w:tc>
      </w:tr>
    </w:tbl>
    <w:p w14:paraId="163F887D" w14:textId="1FCAB89D" w:rsidR="00667CEB" w:rsidRPr="00D6011C" w:rsidRDefault="00667CEB" w:rsidP="0028630C">
      <w:pPr>
        <w:jc w:val="both"/>
        <w:rPr>
          <w:rFonts w:ascii="Arial Narrow" w:hAnsi="Arial Narrow" w:cs="Arial"/>
          <w:sz w:val="22"/>
        </w:rPr>
      </w:pPr>
      <w:bookmarkStart w:id="14" w:name="_Toc347308481"/>
      <w:bookmarkStart w:id="15" w:name="_Toc520212764"/>
    </w:p>
    <w:p w14:paraId="3F191A74" w14:textId="59C8311C" w:rsidR="00667CEB" w:rsidRPr="00D6011C" w:rsidRDefault="00A126DE" w:rsidP="0028630C">
      <w:pPr>
        <w:jc w:val="both"/>
        <w:rPr>
          <w:rFonts w:ascii="Arial Narrow" w:hAnsi="Arial Narrow" w:cs="Arial"/>
          <w:b/>
          <w:sz w:val="22"/>
        </w:rPr>
      </w:pPr>
      <w:r w:rsidRPr="00D6011C">
        <w:rPr>
          <w:rFonts w:ascii="Arial Narrow" w:hAnsi="Arial Narrow" w:cs="Arial"/>
          <w:b/>
          <w:sz w:val="22"/>
        </w:rPr>
        <w:t>Key Performance Parameters for the CO</w:t>
      </w:r>
      <w:r w:rsidRPr="00D6011C">
        <w:rPr>
          <w:rFonts w:ascii="Arial Narrow" w:hAnsi="Arial Narrow" w:cs="Arial"/>
          <w:b/>
          <w:sz w:val="22"/>
          <w:vertAlign w:val="subscript"/>
        </w:rPr>
        <w:t>2</w:t>
      </w:r>
      <w:r w:rsidRPr="00D6011C">
        <w:rPr>
          <w:rFonts w:ascii="Arial Narrow" w:hAnsi="Arial Narrow" w:cs="Arial"/>
          <w:b/>
          <w:sz w:val="22"/>
        </w:rPr>
        <w:t>-Based Manufacturing Task</w:t>
      </w:r>
    </w:p>
    <w:p w14:paraId="3A3B077F" w14:textId="50174FC9" w:rsidR="00667CEB" w:rsidRPr="00D6011C" w:rsidRDefault="005C7D53" w:rsidP="0028630C">
      <w:pPr>
        <w:jc w:val="both"/>
        <w:rPr>
          <w:rFonts w:ascii="Arial Narrow" w:hAnsi="Arial Narrow" w:cs="Arial"/>
          <w:sz w:val="22"/>
        </w:rPr>
      </w:pPr>
      <w:r w:rsidRPr="00D6011C">
        <w:rPr>
          <w:rFonts w:ascii="Arial Narrow" w:hAnsi="Arial Narrow" w:cs="Arial"/>
          <w:sz w:val="22"/>
        </w:rPr>
        <w:t>The principal drivers of the CO</w:t>
      </w:r>
      <w:r w:rsidRPr="00D6011C">
        <w:rPr>
          <w:rFonts w:ascii="Arial Narrow" w:hAnsi="Arial Narrow" w:cs="Arial"/>
          <w:sz w:val="22"/>
          <w:vertAlign w:val="subscript"/>
        </w:rPr>
        <w:t>2</w:t>
      </w:r>
      <w:r w:rsidRPr="00D6011C">
        <w:rPr>
          <w:rFonts w:ascii="Arial Narrow" w:hAnsi="Arial Narrow" w:cs="Arial"/>
          <w:sz w:val="22"/>
        </w:rPr>
        <w:t xml:space="preserve">-Based Manufacturing effort involve developing the capability </w:t>
      </w:r>
      <w:r w:rsidR="00F62B29" w:rsidRPr="00D6011C">
        <w:rPr>
          <w:rFonts w:ascii="Arial Narrow" w:hAnsi="Arial Narrow" w:cs="Arial"/>
          <w:sz w:val="22"/>
        </w:rPr>
        <w:t xml:space="preserve">to microbially manufacture a wide range of required mission products, using </w:t>
      </w:r>
      <w:r w:rsidR="00F62B29" w:rsidRPr="00D6011C">
        <w:rPr>
          <w:rFonts w:ascii="Arial Narrow" w:hAnsi="Arial Narrow" w:cs="Arial"/>
          <w:i/>
          <w:iCs/>
          <w:sz w:val="22"/>
        </w:rPr>
        <w:t>in situ</w:t>
      </w:r>
      <w:r w:rsidR="00F62B29" w:rsidRPr="00D6011C">
        <w:rPr>
          <w:rFonts w:ascii="Arial Narrow" w:hAnsi="Arial Narrow" w:cs="Arial"/>
          <w:sz w:val="22"/>
        </w:rPr>
        <w:t xml:space="preserve"> resources. Whereas the </w:t>
      </w:r>
      <w:r w:rsidR="0091473A" w:rsidRPr="00D6011C">
        <w:rPr>
          <w:rFonts w:ascii="Arial Narrow" w:hAnsi="Arial Narrow" w:cs="Arial"/>
          <w:sz w:val="22"/>
        </w:rPr>
        <w:t xml:space="preserve">BioNutrients </w:t>
      </w:r>
      <w:r w:rsidR="00F62B29" w:rsidRPr="00D6011C">
        <w:rPr>
          <w:rFonts w:ascii="Arial Narrow" w:hAnsi="Arial Narrow" w:cs="Arial"/>
          <w:sz w:val="22"/>
        </w:rPr>
        <w:t>effort is currently supplying all the media required, this effort seeks to reduce mission costs and increase sustainability by supplying the bulk of the media with carbon-based substrates derived from local CO</w:t>
      </w:r>
      <w:r w:rsidR="00F62B29" w:rsidRPr="00D6011C">
        <w:rPr>
          <w:rFonts w:ascii="Arial Narrow" w:hAnsi="Arial Narrow" w:cs="Arial"/>
          <w:sz w:val="22"/>
          <w:vertAlign w:val="subscript"/>
        </w:rPr>
        <w:t>2</w:t>
      </w:r>
      <w:r w:rsidR="00F62B29" w:rsidRPr="00D6011C">
        <w:rPr>
          <w:rFonts w:ascii="Arial Narrow" w:hAnsi="Arial Narrow" w:cs="Arial"/>
          <w:sz w:val="22"/>
        </w:rPr>
        <w:t xml:space="preserve"> and hydrogen. Therefore, a major premise of this work is that</w:t>
      </w:r>
      <w:r w:rsidR="003E232C" w:rsidRPr="00D6011C">
        <w:rPr>
          <w:rFonts w:ascii="Arial Narrow" w:hAnsi="Arial Narrow" w:cs="Arial"/>
          <w:sz w:val="22"/>
        </w:rPr>
        <w:t>,</w:t>
      </w:r>
      <w:r w:rsidR="00F62B29" w:rsidRPr="00D6011C">
        <w:rPr>
          <w:rFonts w:ascii="Arial Narrow" w:hAnsi="Arial Narrow" w:cs="Arial"/>
          <w:sz w:val="22"/>
        </w:rPr>
        <w:t xml:space="preserve"> </w:t>
      </w:r>
      <w:r w:rsidR="003E232C" w:rsidRPr="00D6011C">
        <w:rPr>
          <w:rFonts w:ascii="Arial Narrow" w:hAnsi="Arial Narrow" w:cs="Arial"/>
          <w:sz w:val="22"/>
        </w:rPr>
        <w:t>within</w:t>
      </w:r>
      <w:r w:rsidR="00F62B29" w:rsidRPr="00D6011C">
        <w:rPr>
          <w:rFonts w:ascii="Arial Narrow" w:hAnsi="Arial Narrow" w:cs="Arial"/>
          <w:sz w:val="22"/>
        </w:rPr>
        <w:t xml:space="preserve"> certain scenarios/use cases</w:t>
      </w:r>
      <w:r w:rsidR="003E232C" w:rsidRPr="00D6011C">
        <w:rPr>
          <w:rFonts w:ascii="Arial Narrow" w:hAnsi="Arial Narrow" w:cs="Arial"/>
          <w:sz w:val="22"/>
        </w:rPr>
        <w:t>,</w:t>
      </w:r>
      <w:r w:rsidR="00F62B29" w:rsidRPr="00D6011C">
        <w:rPr>
          <w:rFonts w:ascii="Arial Narrow" w:hAnsi="Arial Narrow" w:cs="Arial"/>
          <w:sz w:val="22"/>
        </w:rPr>
        <w:t xml:space="preserve"> this approach can </w:t>
      </w:r>
      <w:r w:rsidR="003E232C" w:rsidRPr="00D6011C">
        <w:rPr>
          <w:rFonts w:ascii="Arial Narrow" w:hAnsi="Arial Narrow" w:cs="Arial"/>
          <w:sz w:val="22"/>
        </w:rPr>
        <w:t>result in reduced consumable</w:t>
      </w:r>
      <w:r w:rsidR="00777F1B" w:rsidRPr="00D6011C">
        <w:rPr>
          <w:rFonts w:ascii="Arial Narrow" w:hAnsi="Arial Narrow" w:cs="Arial"/>
          <w:sz w:val="22"/>
        </w:rPr>
        <w:t xml:space="preserve"> costs and increased sustainability</w:t>
      </w:r>
      <w:r w:rsidR="003E232C" w:rsidRPr="00D6011C">
        <w:rPr>
          <w:rFonts w:ascii="Arial Narrow" w:hAnsi="Arial Narrow" w:cs="Arial"/>
          <w:sz w:val="22"/>
        </w:rPr>
        <w:t xml:space="preserve"> for biomanufacturing operations. </w:t>
      </w:r>
      <w:r w:rsidR="00157031" w:rsidRPr="00D6011C">
        <w:rPr>
          <w:rFonts w:ascii="Arial Narrow" w:hAnsi="Arial Narrow" w:cs="Arial"/>
          <w:sz w:val="22"/>
        </w:rPr>
        <w:t xml:space="preserve">The KPPs that support this effort are discussed below and are summarized in Table 3. </w:t>
      </w:r>
    </w:p>
    <w:p w14:paraId="6C5032DF" w14:textId="197A9E36" w:rsidR="002D6845" w:rsidRPr="00D6011C" w:rsidRDefault="002D6845" w:rsidP="0028630C">
      <w:pPr>
        <w:jc w:val="both"/>
        <w:rPr>
          <w:rFonts w:ascii="Arial Narrow" w:hAnsi="Arial Narrow" w:cs="Arial"/>
          <w:sz w:val="22"/>
        </w:rPr>
      </w:pPr>
      <w:r w:rsidRPr="00D6011C">
        <w:rPr>
          <w:rFonts w:ascii="Arial Narrow" w:hAnsi="Arial Narrow" w:cs="Arial"/>
          <w:b/>
          <w:color w:val="000000"/>
          <w:sz w:val="22"/>
        </w:rPr>
        <w:t>KPP 4: Biomass harvest efficiency</w:t>
      </w:r>
      <w:r w:rsidR="00357682" w:rsidRPr="00D6011C">
        <w:rPr>
          <w:rFonts w:ascii="Arial Narrow" w:hAnsi="Arial Narrow" w:cs="Arial"/>
          <w:sz w:val="22"/>
        </w:rPr>
        <w:t>:</w:t>
      </w:r>
    </w:p>
    <w:p w14:paraId="3B5D9CB4" w14:textId="09CACFC6" w:rsidR="00470E89" w:rsidRPr="00D6011C" w:rsidRDefault="00470E89" w:rsidP="0028630C">
      <w:pPr>
        <w:jc w:val="both"/>
        <w:rPr>
          <w:rFonts w:ascii="Arial Narrow" w:hAnsi="Arial Narrow" w:cs="Arial"/>
          <w:sz w:val="22"/>
        </w:rPr>
      </w:pPr>
      <w:r w:rsidRPr="00D6011C">
        <w:rPr>
          <w:rFonts w:ascii="Arial Narrow" w:hAnsi="Arial Narrow" w:cs="Arial"/>
          <w:sz w:val="22"/>
        </w:rPr>
        <w:t>A critically important design parameter of the overall system is the minimization of energy and mass losses within each step of the process. For example, very high rates of efficiency are desired for CO</w:t>
      </w:r>
      <w:r w:rsidRPr="00D6011C">
        <w:rPr>
          <w:rFonts w:ascii="Arial Narrow" w:hAnsi="Arial Narrow" w:cs="Arial"/>
          <w:sz w:val="22"/>
          <w:vertAlign w:val="subscript"/>
        </w:rPr>
        <w:t>2</w:t>
      </w:r>
      <w:r w:rsidRPr="00D6011C">
        <w:rPr>
          <w:rFonts w:ascii="Arial Narrow" w:hAnsi="Arial Narrow" w:cs="Arial"/>
          <w:sz w:val="22"/>
        </w:rPr>
        <w:t xml:space="preserve"> conversion, substrate conversion to biomass/products, high harvesting efficiency and high product purification rates. Losses in each process will be additive and result in significant overall process inefficiencies. Therefore</w:t>
      </w:r>
      <w:r w:rsidR="00922D7A" w:rsidRPr="00D6011C">
        <w:rPr>
          <w:rFonts w:ascii="Arial Narrow" w:hAnsi="Arial Narrow" w:cs="Arial"/>
          <w:sz w:val="22"/>
        </w:rPr>
        <w:t>,</w:t>
      </w:r>
      <w:r w:rsidRPr="00D6011C">
        <w:rPr>
          <w:rFonts w:ascii="Arial Narrow" w:hAnsi="Arial Narrow" w:cs="Arial"/>
          <w:sz w:val="22"/>
        </w:rPr>
        <w:t xml:space="preserve"> </w:t>
      </w:r>
      <w:r w:rsidR="008F5E18" w:rsidRPr="00D6011C">
        <w:rPr>
          <w:rFonts w:ascii="Arial Narrow" w:hAnsi="Arial Narrow" w:cs="Arial"/>
          <w:sz w:val="22"/>
        </w:rPr>
        <w:t>all</w:t>
      </w:r>
      <w:r w:rsidRPr="00D6011C">
        <w:rPr>
          <w:rFonts w:ascii="Arial Narrow" w:hAnsi="Arial Narrow" w:cs="Arial"/>
          <w:sz w:val="22"/>
        </w:rPr>
        <w:t xml:space="preserve"> these factors are strong design and performance drivers. </w:t>
      </w:r>
    </w:p>
    <w:p w14:paraId="45CF8255" w14:textId="058EC331" w:rsidR="00512B45" w:rsidRPr="00D6011C" w:rsidRDefault="00357682" w:rsidP="0028630C">
      <w:pPr>
        <w:jc w:val="both"/>
        <w:rPr>
          <w:rFonts w:ascii="Arial Narrow" w:hAnsi="Arial Narrow" w:cs="Arial"/>
          <w:sz w:val="22"/>
        </w:rPr>
      </w:pPr>
      <w:r w:rsidRPr="00D6011C">
        <w:rPr>
          <w:rFonts w:ascii="Arial Narrow" w:hAnsi="Arial Narrow" w:cs="Arial"/>
          <w:sz w:val="22"/>
        </w:rPr>
        <w:t xml:space="preserve">KPP </w:t>
      </w:r>
      <w:r w:rsidR="00A4287F" w:rsidRPr="00D6011C">
        <w:rPr>
          <w:rFonts w:ascii="Arial Narrow" w:hAnsi="Arial Narrow" w:cs="Arial"/>
          <w:sz w:val="22"/>
        </w:rPr>
        <w:t>4</w:t>
      </w:r>
      <w:r w:rsidRPr="00D6011C">
        <w:rPr>
          <w:rFonts w:ascii="Arial Narrow" w:hAnsi="Arial Narrow" w:cs="Arial"/>
          <w:sz w:val="22"/>
        </w:rPr>
        <w:t xml:space="preserve"> focuses on the level of biomass that </w:t>
      </w:r>
      <w:r w:rsidR="00A77D07" w:rsidRPr="00D6011C">
        <w:rPr>
          <w:rFonts w:ascii="Arial Narrow" w:hAnsi="Arial Narrow" w:cs="Arial"/>
          <w:sz w:val="22"/>
        </w:rPr>
        <w:t>can</w:t>
      </w:r>
      <w:r w:rsidRPr="00D6011C">
        <w:rPr>
          <w:rFonts w:ascii="Arial Narrow" w:hAnsi="Arial Narrow" w:cs="Arial"/>
          <w:sz w:val="22"/>
        </w:rPr>
        <w:t xml:space="preserve"> be harvested from the bioreactor after the growth process. While large-scale terrestrial systems </w:t>
      </w:r>
      <w:proofErr w:type="gramStart"/>
      <w:r w:rsidRPr="00D6011C">
        <w:rPr>
          <w:rFonts w:ascii="Arial Narrow" w:hAnsi="Arial Narrow" w:cs="Arial"/>
          <w:sz w:val="22"/>
        </w:rPr>
        <w:t>have the ability to</w:t>
      </w:r>
      <w:proofErr w:type="gramEnd"/>
      <w:r w:rsidRPr="00D6011C">
        <w:rPr>
          <w:rFonts w:ascii="Arial Narrow" w:hAnsi="Arial Narrow" w:cs="Arial"/>
          <w:sz w:val="22"/>
        </w:rPr>
        <w:t xml:space="preserve"> use multiple rinse</w:t>
      </w:r>
      <w:r w:rsidR="00777F1B" w:rsidRPr="00D6011C">
        <w:rPr>
          <w:rFonts w:ascii="Arial Narrow" w:hAnsi="Arial Narrow" w:cs="Arial"/>
          <w:sz w:val="22"/>
        </w:rPr>
        <w:t>s</w:t>
      </w:r>
      <w:r w:rsidRPr="00D6011C">
        <w:rPr>
          <w:rFonts w:ascii="Arial Narrow" w:hAnsi="Arial Narrow" w:cs="Arial"/>
          <w:sz w:val="22"/>
        </w:rPr>
        <w:t xml:space="preserve"> and heavy, energy intensive processes such as centrifugal separators to achieve ~97% harvest efficiency</w:t>
      </w:r>
      <w:r w:rsidR="00512B45" w:rsidRPr="00D6011C">
        <w:rPr>
          <w:rFonts w:ascii="Arial Narrow" w:hAnsi="Arial Narrow" w:cs="Arial"/>
          <w:sz w:val="22"/>
        </w:rPr>
        <w:t xml:space="preserve"> (used as the SOA value)</w:t>
      </w:r>
      <w:r w:rsidRPr="00D6011C">
        <w:rPr>
          <w:rFonts w:ascii="Arial Narrow" w:hAnsi="Arial Narrow" w:cs="Arial"/>
          <w:sz w:val="22"/>
        </w:rPr>
        <w:t xml:space="preserve">, this process will be much more challenging in space-based operations. The </w:t>
      </w:r>
      <w:r w:rsidR="00AF6C19" w:rsidRPr="00D6011C">
        <w:rPr>
          <w:rFonts w:ascii="Arial Narrow" w:hAnsi="Arial Narrow" w:cs="Arial"/>
          <w:sz w:val="22"/>
        </w:rPr>
        <w:t>potential</w:t>
      </w:r>
      <w:r w:rsidRPr="00D6011C">
        <w:rPr>
          <w:rFonts w:ascii="Arial Narrow" w:hAnsi="Arial Narrow" w:cs="Arial"/>
          <w:sz w:val="22"/>
        </w:rPr>
        <w:t xml:space="preserve"> use of membranes in our designs</w:t>
      </w:r>
      <w:r w:rsidR="008D1E56" w:rsidRPr="00D6011C">
        <w:rPr>
          <w:rFonts w:ascii="Arial Narrow" w:hAnsi="Arial Narrow" w:cs="Arial"/>
          <w:sz w:val="22"/>
        </w:rPr>
        <w:t>,</w:t>
      </w:r>
      <w:r w:rsidRPr="00D6011C">
        <w:rPr>
          <w:rFonts w:ascii="Arial Narrow" w:hAnsi="Arial Narrow" w:cs="Arial"/>
          <w:sz w:val="22"/>
        </w:rPr>
        <w:t xml:space="preserve"> can also lead to microbial adherence and decreased </w:t>
      </w:r>
      <w:r w:rsidR="00512B45" w:rsidRPr="00D6011C">
        <w:rPr>
          <w:rFonts w:ascii="Arial Narrow" w:hAnsi="Arial Narrow" w:cs="Arial"/>
          <w:sz w:val="22"/>
        </w:rPr>
        <w:t xml:space="preserve">harvesting levels. Likewise, small scale systems may experience an increased proportion of losses in </w:t>
      </w:r>
      <w:r w:rsidR="00777F1B" w:rsidRPr="00D6011C">
        <w:rPr>
          <w:rFonts w:ascii="Arial Narrow" w:hAnsi="Arial Narrow" w:cs="Arial"/>
          <w:sz w:val="22"/>
        </w:rPr>
        <w:t>tubing</w:t>
      </w:r>
      <w:r w:rsidR="00512B45" w:rsidRPr="00D6011C">
        <w:rPr>
          <w:rFonts w:ascii="Arial Narrow" w:hAnsi="Arial Narrow" w:cs="Arial"/>
          <w:sz w:val="22"/>
        </w:rPr>
        <w:t xml:space="preserve">, </w:t>
      </w:r>
      <w:r w:rsidR="00777F1B" w:rsidRPr="00D6011C">
        <w:rPr>
          <w:rFonts w:ascii="Arial Narrow" w:hAnsi="Arial Narrow" w:cs="Arial"/>
          <w:sz w:val="22"/>
        </w:rPr>
        <w:t xml:space="preserve">reactor </w:t>
      </w:r>
      <w:r w:rsidR="00512B45" w:rsidRPr="00D6011C">
        <w:rPr>
          <w:rFonts w:ascii="Arial Narrow" w:hAnsi="Arial Narrow" w:cs="Arial"/>
          <w:sz w:val="22"/>
        </w:rPr>
        <w:t xml:space="preserve">corners, </w:t>
      </w:r>
      <w:r w:rsidR="00777F1B" w:rsidRPr="00D6011C">
        <w:rPr>
          <w:rFonts w:ascii="Arial Narrow" w:hAnsi="Arial Narrow" w:cs="Arial"/>
          <w:sz w:val="22"/>
        </w:rPr>
        <w:t xml:space="preserve">membranes, </w:t>
      </w:r>
      <w:r w:rsidR="00512B45" w:rsidRPr="00D6011C">
        <w:rPr>
          <w:rFonts w:ascii="Arial Narrow" w:hAnsi="Arial Narrow" w:cs="Arial"/>
          <w:sz w:val="22"/>
        </w:rPr>
        <w:t xml:space="preserve">etc. as opposed to large scale systems. </w:t>
      </w:r>
    </w:p>
    <w:p w14:paraId="58DC3AD8" w14:textId="43502D25" w:rsidR="00512B45" w:rsidRPr="00D6011C" w:rsidRDefault="00512B45" w:rsidP="0028630C">
      <w:pPr>
        <w:jc w:val="both"/>
        <w:rPr>
          <w:rFonts w:ascii="Arial Narrow" w:hAnsi="Arial Narrow" w:cs="Arial"/>
          <w:sz w:val="22"/>
        </w:rPr>
      </w:pPr>
      <w:r w:rsidRPr="00D6011C">
        <w:rPr>
          <w:rFonts w:ascii="Arial Narrow" w:hAnsi="Arial Narrow" w:cs="Arial"/>
          <w:sz w:val="22"/>
        </w:rPr>
        <w:t xml:space="preserve">Considering that each process of the overall system will have an associated efficiency, and therefore each inefficiency is additive, it is critical to optimize each trophic level of the process. The harvesting procedure will therefore become a major design driver of the bioreactor system, which will include materials of construction, the design of corners and folds, fluid transport lines, and rinsing operations. It will likewise drive the design of the harvesting system itself, including the selection of the separation phenomenon such as filtration, centrifugation, etc. </w:t>
      </w:r>
    </w:p>
    <w:p w14:paraId="4E84CCF5" w14:textId="5CDF5B6E" w:rsidR="00A4287F" w:rsidRPr="00D6011C" w:rsidRDefault="00512B45" w:rsidP="0028630C">
      <w:pPr>
        <w:jc w:val="both"/>
        <w:rPr>
          <w:rFonts w:ascii="Arial Narrow" w:hAnsi="Arial Narrow" w:cs="Arial"/>
          <w:sz w:val="22"/>
        </w:rPr>
      </w:pPr>
      <w:r w:rsidRPr="00D6011C">
        <w:rPr>
          <w:rFonts w:ascii="Arial Narrow" w:hAnsi="Arial Narrow" w:cs="Arial"/>
          <w:sz w:val="22"/>
        </w:rPr>
        <w:t xml:space="preserve">85% is selected as the TV for this KPP, as this represents that </w:t>
      </w:r>
      <w:proofErr w:type="gramStart"/>
      <w:r w:rsidRPr="00D6011C">
        <w:rPr>
          <w:rFonts w:ascii="Arial Narrow" w:hAnsi="Arial Narrow" w:cs="Arial"/>
          <w:sz w:val="22"/>
        </w:rPr>
        <w:t>the vast majority of</w:t>
      </w:r>
      <w:proofErr w:type="gramEnd"/>
      <w:r w:rsidRPr="00D6011C">
        <w:rPr>
          <w:rFonts w:ascii="Arial Narrow" w:hAnsi="Arial Narrow" w:cs="Arial"/>
          <w:sz w:val="22"/>
        </w:rPr>
        <w:t xml:space="preserve"> the microbial biomass can be reliably separated and processed for product purification. This level of performance is deemed satisfactory for initial </w:t>
      </w:r>
      <w:r w:rsidR="005E3B37" w:rsidRPr="00D6011C">
        <w:rPr>
          <w:rFonts w:ascii="Arial Narrow" w:hAnsi="Arial Narrow" w:cs="Arial"/>
          <w:sz w:val="22"/>
        </w:rPr>
        <w:t xml:space="preserve">operations. </w:t>
      </w:r>
      <w:r w:rsidRPr="00D6011C">
        <w:rPr>
          <w:rFonts w:ascii="Arial Narrow" w:hAnsi="Arial Narrow" w:cs="Arial"/>
          <w:sz w:val="22"/>
        </w:rPr>
        <w:t>The PG value</w:t>
      </w:r>
      <w:r w:rsidR="005E3B37" w:rsidRPr="00D6011C">
        <w:rPr>
          <w:rFonts w:ascii="Arial Narrow" w:hAnsi="Arial Narrow" w:cs="Arial"/>
          <w:sz w:val="22"/>
        </w:rPr>
        <w:t xml:space="preserve"> of 97% matches c</w:t>
      </w:r>
      <w:r w:rsidRPr="00D6011C">
        <w:rPr>
          <w:rFonts w:ascii="Arial Narrow" w:hAnsi="Arial Narrow" w:cs="Arial"/>
          <w:sz w:val="22"/>
        </w:rPr>
        <w:t xml:space="preserve">urrent terrestrial SOA </w:t>
      </w:r>
      <w:r w:rsidR="00A77D07" w:rsidRPr="00D6011C">
        <w:rPr>
          <w:rFonts w:ascii="Arial Narrow" w:hAnsi="Arial Narrow" w:cs="Arial"/>
          <w:sz w:val="22"/>
        </w:rPr>
        <w:t>performance and</w:t>
      </w:r>
      <w:r w:rsidR="005E3B37" w:rsidRPr="00D6011C">
        <w:rPr>
          <w:rFonts w:ascii="Arial Narrow" w:hAnsi="Arial Narrow" w:cs="Arial"/>
          <w:sz w:val="22"/>
        </w:rPr>
        <w:t xml:space="preserve"> serves as a reasonable expectation for the maximum amount of recovery that can be obtained in this system. </w:t>
      </w:r>
    </w:p>
    <w:p w14:paraId="723AF4EC" w14:textId="59B223D1" w:rsidR="00A4287F" w:rsidRPr="00D6011C" w:rsidRDefault="00AF6C19" w:rsidP="0028630C">
      <w:pPr>
        <w:jc w:val="both"/>
        <w:rPr>
          <w:rFonts w:ascii="Arial Narrow" w:hAnsi="Arial Narrow" w:cs="Arial"/>
          <w:color w:val="000000"/>
          <w:sz w:val="22"/>
          <w:vertAlign w:val="superscript"/>
        </w:rPr>
      </w:pPr>
      <w:r w:rsidRPr="00D6011C">
        <w:rPr>
          <w:rFonts w:ascii="Arial Narrow" w:hAnsi="Arial Narrow" w:cs="Arial"/>
          <w:b/>
          <w:color w:val="000000"/>
          <w:sz w:val="22"/>
        </w:rPr>
        <w:t>KPP 5: % of media components sourced from ISRU</w:t>
      </w:r>
      <w:r w:rsidR="00A81DA0" w:rsidRPr="00D6011C">
        <w:rPr>
          <w:rFonts w:ascii="Arial Narrow" w:hAnsi="Arial Narrow" w:cs="Arial"/>
          <w:b/>
          <w:color w:val="000000"/>
          <w:sz w:val="22"/>
        </w:rPr>
        <w:t xml:space="preserve">: </w:t>
      </w:r>
      <w:r w:rsidR="00A4287F" w:rsidRPr="00D6011C">
        <w:rPr>
          <w:rFonts w:ascii="Arial Narrow" w:hAnsi="Arial Narrow" w:cs="Arial"/>
          <w:sz w:val="22"/>
        </w:rPr>
        <w:t xml:space="preserve">This KPP indicates the desired level of reduced consumables that will be enabled through all aspects of the space-based manufacturing approach. This includes savings that will be realized both through </w:t>
      </w:r>
      <w:r w:rsidR="00A4287F" w:rsidRPr="00D6011C">
        <w:rPr>
          <w:rFonts w:ascii="Arial Narrow" w:hAnsi="Arial Narrow" w:cs="Arial"/>
          <w:i/>
          <w:sz w:val="22"/>
        </w:rPr>
        <w:t>in situ</w:t>
      </w:r>
      <w:r w:rsidR="00A4287F" w:rsidRPr="00D6011C">
        <w:rPr>
          <w:rFonts w:ascii="Arial Narrow" w:hAnsi="Arial Narrow" w:cs="Arial"/>
          <w:sz w:val="22"/>
        </w:rPr>
        <w:t xml:space="preserve"> media generation, as well as advanced recycling techniques not currently implemented in </w:t>
      </w:r>
      <w:r w:rsidR="00A4287F" w:rsidRPr="00D6011C">
        <w:rPr>
          <w:rFonts w:ascii="Arial Narrow" w:hAnsi="Arial Narrow" w:cs="Arial"/>
          <w:sz w:val="22"/>
        </w:rPr>
        <w:lastRenderedPageBreak/>
        <w:t xml:space="preserve">terrestrial SOA biomanufacturing systems. Recycling of the spent biomass has the potential to substantially decrease needed media supplies. Additional savings from multiple uses of the water in reactors can also realize savings in water treatment costs. For KPP 5 </w:t>
      </w:r>
      <w:r w:rsidR="00A4287F" w:rsidRPr="00D6011C">
        <w:rPr>
          <w:rFonts w:ascii="Arial Narrow" w:hAnsi="Arial Narrow" w:cs="Arial"/>
          <w:color w:val="000000"/>
          <w:sz w:val="22"/>
        </w:rPr>
        <w:t xml:space="preserve">This represents the percent of the overall media components that are sourced </w:t>
      </w:r>
      <w:r w:rsidR="00A4287F" w:rsidRPr="00D6011C">
        <w:rPr>
          <w:rFonts w:ascii="Arial Narrow" w:hAnsi="Arial Narrow" w:cs="Arial"/>
          <w:sz w:val="22"/>
        </w:rPr>
        <w:t>from CO</w:t>
      </w:r>
      <w:r w:rsidR="00A4287F" w:rsidRPr="00D6011C">
        <w:rPr>
          <w:rFonts w:ascii="Arial Narrow" w:hAnsi="Arial Narrow" w:cs="Arial"/>
          <w:sz w:val="22"/>
          <w:vertAlign w:val="subscript"/>
        </w:rPr>
        <w:t>2</w:t>
      </w:r>
      <w:r w:rsidR="00A4287F" w:rsidRPr="00D6011C">
        <w:rPr>
          <w:rFonts w:ascii="Arial Narrow" w:hAnsi="Arial Narrow" w:cs="Arial"/>
          <w:sz w:val="22"/>
        </w:rPr>
        <w:t xml:space="preserve"> and hydrogen (both of which could be obtained through ISRU), microbial biomass recycling, and poten</w:t>
      </w:r>
      <w:r w:rsidR="00A4287F" w:rsidRPr="00D6011C">
        <w:rPr>
          <w:rFonts w:ascii="Arial Narrow" w:hAnsi="Arial Narrow" w:cs="Arial"/>
          <w:color w:val="000000"/>
          <w:sz w:val="22"/>
        </w:rPr>
        <w:t>tially crew wastes that result in a viable media for use in the developed bioreactor system growing the organism engineered to make the target product (nominally carbonic anhydrase). To be considered a viable growth media, it must meet the minimal criteria of providing at least 5% carbon substrate utilization efficiency (i.e., 5 gm biomass is derived from 100 gm carbon substrate). The BioNutrients production pack approach is selected as the space-based SOA technology. In this approach, all media components are launched. Therefore</w:t>
      </w:r>
      <w:r w:rsidR="00B01928" w:rsidRPr="00D6011C">
        <w:rPr>
          <w:rFonts w:ascii="Arial Narrow" w:hAnsi="Arial Narrow" w:cs="Arial"/>
          <w:color w:val="000000"/>
          <w:sz w:val="22"/>
        </w:rPr>
        <w:t>,</w:t>
      </w:r>
      <w:r w:rsidR="00A4287F" w:rsidRPr="00D6011C">
        <w:rPr>
          <w:rFonts w:ascii="Arial Narrow" w:hAnsi="Arial Narrow" w:cs="Arial"/>
          <w:color w:val="000000"/>
          <w:sz w:val="22"/>
        </w:rPr>
        <w:t xml:space="preserve"> the % media components sourced from ISRU equals 0%.</w:t>
      </w:r>
      <w:r w:rsidR="00A4287F" w:rsidRPr="00D6011C">
        <w:rPr>
          <w:rFonts w:ascii="Arial Narrow" w:hAnsi="Arial Narrow" w:cs="Arial"/>
          <w:sz w:val="22"/>
        </w:rPr>
        <w:t xml:space="preserve"> </w:t>
      </w:r>
    </w:p>
    <w:p w14:paraId="5AD2EC35" w14:textId="2214DC53" w:rsidR="00A4287F" w:rsidRPr="00D6011C" w:rsidRDefault="00A4287F" w:rsidP="0028630C">
      <w:pPr>
        <w:jc w:val="both"/>
        <w:rPr>
          <w:rFonts w:ascii="Arial Narrow" w:hAnsi="Arial Narrow" w:cs="Arial"/>
          <w:sz w:val="22"/>
        </w:rPr>
      </w:pPr>
      <w:r w:rsidRPr="00D6011C">
        <w:rPr>
          <w:rFonts w:ascii="Arial Narrow" w:hAnsi="Arial Narrow" w:cs="Arial"/>
          <w:sz w:val="22"/>
        </w:rPr>
        <w:t>Based on the use of acetate as a carbon substrate for both systems, a TV of 50% reduction of supplied (launched) consumables is anticipated, with a maximum reduction of 80% (PG). These values will vary depending on the media composition and biomanufacturing use case scenarios. Multiple scenarios (varying media types/product types and amounts) will be investigated to identify the breakeven points for the use of this approach, and to identify plausible use cases for multiple products</w:t>
      </w:r>
    </w:p>
    <w:p w14:paraId="488EDF8C" w14:textId="25A7E82C" w:rsidR="008C7500" w:rsidRPr="00D6011C" w:rsidRDefault="008C7500" w:rsidP="0028630C">
      <w:pPr>
        <w:jc w:val="both"/>
        <w:rPr>
          <w:rFonts w:ascii="Arial Narrow" w:hAnsi="Arial Narrow" w:cs="Arial"/>
          <w:sz w:val="22"/>
        </w:rPr>
      </w:pPr>
      <w:r w:rsidRPr="00D6011C">
        <w:rPr>
          <w:rFonts w:ascii="Arial Narrow" w:hAnsi="Arial Narrow" w:cs="Arial"/>
          <w:sz w:val="22"/>
        </w:rPr>
        <w:t>It should be noted that as the CO</w:t>
      </w:r>
      <w:r w:rsidRPr="00D6011C">
        <w:rPr>
          <w:rFonts w:ascii="Arial Narrow" w:hAnsi="Arial Narrow" w:cs="Arial"/>
          <w:sz w:val="22"/>
          <w:vertAlign w:val="subscript"/>
        </w:rPr>
        <w:t>2</w:t>
      </w:r>
      <w:r w:rsidRPr="00D6011C">
        <w:rPr>
          <w:rFonts w:ascii="Arial Narrow" w:hAnsi="Arial Narrow" w:cs="Arial"/>
          <w:sz w:val="22"/>
        </w:rPr>
        <w:t xml:space="preserve"> conversion fie</w:t>
      </w:r>
      <w:r w:rsidR="00C4057A" w:rsidRPr="00D6011C">
        <w:rPr>
          <w:rFonts w:ascii="Arial Narrow" w:hAnsi="Arial Narrow" w:cs="Arial"/>
          <w:sz w:val="22"/>
        </w:rPr>
        <w:t>l</w:t>
      </w:r>
      <w:r w:rsidRPr="00D6011C">
        <w:rPr>
          <w:rFonts w:ascii="Arial Narrow" w:hAnsi="Arial Narrow" w:cs="Arial"/>
          <w:sz w:val="22"/>
        </w:rPr>
        <w:t>d advances with time, the substrates that can be made from CO</w:t>
      </w:r>
      <w:r w:rsidRPr="00D6011C">
        <w:rPr>
          <w:rFonts w:ascii="Arial Narrow" w:hAnsi="Arial Narrow" w:cs="Arial"/>
          <w:sz w:val="22"/>
          <w:vertAlign w:val="subscript"/>
        </w:rPr>
        <w:t>2</w:t>
      </w:r>
      <w:r w:rsidRPr="00D6011C">
        <w:rPr>
          <w:rFonts w:ascii="Arial Narrow" w:hAnsi="Arial Narrow" w:cs="Arial"/>
          <w:sz w:val="22"/>
        </w:rPr>
        <w:t xml:space="preserve"> will become of higher metabolic quality, and the conversion efficiency of this process will increase. Therefore, this KPP will directly benefit from activities such as the current NASA CO</w:t>
      </w:r>
      <w:r w:rsidRPr="00D6011C">
        <w:rPr>
          <w:rFonts w:ascii="Arial Narrow" w:hAnsi="Arial Narrow" w:cs="Arial"/>
          <w:sz w:val="22"/>
          <w:vertAlign w:val="subscript"/>
        </w:rPr>
        <w:t>2</w:t>
      </w:r>
      <w:r w:rsidRPr="00D6011C">
        <w:rPr>
          <w:rFonts w:ascii="Arial Narrow" w:hAnsi="Arial Narrow" w:cs="Arial"/>
          <w:sz w:val="22"/>
        </w:rPr>
        <w:t xml:space="preserve"> Conversion Challenge, which is requesting teams to make sugars </w:t>
      </w:r>
      <w:r w:rsidR="00164470" w:rsidRPr="00D6011C">
        <w:rPr>
          <w:rFonts w:ascii="Arial Narrow" w:hAnsi="Arial Narrow" w:cs="Arial"/>
          <w:sz w:val="22"/>
        </w:rPr>
        <w:t xml:space="preserve">from </w:t>
      </w:r>
      <w:r w:rsidRPr="00D6011C">
        <w:rPr>
          <w:rFonts w:ascii="Arial Narrow" w:hAnsi="Arial Narrow" w:cs="Arial"/>
          <w:sz w:val="22"/>
        </w:rPr>
        <w:t>CO</w:t>
      </w:r>
      <w:r w:rsidRPr="00D6011C">
        <w:rPr>
          <w:rFonts w:ascii="Arial Narrow" w:hAnsi="Arial Narrow" w:cs="Arial"/>
          <w:sz w:val="22"/>
          <w:vertAlign w:val="subscript"/>
        </w:rPr>
        <w:t>2</w:t>
      </w:r>
      <w:r w:rsidRPr="00D6011C">
        <w:rPr>
          <w:rFonts w:ascii="Arial Narrow" w:hAnsi="Arial Narrow" w:cs="Arial"/>
          <w:sz w:val="22"/>
        </w:rPr>
        <w:t xml:space="preserve">. Additionally, advances are expected from planned continued collaborations with Dr. Matthew </w:t>
      </w:r>
      <w:proofErr w:type="spellStart"/>
      <w:r w:rsidRPr="00D6011C">
        <w:rPr>
          <w:rFonts w:ascii="Arial Narrow" w:hAnsi="Arial Narrow" w:cs="Arial"/>
          <w:sz w:val="22"/>
        </w:rPr>
        <w:t>Kanan</w:t>
      </w:r>
      <w:proofErr w:type="spellEnd"/>
      <w:r w:rsidRPr="00D6011C">
        <w:rPr>
          <w:rFonts w:ascii="Arial Narrow" w:hAnsi="Arial Narrow" w:cs="Arial"/>
          <w:sz w:val="22"/>
        </w:rPr>
        <w:t xml:space="preserve"> at Stanford University, who is currently developing SOA methods that lead the field in acetate production</w:t>
      </w:r>
      <w:r w:rsidR="005F0A81" w:rsidRPr="00D6011C">
        <w:rPr>
          <w:rFonts w:ascii="Arial Narrow" w:hAnsi="Arial Narrow" w:cs="Arial"/>
          <w:sz w:val="22"/>
        </w:rPr>
        <w:t xml:space="preserve">. </w:t>
      </w:r>
    </w:p>
    <w:p w14:paraId="3582A2F9" w14:textId="71272CD9" w:rsidR="00CE3434" w:rsidRPr="00D6011C" w:rsidRDefault="00CE3434" w:rsidP="0028630C">
      <w:pPr>
        <w:jc w:val="both"/>
        <w:rPr>
          <w:rFonts w:ascii="Arial Narrow" w:hAnsi="Arial Narrow" w:cs="Arial"/>
          <w:sz w:val="22"/>
        </w:rPr>
      </w:pPr>
    </w:p>
    <w:p w14:paraId="06F063AB" w14:textId="4F2C3AB6" w:rsidR="00E13CD8" w:rsidRPr="00D6011C" w:rsidRDefault="00E13CD8" w:rsidP="0028630C">
      <w:pPr>
        <w:jc w:val="both"/>
        <w:rPr>
          <w:rFonts w:ascii="Arial Narrow" w:hAnsi="Arial Narrow" w:cs="Arial"/>
          <w:sz w:val="22"/>
        </w:rPr>
      </w:pPr>
    </w:p>
    <w:p w14:paraId="6ED53CAB" w14:textId="05856330" w:rsidR="00E13CD8" w:rsidRPr="00D6011C" w:rsidRDefault="00E13CD8" w:rsidP="0028630C">
      <w:pPr>
        <w:jc w:val="both"/>
        <w:rPr>
          <w:rFonts w:ascii="Arial Narrow" w:hAnsi="Arial Narrow" w:cs="Arial"/>
          <w:sz w:val="22"/>
        </w:rPr>
      </w:pPr>
    </w:p>
    <w:p w14:paraId="693ACDAD" w14:textId="77777777" w:rsidR="00E13CD8" w:rsidRPr="00D6011C" w:rsidRDefault="00E13CD8" w:rsidP="0028630C">
      <w:pPr>
        <w:jc w:val="both"/>
        <w:rPr>
          <w:rFonts w:ascii="Arial Narrow" w:hAnsi="Arial Narrow" w:cs="Arial"/>
          <w:sz w:val="22"/>
        </w:rPr>
      </w:pPr>
    </w:p>
    <w:p w14:paraId="6E99577B" w14:textId="3020B0B0" w:rsidR="00514B44" w:rsidRPr="00D6011C" w:rsidRDefault="00E13CD8" w:rsidP="005F0A81">
      <w:pPr>
        <w:pStyle w:val="Caption"/>
        <w:jc w:val="center"/>
        <w:rPr>
          <w:rFonts w:ascii="Arial Narrow" w:hAnsi="Arial Narrow" w:cs="Arial"/>
          <w:color w:val="auto"/>
          <w:sz w:val="22"/>
          <w:szCs w:val="22"/>
        </w:rPr>
      </w:pPr>
      <w:bookmarkStart w:id="16" w:name="_Toc51653890"/>
      <w:r w:rsidRPr="00D6011C">
        <w:rPr>
          <w:rFonts w:ascii="Arial Narrow" w:hAnsi="Arial Narrow" w:cs="Arial"/>
          <w:color w:val="auto"/>
          <w:sz w:val="22"/>
          <w:szCs w:val="22"/>
        </w:rPr>
        <w:t xml:space="preserve">Table </w:t>
      </w:r>
      <w:r w:rsidRPr="00D6011C">
        <w:rPr>
          <w:rFonts w:ascii="Arial Narrow" w:hAnsi="Arial Narrow" w:cs="Arial"/>
          <w:color w:val="auto"/>
          <w:sz w:val="22"/>
          <w:szCs w:val="22"/>
        </w:rPr>
        <w:fldChar w:fldCharType="begin"/>
      </w:r>
      <w:r w:rsidRPr="00D6011C">
        <w:rPr>
          <w:rFonts w:ascii="Arial Narrow" w:hAnsi="Arial Narrow" w:cs="Arial"/>
          <w:color w:val="auto"/>
          <w:sz w:val="22"/>
          <w:szCs w:val="22"/>
        </w:rPr>
        <w:instrText xml:space="preserve"> SEQ Table \* ARABIC </w:instrText>
      </w:r>
      <w:r w:rsidRPr="00D6011C">
        <w:rPr>
          <w:rFonts w:ascii="Arial Narrow" w:hAnsi="Arial Narrow" w:cs="Arial"/>
          <w:color w:val="auto"/>
          <w:sz w:val="22"/>
          <w:szCs w:val="22"/>
        </w:rPr>
        <w:fldChar w:fldCharType="separate"/>
      </w:r>
      <w:r w:rsidRPr="00D6011C">
        <w:rPr>
          <w:rFonts w:ascii="Arial Narrow" w:hAnsi="Arial Narrow" w:cs="Arial"/>
          <w:noProof/>
          <w:color w:val="auto"/>
          <w:sz w:val="22"/>
          <w:szCs w:val="22"/>
        </w:rPr>
        <w:t>3</w:t>
      </w:r>
      <w:r w:rsidRPr="00D6011C">
        <w:rPr>
          <w:rFonts w:ascii="Arial Narrow" w:hAnsi="Arial Narrow" w:cs="Arial"/>
          <w:color w:val="auto"/>
          <w:sz w:val="22"/>
          <w:szCs w:val="22"/>
        </w:rPr>
        <w:fldChar w:fldCharType="end"/>
      </w:r>
      <w:r w:rsidRPr="00D6011C">
        <w:rPr>
          <w:rFonts w:ascii="Arial Narrow" w:hAnsi="Arial Narrow" w:cs="Arial"/>
          <w:color w:val="auto"/>
          <w:sz w:val="22"/>
          <w:szCs w:val="22"/>
        </w:rPr>
        <w:t>.</w:t>
      </w:r>
      <w:r w:rsidR="00514B44" w:rsidRPr="00D6011C">
        <w:rPr>
          <w:rFonts w:ascii="Arial Narrow" w:hAnsi="Arial Narrow" w:cs="Arial"/>
          <w:color w:val="auto"/>
          <w:sz w:val="22"/>
          <w:szCs w:val="22"/>
        </w:rPr>
        <w:t xml:space="preserve"> Key Performance Parameters – CO</w:t>
      </w:r>
      <w:r w:rsidR="00514B44" w:rsidRPr="00D6011C">
        <w:rPr>
          <w:rFonts w:ascii="Arial Narrow" w:hAnsi="Arial Narrow" w:cs="Arial"/>
          <w:color w:val="auto"/>
          <w:sz w:val="22"/>
          <w:szCs w:val="22"/>
          <w:vertAlign w:val="subscript"/>
        </w:rPr>
        <w:t>2</w:t>
      </w:r>
      <w:r w:rsidR="00514B44" w:rsidRPr="00D6011C">
        <w:rPr>
          <w:rFonts w:ascii="Arial Narrow" w:hAnsi="Arial Narrow" w:cs="Arial"/>
          <w:color w:val="auto"/>
          <w:sz w:val="22"/>
          <w:szCs w:val="22"/>
        </w:rPr>
        <w:t>-Based Manufacturing Task</w:t>
      </w:r>
      <w:bookmarkEnd w:id="16"/>
    </w:p>
    <w:tbl>
      <w:tblPr>
        <w:tblW w:w="5003" w:type="pct"/>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FFFFFF" w:themeColor="background1"/>
        </w:tblBorders>
        <w:tblLayout w:type="fixed"/>
        <w:tblLook w:val="04A0" w:firstRow="1" w:lastRow="0" w:firstColumn="1" w:lastColumn="0" w:noHBand="0" w:noVBand="1"/>
      </w:tblPr>
      <w:tblGrid>
        <w:gridCol w:w="265"/>
        <w:gridCol w:w="3239"/>
        <w:gridCol w:w="1531"/>
        <w:gridCol w:w="1327"/>
        <w:gridCol w:w="1540"/>
        <w:gridCol w:w="1454"/>
      </w:tblGrid>
      <w:tr w:rsidR="00242277" w:rsidRPr="00D6011C" w14:paraId="1DCD1298" w14:textId="77777777" w:rsidTr="00561ECA">
        <w:trPr>
          <w:jc w:val="center"/>
        </w:trPr>
        <w:tc>
          <w:tcPr>
            <w:tcW w:w="142" w:type="pct"/>
            <w:shd w:val="clear" w:color="auto" w:fill="DEEAF6"/>
          </w:tcPr>
          <w:p w14:paraId="29F5EEA3" w14:textId="77777777" w:rsidR="00242277" w:rsidRPr="00D6011C" w:rsidRDefault="00242277" w:rsidP="0028630C">
            <w:pPr>
              <w:jc w:val="both"/>
              <w:rPr>
                <w:rFonts w:ascii="Arial Narrow" w:eastAsiaTheme="minorEastAsia" w:hAnsi="Arial Narrow" w:cs="Arial"/>
                <w:b/>
                <w:color w:val="000000"/>
                <w:sz w:val="22"/>
              </w:rPr>
            </w:pPr>
          </w:p>
        </w:tc>
        <w:tc>
          <w:tcPr>
            <w:tcW w:w="4858" w:type="pct"/>
            <w:gridSpan w:val="5"/>
            <w:shd w:val="clear" w:color="auto" w:fill="DEEAF6"/>
            <w:noWrap/>
          </w:tcPr>
          <w:p w14:paraId="597CA4DA" w14:textId="20FD215F" w:rsidR="00242277" w:rsidRPr="00D6011C" w:rsidRDefault="00242277"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Key Performance Parameters</w:t>
            </w:r>
          </w:p>
        </w:tc>
      </w:tr>
      <w:tr w:rsidR="00242277" w:rsidRPr="00D6011C" w14:paraId="0D680421" w14:textId="77777777" w:rsidTr="00561ECA">
        <w:trPr>
          <w:jc w:val="center"/>
        </w:trPr>
        <w:tc>
          <w:tcPr>
            <w:tcW w:w="1873" w:type="pct"/>
            <w:gridSpan w:val="2"/>
            <w:tcBorders>
              <w:right w:val="single" w:sz="4" w:space="0" w:color="2E74B5" w:themeColor="accent1" w:themeShade="BF"/>
            </w:tcBorders>
            <w:shd w:val="clear" w:color="auto" w:fill="9CC2E5"/>
            <w:noWrap/>
          </w:tcPr>
          <w:p w14:paraId="5F4F0B10" w14:textId="77777777" w:rsidR="00242277" w:rsidRPr="00D6011C" w:rsidRDefault="00242277"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Performance Parameter</w:t>
            </w:r>
          </w:p>
        </w:tc>
        <w:tc>
          <w:tcPr>
            <w:tcW w:w="818" w:type="pct"/>
            <w:tcBorders>
              <w:right w:val="single" w:sz="4" w:space="0" w:color="2E74B5" w:themeColor="accent1" w:themeShade="BF"/>
            </w:tcBorders>
            <w:shd w:val="clear" w:color="auto" w:fill="9CC2E5" w:themeFill="accent1" w:themeFillTint="99"/>
          </w:tcPr>
          <w:p w14:paraId="13B2821E" w14:textId="494A195F" w:rsidR="00242277" w:rsidRPr="00D6011C" w:rsidRDefault="00242277" w:rsidP="0028630C">
            <w:pPr>
              <w:jc w:val="both"/>
              <w:rPr>
                <w:rFonts w:ascii="Arial Narrow" w:eastAsiaTheme="minorEastAsia" w:hAnsi="Arial Narrow" w:cs="Arial"/>
                <w:b/>
                <w:color w:val="000000"/>
                <w:sz w:val="22"/>
              </w:rPr>
            </w:pPr>
            <w:r w:rsidRPr="00D6011C">
              <w:rPr>
                <w:rFonts w:ascii="Arial Narrow" w:hAnsi="Arial Narrow" w:cs="Arial"/>
                <w:b/>
                <w:color w:val="000000"/>
                <w:sz w:val="22"/>
              </w:rPr>
              <w:t>Units</w:t>
            </w:r>
          </w:p>
        </w:tc>
        <w:tc>
          <w:tcPr>
            <w:tcW w:w="709" w:type="pct"/>
            <w:tcBorders>
              <w:left w:val="single" w:sz="4" w:space="0" w:color="2E74B5" w:themeColor="accent1" w:themeShade="BF"/>
              <w:right w:val="single" w:sz="4" w:space="0" w:color="2E74B5" w:themeColor="accent1" w:themeShade="BF"/>
            </w:tcBorders>
            <w:shd w:val="clear" w:color="auto" w:fill="9CC2E5" w:themeFill="accent1" w:themeFillTint="99"/>
          </w:tcPr>
          <w:p w14:paraId="76684757" w14:textId="5AD0B4BC" w:rsidR="00242277" w:rsidRPr="00D6011C" w:rsidRDefault="00242277"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State of the Art</w:t>
            </w:r>
          </w:p>
        </w:tc>
        <w:tc>
          <w:tcPr>
            <w:tcW w:w="823" w:type="pct"/>
            <w:tcBorders>
              <w:left w:val="single" w:sz="4" w:space="0" w:color="2E74B5" w:themeColor="accent1" w:themeShade="BF"/>
              <w:right w:val="single" w:sz="4" w:space="0" w:color="2E74B5" w:themeColor="accent1" w:themeShade="BF"/>
            </w:tcBorders>
            <w:shd w:val="clear" w:color="auto" w:fill="9CC2E5" w:themeFill="accent1" w:themeFillTint="99"/>
          </w:tcPr>
          <w:p w14:paraId="1985CF57" w14:textId="77777777" w:rsidR="00242277" w:rsidRPr="00D6011C" w:rsidRDefault="00242277"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Threshold Value</w:t>
            </w:r>
          </w:p>
        </w:tc>
        <w:tc>
          <w:tcPr>
            <w:tcW w:w="777" w:type="pct"/>
            <w:tcBorders>
              <w:left w:val="single" w:sz="4" w:space="0" w:color="2E74B5" w:themeColor="accent1" w:themeShade="BF"/>
            </w:tcBorders>
            <w:shd w:val="clear" w:color="auto" w:fill="9CC2E5" w:themeFill="accent1" w:themeFillTint="99"/>
          </w:tcPr>
          <w:p w14:paraId="3D700476" w14:textId="77777777" w:rsidR="00242277" w:rsidRPr="00D6011C" w:rsidRDefault="00242277" w:rsidP="0028630C">
            <w:pPr>
              <w:jc w:val="both"/>
              <w:rPr>
                <w:rFonts w:ascii="Arial Narrow" w:eastAsiaTheme="minorEastAsia" w:hAnsi="Arial Narrow" w:cs="Arial"/>
                <w:b/>
                <w:color w:val="000000"/>
                <w:sz w:val="22"/>
              </w:rPr>
            </w:pPr>
            <w:r w:rsidRPr="00D6011C">
              <w:rPr>
                <w:rFonts w:ascii="Arial Narrow" w:eastAsiaTheme="minorEastAsia" w:hAnsi="Arial Narrow" w:cs="Arial"/>
                <w:b/>
                <w:color w:val="000000"/>
                <w:sz w:val="22"/>
              </w:rPr>
              <w:t>Project Goal</w:t>
            </w:r>
          </w:p>
        </w:tc>
      </w:tr>
      <w:tr w:rsidR="00242277" w:rsidRPr="00D6011C" w14:paraId="5BC7B44F" w14:textId="77777777" w:rsidTr="00561ECA">
        <w:trPr>
          <w:jc w:val="center"/>
        </w:trPr>
        <w:tc>
          <w:tcPr>
            <w:tcW w:w="1873" w:type="pct"/>
            <w:gridSpan w:val="2"/>
            <w:tcBorders>
              <w:right w:val="single" w:sz="4" w:space="0" w:color="2E74B5" w:themeColor="accent1" w:themeShade="BF"/>
            </w:tcBorders>
            <w:shd w:val="clear" w:color="auto" w:fill="DEEAF6" w:themeFill="accent1" w:themeFillTint="33"/>
            <w:noWrap/>
          </w:tcPr>
          <w:p w14:paraId="6A73109F" w14:textId="4F1E1F26" w:rsidR="00242277" w:rsidRPr="00D6011C" w:rsidRDefault="002D6845" w:rsidP="0028630C">
            <w:pPr>
              <w:jc w:val="both"/>
              <w:rPr>
                <w:rFonts w:ascii="Arial Narrow" w:eastAsiaTheme="minorEastAsia" w:hAnsi="Arial Narrow" w:cs="Arial"/>
                <w:b/>
                <w:color w:val="000000"/>
                <w:sz w:val="22"/>
              </w:rPr>
            </w:pPr>
            <w:r w:rsidRPr="00D6011C">
              <w:rPr>
                <w:rFonts w:ascii="Arial Narrow" w:hAnsi="Arial Narrow" w:cs="Arial"/>
                <w:b/>
                <w:i/>
                <w:color w:val="000000"/>
                <w:sz w:val="22"/>
              </w:rPr>
              <w:t xml:space="preserve">KPP 4: Biomass harvest efficiency </w:t>
            </w:r>
            <w:r w:rsidRPr="00D6011C">
              <w:rPr>
                <w:rFonts w:ascii="Arial Narrow" w:hAnsi="Arial Narrow" w:cs="Arial"/>
                <w:b/>
                <w:i/>
                <w:color w:val="000000"/>
                <w:sz w:val="22"/>
                <w:vertAlign w:val="superscript"/>
              </w:rPr>
              <w:t>(1)</w:t>
            </w:r>
          </w:p>
        </w:tc>
        <w:tc>
          <w:tcPr>
            <w:tcW w:w="818" w:type="pct"/>
            <w:tcBorders>
              <w:right w:val="single" w:sz="4" w:space="0" w:color="2E74B5" w:themeColor="accent1" w:themeShade="BF"/>
            </w:tcBorders>
            <w:shd w:val="clear" w:color="auto" w:fill="DEEAF6" w:themeFill="accent1" w:themeFillTint="33"/>
          </w:tcPr>
          <w:p w14:paraId="3C67165E" w14:textId="3ABC3E3C" w:rsidR="00242277" w:rsidRPr="00D6011C" w:rsidRDefault="00242277" w:rsidP="0028630C">
            <w:pPr>
              <w:jc w:val="both"/>
              <w:rPr>
                <w:rFonts w:ascii="Arial Narrow" w:hAnsi="Arial Narrow" w:cs="Arial"/>
                <w:b/>
                <w:bCs/>
                <w:kern w:val="24"/>
                <w:sz w:val="22"/>
              </w:rPr>
            </w:pPr>
            <w:r w:rsidRPr="00D6011C">
              <w:rPr>
                <w:rFonts w:ascii="Arial Narrow" w:hAnsi="Arial Narrow" w:cs="Arial"/>
                <w:b/>
                <w:sz w:val="22"/>
              </w:rPr>
              <w:t>percentage</w:t>
            </w:r>
          </w:p>
        </w:tc>
        <w:tc>
          <w:tcPr>
            <w:tcW w:w="709" w:type="pct"/>
            <w:tcBorders>
              <w:left w:val="single" w:sz="4" w:space="0" w:color="2E74B5" w:themeColor="accent1" w:themeShade="BF"/>
              <w:right w:val="single" w:sz="4" w:space="0" w:color="2E74B5" w:themeColor="accent1" w:themeShade="BF"/>
            </w:tcBorders>
            <w:shd w:val="clear" w:color="auto" w:fill="DEEAF6" w:themeFill="accent1" w:themeFillTint="33"/>
            <w:vAlign w:val="center"/>
          </w:tcPr>
          <w:p w14:paraId="5B518B29" w14:textId="519DE68C" w:rsidR="00242277" w:rsidRPr="00D6011C" w:rsidRDefault="00242277" w:rsidP="0028630C">
            <w:pPr>
              <w:jc w:val="both"/>
              <w:rPr>
                <w:rFonts w:ascii="Arial Narrow" w:eastAsiaTheme="minorEastAsia" w:hAnsi="Arial Narrow" w:cs="Arial"/>
                <w:sz w:val="22"/>
              </w:rPr>
            </w:pPr>
            <w:r w:rsidRPr="00D6011C">
              <w:rPr>
                <w:rFonts w:ascii="Arial Narrow" w:hAnsi="Arial Narrow" w:cs="Arial"/>
                <w:b/>
                <w:sz w:val="22"/>
              </w:rPr>
              <w:t xml:space="preserve">- </w:t>
            </w:r>
            <w:r w:rsidRPr="00D6011C">
              <w:rPr>
                <w:rFonts w:ascii="Arial Narrow" w:hAnsi="Arial Narrow" w:cs="Arial"/>
                <w:b/>
                <w:bCs/>
                <w:kern w:val="24"/>
                <w:sz w:val="22"/>
                <w:vertAlign w:val="superscript"/>
              </w:rPr>
              <w:t>(2)</w:t>
            </w:r>
          </w:p>
        </w:tc>
        <w:tc>
          <w:tcPr>
            <w:tcW w:w="823" w:type="pct"/>
            <w:tcBorders>
              <w:left w:val="single" w:sz="4" w:space="0" w:color="2E74B5" w:themeColor="accent1" w:themeShade="BF"/>
              <w:right w:val="single" w:sz="4" w:space="0" w:color="2E74B5" w:themeColor="accent1" w:themeShade="BF"/>
            </w:tcBorders>
            <w:shd w:val="clear" w:color="auto" w:fill="DEEAF6" w:themeFill="accent1" w:themeFillTint="33"/>
            <w:vAlign w:val="center"/>
          </w:tcPr>
          <w:p w14:paraId="62549735" w14:textId="61CA1D81" w:rsidR="00242277" w:rsidRPr="00D6011C" w:rsidRDefault="00242277" w:rsidP="0028630C">
            <w:pPr>
              <w:jc w:val="both"/>
              <w:rPr>
                <w:rFonts w:ascii="Arial Narrow" w:eastAsiaTheme="minorEastAsia" w:hAnsi="Arial Narrow" w:cs="Arial"/>
                <w:sz w:val="22"/>
              </w:rPr>
            </w:pPr>
            <w:r w:rsidRPr="00D6011C">
              <w:rPr>
                <w:rFonts w:ascii="Arial Narrow" w:hAnsi="Arial Narrow" w:cs="Arial"/>
                <w:b/>
                <w:bCs/>
                <w:kern w:val="24"/>
                <w:sz w:val="22"/>
              </w:rPr>
              <w:t>85</w:t>
            </w:r>
          </w:p>
        </w:tc>
        <w:tc>
          <w:tcPr>
            <w:tcW w:w="777" w:type="pct"/>
            <w:tcBorders>
              <w:left w:val="single" w:sz="4" w:space="0" w:color="2E74B5" w:themeColor="accent1" w:themeShade="BF"/>
            </w:tcBorders>
            <w:shd w:val="clear" w:color="auto" w:fill="DEEAF6" w:themeFill="accent1" w:themeFillTint="33"/>
            <w:vAlign w:val="center"/>
          </w:tcPr>
          <w:p w14:paraId="6239BAFF" w14:textId="60C8CEE9" w:rsidR="00242277" w:rsidRPr="00D6011C" w:rsidRDefault="00242277" w:rsidP="0028630C">
            <w:pPr>
              <w:jc w:val="both"/>
              <w:rPr>
                <w:rFonts w:ascii="Arial Narrow" w:eastAsiaTheme="minorEastAsia" w:hAnsi="Arial Narrow" w:cs="Arial"/>
                <w:sz w:val="22"/>
              </w:rPr>
            </w:pPr>
            <w:r w:rsidRPr="00D6011C">
              <w:rPr>
                <w:rFonts w:ascii="Arial Narrow" w:hAnsi="Arial Narrow" w:cs="Arial"/>
                <w:b/>
                <w:bCs/>
                <w:kern w:val="24"/>
                <w:sz w:val="22"/>
              </w:rPr>
              <w:t>97</w:t>
            </w:r>
          </w:p>
        </w:tc>
      </w:tr>
      <w:tr w:rsidR="00242277" w:rsidRPr="00D6011C" w14:paraId="287D2BAF" w14:textId="77777777" w:rsidTr="00561ECA">
        <w:trPr>
          <w:jc w:val="center"/>
        </w:trPr>
        <w:tc>
          <w:tcPr>
            <w:tcW w:w="1873" w:type="pct"/>
            <w:gridSpan w:val="2"/>
            <w:tcBorders>
              <w:right w:val="single" w:sz="4" w:space="0" w:color="2E74B5" w:themeColor="accent1" w:themeShade="BF"/>
            </w:tcBorders>
            <w:shd w:val="clear" w:color="auto" w:fill="9CC2E5" w:themeFill="accent1" w:themeFillTint="99"/>
            <w:noWrap/>
          </w:tcPr>
          <w:p w14:paraId="175D1537" w14:textId="0398FEE7" w:rsidR="00242277" w:rsidRPr="00D6011C" w:rsidRDefault="002D6845" w:rsidP="0028630C">
            <w:pPr>
              <w:jc w:val="both"/>
              <w:rPr>
                <w:rFonts w:ascii="Arial Narrow" w:eastAsiaTheme="minorEastAsia" w:hAnsi="Arial Narrow" w:cs="Arial"/>
                <w:b/>
                <w:color w:val="000000"/>
                <w:sz w:val="22"/>
              </w:rPr>
            </w:pPr>
            <w:r w:rsidRPr="00D6011C">
              <w:rPr>
                <w:rFonts w:ascii="Arial Narrow" w:hAnsi="Arial Narrow" w:cs="Arial"/>
                <w:b/>
                <w:color w:val="000000"/>
                <w:sz w:val="22"/>
              </w:rPr>
              <w:t xml:space="preserve">KPP 5: KPP 5: % of media components sourced from </w:t>
            </w:r>
            <w:r w:rsidR="00C53AA4" w:rsidRPr="00D6011C">
              <w:rPr>
                <w:rFonts w:ascii="Arial Narrow" w:hAnsi="Arial Narrow" w:cs="Arial"/>
                <w:b/>
                <w:color w:val="000000"/>
                <w:sz w:val="22"/>
              </w:rPr>
              <w:t>CO</w:t>
            </w:r>
            <w:r w:rsidR="00C53AA4" w:rsidRPr="00D6011C">
              <w:rPr>
                <w:rFonts w:ascii="Arial Narrow" w:hAnsi="Arial Narrow" w:cs="Arial"/>
                <w:b/>
                <w:color w:val="000000"/>
                <w:sz w:val="22"/>
                <w:vertAlign w:val="subscript"/>
              </w:rPr>
              <w:t>2</w:t>
            </w:r>
            <w:r w:rsidR="00C53AA4" w:rsidRPr="00D6011C">
              <w:rPr>
                <w:rFonts w:ascii="Arial Narrow" w:hAnsi="Arial Narrow" w:cs="Arial"/>
                <w:b/>
                <w:color w:val="000000"/>
                <w:sz w:val="22"/>
              </w:rPr>
              <w:t>, H</w:t>
            </w:r>
            <w:r w:rsidR="00C53AA4" w:rsidRPr="00D6011C">
              <w:rPr>
                <w:rFonts w:ascii="Arial Narrow" w:hAnsi="Arial Narrow" w:cs="Arial"/>
                <w:b/>
                <w:color w:val="000000"/>
                <w:sz w:val="22"/>
                <w:vertAlign w:val="subscript"/>
              </w:rPr>
              <w:t>2</w:t>
            </w:r>
            <w:r w:rsidR="00C53AA4" w:rsidRPr="00D6011C">
              <w:rPr>
                <w:rFonts w:ascii="Arial Narrow" w:hAnsi="Arial Narrow" w:cs="Arial"/>
                <w:b/>
                <w:color w:val="000000"/>
                <w:sz w:val="22"/>
              </w:rPr>
              <w:t xml:space="preserve">, and recycled mission </w:t>
            </w:r>
            <w:proofErr w:type="gramStart"/>
            <w:r w:rsidR="00C53AA4" w:rsidRPr="00D6011C">
              <w:rPr>
                <w:rFonts w:ascii="Arial Narrow" w:hAnsi="Arial Narrow" w:cs="Arial"/>
                <w:b/>
                <w:color w:val="000000"/>
                <w:sz w:val="22"/>
              </w:rPr>
              <w:t>wastes</w:t>
            </w:r>
            <w:r w:rsidR="00C53AA4" w:rsidRPr="00D6011C">
              <w:rPr>
                <w:rFonts w:ascii="Arial Narrow" w:hAnsi="Arial Narrow" w:cs="Arial"/>
                <w:b/>
                <w:color w:val="000000"/>
                <w:sz w:val="22"/>
                <w:vertAlign w:val="superscript"/>
              </w:rPr>
              <w:t>(</w:t>
            </w:r>
            <w:proofErr w:type="gramEnd"/>
            <w:r w:rsidR="00C53AA4" w:rsidRPr="00D6011C">
              <w:rPr>
                <w:rFonts w:ascii="Arial Narrow" w:hAnsi="Arial Narrow" w:cs="Arial"/>
                <w:b/>
                <w:color w:val="000000"/>
                <w:sz w:val="22"/>
                <w:vertAlign w:val="superscript"/>
              </w:rPr>
              <w:t>3)</w:t>
            </w:r>
          </w:p>
        </w:tc>
        <w:tc>
          <w:tcPr>
            <w:tcW w:w="818" w:type="pct"/>
            <w:tcBorders>
              <w:right w:val="single" w:sz="4" w:space="0" w:color="2E74B5" w:themeColor="accent1" w:themeShade="BF"/>
            </w:tcBorders>
            <w:shd w:val="clear" w:color="auto" w:fill="9CC2E5" w:themeFill="accent1" w:themeFillTint="99"/>
          </w:tcPr>
          <w:p w14:paraId="649E4059" w14:textId="62AC4CC6" w:rsidR="00242277" w:rsidRPr="00D6011C" w:rsidRDefault="00242277" w:rsidP="0028630C">
            <w:pPr>
              <w:jc w:val="both"/>
              <w:rPr>
                <w:rFonts w:ascii="Arial Narrow" w:eastAsiaTheme="minorEastAsia" w:hAnsi="Arial Narrow" w:cs="Arial"/>
                <w:b/>
                <w:sz w:val="22"/>
              </w:rPr>
            </w:pPr>
            <w:r w:rsidRPr="00D6011C">
              <w:rPr>
                <w:rFonts w:ascii="Arial Narrow" w:hAnsi="Arial Narrow" w:cs="Arial"/>
                <w:b/>
                <w:kern w:val="24"/>
                <w:sz w:val="22"/>
              </w:rPr>
              <w:t>percentage</w:t>
            </w:r>
          </w:p>
        </w:tc>
        <w:tc>
          <w:tcPr>
            <w:tcW w:w="709" w:type="pct"/>
            <w:tcBorders>
              <w:left w:val="single" w:sz="4" w:space="0" w:color="2E74B5" w:themeColor="accent1" w:themeShade="BF"/>
              <w:right w:val="single" w:sz="4" w:space="0" w:color="2E74B5" w:themeColor="accent1" w:themeShade="BF"/>
            </w:tcBorders>
            <w:shd w:val="clear" w:color="auto" w:fill="9CC2E5" w:themeFill="accent1" w:themeFillTint="99"/>
            <w:vAlign w:val="center"/>
          </w:tcPr>
          <w:p w14:paraId="6903A2A3" w14:textId="1F779479" w:rsidR="00242277" w:rsidRPr="00D6011C" w:rsidRDefault="00242277" w:rsidP="0028630C">
            <w:pPr>
              <w:jc w:val="both"/>
              <w:rPr>
                <w:rFonts w:ascii="Arial Narrow" w:eastAsiaTheme="minorEastAsia" w:hAnsi="Arial Narrow" w:cs="Arial"/>
                <w:b/>
                <w:sz w:val="22"/>
              </w:rPr>
            </w:pPr>
            <w:r w:rsidRPr="00D6011C">
              <w:rPr>
                <w:rFonts w:ascii="Arial Narrow" w:eastAsiaTheme="minorEastAsia" w:hAnsi="Arial Narrow" w:cs="Arial"/>
                <w:b/>
                <w:sz w:val="22"/>
              </w:rPr>
              <w:t xml:space="preserve">0 </w:t>
            </w:r>
            <w:r w:rsidRPr="00D6011C">
              <w:rPr>
                <w:rFonts w:ascii="Arial Narrow" w:eastAsiaTheme="minorEastAsia" w:hAnsi="Arial Narrow" w:cs="Arial"/>
                <w:b/>
                <w:sz w:val="22"/>
                <w:vertAlign w:val="superscript"/>
              </w:rPr>
              <w:t>(4)</w:t>
            </w:r>
          </w:p>
        </w:tc>
        <w:tc>
          <w:tcPr>
            <w:tcW w:w="823" w:type="pct"/>
            <w:tcBorders>
              <w:left w:val="single" w:sz="4" w:space="0" w:color="2E74B5" w:themeColor="accent1" w:themeShade="BF"/>
              <w:right w:val="single" w:sz="4" w:space="0" w:color="2E74B5" w:themeColor="accent1" w:themeShade="BF"/>
            </w:tcBorders>
            <w:shd w:val="clear" w:color="auto" w:fill="9CC2E5" w:themeFill="accent1" w:themeFillTint="99"/>
            <w:vAlign w:val="center"/>
          </w:tcPr>
          <w:p w14:paraId="4B83483E" w14:textId="4987B468" w:rsidR="00242277" w:rsidRPr="00D6011C" w:rsidRDefault="00242277" w:rsidP="0028630C">
            <w:pPr>
              <w:jc w:val="both"/>
              <w:rPr>
                <w:rFonts w:ascii="Arial Narrow" w:eastAsiaTheme="minorEastAsia" w:hAnsi="Arial Narrow" w:cs="Arial"/>
                <w:b/>
                <w:sz w:val="22"/>
              </w:rPr>
            </w:pPr>
            <w:r w:rsidRPr="00D6011C">
              <w:rPr>
                <w:rFonts w:ascii="Arial Narrow" w:hAnsi="Arial Narrow" w:cs="Arial"/>
                <w:b/>
                <w:kern w:val="24"/>
                <w:sz w:val="22"/>
              </w:rPr>
              <w:t>50%</w:t>
            </w:r>
          </w:p>
        </w:tc>
        <w:tc>
          <w:tcPr>
            <w:tcW w:w="777" w:type="pct"/>
            <w:tcBorders>
              <w:left w:val="single" w:sz="4" w:space="0" w:color="2E74B5" w:themeColor="accent1" w:themeShade="BF"/>
            </w:tcBorders>
            <w:shd w:val="clear" w:color="auto" w:fill="9CC2E5" w:themeFill="accent1" w:themeFillTint="99"/>
            <w:vAlign w:val="center"/>
          </w:tcPr>
          <w:p w14:paraId="06774420" w14:textId="6568E0AA" w:rsidR="00242277" w:rsidRPr="00D6011C" w:rsidRDefault="00242277" w:rsidP="0028630C">
            <w:pPr>
              <w:jc w:val="both"/>
              <w:rPr>
                <w:rFonts w:ascii="Arial Narrow" w:eastAsiaTheme="minorEastAsia" w:hAnsi="Arial Narrow" w:cs="Arial"/>
                <w:b/>
                <w:sz w:val="22"/>
              </w:rPr>
            </w:pPr>
            <w:r w:rsidRPr="00D6011C">
              <w:rPr>
                <w:rFonts w:ascii="Arial Narrow" w:hAnsi="Arial Narrow" w:cs="Arial"/>
                <w:b/>
                <w:kern w:val="24"/>
                <w:sz w:val="22"/>
              </w:rPr>
              <w:t>80%</w:t>
            </w:r>
          </w:p>
        </w:tc>
      </w:tr>
      <w:tr w:rsidR="00242277" w:rsidRPr="00D6011C" w14:paraId="06BAA1BE" w14:textId="77777777" w:rsidTr="00561ECA">
        <w:trPr>
          <w:jc w:val="center"/>
        </w:trPr>
        <w:tc>
          <w:tcPr>
            <w:tcW w:w="5000" w:type="pct"/>
            <w:gridSpan w:val="6"/>
            <w:shd w:val="clear" w:color="auto" w:fill="DEEAF6"/>
            <w:noWrap/>
          </w:tcPr>
          <w:p w14:paraId="758C71F3" w14:textId="77777777" w:rsidR="00242277" w:rsidRPr="00D6011C" w:rsidRDefault="00242277" w:rsidP="0028630C">
            <w:pPr>
              <w:jc w:val="both"/>
              <w:rPr>
                <w:rFonts w:ascii="Arial Narrow" w:hAnsi="Arial Narrow" w:cs="Arial"/>
                <w:color w:val="000000"/>
                <w:sz w:val="22"/>
              </w:rPr>
            </w:pPr>
            <w:r w:rsidRPr="00D6011C">
              <w:rPr>
                <w:rFonts w:ascii="Arial Narrow" w:hAnsi="Arial Narrow" w:cs="Arial"/>
                <w:b/>
                <w:color w:val="000000"/>
                <w:sz w:val="22"/>
              </w:rPr>
              <w:t xml:space="preserve">Notes: </w:t>
            </w:r>
            <w:r w:rsidRPr="00D6011C">
              <w:rPr>
                <w:rFonts w:ascii="Arial Narrow" w:hAnsi="Arial Narrow" w:cs="Arial"/>
                <w:color w:val="000000"/>
                <w:sz w:val="22"/>
                <w:vertAlign w:val="superscript"/>
              </w:rPr>
              <w:t xml:space="preserve"> </w:t>
            </w:r>
          </w:p>
          <w:p w14:paraId="27FC6D97" w14:textId="581F8CF1" w:rsidR="00242277" w:rsidRPr="00D6011C" w:rsidRDefault="00242277" w:rsidP="0028630C">
            <w:pPr>
              <w:jc w:val="both"/>
              <w:rPr>
                <w:rFonts w:ascii="Arial Narrow" w:hAnsi="Arial Narrow" w:cs="Arial"/>
                <w:color w:val="000000"/>
                <w:sz w:val="22"/>
              </w:rPr>
            </w:pPr>
            <w:r w:rsidRPr="00D6011C">
              <w:rPr>
                <w:rFonts w:ascii="Arial Narrow" w:hAnsi="Arial Narrow" w:cs="Arial"/>
                <w:color w:val="000000"/>
                <w:sz w:val="22"/>
                <w:vertAlign w:val="superscript"/>
              </w:rPr>
              <w:t>(1)</w:t>
            </w:r>
            <w:r w:rsidRPr="00D6011C">
              <w:rPr>
                <w:rFonts w:ascii="Arial Narrow" w:hAnsi="Arial Narrow" w:cs="Arial"/>
                <w:color w:val="000000"/>
                <w:sz w:val="22"/>
              </w:rPr>
              <w:t xml:space="preserve"> This represents the amount of biomass that </w:t>
            </w:r>
            <w:r w:rsidR="00A77D07" w:rsidRPr="00D6011C">
              <w:rPr>
                <w:rFonts w:ascii="Arial Narrow" w:hAnsi="Arial Narrow" w:cs="Arial"/>
                <w:color w:val="000000"/>
                <w:sz w:val="22"/>
              </w:rPr>
              <w:t>can</w:t>
            </w:r>
            <w:r w:rsidRPr="00D6011C">
              <w:rPr>
                <w:rFonts w:ascii="Arial Narrow" w:hAnsi="Arial Narrow" w:cs="Arial"/>
                <w:color w:val="000000"/>
                <w:sz w:val="22"/>
              </w:rPr>
              <w:t xml:space="preserve"> be processed in relation to the total amount produced within the system (total amount produced will be assessed as amount from nominal operation plus amount recovered following enhanced manual recovery and inspection of system). Biomass loss due to biofilm formation or inaccessible due to geometry and flow design of the reactor can significantly reduce performance of the overall system. Maximizing biomass recovery greatly improves overall system </w:t>
            </w:r>
            <w:proofErr w:type="gramStart"/>
            <w:r w:rsidRPr="00D6011C">
              <w:rPr>
                <w:rFonts w:ascii="Arial Narrow" w:hAnsi="Arial Narrow" w:cs="Arial"/>
                <w:color w:val="000000"/>
                <w:sz w:val="22"/>
              </w:rPr>
              <w:t>efficiency, and</w:t>
            </w:r>
            <w:proofErr w:type="gramEnd"/>
            <w:r w:rsidRPr="00D6011C">
              <w:rPr>
                <w:rFonts w:ascii="Arial Narrow" w:hAnsi="Arial Narrow" w:cs="Arial"/>
                <w:color w:val="000000"/>
                <w:sz w:val="22"/>
              </w:rPr>
              <w:t xml:space="preserve"> drives organism selection and efficient reactor design/operation. Our current product is carbonic anhydrase, a non-secreted product for which biomass is an acceptable proxy</w:t>
            </w:r>
            <w:r w:rsidR="00A77D07" w:rsidRPr="00D6011C">
              <w:rPr>
                <w:rFonts w:ascii="Arial Narrow" w:hAnsi="Arial Narrow" w:cs="Arial"/>
                <w:color w:val="000000"/>
                <w:sz w:val="22"/>
              </w:rPr>
              <w:t xml:space="preserve">. </w:t>
            </w:r>
            <w:r w:rsidRPr="00D6011C">
              <w:rPr>
                <w:rFonts w:ascii="Arial Narrow" w:hAnsi="Arial Narrow" w:cs="Arial"/>
                <w:color w:val="000000"/>
                <w:sz w:val="22"/>
              </w:rPr>
              <w:t>Note: Biomass containing carbonic anhydrase can potentially be utilized in a liquid amine system without further purification</w:t>
            </w:r>
            <w:r w:rsidR="00A77D07" w:rsidRPr="00D6011C">
              <w:rPr>
                <w:rFonts w:ascii="Arial Narrow" w:hAnsi="Arial Narrow" w:cs="Arial"/>
                <w:color w:val="000000"/>
                <w:sz w:val="22"/>
              </w:rPr>
              <w:t xml:space="preserve">. </w:t>
            </w:r>
          </w:p>
          <w:p w14:paraId="1A050C81" w14:textId="77777777" w:rsidR="00242277" w:rsidRPr="00D6011C" w:rsidRDefault="00242277" w:rsidP="0028630C">
            <w:pPr>
              <w:jc w:val="both"/>
              <w:rPr>
                <w:rFonts w:ascii="Arial Narrow" w:hAnsi="Arial Narrow" w:cs="Arial"/>
                <w:color w:val="000000"/>
                <w:sz w:val="22"/>
                <w:vertAlign w:val="superscript"/>
              </w:rPr>
            </w:pPr>
            <w:r w:rsidRPr="00D6011C">
              <w:rPr>
                <w:rFonts w:ascii="Arial Narrow" w:hAnsi="Arial Narrow" w:cs="Arial"/>
                <w:color w:val="000000"/>
                <w:sz w:val="22"/>
                <w:vertAlign w:val="superscript"/>
              </w:rPr>
              <w:lastRenderedPageBreak/>
              <w:t xml:space="preserve">(2) </w:t>
            </w:r>
            <w:r w:rsidRPr="00D6011C">
              <w:rPr>
                <w:rFonts w:ascii="Arial Narrow" w:hAnsi="Arial Narrow" w:cs="Arial"/>
                <w:color w:val="000000"/>
                <w:sz w:val="22"/>
              </w:rPr>
              <w:t xml:space="preserve">There are no space-based biomanufacturing systems to serve as a SOA. Harvest efficiencies in commercial terrestrial systems can vary based on specific organisms and procedures used. Commercial bioreactor harvesting efficiencies are often quoted as ~97% and we will use this as a comparative value. </w:t>
            </w:r>
          </w:p>
          <w:p w14:paraId="4EBD71C0" w14:textId="77777777" w:rsidR="00242277" w:rsidRPr="00D6011C" w:rsidRDefault="00242277" w:rsidP="0028630C">
            <w:pPr>
              <w:jc w:val="both"/>
              <w:rPr>
                <w:rFonts w:ascii="Arial Narrow" w:hAnsi="Arial Narrow" w:cs="Arial"/>
                <w:color w:val="000000"/>
                <w:sz w:val="22"/>
                <w:vertAlign w:val="superscript"/>
              </w:rPr>
            </w:pPr>
            <w:r w:rsidRPr="00D6011C">
              <w:rPr>
                <w:rFonts w:ascii="Arial Narrow" w:hAnsi="Arial Narrow" w:cs="Arial"/>
                <w:color w:val="000000"/>
                <w:sz w:val="22"/>
                <w:vertAlign w:val="superscript"/>
              </w:rPr>
              <w:t xml:space="preserve">(3) </w:t>
            </w:r>
            <w:r w:rsidRPr="00D6011C">
              <w:rPr>
                <w:rFonts w:ascii="Arial Narrow" w:hAnsi="Arial Narrow" w:cs="Arial"/>
                <w:color w:val="000000"/>
                <w:sz w:val="22"/>
              </w:rPr>
              <w:t xml:space="preserve">This represents the percent of the overall media components that are sourced </w:t>
            </w:r>
            <w:r w:rsidRPr="00D6011C">
              <w:rPr>
                <w:rFonts w:ascii="Arial Narrow" w:hAnsi="Arial Narrow" w:cs="Arial"/>
                <w:sz w:val="22"/>
              </w:rPr>
              <w:t>from CO</w:t>
            </w:r>
            <w:r w:rsidRPr="00D6011C">
              <w:rPr>
                <w:rFonts w:ascii="Arial Narrow" w:hAnsi="Arial Narrow" w:cs="Arial"/>
                <w:sz w:val="22"/>
                <w:vertAlign w:val="subscript"/>
              </w:rPr>
              <w:t>2</w:t>
            </w:r>
            <w:r w:rsidRPr="00D6011C">
              <w:rPr>
                <w:rFonts w:ascii="Arial Narrow" w:hAnsi="Arial Narrow" w:cs="Arial"/>
                <w:sz w:val="22"/>
              </w:rPr>
              <w:t xml:space="preserve"> and hydrogen (both of which could be obtained through ISRU), microbial biomass recycling, and poten</w:t>
            </w:r>
            <w:r w:rsidRPr="00D6011C">
              <w:rPr>
                <w:rFonts w:ascii="Arial Narrow" w:hAnsi="Arial Narrow" w:cs="Arial"/>
                <w:color w:val="000000"/>
                <w:sz w:val="22"/>
              </w:rPr>
              <w:t xml:space="preserve">tially crew wastes that result in a viable media for use in the developed bioreactor system growing the organism engineered to make the target product (nominally carbonic anhydrase). To be considered a viable growth media, it must meet the minimal criteria of providing at least 5% carbon substrate utilization efficiency (i.e., 5 gm biomass is derived from 100 gm carbon substrate). </w:t>
            </w:r>
          </w:p>
          <w:p w14:paraId="1269FA79" w14:textId="449B49A0" w:rsidR="00242277" w:rsidRPr="00D6011C" w:rsidRDefault="00242277" w:rsidP="0028630C">
            <w:pPr>
              <w:jc w:val="both"/>
              <w:rPr>
                <w:rFonts w:ascii="Arial Narrow" w:eastAsiaTheme="minorEastAsia" w:hAnsi="Arial Narrow" w:cs="Arial"/>
                <w:color w:val="000000"/>
                <w:sz w:val="22"/>
              </w:rPr>
            </w:pPr>
            <w:r w:rsidRPr="00D6011C">
              <w:rPr>
                <w:rFonts w:ascii="Arial Narrow" w:hAnsi="Arial Narrow" w:cs="Arial"/>
                <w:color w:val="000000"/>
                <w:sz w:val="22"/>
                <w:vertAlign w:val="superscript"/>
              </w:rPr>
              <w:t>(4)</w:t>
            </w:r>
            <w:r w:rsidRPr="00D6011C">
              <w:rPr>
                <w:rFonts w:ascii="Arial Narrow" w:hAnsi="Arial Narrow" w:cs="Arial"/>
                <w:color w:val="000000"/>
                <w:sz w:val="22"/>
              </w:rPr>
              <w:t xml:space="preserve"> The BioNutrients production pack approach is selected as the space-based SOA technology. In this approach, all media components are launched. Therefore the % media components sourced from ISRU equals 0%. </w:t>
            </w:r>
          </w:p>
        </w:tc>
      </w:tr>
    </w:tbl>
    <w:p w14:paraId="2CC614D7" w14:textId="6C738240" w:rsidR="00490083" w:rsidRPr="008E048E" w:rsidRDefault="00490083" w:rsidP="00C62575">
      <w:pPr>
        <w:pStyle w:val="GCDP10"/>
      </w:pPr>
      <w:bookmarkStart w:id="17" w:name="_Toc51653982"/>
      <w:r w:rsidRPr="008E048E">
        <w:lastRenderedPageBreak/>
        <w:t>4.0</w:t>
      </w:r>
      <w:r w:rsidRPr="008E048E">
        <w:tab/>
        <w:t>Resource Requirement</w:t>
      </w:r>
      <w:bookmarkEnd w:id="14"/>
      <w:bookmarkEnd w:id="15"/>
      <w:r w:rsidRPr="008E048E">
        <w:t>s</w:t>
      </w:r>
      <w:bookmarkEnd w:id="17"/>
    </w:p>
    <w:p w14:paraId="505ACDC2" w14:textId="1332ACAB" w:rsidR="00791443" w:rsidRPr="00D6011C" w:rsidRDefault="00791443" w:rsidP="0028630C">
      <w:pPr>
        <w:pStyle w:val="BodyText1"/>
        <w:tabs>
          <w:tab w:val="left" w:pos="0"/>
        </w:tabs>
        <w:jc w:val="both"/>
        <w:rPr>
          <w:rFonts w:ascii="Arial Narrow" w:eastAsiaTheme="majorEastAsia" w:hAnsi="Arial Narrow" w:cs="Arial"/>
          <w:bCs/>
          <w:sz w:val="22"/>
          <w:szCs w:val="22"/>
        </w:rPr>
      </w:pPr>
      <w:bookmarkStart w:id="18" w:name="_Toc520212780"/>
      <w:r w:rsidRPr="00D6011C">
        <w:rPr>
          <w:rFonts w:ascii="Arial Narrow" w:eastAsiaTheme="majorEastAsia" w:hAnsi="Arial Narrow" w:cs="Arial"/>
          <w:bCs/>
          <w:sz w:val="22"/>
          <w:szCs w:val="22"/>
        </w:rPr>
        <w:t>The following documents the resources required to implement the project plan, including total budget and resources by Center (see Table 4 for the budget breakdown). The scope of the budget includes resources required for both the BioNutrients and CO</w:t>
      </w:r>
      <w:r w:rsidRPr="00D6011C">
        <w:rPr>
          <w:rFonts w:ascii="Arial Narrow" w:eastAsiaTheme="majorEastAsia" w:hAnsi="Arial Narrow" w:cs="Arial"/>
          <w:bCs/>
          <w:sz w:val="22"/>
          <w:szCs w:val="22"/>
          <w:vertAlign w:val="subscript"/>
        </w:rPr>
        <w:t>2</w:t>
      </w:r>
      <w:r w:rsidRPr="00D6011C">
        <w:rPr>
          <w:rFonts w:ascii="Arial Narrow" w:eastAsiaTheme="majorEastAsia" w:hAnsi="Arial Narrow" w:cs="Arial"/>
          <w:bCs/>
          <w:sz w:val="22"/>
          <w:szCs w:val="22"/>
        </w:rPr>
        <w:t>-Based Manufacturing tasks. The budget spans the entire projected length of the BioNutrients flight demonstration, which is five years starting with launch in FY19</w:t>
      </w:r>
      <w:r w:rsidR="00A77D07" w:rsidRPr="00D6011C">
        <w:rPr>
          <w:rFonts w:ascii="Arial Narrow" w:eastAsiaTheme="majorEastAsia" w:hAnsi="Arial Narrow" w:cs="Arial"/>
          <w:bCs/>
          <w:sz w:val="22"/>
          <w:szCs w:val="22"/>
        </w:rPr>
        <w:t xml:space="preserve">. </w:t>
      </w:r>
      <w:r w:rsidRPr="00D6011C">
        <w:rPr>
          <w:rFonts w:ascii="Arial Narrow" w:eastAsiaTheme="majorEastAsia" w:hAnsi="Arial Narrow" w:cs="Arial"/>
          <w:bCs/>
          <w:sz w:val="22"/>
          <w:szCs w:val="22"/>
        </w:rPr>
        <w:t>The resources for the CO</w:t>
      </w:r>
      <w:r w:rsidRPr="00D6011C">
        <w:rPr>
          <w:rFonts w:ascii="Arial Narrow" w:eastAsiaTheme="majorEastAsia" w:hAnsi="Arial Narrow" w:cs="Arial"/>
          <w:bCs/>
          <w:sz w:val="22"/>
          <w:szCs w:val="22"/>
          <w:vertAlign w:val="subscript"/>
        </w:rPr>
        <w:t>2</w:t>
      </w:r>
      <w:r w:rsidRPr="00D6011C">
        <w:rPr>
          <w:rFonts w:ascii="Arial Narrow" w:eastAsiaTheme="majorEastAsia" w:hAnsi="Arial Narrow" w:cs="Arial"/>
          <w:bCs/>
          <w:sz w:val="22"/>
          <w:szCs w:val="22"/>
        </w:rPr>
        <w:t xml:space="preserve">-Based Manufacturing task are requested for FYs 19-21 only. The remaining funds in FYs 22-24 are solely for BioNutrients efforts. </w:t>
      </w:r>
    </w:p>
    <w:p w14:paraId="46945BA6" w14:textId="77777777" w:rsidR="00791443" w:rsidRPr="00D6011C" w:rsidRDefault="00791443" w:rsidP="0028630C">
      <w:pPr>
        <w:pStyle w:val="BodyText1"/>
        <w:tabs>
          <w:tab w:val="left" w:pos="0"/>
        </w:tabs>
        <w:jc w:val="both"/>
        <w:rPr>
          <w:rFonts w:ascii="Arial Narrow" w:eastAsiaTheme="majorEastAsia" w:hAnsi="Arial Narrow" w:cs="Arial"/>
          <w:bCs/>
          <w:sz w:val="22"/>
          <w:szCs w:val="22"/>
        </w:rPr>
      </w:pPr>
      <w:r w:rsidRPr="00D6011C">
        <w:rPr>
          <w:rFonts w:ascii="Arial Narrow" w:eastAsiaTheme="majorEastAsia" w:hAnsi="Arial Narrow" w:cs="Arial"/>
          <w:bCs/>
          <w:sz w:val="22"/>
          <w:szCs w:val="22"/>
        </w:rPr>
        <w:t xml:space="preserve">Experience has indicated that the science team for the BioNutrients-1 flight experiment requires approximately half-time effort for the continuing analyses of returned samples. This may reduce as the timeline progresses if some of the samples show they are no longer viable, as they will no longer need to be analyzed. </w:t>
      </w:r>
    </w:p>
    <w:p w14:paraId="6A188A93" w14:textId="6625FDDC" w:rsidR="00791443" w:rsidRPr="00D6011C" w:rsidRDefault="00791443" w:rsidP="0028630C">
      <w:pPr>
        <w:pStyle w:val="BodyText1"/>
        <w:tabs>
          <w:tab w:val="left" w:pos="0"/>
        </w:tabs>
        <w:jc w:val="both"/>
        <w:rPr>
          <w:rFonts w:ascii="Arial Narrow" w:eastAsiaTheme="majorEastAsia" w:hAnsi="Arial Narrow" w:cs="Arial"/>
          <w:bCs/>
          <w:sz w:val="22"/>
          <w:szCs w:val="22"/>
        </w:rPr>
      </w:pPr>
      <w:r w:rsidRPr="00D6011C">
        <w:rPr>
          <w:rFonts w:ascii="Arial Narrow" w:eastAsiaTheme="majorEastAsia" w:hAnsi="Arial Narrow" w:cs="Arial"/>
          <w:bCs/>
          <w:sz w:val="22"/>
          <w:szCs w:val="22"/>
        </w:rPr>
        <w:t xml:space="preserve">For FYs 22-24, there is a consistent (flat) profile as it is anticipated that while the </w:t>
      </w:r>
      <w:r w:rsidR="005D1C63" w:rsidRPr="00D6011C">
        <w:rPr>
          <w:rFonts w:ascii="Arial Narrow" w:eastAsiaTheme="majorEastAsia" w:hAnsi="Arial Narrow" w:cs="Arial"/>
          <w:bCs/>
          <w:sz w:val="22"/>
          <w:szCs w:val="22"/>
        </w:rPr>
        <w:t xml:space="preserve">initial </w:t>
      </w:r>
      <w:r w:rsidRPr="00D6011C">
        <w:rPr>
          <w:rFonts w:ascii="Arial Narrow" w:eastAsiaTheme="majorEastAsia" w:hAnsi="Arial Narrow" w:cs="Arial"/>
          <w:bCs/>
          <w:sz w:val="22"/>
          <w:szCs w:val="22"/>
        </w:rPr>
        <w:t>CO</w:t>
      </w:r>
      <w:r w:rsidRPr="00D6011C">
        <w:rPr>
          <w:rFonts w:ascii="Arial Narrow" w:eastAsiaTheme="majorEastAsia" w:hAnsi="Arial Narrow" w:cs="Arial"/>
          <w:bCs/>
          <w:sz w:val="22"/>
          <w:szCs w:val="22"/>
          <w:vertAlign w:val="subscript"/>
        </w:rPr>
        <w:t>2</w:t>
      </w:r>
      <w:r w:rsidRPr="00D6011C">
        <w:rPr>
          <w:rFonts w:ascii="Arial Narrow" w:eastAsiaTheme="majorEastAsia" w:hAnsi="Arial Narrow" w:cs="Arial"/>
          <w:bCs/>
          <w:sz w:val="22"/>
          <w:szCs w:val="22"/>
        </w:rPr>
        <w:t>-Based Manufacturing efforts have ended, there are increased activities regarding organism engineering, the development and testing of a flight safety protocol, and a second generation flight reactor development and flight test</w:t>
      </w:r>
      <w:r w:rsidR="00C53AA4" w:rsidRPr="00D6011C">
        <w:rPr>
          <w:rFonts w:ascii="Arial Narrow" w:eastAsiaTheme="majorEastAsia" w:hAnsi="Arial Narrow" w:cs="Arial"/>
          <w:bCs/>
          <w:sz w:val="22"/>
          <w:szCs w:val="22"/>
        </w:rPr>
        <w:t>s for BioNutrients BN-2 and BN-3 missions, as well as supporting the</w:t>
      </w:r>
      <w:r w:rsidRPr="00D6011C">
        <w:rPr>
          <w:rFonts w:ascii="Arial Narrow" w:eastAsiaTheme="majorEastAsia" w:hAnsi="Arial Narrow" w:cs="Arial"/>
          <w:bCs/>
          <w:sz w:val="22"/>
          <w:szCs w:val="22"/>
        </w:rPr>
        <w:t xml:space="preserve"> ongoing BioNutrients-1 flight sample analyses. The schedule of these activities should allow a balanced budget to be sufficient, with no </w:t>
      </w:r>
      <w:r w:rsidR="00C4057A" w:rsidRPr="00D6011C">
        <w:rPr>
          <w:rFonts w:ascii="Arial Narrow" w:eastAsiaTheme="majorEastAsia" w:hAnsi="Arial Narrow" w:cs="Arial"/>
          <w:bCs/>
          <w:sz w:val="22"/>
          <w:szCs w:val="22"/>
        </w:rPr>
        <w:t xml:space="preserve">anticipated </w:t>
      </w:r>
      <w:r w:rsidRPr="00D6011C">
        <w:rPr>
          <w:rFonts w:ascii="Arial Narrow" w:eastAsiaTheme="majorEastAsia" w:hAnsi="Arial Narrow" w:cs="Arial"/>
          <w:bCs/>
          <w:sz w:val="22"/>
          <w:szCs w:val="22"/>
        </w:rPr>
        <w:t>significant variances</w:t>
      </w:r>
      <w:r w:rsidR="00C4057A" w:rsidRPr="00D6011C">
        <w:rPr>
          <w:rFonts w:ascii="Arial Narrow" w:eastAsiaTheme="majorEastAsia" w:hAnsi="Arial Narrow" w:cs="Arial"/>
          <w:bCs/>
          <w:sz w:val="22"/>
          <w:szCs w:val="22"/>
        </w:rPr>
        <w:t xml:space="preserve"> </w:t>
      </w:r>
      <w:r w:rsidRPr="00D6011C">
        <w:rPr>
          <w:rFonts w:ascii="Arial Narrow" w:eastAsiaTheme="majorEastAsia" w:hAnsi="Arial Narrow" w:cs="Arial"/>
          <w:bCs/>
          <w:sz w:val="22"/>
          <w:szCs w:val="22"/>
        </w:rPr>
        <w:t xml:space="preserve">year-to-year.     </w:t>
      </w:r>
    </w:p>
    <w:p w14:paraId="3BA8887A" w14:textId="44214D02" w:rsidR="007F3C8B" w:rsidRPr="00D6011C" w:rsidRDefault="007F3C8B" w:rsidP="00CE3434">
      <w:pPr>
        <w:pStyle w:val="Caption"/>
        <w:jc w:val="center"/>
        <w:rPr>
          <w:rFonts w:ascii="Arial Narrow" w:hAnsi="Arial Narrow" w:cs="Arial"/>
          <w:b w:val="0"/>
          <w:sz w:val="22"/>
          <w:szCs w:val="22"/>
          <w:u w:val="single"/>
          <w:vertAlign w:val="superscript"/>
        </w:rPr>
      </w:pPr>
      <w:bookmarkStart w:id="19" w:name="_Toc51653891"/>
      <w:r w:rsidRPr="00D6011C">
        <w:rPr>
          <w:rFonts w:ascii="Arial Narrow" w:hAnsi="Arial Narrow" w:cs="Arial"/>
          <w:color w:val="auto"/>
          <w:sz w:val="22"/>
          <w:szCs w:val="22"/>
        </w:rPr>
        <w:t xml:space="preserve">Table </w:t>
      </w:r>
      <w:r w:rsidR="006D1AED" w:rsidRPr="00D6011C">
        <w:rPr>
          <w:rFonts w:ascii="Arial Narrow" w:hAnsi="Arial Narrow" w:cs="Arial"/>
          <w:color w:val="auto"/>
          <w:sz w:val="22"/>
          <w:szCs w:val="22"/>
        </w:rPr>
        <w:fldChar w:fldCharType="begin"/>
      </w:r>
      <w:r w:rsidR="006D1AED" w:rsidRPr="00D6011C">
        <w:rPr>
          <w:rFonts w:ascii="Arial Narrow" w:hAnsi="Arial Narrow" w:cs="Arial"/>
          <w:color w:val="auto"/>
          <w:sz w:val="22"/>
          <w:szCs w:val="22"/>
        </w:rPr>
        <w:instrText xml:space="preserve"> SEQ Table \* ARABIC </w:instrText>
      </w:r>
      <w:r w:rsidR="006D1AED" w:rsidRPr="00D6011C">
        <w:rPr>
          <w:rFonts w:ascii="Arial Narrow" w:hAnsi="Arial Narrow" w:cs="Arial"/>
          <w:color w:val="auto"/>
          <w:sz w:val="22"/>
          <w:szCs w:val="22"/>
        </w:rPr>
        <w:fldChar w:fldCharType="separate"/>
      </w:r>
      <w:r w:rsidR="006D1AED" w:rsidRPr="00D6011C">
        <w:rPr>
          <w:rFonts w:ascii="Arial Narrow" w:hAnsi="Arial Narrow" w:cs="Arial"/>
          <w:noProof/>
          <w:color w:val="auto"/>
          <w:sz w:val="22"/>
          <w:szCs w:val="22"/>
        </w:rPr>
        <w:t>4</w:t>
      </w:r>
      <w:r w:rsidR="006D1AED" w:rsidRPr="00D6011C">
        <w:rPr>
          <w:rFonts w:ascii="Arial Narrow" w:hAnsi="Arial Narrow" w:cs="Arial"/>
          <w:color w:val="auto"/>
          <w:sz w:val="22"/>
          <w:szCs w:val="22"/>
        </w:rPr>
        <w:fldChar w:fldCharType="end"/>
      </w:r>
      <w:r w:rsidRPr="00D6011C">
        <w:rPr>
          <w:rFonts w:ascii="Arial Narrow" w:hAnsi="Arial Narrow" w:cs="Arial"/>
          <w:color w:val="auto"/>
          <w:sz w:val="22"/>
          <w:szCs w:val="22"/>
        </w:rPr>
        <w:t>. Project Resource Allocations</w:t>
      </w:r>
      <w:r w:rsidRPr="00D6011C">
        <w:rPr>
          <w:rFonts w:ascii="Arial Narrow" w:hAnsi="Arial Narrow" w:cs="Arial"/>
          <w:color w:val="auto"/>
          <w:sz w:val="22"/>
          <w:szCs w:val="22"/>
          <w:vertAlign w:val="superscript"/>
        </w:rPr>
        <w:t>1</w:t>
      </w:r>
      <w:bookmarkEnd w:id="19"/>
    </w:p>
    <w:tbl>
      <w:tblPr>
        <w:tblpPr w:leftFromText="180" w:rightFromText="180" w:vertAnchor="text" w:horzAnchor="margin" w:tblpY="107"/>
        <w:tblW w:w="9340" w:type="dxa"/>
        <w:tblLayout w:type="fixed"/>
        <w:tblLook w:val="04A0" w:firstRow="1" w:lastRow="0" w:firstColumn="1" w:lastColumn="0" w:noHBand="0" w:noVBand="1"/>
      </w:tblPr>
      <w:tblGrid>
        <w:gridCol w:w="1700"/>
        <w:gridCol w:w="1170"/>
        <w:gridCol w:w="1170"/>
        <w:gridCol w:w="1170"/>
        <w:gridCol w:w="1216"/>
        <w:gridCol w:w="1333"/>
        <w:gridCol w:w="1581"/>
      </w:tblGrid>
      <w:tr w:rsidR="00FD4975" w:rsidRPr="00D6011C" w14:paraId="72005DA4" w14:textId="77777777" w:rsidTr="00FD4975">
        <w:trPr>
          <w:trHeight w:val="300"/>
        </w:trPr>
        <w:tc>
          <w:tcPr>
            <w:tcW w:w="1700" w:type="dxa"/>
            <w:tcBorders>
              <w:top w:val="single" w:sz="8" w:space="0" w:color="7BA0CD"/>
              <w:left w:val="single" w:sz="8" w:space="0" w:color="7BA0CD"/>
              <w:bottom w:val="single" w:sz="8" w:space="0" w:color="7BA0CD"/>
              <w:right w:val="single" w:sz="8" w:space="0" w:color="7BA0CD"/>
            </w:tcBorders>
            <w:shd w:val="clear" w:color="auto" w:fill="D3DFEE"/>
            <w:vAlign w:val="center"/>
            <w:hideMark/>
          </w:tcPr>
          <w:p w14:paraId="29A245DE" w14:textId="77777777" w:rsidR="00FD4975" w:rsidRPr="00D6011C" w:rsidRDefault="00FD4975" w:rsidP="0028630C">
            <w:pPr>
              <w:jc w:val="both"/>
              <w:rPr>
                <w:rFonts w:ascii="Arial Narrow" w:hAnsi="Arial Narrow" w:cs="Arial"/>
                <w:b/>
                <w:bCs/>
                <w:color w:val="000000"/>
                <w:sz w:val="22"/>
              </w:rPr>
            </w:pPr>
            <w:r w:rsidRPr="00D6011C">
              <w:rPr>
                <w:rFonts w:ascii="Arial Narrow" w:hAnsi="Arial Narrow" w:cs="Arial"/>
                <w:b/>
                <w:bCs/>
                <w:color w:val="000000"/>
                <w:sz w:val="22"/>
              </w:rPr>
              <w:t>Budget</w:t>
            </w:r>
          </w:p>
        </w:tc>
        <w:tc>
          <w:tcPr>
            <w:tcW w:w="1170" w:type="dxa"/>
            <w:tcBorders>
              <w:top w:val="single" w:sz="8" w:space="0" w:color="7BA0CD"/>
              <w:left w:val="nil"/>
              <w:bottom w:val="single" w:sz="8" w:space="0" w:color="7BA0CD"/>
              <w:right w:val="single" w:sz="8" w:space="0" w:color="7BA0CD"/>
            </w:tcBorders>
            <w:shd w:val="clear" w:color="auto" w:fill="D3DFEE"/>
            <w:vAlign w:val="center"/>
            <w:hideMark/>
          </w:tcPr>
          <w:p w14:paraId="515F2107" w14:textId="77777777" w:rsidR="00FD4975" w:rsidRPr="00D6011C" w:rsidRDefault="00FD4975" w:rsidP="0028630C">
            <w:pPr>
              <w:jc w:val="both"/>
              <w:rPr>
                <w:rFonts w:ascii="Arial Narrow" w:hAnsi="Arial Narrow" w:cs="Arial"/>
                <w:b/>
                <w:bCs/>
                <w:color w:val="000000"/>
                <w:sz w:val="22"/>
              </w:rPr>
            </w:pPr>
            <w:r w:rsidRPr="00D6011C">
              <w:rPr>
                <w:rFonts w:ascii="Arial Narrow" w:hAnsi="Arial Narrow" w:cs="Arial"/>
                <w:b/>
                <w:bCs/>
                <w:color w:val="000000"/>
                <w:sz w:val="22"/>
              </w:rPr>
              <w:t>FY 20</w:t>
            </w:r>
          </w:p>
        </w:tc>
        <w:tc>
          <w:tcPr>
            <w:tcW w:w="1170" w:type="dxa"/>
            <w:tcBorders>
              <w:top w:val="single" w:sz="8" w:space="0" w:color="7BA0CD"/>
              <w:left w:val="nil"/>
              <w:bottom w:val="single" w:sz="8" w:space="0" w:color="7BA0CD"/>
              <w:right w:val="single" w:sz="8" w:space="0" w:color="7BA0CD"/>
            </w:tcBorders>
            <w:shd w:val="clear" w:color="auto" w:fill="D3DFEE"/>
            <w:vAlign w:val="center"/>
            <w:hideMark/>
          </w:tcPr>
          <w:p w14:paraId="4982D90B" w14:textId="77777777" w:rsidR="00FD4975" w:rsidRPr="00D6011C" w:rsidRDefault="00FD4975" w:rsidP="0028630C">
            <w:pPr>
              <w:jc w:val="both"/>
              <w:rPr>
                <w:rFonts w:ascii="Arial Narrow" w:hAnsi="Arial Narrow" w:cs="Arial"/>
                <w:b/>
                <w:bCs/>
                <w:color w:val="000000"/>
                <w:sz w:val="22"/>
              </w:rPr>
            </w:pPr>
            <w:r w:rsidRPr="00D6011C">
              <w:rPr>
                <w:rFonts w:ascii="Arial Narrow" w:hAnsi="Arial Narrow" w:cs="Arial"/>
                <w:b/>
                <w:bCs/>
                <w:color w:val="000000"/>
                <w:sz w:val="22"/>
              </w:rPr>
              <w:t>FY 21</w:t>
            </w:r>
          </w:p>
        </w:tc>
        <w:tc>
          <w:tcPr>
            <w:tcW w:w="1170" w:type="dxa"/>
            <w:tcBorders>
              <w:top w:val="single" w:sz="8" w:space="0" w:color="7BA0CD"/>
              <w:left w:val="nil"/>
              <w:bottom w:val="single" w:sz="8" w:space="0" w:color="7BA0CD"/>
              <w:right w:val="single" w:sz="8" w:space="0" w:color="7BA0CD"/>
            </w:tcBorders>
            <w:shd w:val="clear" w:color="auto" w:fill="D3DFEE"/>
            <w:vAlign w:val="center"/>
            <w:hideMark/>
          </w:tcPr>
          <w:p w14:paraId="3BCD4A1F" w14:textId="77777777" w:rsidR="00FD4975" w:rsidRPr="00D6011C" w:rsidRDefault="00FD4975" w:rsidP="0028630C">
            <w:pPr>
              <w:jc w:val="both"/>
              <w:rPr>
                <w:rFonts w:ascii="Arial Narrow" w:hAnsi="Arial Narrow" w:cs="Arial"/>
                <w:b/>
                <w:bCs/>
                <w:color w:val="000000"/>
                <w:sz w:val="22"/>
              </w:rPr>
            </w:pPr>
            <w:r w:rsidRPr="00D6011C">
              <w:rPr>
                <w:rFonts w:ascii="Arial Narrow" w:hAnsi="Arial Narrow" w:cs="Arial"/>
                <w:b/>
                <w:bCs/>
                <w:color w:val="000000"/>
                <w:sz w:val="22"/>
              </w:rPr>
              <w:t>FY 22</w:t>
            </w:r>
          </w:p>
        </w:tc>
        <w:tc>
          <w:tcPr>
            <w:tcW w:w="1216" w:type="dxa"/>
            <w:tcBorders>
              <w:top w:val="single" w:sz="8" w:space="0" w:color="7BA0CD"/>
              <w:left w:val="nil"/>
              <w:bottom w:val="single" w:sz="8" w:space="0" w:color="7BA0CD"/>
              <w:right w:val="single" w:sz="8" w:space="0" w:color="7BA0CD"/>
            </w:tcBorders>
            <w:shd w:val="clear" w:color="auto" w:fill="D3DFEE"/>
            <w:vAlign w:val="center"/>
            <w:hideMark/>
          </w:tcPr>
          <w:p w14:paraId="4DA159E8" w14:textId="77777777" w:rsidR="00FD4975" w:rsidRPr="00D6011C" w:rsidRDefault="00FD4975" w:rsidP="0028630C">
            <w:pPr>
              <w:jc w:val="both"/>
              <w:rPr>
                <w:rFonts w:ascii="Arial Narrow" w:hAnsi="Arial Narrow" w:cs="Arial"/>
                <w:b/>
                <w:bCs/>
                <w:color w:val="000000"/>
                <w:sz w:val="22"/>
              </w:rPr>
            </w:pPr>
            <w:r w:rsidRPr="00D6011C">
              <w:rPr>
                <w:rFonts w:ascii="Arial Narrow" w:hAnsi="Arial Narrow" w:cs="Arial"/>
                <w:b/>
                <w:bCs/>
                <w:color w:val="000000"/>
                <w:sz w:val="22"/>
              </w:rPr>
              <w:t>FY 23</w:t>
            </w:r>
          </w:p>
        </w:tc>
        <w:tc>
          <w:tcPr>
            <w:tcW w:w="1333" w:type="dxa"/>
            <w:tcBorders>
              <w:top w:val="single" w:sz="8" w:space="0" w:color="7BA0CD"/>
              <w:left w:val="nil"/>
              <w:bottom w:val="single" w:sz="8" w:space="0" w:color="7BA0CD"/>
              <w:right w:val="single" w:sz="8" w:space="0" w:color="7BA0CD"/>
            </w:tcBorders>
            <w:shd w:val="clear" w:color="auto" w:fill="D3DFEE"/>
            <w:vAlign w:val="center"/>
            <w:hideMark/>
          </w:tcPr>
          <w:p w14:paraId="42030088" w14:textId="77777777" w:rsidR="00FD4975" w:rsidRPr="00D6011C" w:rsidRDefault="00FD4975" w:rsidP="0028630C">
            <w:pPr>
              <w:jc w:val="both"/>
              <w:rPr>
                <w:rFonts w:ascii="Arial Narrow" w:hAnsi="Arial Narrow" w:cs="Arial"/>
                <w:b/>
                <w:bCs/>
                <w:color w:val="000000"/>
                <w:sz w:val="22"/>
              </w:rPr>
            </w:pPr>
            <w:r w:rsidRPr="00D6011C">
              <w:rPr>
                <w:rFonts w:ascii="Arial Narrow" w:hAnsi="Arial Narrow" w:cs="Arial"/>
                <w:b/>
                <w:bCs/>
                <w:color w:val="000000"/>
                <w:sz w:val="22"/>
              </w:rPr>
              <w:t>FY 24</w:t>
            </w:r>
          </w:p>
        </w:tc>
        <w:tc>
          <w:tcPr>
            <w:tcW w:w="1581" w:type="dxa"/>
            <w:tcBorders>
              <w:top w:val="single" w:sz="8" w:space="0" w:color="7BA0CD"/>
              <w:left w:val="nil"/>
              <w:bottom w:val="single" w:sz="8" w:space="0" w:color="7BA0CD"/>
              <w:right w:val="single" w:sz="8" w:space="0" w:color="7BA0CD"/>
            </w:tcBorders>
            <w:shd w:val="clear" w:color="auto" w:fill="D3DFEE"/>
            <w:vAlign w:val="center"/>
            <w:hideMark/>
          </w:tcPr>
          <w:p w14:paraId="083846CA" w14:textId="77777777" w:rsidR="00FD4975" w:rsidRPr="00D6011C" w:rsidRDefault="00FD4975" w:rsidP="0028630C">
            <w:pPr>
              <w:jc w:val="both"/>
              <w:rPr>
                <w:rFonts w:ascii="Arial Narrow" w:hAnsi="Arial Narrow" w:cs="Arial"/>
                <w:b/>
                <w:bCs/>
                <w:color w:val="000000"/>
                <w:sz w:val="22"/>
              </w:rPr>
            </w:pPr>
            <w:r w:rsidRPr="00D6011C">
              <w:rPr>
                <w:rFonts w:ascii="Arial Narrow" w:hAnsi="Arial Narrow" w:cs="Arial"/>
                <w:b/>
                <w:bCs/>
                <w:color w:val="000000"/>
                <w:sz w:val="22"/>
              </w:rPr>
              <w:t>Total</w:t>
            </w:r>
          </w:p>
        </w:tc>
      </w:tr>
      <w:tr w:rsidR="00FD4975" w:rsidRPr="00D6011C" w14:paraId="24036BCF" w14:textId="77777777" w:rsidTr="00FD4975">
        <w:trPr>
          <w:trHeight w:val="300"/>
        </w:trPr>
        <w:tc>
          <w:tcPr>
            <w:tcW w:w="1700" w:type="dxa"/>
            <w:tcBorders>
              <w:top w:val="nil"/>
              <w:left w:val="single" w:sz="8" w:space="0" w:color="7BA0CD"/>
              <w:bottom w:val="single" w:sz="8" w:space="0" w:color="7BA0CD"/>
              <w:right w:val="single" w:sz="8" w:space="0" w:color="7BA0CD"/>
            </w:tcBorders>
            <w:shd w:val="clear" w:color="auto" w:fill="A7BFDE"/>
            <w:vAlign w:val="center"/>
            <w:hideMark/>
          </w:tcPr>
          <w:p w14:paraId="13154781" w14:textId="77777777" w:rsidR="00FD4975" w:rsidRPr="00D6011C" w:rsidRDefault="00FD4975" w:rsidP="0028630C">
            <w:pPr>
              <w:jc w:val="both"/>
              <w:rPr>
                <w:rFonts w:ascii="Arial Narrow" w:hAnsi="Arial Narrow" w:cs="Arial"/>
                <w:b/>
                <w:bCs/>
                <w:color w:val="000000"/>
                <w:sz w:val="22"/>
              </w:rPr>
            </w:pPr>
            <w:r w:rsidRPr="00D6011C">
              <w:rPr>
                <w:rFonts w:ascii="Arial Narrow" w:hAnsi="Arial Narrow" w:cs="Arial"/>
                <w:b/>
                <w:bCs/>
                <w:color w:val="000000"/>
                <w:sz w:val="22"/>
              </w:rPr>
              <w:t>Full Cost ($K)</w:t>
            </w:r>
          </w:p>
        </w:tc>
        <w:tc>
          <w:tcPr>
            <w:tcW w:w="1170" w:type="dxa"/>
            <w:tcBorders>
              <w:top w:val="nil"/>
              <w:left w:val="nil"/>
              <w:bottom w:val="single" w:sz="8" w:space="0" w:color="7BA0CD"/>
              <w:right w:val="single" w:sz="8" w:space="0" w:color="7BA0CD"/>
            </w:tcBorders>
            <w:shd w:val="clear" w:color="auto" w:fill="A7BFDE"/>
            <w:vAlign w:val="center"/>
            <w:hideMark/>
          </w:tcPr>
          <w:p w14:paraId="3264DB22" w14:textId="625F4846"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170" w:type="dxa"/>
            <w:tcBorders>
              <w:top w:val="nil"/>
              <w:left w:val="nil"/>
              <w:bottom w:val="single" w:sz="8" w:space="0" w:color="7BA0CD"/>
              <w:right w:val="single" w:sz="8" w:space="0" w:color="7BA0CD"/>
            </w:tcBorders>
            <w:shd w:val="clear" w:color="auto" w:fill="A7BFDE"/>
            <w:vAlign w:val="center"/>
            <w:hideMark/>
          </w:tcPr>
          <w:p w14:paraId="623774D3" w14:textId="3AB79A98"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170" w:type="dxa"/>
            <w:tcBorders>
              <w:top w:val="nil"/>
              <w:left w:val="nil"/>
              <w:bottom w:val="single" w:sz="8" w:space="0" w:color="7BA0CD"/>
              <w:right w:val="single" w:sz="8" w:space="0" w:color="7BA0CD"/>
            </w:tcBorders>
            <w:shd w:val="clear" w:color="auto" w:fill="A7BFDE"/>
            <w:vAlign w:val="center"/>
            <w:hideMark/>
          </w:tcPr>
          <w:p w14:paraId="0489BBD1" w14:textId="4EBD6CBD"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216" w:type="dxa"/>
            <w:tcBorders>
              <w:top w:val="nil"/>
              <w:left w:val="nil"/>
              <w:bottom w:val="single" w:sz="8" w:space="0" w:color="7BA0CD"/>
              <w:right w:val="single" w:sz="8" w:space="0" w:color="7BA0CD"/>
            </w:tcBorders>
            <w:shd w:val="clear" w:color="auto" w:fill="A7BFDE"/>
            <w:vAlign w:val="center"/>
            <w:hideMark/>
          </w:tcPr>
          <w:p w14:paraId="32F6E963" w14:textId="582664BC"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333" w:type="dxa"/>
            <w:tcBorders>
              <w:top w:val="nil"/>
              <w:left w:val="nil"/>
              <w:bottom w:val="single" w:sz="8" w:space="0" w:color="7BA0CD"/>
              <w:right w:val="single" w:sz="8" w:space="0" w:color="7BA0CD"/>
            </w:tcBorders>
            <w:shd w:val="clear" w:color="auto" w:fill="A7BFDE"/>
            <w:vAlign w:val="center"/>
            <w:hideMark/>
          </w:tcPr>
          <w:p w14:paraId="4564581A" w14:textId="3D061DA9"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581" w:type="dxa"/>
            <w:tcBorders>
              <w:top w:val="nil"/>
              <w:left w:val="nil"/>
              <w:bottom w:val="single" w:sz="8" w:space="0" w:color="7BA0CD"/>
              <w:right w:val="single" w:sz="8" w:space="0" w:color="7BA0CD"/>
            </w:tcBorders>
            <w:shd w:val="clear" w:color="auto" w:fill="A7BFDE"/>
            <w:vAlign w:val="center"/>
            <w:hideMark/>
          </w:tcPr>
          <w:p w14:paraId="3594AED2" w14:textId="2FDB4FDF"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r>
      <w:tr w:rsidR="00FD4975" w:rsidRPr="00D6011C" w14:paraId="686CE999" w14:textId="77777777" w:rsidTr="00FD4975">
        <w:trPr>
          <w:trHeight w:val="300"/>
        </w:trPr>
        <w:tc>
          <w:tcPr>
            <w:tcW w:w="1700" w:type="dxa"/>
            <w:tcBorders>
              <w:top w:val="nil"/>
              <w:left w:val="single" w:sz="8" w:space="0" w:color="7BA0CD"/>
              <w:bottom w:val="single" w:sz="8" w:space="0" w:color="7BA0CD"/>
              <w:right w:val="single" w:sz="8" w:space="0" w:color="7BA0CD"/>
            </w:tcBorders>
            <w:shd w:val="clear" w:color="auto" w:fill="D3DFEE"/>
            <w:vAlign w:val="center"/>
            <w:hideMark/>
          </w:tcPr>
          <w:p w14:paraId="324B9C8C" w14:textId="77777777" w:rsidR="00FD4975" w:rsidRPr="00D6011C" w:rsidRDefault="00FD4975" w:rsidP="0028630C">
            <w:pPr>
              <w:jc w:val="both"/>
              <w:rPr>
                <w:rFonts w:ascii="Arial Narrow" w:hAnsi="Arial Narrow" w:cs="Arial"/>
                <w:b/>
                <w:bCs/>
                <w:color w:val="000000"/>
                <w:sz w:val="22"/>
              </w:rPr>
            </w:pPr>
            <w:r w:rsidRPr="00D6011C">
              <w:rPr>
                <w:rFonts w:ascii="Arial Narrow" w:hAnsi="Arial Narrow" w:cs="Arial"/>
                <w:b/>
                <w:bCs/>
                <w:color w:val="000000"/>
                <w:sz w:val="22"/>
              </w:rPr>
              <w:t>FTE</w:t>
            </w:r>
          </w:p>
        </w:tc>
        <w:tc>
          <w:tcPr>
            <w:tcW w:w="1170" w:type="dxa"/>
            <w:tcBorders>
              <w:top w:val="nil"/>
              <w:left w:val="nil"/>
              <w:bottom w:val="single" w:sz="8" w:space="0" w:color="7BA0CD"/>
              <w:right w:val="single" w:sz="8" w:space="0" w:color="7BA0CD"/>
            </w:tcBorders>
            <w:shd w:val="clear" w:color="auto" w:fill="D3DFEE"/>
            <w:vAlign w:val="center"/>
            <w:hideMark/>
          </w:tcPr>
          <w:p w14:paraId="19C1711E" w14:textId="353C6616"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170" w:type="dxa"/>
            <w:tcBorders>
              <w:top w:val="nil"/>
              <w:left w:val="nil"/>
              <w:bottom w:val="single" w:sz="8" w:space="0" w:color="7BA0CD"/>
              <w:right w:val="single" w:sz="8" w:space="0" w:color="7BA0CD"/>
            </w:tcBorders>
            <w:shd w:val="clear" w:color="auto" w:fill="D3DFEE"/>
            <w:vAlign w:val="center"/>
            <w:hideMark/>
          </w:tcPr>
          <w:p w14:paraId="2D1D3F9A" w14:textId="2D67CD05"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170" w:type="dxa"/>
            <w:tcBorders>
              <w:top w:val="nil"/>
              <w:left w:val="nil"/>
              <w:bottom w:val="single" w:sz="8" w:space="0" w:color="7BA0CD"/>
              <w:right w:val="single" w:sz="8" w:space="0" w:color="7BA0CD"/>
            </w:tcBorders>
            <w:shd w:val="clear" w:color="auto" w:fill="D3DFEE"/>
            <w:vAlign w:val="center"/>
            <w:hideMark/>
          </w:tcPr>
          <w:p w14:paraId="561DB728" w14:textId="332845C7"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216" w:type="dxa"/>
            <w:tcBorders>
              <w:top w:val="nil"/>
              <w:left w:val="nil"/>
              <w:bottom w:val="single" w:sz="8" w:space="0" w:color="7BA0CD"/>
              <w:right w:val="single" w:sz="8" w:space="0" w:color="7BA0CD"/>
            </w:tcBorders>
            <w:shd w:val="clear" w:color="auto" w:fill="D3DFEE"/>
            <w:vAlign w:val="center"/>
            <w:hideMark/>
          </w:tcPr>
          <w:p w14:paraId="4D086CEC" w14:textId="1FF77523"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333" w:type="dxa"/>
            <w:tcBorders>
              <w:top w:val="nil"/>
              <w:left w:val="nil"/>
              <w:bottom w:val="single" w:sz="8" w:space="0" w:color="7BA0CD"/>
              <w:right w:val="single" w:sz="8" w:space="0" w:color="7BA0CD"/>
            </w:tcBorders>
            <w:shd w:val="clear" w:color="auto" w:fill="D3DFEE"/>
            <w:vAlign w:val="center"/>
            <w:hideMark/>
          </w:tcPr>
          <w:p w14:paraId="57476915" w14:textId="577A0CCA"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581" w:type="dxa"/>
            <w:tcBorders>
              <w:top w:val="nil"/>
              <w:left w:val="nil"/>
              <w:bottom w:val="single" w:sz="8" w:space="0" w:color="7BA0CD"/>
              <w:right w:val="single" w:sz="8" w:space="0" w:color="7BA0CD"/>
            </w:tcBorders>
            <w:shd w:val="clear" w:color="auto" w:fill="D3DFEE"/>
            <w:vAlign w:val="center"/>
            <w:hideMark/>
          </w:tcPr>
          <w:p w14:paraId="6997322D" w14:textId="441454D6"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r>
      <w:tr w:rsidR="00FD4975" w:rsidRPr="00D6011C" w14:paraId="4325DE79" w14:textId="77777777" w:rsidTr="00FD4975">
        <w:trPr>
          <w:trHeight w:val="300"/>
        </w:trPr>
        <w:tc>
          <w:tcPr>
            <w:tcW w:w="1700" w:type="dxa"/>
            <w:tcBorders>
              <w:top w:val="nil"/>
              <w:left w:val="single" w:sz="8" w:space="0" w:color="7BA0CD"/>
              <w:bottom w:val="single" w:sz="8" w:space="0" w:color="7BA0CD"/>
              <w:right w:val="single" w:sz="8" w:space="0" w:color="7BA0CD"/>
            </w:tcBorders>
            <w:shd w:val="clear" w:color="auto" w:fill="A7BFDE"/>
            <w:vAlign w:val="center"/>
            <w:hideMark/>
          </w:tcPr>
          <w:p w14:paraId="354A7916" w14:textId="77777777" w:rsidR="00FD4975" w:rsidRPr="00D6011C" w:rsidRDefault="00FD4975" w:rsidP="0028630C">
            <w:pPr>
              <w:jc w:val="both"/>
              <w:rPr>
                <w:rFonts w:ascii="Arial Narrow" w:hAnsi="Arial Narrow" w:cs="Arial"/>
                <w:b/>
                <w:bCs/>
                <w:color w:val="000000"/>
                <w:sz w:val="22"/>
              </w:rPr>
            </w:pPr>
            <w:r w:rsidRPr="00D6011C">
              <w:rPr>
                <w:rFonts w:ascii="Arial Narrow" w:hAnsi="Arial Narrow" w:cs="Arial"/>
                <w:b/>
                <w:bCs/>
                <w:color w:val="000000"/>
                <w:sz w:val="22"/>
              </w:rPr>
              <w:t>Labor ($K)</w:t>
            </w:r>
          </w:p>
        </w:tc>
        <w:tc>
          <w:tcPr>
            <w:tcW w:w="1170" w:type="dxa"/>
            <w:tcBorders>
              <w:top w:val="nil"/>
              <w:left w:val="nil"/>
              <w:bottom w:val="single" w:sz="8" w:space="0" w:color="7BA0CD"/>
              <w:right w:val="single" w:sz="8" w:space="0" w:color="7BA0CD"/>
            </w:tcBorders>
            <w:shd w:val="clear" w:color="auto" w:fill="A7BFDE"/>
            <w:hideMark/>
          </w:tcPr>
          <w:p w14:paraId="0514070E" w14:textId="51709900"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170" w:type="dxa"/>
            <w:tcBorders>
              <w:top w:val="nil"/>
              <w:left w:val="nil"/>
              <w:bottom w:val="single" w:sz="8" w:space="0" w:color="7BA0CD"/>
              <w:right w:val="single" w:sz="8" w:space="0" w:color="7BA0CD"/>
            </w:tcBorders>
            <w:shd w:val="clear" w:color="auto" w:fill="A7BFDE"/>
            <w:hideMark/>
          </w:tcPr>
          <w:p w14:paraId="6C5F5131" w14:textId="2D3B8482"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170" w:type="dxa"/>
            <w:tcBorders>
              <w:top w:val="nil"/>
              <w:left w:val="nil"/>
              <w:bottom w:val="single" w:sz="8" w:space="0" w:color="7BA0CD"/>
              <w:right w:val="single" w:sz="8" w:space="0" w:color="7BA0CD"/>
            </w:tcBorders>
            <w:shd w:val="clear" w:color="auto" w:fill="A7BFDE"/>
            <w:hideMark/>
          </w:tcPr>
          <w:p w14:paraId="1FBAABFB" w14:textId="4199EDF0"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216" w:type="dxa"/>
            <w:tcBorders>
              <w:top w:val="nil"/>
              <w:left w:val="nil"/>
              <w:bottom w:val="single" w:sz="8" w:space="0" w:color="7BA0CD"/>
              <w:right w:val="single" w:sz="8" w:space="0" w:color="7BA0CD"/>
            </w:tcBorders>
            <w:shd w:val="clear" w:color="auto" w:fill="A7BFDE"/>
            <w:hideMark/>
          </w:tcPr>
          <w:p w14:paraId="5764744E" w14:textId="33221CFA"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333" w:type="dxa"/>
            <w:tcBorders>
              <w:top w:val="nil"/>
              <w:left w:val="nil"/>
              <w:bottom w:val="single" w:sz="8" w:space="0" w:color="7BA0CD"/>
              <w:right w:val="single" w:sz="8" w:space="0" w:color="7BA0CD"/>
            </w:tcBorders>
            <w:shd w:val="clear" w:color="auto" w:fill="A7BFDE"/>
            <w:hideMark/>
          </w:tcPr>
          <w:p w14:paraId="43CEB00C" w14:textId="6412DFA1"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581" w:type="dxa"/>
            <w:tcBorders>
              <w:top w:val="nil"/>
              <w:left w:val="nil"/>
              <w:bottom w:val="single" w:sz="8" w:space="0" w:color="7BA0CD"/>
              <w:right w:val="single" w:sz="8" w:space="0" w:color="7BA0CD"/>
            </w:tcBorders>
            <w:shd w:val="clear" w:color="auto" w:fill="A7BFDE"/>
            <w:vAlign w:val="center"/>
            <w:hideMark/>
          </w:tcPr>
          <w:p w14:paraId="6B44A2C9" w14:textId="479B3570"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r>
      <w:tr w:rsidR="00FD4975" w:rsidRPr="00D6011C" w14:paraId="5B987D4B" w14:textId="77777777" w:rsidTr="00FD4975">
        <w:trPr>
          <w:trHeight w:val="300"/>
        </w:trPr>
        <w:tc>
          <w:tcPr>
            <w:tcW w:w="1700" w:type="dxa"/>
            <w:tcBorders>
              <w:top w:val="nil"/>
              <w:left w:val="single" w:sz="8" w:space="0" w:color="7BA0CD"/>
              <w:bottom w:val="single" w:sz="8" w:space="0" w:color="7BA0CD"/>
              <w:right w:val="single" w:sz="8" w:space="0" w:color="7BA0CD"/>
            </w:tcBorders>
            <w:shd w:val="clear" w:color="auto" w:fill="D3DFEE"/>
            <w:vAlign w:val="center"/>
            <w:hideMark/>
          </w:tcPr>
          <w:p w14:paraId="1ED49FB3" w14:textId="77777777" w:rsidR="00FD4975" w:rsidRPr="00D6011C" w:rsidRDefault="00FD4975" w:rsidP="0028630C">
            <w:pPr>
              <w:jc w:val="both"/>
              <w:rPr>
                <w:rFonts w:ascii="Arial Narrow" w:hAnsi="Arial Narrow" w:cs="Arial"/>
                <w:b/>
                <w:bCs/>
                <w:color w:val="000000"/>
                <w:sz w:val="22"/>
              </w:rPr>
            </w:pPr>
            <w:r w:rsidRPr="00D6011C">
              <w:rPr>
                <w:rFonts w:ascii="Arial Narrow" w:hAnsi="Arial Narrow" w:cs="Arial"/>
                <w:b/>
                <w:bCs/>
                <w:color w:val="000000"/>
                <w:sz w:val="22"/>
              </w:rPr>
              <w:t>Procurement ($K)</w:t>
            </w:r>
          </w:p>
        </w:tc>
        <w:tc>
          <w:tcPr>
            <w:tcW w:w="1170" w:type="dxa"/>
            <w:tcBorders>
              <w:top w:val="nil"/>
              <w:left w:val="nil"/>
              <w:bottom w:val="single" w:sz="8" w:space="0" w:color="7BA0CD"/>
              <w:right w:val="single" w:sz="8" w:space="0" w:color="7BA0CD"/>
            </w:tcBorders>
            <w:shd w:val="clear" w:color="auto" w:fill="D3DFEE"/>
            <w:vAlign w:val="center"/>
            <w:hideMark/>
          </w:tcPr>
          <w:p w14:paraId="5DFF6467" w14:textId="33AAF2A3" w:rsidR="00FD4975" w:rsidRPr="00D6011C" w:rsidRDefault="00080DBE"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170" w:type="dxa"/>
            <w:tcBorders>
              <w:top w:val="nil"/>
              <w:left w:val="nil"/>
              <w:bottom w:val="single" w:sz="8" w:space="0" w:color="7BA0CD"/>
              <w:right w:val="single" w:sz="8" w:space="0" w:color="7BA0CD"/>
            </w:tcBorders>
            <w:shd w:val="clear" w:color="auto" w:fill="D3DFEE"/>
            <w:vAlign w:val="center"/>
            <w:hideMark/>
          </w:tcPr>
          <w:p w14:paraId="29BB9D1C" w14:textId="3316944A"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170" w:type="dxa"/>
            <w:tcBorders>
              <w:top w:val="nil"/>
              <w:left w:val="nil"/>
              <w:bottom w:val="single" w:sz="8" w:space="0" w:color="7BA0CD"/>
              <w:right w:val="single" w:sz="8" w:space="0" w:color="7BA0CD"/>
            </w:tcBorders>
            <w:shd w:val="clear" w:color="auto" w:fill="D3DFEE"/>
            <w:vAlign w:val="center"/>
            <w:hideMark/>
          </w:tcPr>
          <w:p w14:paraId="1D86FEE9" w14:textId="31A795B4"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216" w:type="dxa"/>
            <w:tcBorders>
              <w:top w:val="nil"/>
              <w:left w:val="nil"/>
              <w:bottom w:val="single" w:sz="8" w:space="0" w:color="7BA0CD"/>
              <w:right w:val="single" w:sz="8" w:space="0" w:color="7BA0CD"/>
            </w:tcBorders>
            <w:shd w:val="clear" w:color="auto" w:fill="D3DFEE"/>
            <w:vAlign w:val="center"/>
            <w:hideMark/>
          </w:tcPr>
          <w:p w14:paraId="5EEDEBE9" w14:textId="2B2343B1"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333" w:type="dxa"/>
            <w:tcBorders>
              <w:top w:val="nil"/>
              <w:left w:val="nil"/>
              <w:bottom w:val="single" w:sz="8" w:space="0" w:color="7BA0CD"/>
              <w:right w:val="single" w:sz="8" w:space="0" w:color="7BA0CD"/>
            </w:tcBorders>
            <w:shd w:val="clear" w:color="auto" w:fill="D3DFEE"/>
            <w:vAlign w:val="center"/>
            <w:hideMark/>
          </w:tcPr>
          <w:p w14:paraId="68803D7B" w14:textId="1FD87984"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c>
          <w:tcPr>
            <w:tcW w:w="1581" w:type="dxa"/>
            <w:tcBorders>
              <w:top w:val="nil"/>
              <w:left w:val="nil"/>
              <w:bottom w:val="single" w:sz="8" w:space="0" w:color="7BA0CD"/>
              <w:right w:val="single" w:sz="8" w:space="0" w:color="7BA0CD"/>
            </w:tcBorders>
            <w:shd w:val="clear" w:color="auto" w:fill="D3DFEE"/>
            <w:vAlign w:val="center"/>
            <w:hideMark/>
          </w:tcPr>
          <w:p w14:paraId="1AC390D8" w14:textId="360DF6C8" w:rsidR="00FD4975" w:rsidRPr="00D6011C" w:rsidRDefault="005E2A65" w:rsidP="0028630C">
            <w:pPr>
              <w:jc w:val="both"/>
              <w:rPr>
                <w:rFonts w:ascii="Arial Narrow" w:hAnsi="Arial Narrow" w:cs="Arial"/>
                <w:color w:val="000000"/>
                <w:sz w:val="22"/>
              </w:rPr>
            </w:pPr>
            <w:r>
              <w:rPr>
                <w:rFonts w:ascii="Arial Narrow" w:hAnsi="Arial Narrow" w:cs="Arial"/>
                <w:color w:val="000000"/>
                <w:sz w:val="22"/>
              </w:rPr>
              <w:t xml:space="preserve"> </w:t>
            </w:r>
          </w:p>
        </w:tc>
      </w:tr>
    </w:tbl>
    <w:p w14:paraId="420F79A7" w14:textId="62609806" w:rsidR="007F3C8B" w:rsidRPr="00D6011C" w:rsidRDefault="007F3C8B" w:rsidP="00CE3434">
      <w:pPr>
        <w:jc w:val="both"/>
        <w:rPr>
          <w:rFonts w:ascii="Arial Narrow" w:hAnsi="Arial Narrow" w:cs="Arial"/>
          <w:b/>
          <w:i/>
          <w:noProof/>
          <w:sz w:val="22"/>
        </w:rPr>
      </w:pPr>
      <w:r w:rsidRPr="00D6011C">
        <w:rPr>
          <w:rFonts w:ascii="Arial Narrow" w:hAnsi="Arial Narrow" w:cs="Arial"/>
          <w:b/>
          <w:i/>
          <w:noProof/>
          <w:sz w:val="22"/>
          <w:vertAlign w:val="superscript"/>
        </w:rPr>
        <w:t>1</w:t>
      </w:r>
      <w:r w:rsidRPr="00D6011C">
        <w:rPr>
          <w:rFonts w:ascii="Arial Narrow" w:hAnsi="Arial Narrow" w:cs="Arial"/>
          <w:b/>
          <w:i/>
          <w:noProof/>
          <w:sz w:val="22"/>
        </w:rPr>
        <w:t>Outyear budgets may be modified based on outcome of approved appropriations.</w:t>
      </w:r>
    </w:p>
    <w:bookmarkEnd w:id="18"/>
    <w:p w14:paraId="31B9F26F" w14:textId="40E872BE" w:rsidR="00490083" w:rsidRPr="008E048E" w:rsidRDefault="00490083" w:rsidP="0028630C">
      <w:pPr>
        <w:jc w:val="both"/>
        <w:rPr>
          <w:rFonts w:ascii="Arial Narrow" w:hAnsi="Arial Narrow" w:cs="Arial"/>
          <w:szCs w:val="24"/>
        </w:rPr>
      </w:pPr>
    </w:p>
    <w:p w14:paraId="0F88A454" w14:textId="0BC506A9" w:rsidR="00E10DED" w:rsidRPr="008E048E" w:rsidRDefault="00490083" w:rsidP="00C62575">
      <w:pPr>
        <w:pStyle w:val="GCDP10"/>
      </w:pPr>
      <w:bookmarkStart w:id="20" w:name="_Toc51653983"/>
      <w:r w:rsidRPr="008E048E">
        <w:lastRenderedPageBreak/>
        <w:t>5</w:t>
      </w:r>
      <w:r w:rsidR="007F45CC" w:rsidRPr="008E048E">
        <w:t>.0</w:t>
      </w:r>
      <w:r w:rsidR="007F45CC" w:rsidRPr="008E048E">
        <w:tab/>
      </w:r>
      <w:bookmarkStart w:id="21" w:name="_Toc347308477"/>
      <w:bookmarkStart w:id="22" w:name="_Toc520212760"/>
      <w:r w:rsidR="00E10DED" w:rsidRPr="008E048E">
        <w:t>Technical Approach</w:t>
      </w:r>
      <w:bookmarkEnd w:id="10"/>
      <w:bookmarkEnd w:id="20"/>
      <w:bookmarkEnd w:id="21"/>
      <w:bookmarkEnd w:id="22"/>
    </w:p>
    <w:p w14:paraId="4DD22F91" w14:textId="17EE0DCE" w:rsidR="00D11D3A" w:rsidRPr="00D6011C" w:rsidRDefault="00D11D3A" w:rsidP="0028630C">
      <w:pPr>
        <w:pStyle w:val="GCDPBody"/>
        <w:ind w:left="0"/>
        <w:jc w:val="both"/>
        <w:rPr>
          <w:rFonts w:ascii="Arial Narrow" w:hAnsi="Arial Narrow" w:cs="Arial"/>
          <w:sz w:val="22"/>
        </w:rPr>
      </w:pPr>
      <w:r w:rsidRPr="00D6011C">
        <w:rPr>
          <w:rFonts w:ascii="Arial Narrow" w:hAnsi="Arial Narrow" w:cs="Arial"/>
          <w:sz w:val="22"/>
        </w:rPr>
        <w:t xml:space="preserve">The technical approach </w:t>
      </w:r>
      <w:r w:rsidR="00163971" w:rsidRPr="00D6011C">
        <w:rPr>
          <w:rFonts w:ascii="Arial Narrow" w:hAnsi="Arial Narrow" w:cs="Arial"/>
          <w:sz w:val="22"/>
        </w:rPr>
        <w:t xml:space="preserve">to achieve </w:t>
      </w:r>
      <w:r w:rsidRPr="00D6011C">
        <w:rPr>
          <w:rFonts w:ascii="Arial Narrow" w:hAnsi="Arial Narrow" w:cs="Arial"/>
          <w:sz w:val="22"/>
        </w:rPr>
        <w:t xml:space="preserve">the </w:t>
      </w:r>
      <w:r w:rsidR="00163971" w:rsidRPr="00D6011C">
        <w:rPr>
          <w:rFonts w:ascii="Arial Narrow" w:hAnsi="Arial Narrow" w:cs="Arial"/>
          <w:sz w:val="22"/>
        </w:rPr>
        <w:t xml:space="preserve">two task areas of the </w:t>
      </w:r>
      <w:r w:rsidR="006A5EB5" w:rsidRPr="00D6011C">
        <w:rPr>
          <w:rFonts w:ascii="Arial Narrow" w:hAnsi="Arial Narrow" w:cs="Arial"/>
          <w:sz w:val="22"/>
        </w:rPr>
        <w:t>Syn Bio</w:t>
      </w:r>
      <w:r w:rsidRPr="00D6011C">
        <w:rPr>
          <w:rFonts w:ascii="Arial Narrow" w:hAnsi="Arial Narrow" w:cs="Arial"/>
          <w:sz w:val="22"/>
        </w:rPr>
        <w:t xml:space="preserve"> Project </w:t>
      </w:r>
      <w:r w:rsidR="00163971" w:rsidRPr="00D6011C">
        <w:rPr>
          <w:rFonts w:ascii="Arial Narrow" w:hAnsi="Arial Narrow" w:cs="Arial"/>
          <w:sz w:val="22"/>
        </w:rPr>
        <w:t>are</w:t>
      </w:r>
      <w:r w:rsidRPr="00D6011C">
        <w:rPr>
          <w:rFonts w:ascii="Arial Narrow" w:hAnsi="Arial Narrow" w:cs="Arial"/>
          <w:sz w:val="22"/>
        </w:rPr>
        <w:t xml:space="preserve"> discussed </w:t>
      </w:r>
      <w:r w:rsidR="00163971" w:rsidRPr="00D6011C">
        <w:rPr>
          <w:rFonts w:ascii="Arial Narrow" w:hAnsi="Arial Narrow" w:cs="Arial"/>
          <w:sz w:val="22"/>
        </w:rPr>
        <w:t>separately</w:t>
      </w:r>
      <w:r w:rsidRPr="00D6011C">
        <w:rPr>
          <w:rFonts w:ascii="Arial Narrow" w:hAnsi="Arial Narrow" w:cs="Arial"/>
          <w:sz w:val="22"/>
        </w:rPr>
        <w:t xml:space="preserve"> below:</w:t>
      </w:r>
    </w:p>
    <w:p w14:paraId="20DCE0C3" w14:textId="79216806" w:rsidR="004D7CF8" w:rsidRPr="00D6011C" w:rsidRDefault="004D7CF8" w:rsidP="0028630C">
      <w:pPr>
        <w:pStyle w:val="GCDPBody"/>
        <w:ind w:left="0"/>
        <w:jc w:val="both"/>
        <w:rPr>
          <w:rFonts w:ascii="Arial Narrow" w:hAnsi="Arial Narrow" w:cs="Arial"/>
          <w:b/>
          <w:sz w:val="22"/>
        </w:rPr>
      </w:pPr>
      <w:r w:rsidRPr="00D6011C">
        <w:rPr>
          <w:rFonts w:ascii="Arial Narrow" w:hAnsi="Arial Narrow" w:cs="Arial"/>
          <w:b/>
          <w:sz w:val="22"/>
        </w:rPr>
        <w:t>BioNutrients Technical Approach:</w:t>
      </w:r>
    </w:p>
    <w:p w14:paraId="11A0B08F" w14:textId="6091BFFC" w:rsidR="004D7CF8" w:rsidRPr="00D6011C" w:rsidRDefault="004D7CF8" w:rsidP="0028630C">
      <w:pPr>
        <w:pStyle w:val="GCDPBody"/>
        <w:ind w:left="0"/>
        <w:jc w:val="both"/>
        <w:rPr>
          <w:rFonts w:ascii="Arial Narrow" w:hAnsi="Arial Narrow" w:cs="Arial"/>
          <w:sz w:val="22"/>
        </w:rPr>
      </w:pPr>
      <w:r w:rsidRPr="00D6011C">
        <w:rPr>
          <w:rFonts w:ascii="Arial Narrow" w:hAnsi="Arial Narrow" w:cs="Arial"/>
          <w:sz w:val="22"/>
        </w:rPr>
        <w:t xml:space="preserve">The overall scope of the BioNutrients efforts is comprised of several sub-tasks </w:t>
      </w:r>
      <w:r w:rsidR="006531FA" w:rsidRPr="00D6011C">
        <w:rPr>
          <w:rFonts w:ascii="Arial Narrow" w:hAnsi="Arial Narrow" w:cs="Arial"/>
          <w:sz w:val="22"/>
        </w:rPr>
        <w:t>as</w:t>
      </w:r>
      <w:r w:rsidRPr="00D6011C">
        <w:rPr>
          <w:rFonts w:ascii="Arial Narrow" w:hAnsi="Arial Narrow" w:cs="Arial"/>
          <w:sz w:val="22"/>
        </w:rPr>
        <w:t xml:space="preserve"> outlined below. </w:t>
      </w:r>
    </w:p>
    <w:p w14:paraId="082C035C" w14:textId="0A32B2B1" w:rsidR="004D7CF8" w:rsidRPr="00D6011C" w:rsidRDefault="004D7CF8" w:rsidP="0028630C">
      <w:pPr>
        <w:pStyle w:val="GCDPBody"/>
        <w:ind w:left="0"/>
        <w:jc w:val="both"/>
        <w:rPr>
          <w:rFonts w:ascii="Arial Narrow" w:hAnsi="Arial Narrow" w:cs="Arial"/>
          <w:sz w:val="22"/>
        </w:rPr>
      </w:pPr>
      <w:r w:rsidRPr="00D6011C">
        <w:rPr>
          <w:rFonts w:ascii="Arial Narrow" w:hAnsi="Arial Narrow" w:cs="Arial"/>
          <w:sz w:val="22"/>
          <w:u w:val="single"/>
        </w:rPr>
        <w:t>Aim1: Conduct ISS Flight Test of BioNutrients-1</w:t>
      </w:r>
    </w:p>
    <w:p w14:paraId="505D9B26" w14:textId="2F3B0190" w:rsidR="00922804" w:rsidRPr="00D6011C" w:rsidRDefault="00922804" w:rsidP="0028630C">
      <w:pPr>
        <w:jc w:val="both"/>
        <w:rPr>
          <w:rFonts w:ascii="Arial Narrow" w:hAnsi="Arial Narrow" w:cs="Arial"/>
          <w:sz w:val="22"/>
        </w:rPr>
      </w:pPr>
      <w:r w:rsidRPr="00D6011C">
        <w:rPr>
          <w:rFonts w:ascii="Arial Narrow" w:hAnsi="Arial Narrow" w:cs="Arial"/>
          <w:sz w:val="22"/>
        </w:rPr>
        <w:t xml:space="preserve">The work contained in this Aim involves the development and testing of a platform technology that demonstrates </w:t>
      </w:r>
      <w:r w:rsidRPr="00D6011C">
        <w:rPr>
          <w:rFonts w:ascii="Arial Narrow" w:hAnsi="Arial Narrow" w:cs="Arial"/>
          <w:i/>
          <w:sz w:val="22"/>
        </w:rPr>
        <w:t>in situ</w:t>
      </w:r>
      <w:r w:rsidRPr="00D6011C">
        <w:rPr>
          <w:rFonts w:ascii="Arial Narrow" w:hAnsi="Arial Narrow" w:cs="Arial"/>
          <w:sz w:val="22"/>
        </w:rPr>
        <w:t xml:space="preserve"> microbial production of targeted nutrients to address food and supplement storage challenges in long duration missions. The process utilizes individual production packs that enclose a dried, edible, extended shelf-life growth substrate and the common food microorganisms, </w:t>
      </w:r>
      <w:r w:rsidRPr="00D6011C">
        <w:rPr>
          <w:rFonts w:ascii="Arial Narrow" w:hAnsi="Arial Narrow" w:cs="Arial"/>
          <w:i/>
          <w:sz w:val="22"/>
        </w:rPr>
        <w:t xml:space="preserve">Saccharomyces cerevisiae </w:t>
      </w:r>
      <w:r w:rsidRPr="00D6011C">
        <w:rPr>
          <w:rFonts w:ascii="Arial Narrow" w:hAnsi="Arial Narrow" w:cs="Arial"/>
          <w:sz w:val="22"/>
        </w:rPr>
        <w:t xml:space="preserve">and </w:t>
      </w:r>
      <w:r w:rsidRPr="00D6011C">
        <w:rPr>
          <w:rFonts w:ascii="Arial Narrow" w:hAnsi="Arial Narrow" w:cs="Arial"/>
          <w:i/>
          <w:sz w:val="22"/>
        </w:rPr>
        <w:t xml:space="preserve">Saccharomyces </w:t>
      </w:r>
      <w:proofErr w:type="spellStart"/>
      <w:r w:rsidRPr="00D6011C">
        <w:rPr>
          <w:rFonts w:ascii="Arial Narrow" w:hAnsi="Arial Narrow" w:cs="Arial"/>
          <w:i/>
          <w:sz w:val="22"/>
        </w:rPr>
        <w:t>boulardi</w:t>
      </w:r>
      <w:proofErr w:type="spellEnd"/>
      <w:r w:rsidRPr="00D6011C">
        <w:rPr>
          <w:rFonts w:ascii="Arial Narrow" w:hAnsi="Arial Narrow" w:cs="Arial"/>
          <w:sz w:val="22"/>
        </w:rPr>
        <w:t xml:space="preserve"> - both yeasts, that have been genetically engineered to produce zeaxanthin and beta-carotene respectively. Upon crew-conducted hydration and mixing of the growth packet contents, the organism activate</w:t>
      </w:r>
      <w:r w:rsidR="00E254DC" w:rsidRPr="00D6011C">
        <w:rPr>
          <w:rFonts w:ascii="Arial Narrow" w:hAnsi="Arial Narrow" w:cs="Arial"/>
          <w:sz w:val="22"/>
        </w:rPr>
        <w:t>s</w:t>
      </w:r>
      <w:r w:rsidRPr="00D6011C">
        <w:rPr>
          <w:rFonts w:ascii="Arial Narrow" w:hAnsi="Arial Narrow" w:cs="Arial"/>
          <w:sz w:val="22"/>
        </w:rPr>
        <w:t xml:space="preserve"> and rapidly produce</w:t>
      </w:r>
      <w:r w:rsidR="00E254DC" w:rsidRPr="00D6011C">
        <w:rPr>
          <w:rFonts w:ascii="Arial Narrow" w:hAnsi="Arial Narrow" w:cs="Arial"/>
          <w:sz w:val="22"/>
        </w:rPr>
        <w:t>s</w:t>
      </w:r>
      <w:r w:rsidRPr="00D6011C">
        <w:rPr>
          <w:rFonts w:ascii="Arial Narrow" w:hAnsi="Arial Narrow" w:cs="Arial"/>
          <w:sz w:val="22"/>
        </w:rPr>
        <w:t xml:space="preserve"> a desired amount of biomass and the target nutrient. </w:t>
      </w:r>
      <w:r w:rsidR="00922D7A" w:rsidRPr="00D6011C">
        <w:rPr>
          <w:rFonts w:ascii="Arial Narrow" w:hAnsi="Arial Narrow" w:cs="Arial"/>
          <w:sz w:val="22"/>
        </w:rPr>
        <w:t xml:space="preserve">The </w:t>
      </w:r>
      <w:r w:rsidRPr="00D6011C">
        <w:rPr>
          <w:rFonts w:ascii="Arial Narrow" w:hAnsi="Arial Narrow" w:cs="Arial"/>
          <w:sz w:val="22"/>
        </w:rPr>
        <w:t xml:space="preserve">food/beverage hydration stations already employed in spacecraft will be </w:t>
      </w:r>
      <w:r w:rsidR="00922D7A" w:rsidRPr="00D6011C">
        <w:rPr>
          <w:rFonts w:ascii="Arial Narrow" w:hAnsi="Arial Narrow" w:cs="Arial"/>
          <w:sz w:val="22"/>
        </w:rPr>
        <w:t>used to supply the water</w:t>
      </w:r>
      <w:r w:rsidRPr="00D6011C">
        <w:rPr>
          <w:rFonts w:ascii="Arial Narrow" w:hAnsi="Arial Narrow" w:cs="Arial"/>
          <w:sz w:val="22"/>
        </w:rPr>
        <w:t xml:space="preserve"> for packet hydration. The amount of the nutrient is controlled by the eventual limitation of the growth media, leading to consistent levels of biomass and thereby the nutrient it contains. In future implementation, once growth is completed the contents of the package will be heat-deactivated to kill the food microorganisms while maintaining nutrient quality, and then consumed by the crew. The system would employ a single-species inoculum with a sterile, single-use packet growth system, thereby ensuring a safe and simple food production environment.  </w:t>
      </w:r>
    </w:p>
    <w:p w14:paraId="0E0F7F7C" w14:textId="36E17913" w:rsidR="00922804" w:rsidRPr="00D6011C" w:rsidRDefault="00922804" w:rsidP="0028630C">
      <w:pPr>
        <w:jc w:val="both"/>
        <w:rPr>
          <w:rFonts w:ascii="Arial Narrow" w:hAnsi="Arial Narrow" w:cs="Arial"/>
          <w:sz w:val="22"/>
        </w:rPr>
      </w:pPr>
      <w:r w:rsidRPr="00D6011C">
        <w:rPr>
          <w:rFonts w:ascii="Arial Narrow" w:hAnsi="Arial Narrow" w:cs="Arial"/>
          <w:sz w:val="22"/>
        </w:rPr>
        <w:t xml:space="preserve">The overall strategy consists of identifying a safe food organism that will be genetically engineered to produce a mission-relevant nutrient. The organisms must also be able to be reliably stored for very long durations (multiple years), so the dormant form of the organism (spores) is likely the optimal storage format. An edible media must be used as this will be consumed by the crew along with the grown organisms, </w:t>
      </w:r>
      <w:proofErr w:type="gramStart"/>
      <w:r w:rsidRPr="00D6011C">
        <w:rPr>
          <w:rFonts w:ascii="Arial Narrow" w:hAnsi="Arial Narrow" w:cs="Arial"/>
          <w:sz w:val="22"/>
        </w:rPr>
        <w:t>similar to</w:t>
      </w:r>
      <w:proofErr w:type="gramEnd"/>
      <w:r w:rsidRPr="00D6011C">
        <w:rPr>
          <w:rFonts w:ascii="Arial Narrow" w:hAnsi="Arial Narrow" w:cs="Arial"/>
          <w:sz w:val="22"/>
        </w:rPr>
        <w:t xml:space="preserve"> how milk transformed by bacteria becomes yogurt. These components will be contained in a custom-developed storage packet, which will also serve as the growth vessel. The packet is a single-use system that would nominally be disposed of after use, </w:t>
      </w:r>
      <w:proofErr w:type="gramStart"/>
      <w:r w:rsidRPr="00D6011C">
        <w:rPr>
          <w:rFonts w:ascii="Arial Narrow" w:hAnsi="Arial Narrow" w:cs="Arial"/>
          <w:sz w:val="22"/>
        </w:rPr>
        <w:t>similar to</w:t>
      </w:r>
      <w:proofErr w:type="gramEnd"/>
      <w:r w:rsidRPr="00D6011C">
        <w:rPr>
          <w:rFonts w:ascii="Arial Narrow" w:hAnsi="Arial Narrow" w:cs="Arial"/>
          <w:sz w:val="22"/>
        </w:rPr>
        <w:t xml:space="preserve"> how space food</w:t>
      </w:r>
      <w:r w:rsidR="00461668">
        <w:rPr>
          <w:rFonts w:ascii="Arial Narrow" w:hAnsi="Arial Narrow" w:cs="Arial"/>
          <w:sz w:val="22"/>
        </w:rPr>
        <w:t xml:space="preserve"> </w:t>
      </w:r>
      <w:r w:rsidRPr="00D6011C">
        <w:rPr>
          <w:rFonts w:ascii="Arial Narrow" w:hAnsi="Arial Narrow" w:cs="Arial"/>
          <w:sz w:val="22"/>
        </w:rPr>
        <w:t>/</w:t>
      </w:r>
      <w:r w:rsidR="00461668">
        <w:rPr>
          <w:rFonts w:ascii="Arial Narrow" w:hAnsi="Arial Narrow" w:cs="Arial"/>
          <w:sz w:val="22"/>
        </w:rPr>
        <w:t xml:space="preserve"> </w:t>
      </w:r>
      <w:r w:rsidRPr="00D6011C">
        <w:rPr>
          <w:rFonts w:ascii="Arial Narrow" w:hAnsi="Arial Narrow" w:cs="Arial"/>
          <w:sz w:val="22"/>
        </w:rPr>
        <w:t xml:space="preserve">beverage bags are discarded. It contains </w:t>
      </w:r>
      <w:r w:rsidR="005D1C63" w:rsidRPr="00D6011C">
        <w:rPr>
          <w:rFonts w:ascii="Arial Narrow" w:hAnsi="Arial Narrow" w:cs="Arial"/>
          <w:sz w:val="22"/>
        </w:rPr>
        <w:t>features to manage the microbially-produced</w:t>
      </w:r>
      <w:r w:rsidRPr="00D6011C">
        <w:rPr>
          <w:rFonts w:ascii="Arial Narrow" w:hAnsi="Arial Narrow" w:cs="Arial"/>
          <w:sz w:val="22"/>
        </w:rPr>
        <w:t xml:space="preserve"> CO</w:t>
      </w:r>
      <w:r w:rsidRPr="00D6011C">
        <w:rPr>
          <w:rFonts w:ascii="Arial Narrow" w:hAnsi="Arial Narrow" w:cs="Arial"/>
          <w:sz w:val="22"/>
          <w:vertAlign w:val="subscript"/>
        </w:rPr>
        <w:t>2</w:t>
      </w:r>
      <w:r w:rsidRPr="00D6011C">
        <w:rPr>
          <w:rFonts w:ascii="Arial Narrow" w:hAnsi="Arial Narrow" w:cs="Arial"/>
          <w:sz w:val="22"/>
        </w:rPr>
        <w:t xml:space="preserve">, while keeping the water and microorganisms </w:t>
      </w:r>
      <w:r w:rsidR="005D1C63" w:rsidRPr="00D6011C">
        <w:rPr>
          <w:rFonts w:ascii="Arial Narrow" w:hAnsi="Arial Narrow" w:cs="Arial"/>
          <w:sz w:val="22"/>
        </w:rPr>
        <w:t xml:space="preserve">safely </w:t>
      </w:r>
      <w:r w:rsidRPr="00D6011C">
        <w:rPr>
          <w:rFonts w:ascii="Arial Narrow" w:hAnsi="Arial Narrow" w:cs="Arial"/>
          <w:sz w:val="22"/>
        </w:rPr>
        <w:t xml:space="preserve">contained in the growth packet. </w:t>
      </w:r>
    </w:p>
    <w:p w14:paraId="55DF6811" w14:textId="23083A9D" w:rsidR="00922804" w:rsidRPr="00D6011C" w:rsidRDefault="00922804" w:rsidP="0028630C">
      <w:pPr>
        <w:jc w:val="both"/>
        <w:rPr>
          <w:rFonts w:ascii="Arial Narrow" w:hAnsi="Arial Narrow" w:cs="Arial"/>
          <w:sz w:val="22"/>
        </w:rPr>
      </w:pPr>
      <w:r w:rsidRPr="00D6011C">
        <w:rPr>
          <w:rFonts w:ascii="Arial Narrow" w:hAnsi="Arial Narrow" w:cs="Arial"/>
          <w:sz w:val="22"/>
        </w:rPr>
        <w:t xml:space="preserve">The system is planned to be tested over a 5-year period on the ISS </w:t>
      </w:r>
      <w:r w:rsidR="00461668" w:rsidRPr="00D6011C">
        <w:rPr>
          <w:rFonts w:ascii="Arial Narrow" w:hAnsi="Arial Narrow" w:cs="Arial"/>
          <w:sz w:val="22"/>
        </w:rPr>
        <w:t>and</w:t>
      </w:r>
      <w:r w:rsidRPr="00D6011C">
        <w:rPr>
          <w:rFonts w:ascii="Arial Narrow" w:hAnsi="Arial Narrow" w:cs="Arial"/>
          <w:sz w:val="22"/>
        </w:rPr>
        <w:t xml:space="preserve"> ground controls. This involves having the prepared growth packets containing dried edible media and yeast spores contained in an outer storage bag that protects it from water and oxygen exposure. </w:t>
      </w:r>
      <w:proofErr w:type="gramStart"/>
      <w:r w:rsidRPr="00D6011C">
        <w:rPr>
          <w:rFonts w:ascii="Arial Narrow" w:hAnsi="Arial Narrow" w:cs="Arial"/>
          <w:sz w:val="22"/>
        </w:rPr>
        <w:t>Sufficient numbers</w:t>
      </w:r>
      <w:proofErr w:type="gramEnd"/>
      <w:r w:rsidRPr="00D6011C">
        <w:rPr>
          <w:rFonts w:ascii="Arial Narrow" w:hAnsi="Arial Narrow" w:cs="Arial"/>
          <w:sz w:val="22"/>
        </w:rPr>
        <w:t xml:space="preserve"> of these bags will be brought to ISS to allow a test to be conducted by the crew intermittently over a 5-year period. It is anticipated to conduct </w:t>
      </w:r>
      <w:r w:rsidR="00922D7A" w:rsidRPr="00D6011C">
        <w:rPr>
          <w:rFonts w:ascii="Arial Narrow" w:hAnsi="Arial Narrow" w:cs="Arial"/>
          <w:sz w:val="22"/>
        </w:rPr>
        <w:t>6 hydration</w:t>
      </w:r>
      <w:r w:rsidRPr="00D6011C">
        <w:rPr>
          <w:rFonts w:ascii="Arial Narrow" w:hAnsi="Arial Narrow" w:cs="Arial"/>
          <w:sz w:val="22"/>
        </w:rPr>
        <w:t xml:space="preserve"> tests (4 replicates/test) </w:t>
      </w:r>
      <w:r w:rsidR="00922D7A" w:rsidRPr="00D6011C">
        <w:rPr>
          <w:rFonts w:ascii="Arial Narrow" w:hAnsi="Arial Narrow" w:cs="Arial"/>
          <w:sz w:val="22"/>
        </w:rPr>
        <w:t>over the five years</w:t>
      </w:r>
      <w:r w:rsidRPr="00D6011C">
        <w:rPr>
          <w:rFonts w:ascii="Arial Narrow" w:hAnsi="Arial Narrow" w:cs="Arial"/>
          <w:sz w:val="22"/>
        </w:rPr>
        <w:t xml:space="preserve">. This will allow evaluation of overall performance in a timeframe that matches desired food shelf-life duration for future Mars surface missions. </w:t>
      </w:r>
    </w:p>
    <w:p w14:paraId="2E6170F6" w14:textId="46047D20" w:rsidR="00922804" w:rsidRPr="00D6011C" w:rsidRDefault="00922804" w:rsidP="0028630C">
      <w:pPr>
        <w:jc w:val="both"/>
        <w:rPr>
          <w:rFonts w:ascii="Arial Narrow" w:hAnsi="Arial Narrow" w:cs="Arial"/>
          <w:sz w:val="22"/>
        </w:rPr>
      </w:pPr>
      <w:r w:rsidRPr="00D6011C">
        <w:rPr>
          <w:rFonts w:ascii="Arial Narrow" w:hAnsi="Arial Narrow" w:cs="Arial"/>
          <w:sz w:val="22"/>
        </w:rPr>
        <w:t xml:space="preserve">A test will consist of a crew member removing 4 storage </w:t>
      </w:r>
      <w:r w:rsidR="00461668" w:rsidRPr="00D6011C">
        <w:rPr>
          <w:rFonts w:ascii="Arial Narrow" w:hAnsi="Arial Narrow" w:cs="Arial"/>
          <w:sz w:val="22"/>
        </w:rPr>
        <w:t>bags and</w:t>
      </w:r>
      <w:r w:rsidRPr="00D6011C">
        <w:rPr>
          <w:rFonts w:ascii="Arial Narrow" w:hAnsi="Arial Narrow" w:cs="Arial"/>
          <w:sz w:val="22"/>
        </w:rPr>
        <w:t xml:space="preserve"> removing the inner growth packet from the outer storage bag. Each growth packet will be hydrated using </w:t>
      </w:r>
      <w:r w:rsidR="0077208B" w:rsidRPr="00D6011C">
        <w:rPr>
          <w:rFonts w:ascii="Arial Narrow" w:hAnsi="Arial Narrow" w:cs="Arial"/>
          <w:sz w:val="22"/>
        </w:rPr>
        <w:t>33</w:t>
      </w:r>
      <w:r w:rsidRPr="00D6011C">
        <w:rPr>
          <w:rFonts w:ascii="Arial Narrow" w:hAnsi="Arial Narrow" w:cs="Arial"/>
          <w:sz w:val="22"/>
        </w:rPr>
        <w:t xml:space="preserve"> ml of sterile water, the contents well mixed, and then placed within a </w:t>
      </w:r>
      <w:proofErr w:type="gramStart"/>
      <w:r w:rsidRPr="00D6011C">
        <w:rPr>
          <w:rFonts w:ascii="Arial Narrow" w:hAnsi="Arial Narrow" w:cs="Arial"/>
          <w:sz w:val="22"/>
        </w:rPr>
        <w:t>temperature controlled</w:t>
      </w:r>
      <w:proofErr w:type="gramEnd"/>
      <w:r w:rsidRPr="00D6011C">
        <w:rPr>
          <w:rFonts w:ascii="Arial Narrow" w:hAnsi="Arial Narrow" w:cs="Arial"/>
          <w:sz w:val="22"/>
        </w:rPr>
        <w:t xml:space="preserve"> incubator at 30</w:t>
      </w:r>
      <w:r w:rsidRPr="00D6011C">
        <w:rPr>
          <w:rFonts w:ascii="Arial Narrow" w:hAnsi="Arial Narrow" w:cs="Arial"/>
          <w:sz w:val="22"/>
          <w:vertAlign w:val="superscript"/>
        </w:rPr>
        <w:t>o</w:t>
      </w:r>
      <w:r w:rsidRPr="00D6011C">
        <w:rPr>
          <w:rFonts w:ascii="Arial Narrow" w:hAnsi="Arial Narrow" w:cs="Arial"/>
          <w:sz w:val="22"/>
        </w:rPr>
        <w:t xml:space="preserve">C for </w:t>
      </w:r>
      <w:r w:rsidR="0077208B" w:rsidRPr="00D6011C">
        <w:rPr>
          <w:rFonts w:ascii="Arial Narrow" w:hAnsi="Arial Narrow" w:cs="Arial"/>
          <w:sz w:val="22"/>
        </w:rPr>
        <w:t>48</w:t>
      </w:r>
      <w:r w:rsidRPr="00D6011C">
        <w:rPr>
          <w:rFonts w:ascii="Arial Narrow" w:hAnsi="Arial Narrow" w:cs="Arial"/>
          <w:sz w:val="22"/>
        </w:rPr>
        <w:t xml:space="preserve"> hours. The growth packets will then be removed and placed in a -80</w:t>
      </w:r>
      <w:r w:rsidRPr="00D6011C">
        <w:rPr>
          <w:rFonts w:ascii="Arial Narrow" w:hAnsi="Arial Narrow" w:cs="Arial"/>
          <w:sz w:val="22"/>
          <w:vertAlign w:val="superscript"/>
        </w:rPr>
        <w:t>o</w:t>
      </w:r>
      <w:r w:rsidRPr="00D6011C">
        <w:rPr>
          <w:rFonts w:ascii="Arial Narrow" w:hAnsi="Arial Narrow" w:cs="Arial"/>
          <w:sz w:val="22"/>
        </w:rPr>
        <w:t xml:space="preserve">C freezer and maintained at that temperature until returned to the ground-based laboratory for evaluation. </w:t>
      </w:r>
    </w:p>
    <w:p w14:paraId="44FB4AE5" w14:textId="0064FE09" w:rsidR="00922804" w:rsidRPr="00D6011C" w:rsidRDefault="00922804" w:rsidP="0028630C">
      <w:pPr>
        <w:jc w:val="both"/>
        <w:rPr>
          <w:rFonts w:ascii="Arial Narrow" w:hAnsi="Arial Narrow" w:cs="Arial"/>
          <w:sz w:val="22"/>
        </w:rPr>
      </w:pPr>
      <w:r w:rsidRPr="00D6011C">
        <w:rPr>
          <w:rFonts w:ascii="Arial Narrow" w:hAnsi="Arial Narrow" w:cs="Arial"/>
          <w:sz w:val="22"/>
        </w:rPr>
        <w:t>In addition to these treatments, other samples will be tested during this 5-year test. They will include similar storage/growth packet systems that are not hydrated in space, but rather just stored and returned to Earth to allow more detailed observations when activated in the laboratory. Similarly, various wild-type (non-engineered) and engineered food microbes (including probiotic organisms) will be stored in sealed vials and intermittently returned to Earth for evaluation</w:t>
      </w:r>
      <w:r w:rsidR="00922D7A" w:rsidRPr="00D6011C">
        <w:rPr>
          <w:rFonts w:ascii="Arial Narrow" w:hAnsi="Arial Narrow" w:cs="Arial"/>
          <w:sz w:val="22"/>
        </w:rPr>
        <w:t xml:space="preserve"> (a total of 14 stasis pack return events are planned)</w:t>
      </w:r>
      <w:r w:rsidRPr="00D6011C">
        <w:rPr>
          <w:rFonts w:ascii="Arial Narrow" w:hAnsi="Arial Narrow" w:cs="Arial"/>
          <w:sz w:val="22"/>
        </w:rPr>
        <w:t xml:space="preserve">.   </w:t>
      </w:r>
    </w:p>
    <w:p w14:paraId="6A9EE8ED" w14:textId="3DE531D0" w:rsidR="006531FA" w:rsidRPr="00D6011C" w:rsidRDefault="00922804" w:rsidP="0028630C">
      <w:pPr>
        <w:pStyle w:val="GCDPBody"/>
        <w:ind w:left="0"/>
        <w:jc w:val="both"/>
        <w:rPr>
          <w:rFonts w:ascii="Arial Narrow" w:hAnsi="Arial Narrow" w:cs="Arial"/>
          <w:sz w:val="22"/>
        </w:rPr>
      </w:pPr>
      <w:r w:rsidRPr="00D6011C">
        <w:rPr>
          <w:rFonts w:ascii="Arial Narrow" w:hAnsi="Arial Narrow" w:cs="Arial"/>
          <w:sz w:val="22"/>
        </w:rPr>
        <w:t xml:space="preserve">Ground evaluation of growth packets activated in space will undergo tests </w:t>
      </w:r>
      <w:proofErr w:type="gramStart"/>
      <w:r w:rsidRPr="00D6011C">
        <w:rPr>
          <w:rFonts w:ascii="Arial Narrow" w:hAnsi="Arial Narrow" w:cs="Arial"/>
          <w:sz w:val="22"/>
        </w:rPr>
        <w:t>including;</w:t>
      </w:r>
      <w:proofErr w:type="gramEnd"/>
      <w:r w:rsidRPr="00D6011C">
        <w:rPr>
          <w:rFonts w:ascii="Arial Narrow" w:hAnsi="Arial Narrow" w:cs="Arial"/>
          <w:sz w:val="22"/>
        </w:rPr>
        <w:t xml:space="preserve"> total yeast biomass present, zeaxanthin production, microbial contamination detection, and </w:t>
      </w:r>
      <w:r w:rsidR="0077208B" w:rsidRPr="00D6011C">
        <w:rPr>
          <w:rFonts w:ascii="Arial Narrow" w:hAnsi="Arial Narrow" w:cs="Arial"/>
          <w:sz w:val="22"/>
        </w:rPr>
        <w:t>multiple</w:t>
      </w:r>
      <w:r w:rsidRPr="00D6011C">
        <w:rPr>
          <w:rFonts w:ascii="Arial Narrow" w:hAnsi="Arial Narrow" w:cs="Arial"/>
          <w:sz w:val="22"/>
        </w:rPr>
        <w:t xml:space="preserve"> “omics” analyses. Returned un-activated </w:t>
      </w:r>
      <w:r w:rsidR="0077208B" w:rsidRPr="00D6011C">
        <w:rPr>
          <w:rFonts w:ascii="Arial Narrow" w:hAnsi="Arial Narrow" w:cs="Arial"/>
          <w:sz w:val="22"/>
        </w:rPr>
        <w:lastRenderedPageBreak/>
        <w:t>production pack</w:t>
      </w:r>
      <w:r w:rsidRPr="00D6011C">
        <w:rPr>
          <w:rFonts w:ascii="Arial Narrow" w:hAnsi="Arial Narrow" w:cs="Arial"/>
          <w:sz w:val="22"/>
        </w:rPr>
        <w:t>s and s</w:t>
      </w:r>
      <w:r w:rsidR="0077208B" w:rsidRPr="00D6011C">
        <w:rPr>
          <w:rFonts w:ascii="Arial Narrow" w:hAnsi="Arial Narrow" w:cs="Arial"/>
          <w:sz w:val="22"/>
        </w:rPr>
        <w:t>tasis pack</w:t>
      </w:r>
      <w:r w:rsidRPr="00D6011C">
        <w:rPr>
          <w:rFonts w:ascii="Arial Narrow" w:hAnsi="Arial Narrow" w:cs="Arial"/>
          <w:sz w:val="22"/>
        </w:rPr>
        <w:t xml:space="preserve"> microbes will undergo activation in the laboratory and then subjected to similar tests as noted above, as well as growth rate evaluation and stasis efficacy.</w:t>
      </w:r>
    </w:p>
    <w:p w14:paraId="01747D82" w14:textId="77777777" w:rsidR="0042547A" w:rsidRPr="00D6011C" w:rsidRDefault="0042547A" w:rsidP="0028630C">
      <w:pPr>
        <w:pStyle w:val="GCDPBody"/>
        <w:jc w:val="both"/>
        <w:rPr>
          <w:rFonts w:ascii="Arial Narrow" w:hAnsi="Arial Narrow" w:cs="Arial"/>
          <w:sz w:val="22"/>
        </w:rPr>
      </w:pPr>
      <w:bookmarkStart w:id="23" w:name="_Ref427518980"/>
      <w:bookmarkStart w:id="24" w:name="_Toc530029416"/>
      <w:r w:rsidRPr="00D6011C">
        <w:rPr>
          <w:rFonts w:ascii="Arial Narrow" w:hAnsi="Arial Narrow" w:cs="Arial"/>
          <w:sz w:val="22"/>
        </w:rPr>
        <w:t>Payload Concept of Operations</w:t>
      </w:r>
      <w:bookmarkEnd w:id="23"/>
      <w:bookmarkEnd w:id="24"/>
    </w:p>
    <w:p w14:paraId="6CFF9D65" w14:textId="05FA7984" w:rsidR="0042547A" w:rsidRPr="00D6011C" w:rsidRDefault="0077208B" w:rsidP="0028630C">
      <w:pPr>
        <w:pStyle w:val="GCDPBody"/>
        <w:jc w:val="both"/>
        <w:rPr>
          <w:rFonts w:ascii="Arial Narrow" w:hAnsi="Arial Narrow" w:cs="Arial"/>
          <w:sz w:val="22"/>
        </w:rPr>
      </w:pPr>
      <w:bookmarkStart w:id="25" w:name="_Toc530029417"/>
      <w:r w:rsidRPr="00D6011C">
        <w:rPr>
          <w:rFonts w:ascii="Arial Narrow" w:hAnsi="Arial Narrow" w:cs="Arial"/>
          <w:sz w:val="22"/>
        </w:rPr>
        <w:t xml:space="preserve">- </w:t>
      </w:r>
      <w:r w:rsidR="0042547A" w:rsidRPr="00D6011C">
        <w:rPr>
          <w:rFonts w:ascii="Arial Narrow" w:hAnsi="Arial Narrow" w:cs="Arial"/>
          <w:sz w:val="22"/>
        </w:rPr>
        <w:t>Experiment Schedule</w:t>
      </w:r>
      <w:bookmarkEnd w:id="25"/>
    </w:p>
    <w:p w14:paraId="25461C3D" w14:textId="77777777" w:rsidR="0042547A" w:rsidRPr="00D6011C" w:rsidRDefault="0042547A" w:rsidP="0028630C">
      <w:pPr>
        <w:jc w:val="both"/>
        <w:rPr>
          <w:rFonts w:ascii="Arial Narrow" w:hAnsi="Arial Narrow" w:cs="Arial"/>
          <w:sz w:val="22"/>
        </w:rPr>
      </w:pPr>
      <w:r w:rsidRPr="00D6011C">
        <w:rPr>
          <w:rFonts w:ascii="Arial Narrow" w:hAnsi="Arial Narrow" w:cs="Arial"/>
          <w:sz w:val="22"/>
        </w:rPr>
        <w:t>The following points are criteria that influence the BioNutrients-1 experiment schedule:</w:t>
      </w:r>
    </w:p>
    <w:p w14:paraId="0DB6086F" w14:textId="764B30D6" w:rsidR="0042547A" w:rsidRPr="00D6011C" w:rsidRDefault="0042547A" w:rsidP="00F60084">
      <w:pPr>
        <w:pStyle w:val="ListParagraph"/>
        <w:numPr>
          <w:ilvl w:val="0"/>
          <w:numId w:val="14"/>
        </w:numPr>
        <w:tabs>
          <w:tab w:val="clear" w:pos="1440"/>
          <w:tab w:val="clear" w:pos="4140"/>
          <w:tab w:val="clear" w:pos="7920"/>
        </w:tabs>
        <w:jc w:val="both"/>
        <w:rPr>
          <w:rFonts w:ascii="Arial Narrow" w:hAnsi="Arial Narrow" w:cs="Arial"/>
          <w:sz w:val="22"/>
        </w:rPr>
      </w:pPr>
      <w:r w:rsidRPr="00D6011C">
        <w:rPr>
          <w:rFonts w:ascii="Arial Narrow" w:hAnsi="Arial Narrow" w:cs="Arial"/>
          <w:sz w:val="22"/>
        </w:rPr>
        <w:t>The</w:t>
      </w:r>
      <w:r w:rsidR="0077208B" w:rsidRPr="00D6011C">
        <w:rPr>
          <w:rFonts w:ascii="Arial Narrow" w:hAnsi="Arial Narrow" w:cs="Arial"/>
          <w:sz w:val="22"/>
        </w:rPr>
        <w:t xml:space="preserve"> science team</w:t>
      </w:r>
      <w:r w:rsidRPr="00D6011C">
        <w:rPr>
          <w:rFonts w:ascii="Arial Narrow" w:hAnsi="Arial Narrow" w:cs="Arial"/>
          <w:sz w:val="22"/>
        </w:rPr>
        <w:t xml:space="preserve"> requires sample returns for different sample types distributed over a 5-year period </w:t>
      </w:r>
      <w:proofErr w:type="gramStart"/>
      <w:r w:rsidRPr="00D6011C">
        <w:rPr>
          <w:rFonts w:ascii="Arial Narrow" w:hAnsi="Arial Narrow" w:cs="Arial"/>
          <w:sz w:val="22"/>
        </w:rPr>
        <w:t>in order to</w:t>
      </w:r>
      <w:proofErr w:type="gramEnd"/>
      <w:r w:rsidRPr="00D6011C">
        <w:rPr>
          <w:rFonts w:ascii="Arial Narrow" w:hAnsi="Arial Narrow" w:cs="Arial"/>
          <w:sz w:val="22"/>
        </w:rPr>
        <w:t xml:space="preserve"> obtain</w:t>
      </w:r>
      <w:r w:rsidRPr="00D6011C">
        <w:rPr>
          <w:rFonts w:ascii="Arial Narrow" w:eastAsia="Times" w:hAnsi="Arial Narrow" w:cs="Arial"/>
          <w:sz w:val="22"/>
        </w:rPr>
        <w:t xml:space="preserve"> time-dependent </w:t>
      </w:r>
      <w:r w:rsidRPr="00D6011C">
        <w:rPr>
          <w:rFonts w:ascii="Arial Narrow" w:hAnsi="Arial Narrow" w:cs="Arial"/>
          <w:sz w:val="22"/>
        </w:rPr>
        <w:t>data.</w:t>
      </w:r>
    </w:p>
    <w:p w14:paraId="1B6E4D9D" w14:textId="1FBC1707" w:rsidR="0042547A" w:rsidRPr="00D6011C" w:rsidRDefault="0042547A" w:rsidP="00F60084">
      <w:pPr>
        <w:pStyle w:val="ListParagraph"/>
        <w:numPr>
          <w:ilvl w:val="0"/>
          <w:numId w:val="14"/>
        </w:numPr>
        <w:tabs>
          <w:tab w:val="clear" w:pos="1440"/>
          <w:tab w:val="clear" w:pos="4140"/>
          <w:tab w:val="clear" w:pos="7920"/>
        </w:tabs>
        <w:jc w:val="both"/>
        <w:rPr>
          <w:rFonts w:ascii="Arial Narrow" w:hAnsi="Arial Narrow" w:cs="Arial"/>
          <w:sz w:val="22"/>
        </w:rPr>
      </w:pPr>
      <w:r w:rsidRPr="00D6011C">
        <w:rPr>
          <w:rFonts w:ascii="Arial Narrow" w:hAnsi="Arial Narrow" w:cs="Arial"/>
          <w:sz w:val="22"/>
        </w:rPr>
        <w:t xml:space="preserve">For highest-quality </w:t>
      </w:r>
      <w:r w:rsidR="0077208B" w:rsidRPr="00D6011C">
        <w:rPr>
          <w:rFonts w:ascii="Arial Narrow" w:hAnsi="Arial Narrow" w:cs="Arial"/>
          <w:sz w:val="22"/>
        </w:rPr>
        <w:t>comparison results</w:t>
      </w:r>
      <w:r w:rsidRPr="00D6011C">
        <w:rPr>
          <w:rFonts w:ascii="Arial Narrow" w:hAnsi="Arial Narrow" w:cs="Arial"/>
          <w:sz w:val="22"/>
        </w:rPr>
        <w:t>, there is a need to execute the on-orbit experiment (ISS Production Packs) as closely as possible to returned controls (Earth Production Packs).</w:t>
      </w:r>
    </w:p>
    <w:p w14:paraId="71A437DB" w14:textId="77777777" w:rsidR="0042547A" w:rsidRPr="00D6011C" w:rsidRDefault="0042547A" w:rsidP="00F60084">
      <w:pPr>
        <w:pStyle w:val="ListParagraph"/>
        <w:numPr>
          <w:ilvl w:val="0"/>
          <w:numId w:val="14"/>
        </w:numPr>
        <w:tabs>
          <w:tab w:val="clear" w:pos="1440"/>
          <w:tab w:val="clear" w:pos="4140"/>
          <w:tab w:val="clear" w:pos="7920"/>
        </w:tabs>
        <w:jc w:val="both"/>
        <w:rPr>
          <w:rFonts w:ascii="Arial Narrow" w:hAnsi="Arial Narrow" w:cs="Arial"/>
          <w:sz w:val="22"/>
        </w:rPr>
      </w:pPr>
      <w:r w:rsidRPr="00D6011C">
        <w:rPr>
          <w:rFonts w:ascii="Arial Narrow" w:hAnsi="Arial Narrow" w:cs="Arial"/>
          <w:sz w:val="22"/>
        </w:rPr>
        <w:t>An incubator (Space Automated Bioproduct Lab, SABL or comparable) must be available for ISS Production Pack experiment execution.</w:t>
      </w:r>
    </w:p>
    <w:p w14:paraId="43FFB2C3" w14:textId="77777777" w:rsidR="0042547A" w:rsidRPr="00D6011C" w:rsidRDefault="0042547A" w:rsidP="00F60084">
      <w:pPr>
        <w:pStyle w:val="ListParagraph"/>
        <w:numPr>
          <w:ilvl w:val="0"/>
          <w:numId w:val="14"/>
        </w:numPr>
        <w:tabs>
          <w:tab w:val="clear" w:pos="1440"/>
          <w:tab w:val="clear" w:pos="4140"/>
          <w:tab w:val="clear" w:pos="7920"/>
        </w:tabs>
        <w:jc w:val="both"/>
        <w:rPr>
          <w:rFonts w:ascii="Arial Narrow" w:hAnsi="Arial Narrow" w:cs="Arial"/>
          <w:sz w:val="22"/>
        </w:rPr>
      </w:pPr>
      <w:r w:rsidRPr="00D6011C">
        <w:rPr>
          <w:rFonts w:ascii="Arial Narrow" w:hAnsi="Arial Narrow" w:cs="Arial"/>
          <w:sz w:val="22"/>
        </w:rPr>
        <w:t>Cold Stowage volume must be available for stowage and return of ISS Production Packs at the required temperature range (between -70°C and -100°C). 8 packs fit into ½ Minus Eighty Laboratory Freezer for ISS (MELFI) box.</w:t>
      </w:r>
    </w:p>
    <w:p w14:paraId="4379B363" w14:textId="0FBFDE93" w:rsidR="0042547A" w:rsidRPr="00D6011C" w:rsidRDefault="00157031" w:rsidP="0028630C">
      <w:pPr>
        <w:jc w:val="both"/>
        <w:rPr>
          <w:rFonts w:ascii="Arial Narrow" w:hAnsi="Arial Narrow" w:cs="Arial"/>
          <w:sz w:val="22"/>
        </w:rPr>
      </w:pPr>
      <w:r w:rsidRPr="00D6011C">
        <w:rPr>
          <w:rFonts w:ascii="Arial Narrow" w:hAnsi="Arial Narrow" w:cs="Arial"/>
          <w:sz w:val="22"/>
        </w:rPr>
        <w:t>Figure 2</w:t>
      </w:r>
      <w:r w:rsidR="0042547A" w:rsidRPr="00D6011C">
        <w:rPr>
          <w:rFonts w:ascii="Arial Narrow" w:hAnsi="Arial Narrow" w:cs="Arial"/>
          <w:sz w:val="22"/>
        </w:rPr>
        <w:t xml:space="preserve"> summarizes the current BioNutrients-1 Experiment Schedule</w:t>
      </w:r>
      <w:r w:rsidR="0077208B" w:rsidRPr="00D6011C">
        <w:rPr>
          <w:rFonts w:ascii="Arial Narrow" w:hAnsi="Arial Narrow" w:cs="Arial"/>
          <w:sz w:val="22"/>
        </w:rPr>
        <w:t>.</w:t>
      </w:r>
      <w:r w:rsidR="0042547A" w:rsidRPr="00D6011C">
        <w:rPr>
          <w:rFonts w:ascii="Arial Narrow" w:hAnsi="Arial Narrow" w:cs="Arial"/>
          <w:sz w:val="22"/>
        </w:rPr>
        <w:t xml:space="preserve"> Due to</w:t>
      </w:r>
      <w:r w:rsidR="0077208B" w:rsidRPr="00D6011C">
        <w:rPr>
          <w:rFonts w:ascii="Arial Narrow" w:hAnsi="Arial Narrow" w:cs="Arial"/>
          <w:sz w:val="22"/>
        </w:rPr>
        <w:t xml:space="preserve"> unknown future flight scheduling and</w:t>
      </w:r>
      <w:r w:rsidR="0042547A" w:rsidRPr="00D6011C">
        <w:rPr>
          <w:rFonts w:ascii="Arial Narrow" w:hAnsi="Arial Narrow" w:cs="Arial"/>
          <w:sz w:val="22"/>
        </w:rPr>
        <w:t xml:space="preserve"> the various dependencies listed above, the experiment schedule is notional and may need to be re-negotiated over-time</w:t>
      </w:r>
      <w:r w:rsidR="00461668" w:rsidRPr="00D6011C">
        <w:rPr>
          <w:rFonts w:ascii="Arial Narrow" w:hAnsi="Arial Narrow" w:cs="Arial"/>
          <w:sz w:val="22"/>
        </w:rPr>
        <w:t xml:space="preserve">. </w:t>
      </w:r>
      <w:r w:rsidR="00C53AA4" w:rsidRPr="00D6011C">
        <w:rPr>
          <w:rFonts w:ascii="Arial Narrow" w:hAnsi="Arial Narrow" w:cs="Arial"/>
          <w:sz w:val="22"/>
        </w:rPr>
        <w:t>An updated figure with as run schedule and refined future flight scheduling will be provided with each yearly report.</w:t>
      </w:r>
    </w:p>
    <w:p w14:paraId="2EE3C0EC" w14:textId="6BCB4414" w:rsidR="0042547A" w:rsidRPr="00D6011C" w:rsidRDefault="0042547A" w:rsidP="0028630C">
      <w:pPr>
        <w:jc w:val="both"/>
        <w:rPr>
          <w:rFonts w:ascii="Arial Narrow" w:hAnsi="Arial Narrow" w:cs="Arial"/>
          <w:sz w:val="22"/>
        </w:rPr>
      </w:pPr>
      <w:r w:rsidRPr="00D6011C">
        <w:rPr>
          <w:rFonts w:ascii="Arial Narrow" w:hAnsi="Arial Narrow" w:cs="Arial"/>
          <w:sz w:val="22"/>
        </w:rPr>
        <w:t xml:space="preserve">As depicted in </w:t>
      </w:r>
      <w:r w:rsidR="00157031" w:rsidRPr="00D6011C">
        <w:rPr>
          <w:rFonts w:ascii="Arial Narrow" w:hAnsi="Arial Narrow" w:cs="Arial"/>
          <w:sz w:val="22"/>
        </w:rPr>
        <w:t>Figure 2</w:t>
      </w:r>
      <w:r w:rsidRPr="00D6011C">
        <w:rPr>
          <w:rFonts w:ascii="Arial Narrow" w:hAnsi="Arial Narrow" w:cs="Arial"/>
          <w:sz w:val="22"/>
        </w:rPr>
        <w:t xml:space="preserve">, it is desirable to return Earth Production Pack Kits to the PI’s lab for experiment execution and then execute the corresponding ISS Production Pack experiments on-orbit such that Earth and ISS Pack execution occurs at approximately the same time. As a result, ISS Production Pack experiments will occur after </w:t>
      </w:r>
      <w:proofErr w:type="spellStart"/>
      <w:r w:rsidRPr="00D6011C">
        <w:rPr>
          <w:rFonts w:ascii="Arial Narrow" w:hAnsi="Arial Narrow" w:cs="Arial"/>
          <w:sz w:val="22"/>
        </w:rPr>
        <w:t>SpX</w:t>
      </w:r>
      <w:proofErr w:type="spellEnd"/>
      <w:r w:rsidRPr="00D6011C">
        <w:rPr>
          <w:rFonts w:ascii="Arial Narrow" w:hAnsi="Arial Narrow" w:cs="Arial"/>
          <w:sz w:val="22"/>
        </w:rPr>
        <w:t xml:space="preserve"> unberth. The desired timeframe for incubation is U+7 to 9d (±4d), which allows for adequate time for the PD to deliver the </w:t>
      </w:r>
      <w:proofErr w:type="gramStart"/>
      <w:r w:rsidRPr="00D6011C">
        <w:rPr>
          <w:rFonts w:ascii="Arial Narrow" w:hAnsi="Arial Narrow" w:cs="Arial"/>
          <w:sz w:val="22"/>
        </w:rPr>
        <w:t>recently-descended</w:t>
      </w:r>
      <w:proofErr w:type="gramEnd"/>
      <w:r w:rsidRPr="00D6011C">
        <w:rPr>
          <w:rFonts w:ascii="Arial Narrow" w:hAnsi="Arial Narrow" w:cs="Arial"/>
          <w:sz w:val="22"/>
        </w:rPr>
        <w:t xml:space="preserve"> Earth Production Packs to the PI’s lab. </w:t>
      </w:r>
    </w:p>
    <w:p w14:paraId="30F736FF" w14:textId="7F233707" w:rsidR="00922D7A" w:rsidRPr="00D6011C" w:rsidRDefault="0042547A" w:rsidP="0028630C">
      <w:pPr>
        <w:pStyle w:val="GCDPBody"/>
        <w:ind w:left="0"/>
        <w:jc w:val="both"/>
        <w:rPr>
          <w:rFonts w:ascii="Arial Narrow" w:hAnsi="Arial Narrow" w:cs="Arial"/>
          <w:sz w:val="22"/>
          <w:u w:val="single"/>
        </w:rPr>
      </w:pPr>
      <w:r w:rsidRPr="00D6011C">
        <w:rPr>
          <w:rFonts w:ascii="Arial Narrow" w:hAnsi="Arial Narrow" w:cs="Arial"/>
          <w:noProof/>
          <w:sz w:val="22"/>
        </w:rPr>
        <w:lastRenderedPageBreak/>
        <w:drawing>
          <wp:inline distT="0" distB="0" distL="0" distR="0" wp14:anchorId="05030E6B" wp14:editId="16B3FD2F">
            <wp:extent cx="5943600" cy="7033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033472"/>
                    </a:xfrm>
                    <a:prstGeom prst="rect">
                      <a:avLst/>
                    </a:prstGeom>
                    <a:noFill/>
                  </pic:spPr>
                </pic:pic>
              </a:graphicData>
            </a:graphic>
          </wp:inline>
        </w:drawing>
      </w:r>
    </w:p>
    <w:p w14:paraId="0FAA499E" w14:textId="3E6ECADF" w:rsidR="00157031" w:rsidRPr="00D6011C" w:rsidRDefault="00AD7A3F" w:rsidP="00AD7A3F">
      <w:pPr>
        <w:pStyle w:val="Caption"/>
        <w:jc w:val="center"/>
        <w:rPr>
          <w:rFonts w:ascii="Arial Narrow" w:hAnsi="Arial Narrow" w:cs="Arial"/>
          <w:b w:val="0"/>
          <w:bCs w:val="0"/>
          <w:color w:val="auto"/>
          <w:sz w:val="22"/>
          <w:szCs w:val="22"/>
        </w:rPr>
      </w:pPr>
      <w:bookmarkStart w:id="26" w:name="_Toc51588245"/>
      <w:bookmarkStart w:id="27" w:name="_Toc530029418"/>
      <w:bookmarkStart w:id="28" w:name="_Ref428008014"/>
      <w:bookmarkStart w:id="29" w:name="_Ref428008032"/>
      <w:r w:rsidRPr="00D6011C">
        <w:rPr>
          <w:rFonts w:ascii="Arial Narrow" w:hAnsi="Arial Narrow"/>
          <w:b w:val="0"/>
          <w:bCs w:val="0"/>
          <w:color w:val="auto"/>
          <w:sz w:val="22"/>
          <w:szCs w:val="22"/>
        </w:rPr>
        <w:t xml:space="preserve">Figure </w:t>
      </w:r>
      <w:r w:rsidRPr="00D6011C">
        <w:rPr>
          <w:rFonts w:ascii="Arial Narrow" w:hAnsi="Arial Narrow"/>
          <w:b w:val="0"/>
          <w:bCs w:val="0"/>
          <w:color w:val="auto"/>
          <w:sz w:val="22"/>
          <w:szCs w:val="22"/>
        </w:rPr>
        <w:fldChar w:fldCharType="begin"/>
      </w:r>
      <w:r w:rsidRPr="00D6011C">
        <w:rPr>
          <w:rFonts w:ascii="Arial Narrow" w:hAnsi="Arial Narrow"/>
          <w:b w:val="0"/>
          <w:bCs w:val="0"/>
          <w:color w:val="auto"/>
          <w:sz w:val="22"/>
          <w:szCs w:val="22"/>
        </w:rPr>
        <w:instrText xml:space="preserve"> SEQ Figure \* ARABIC </w:instrText>
      </w:r>
      <w:r w:rsidRPr="00D6011C">
        <w:rPr>
          <w:rFonts w:ascii="Arial Narrow" w:hAnsi="Arial Narrow"/>
          <w:b w:val="0"/>
          <w:bCs w:val="0"/>
          <w:color w:val="auto"/>
          <w:sz w:val="22"/>
          <w:szCs w:val="22"/>
        </w:rPr>
        <w:fldChar w:fldCharType="separate"/>
      </w:r>
      <w:r w:rsidR="00881F28" w:rsidRPr="00D6011C">
        <w:rPr>
          <w:rFonts w:ascii="Arial Narrow" w:hAnsi="Arial Narrow"/>
          <w:b w:val="0"/>
          <w:bCs w:val="0"/>
          <w:noProof/>
          <w:color w:val="auto"/>
          <w:sz w:val="22"/>
          <w:szCs w:val="22"/>
        </w:rPr>
        <w:t>2</w:t>
      </w:r>
      <w:r w:rsidRPr="00D6011C">
        <w:rPr>
          <w:rFonts w:ascii="Arial Narrow" w:hAnsi="Arial Narrow"/>
          <w:b w:val="0"/>
          <w:bCs w:val="0"/>
          <w:color w:val="auto"/>
          <w:sz w:val="22"/>
          <w:szCs w:val="22"/>
        </w:rPr>
        <w:fldChar w:fldCharType="end"/>
      </w:r>
      <w:r w:rsidR="00157031" w:rsidRPr="00D6011C">
        <w:rPr>
          <w:rFonts w:ascii="Arial Narrow" w:hAnsi="Arial Narrow" w:cs="Arial"/>
          <w:b w:val="0"/>
          <w:bCs w:val="0"/>
          <w:color w:val="auto"/>
          <w:sz w:val="22"/>
          <w:szCs w:val="22"/>
        </w:rPr>
        <w:t xml:space="preserve">. </w:t>
      </w:r>
      <w:r w:rsidR="00651EBF" w:rsidRPr="00D6011C">
        <w:rPr>
          <w:rFonts w:ascii="Arial Narrow" w:hAnsi="Arial Narrow" w:cs="Arial"/>
          <w:b w:val="0"/>
          <w:bCs w:val="0"/>
          <w:color w:val="auto"/>
          <w:sz w:val="22"/>
          <w:szCs w:val="22"/>
        </w:rPr>
        <w:t>Initial</w:t>
      </w:r>
      <w:r w:rsidR="005D1C63" w:rsidRPr="00D6011C">
        <w:rPr>
          <w:rFonts w:ascii="Arial Narrow" w:hAnsi="Arial Narrow" w:cs="Arial"/>
          <w:b w:val="0"/>
          <w:bCs w:val="0"/>
          <w:color w:val="auto"/>
          <w:sz w:val="22"/>
          <w:szCs w:val="22"/>
        </w:rPr>
        <w:t xml:space="preserve"> </w:t>
      </w:r>
      <w:r w:rsidR="00157031" w:rsidRPr="00D6011C">
        <w:rPr>
          <w:rFonts w:ascii="Arial Narrow" w:hAnsi="Arial Narrow" w:cs="Arial"/>
          <w:b w:val="0"/>
          <w:bCs w:val="0"/>
          <w:color w:val="auto"/>
          <w:sz w:val="22"/>
          <w:szCs w:val="22"/>
        </w:rPr>
        <w:t>BioNutrients-1 flight experiment operations scheduling</w:t>
      </w:r>
      <w:bookmarkEnd w:id="26"/>
    </w:p>
    <w:p w14:paraId="635AFACB" w14:textId="77777777" w:rsidR="00533FEE" w:rsidRPr="00D6011C" w:rsidRDefault="00533FEE" w:rsidP="0028630C">
      <w:pPr>
        <w:pStyle w:val="GCDPBody"/>
        <w:ind w:left="0"/>
        <w:jc w:val="both"/>
        <w:rPr>
          <w:rFonts w:ascii="Arial Narrow" w:hAnsi="Arial Narrow" w:cs="Arial"/>
          <w:sz w:val="22"/>
        </w:rPr>
      </w:pPr>
    </w:p>
    <w:p w14:paraId="545054E9" w14:textId="5AF3003F" w:rsidR="0077208B" w:rsidRPr="00D6011C" w:rsidRDefault="0077208B" w:rsidP="0028630C">
      <w:pPr>
        <w:pStyle w:val="GCDPBody"/>
        <w:ind w:left="0"/>
        <w:jc w:val="both"/>
        <w:rPr>
          <w:rFonts w:ascii="Arial Narrow" w:hAnsi="Arial Narrow" w:cs="Arial"/>
          <w:sz w:val="22"/>
          <w:u w:val="single"/>
        </w:rPr>
      </w:pPr>
      <w:r w:rsidRPr="00D6011C">
        <w:rPr>
          <w:rFonts w:ascii="Arial Narrow" w:hAnsi="Arial Narrow" w:cs="Arial"/>
          <w:sz w:val="22"/>
        </w:rPr>
        <w:lastRenderedPageBreak/>
        <w:t>During the assembly of the hardware to be launched, ground control hardware for the Production Packs and Stasis Packs are simultaneously assembled. Ground control hardware remains in the PI’s lab for ground control experiment execution that is “near-synchronous” with the on-orbit experiment (see the middle column of</w:t>
      </w:r>
      <w:r w:rsidR="00E62655">
        <w:rPr>
          <w:rFonts w:ascii="Arial Narrow" w:hAnsi="Arial Narrow" w:cs="Arial"/>
          <w:sz w:val="22"/>
        </w:rPr>
        <w:t xml:space="preserve"> Figure 2</w:t>
      </w:r>
      <w:r w:rsidR="00726388">
        <w:rPr>
          <w:rFonts w:ascii="Arial Narrow" w:hAnsi="Arial Narrow" w:cs="Arial"/>
          <w:sz w:val="22"/>
        </w:rPr>
        <w:t>).</w:t>
      </w:r>
    </w:p>
    <w:p w14:paraId="0B3684BB" w14:textId="274CC0D3" w:rsidR="0042547A" w:rsidRPr="00D6011C" w:rsidRDefault="0077208B" w:rsidP="0028630C">
      <w:pPr>
        <w:pStyle w:val="GCDPBody"/>
        <w:jc w:val="both"/>
        <w:rPr>
          <w:rFonts w:ascii="Arial Narrow" w:hAnsi="Arial Narrow" w:cs="Arial"/>
          <w:sz w:val="22"/>
        </w:rPr>
      </w:pPr>
      <w:r w:rsidRPr="00D6011C">
        <w:rPr>
          <w:rFonts w:ascii="Arial Narrow" w:hAnsi="Arial Narrow" w:cs="Arial"/>
          <w:sz w:val="22"/>
        </w:rPr>
        <w:t xml:space="preserve">- </w:t>
      </w:r>
      <w:r w:rsidR="0042547A" w:rsidRPr="00D6011C">
        <w:rPr>
          <w:rFonts w:ascii="Arial Narrow" w:hAnsi="Arial Narrow" w:cs="Arial"/>
          <w:sz w:val="22"/>
        </w:rPr>
        <w:t>Launch</w:t>
      </w:r>
      <w:bookmarkEnd w:id="27"/>
    </w:p>
    <w:p w14:paraId="458EA6BE" w14:textId="0951FBBA" w:rsidR="0042547A" w:rsidRPr="00D6011C" w:rsidRDefault="00D3386E" w:rsidP="0028630C">
      <w:pPr>
        <w:jc w:val="both"/>
        <w:rPr>
          <w:rFonts w:ascii="Arial Narrow" w:hAnsi="Arial Narrow" w:cs="Arial"/>
          <w:sz w:val="22"/>
        </w:rPr>
      </w:pPr>
      <w:r w:rsidRPr="00D6011C">
        <w:rPr>
          <w:rFonts w:ascii="Arial Narrow" w:hAnsi="Arial Narrow" w:cs="Arial"/>
          <w:sz w:val="22"/>
        </w:rPr>
        <w:t>All</w:t>
      </w:r>
      <w:r w:rsidR="0042547A" w:rsidRPr="00D6011C">
        <w:rPr>
          <w:rFonts w:ascii="Arial Narrow" w:hAnsi="Arial Narrow" w:cs="Arial"/>
          <w:sz w:val="22"/>
        </w:rPr>
        <w:t xml:space="preserve"> the BioNutrients-1 Payload hardware is launched simultaneously in ambient soft stowage. Launching all hardware simultaneously ensures that the “start time” for exposure to the ISS environment is identical for all samples.</w:t>
      </w:r>
    </w:p>
    <w:p w14:paraId="0C9F9254" w14:textId="0D33728F" w:rsidR="0042547A" w:rsidRPr="00D6011C" w:rsidRDefault="0077208B" w:rsidP="0028630C">
      <w:pPr>
        <w:pStyle w:val="GCDPBody"/>
        <w:jc w:val="both"/>
        <w:rPr>
          <w:rFonts w:ascii="Arial Narrow" w:hAnsi="Arial Narrow" w:cs="Arial"/>
          <w:sz w:val="22"/>
        </w:rPr>
      </w:pPr>
      <w:bookmarkStart w:id="30" w:name="_Toc530029419"/>
      <w:r w:rsidRPr="00D6011C">
        <w:rPr>
          <w:rFonts w:ascii="Arial Narrow" w:hAnsi="Arial Narrow" w:cs="Arial"/>
          <w:sz w:val="22"/>
        </w:rPr>
        <w:t xml:space="preserve">- </w:t>
      </w:r>
      <w:r w:rsidR="0042547A" w:rsidRPr="00D6011C">
        <w:rPr>
          <w:rFonts w:ascii="Arial Narrow" w:hAnsi="Arial Narrow" w:cs="Arial"/>
          <w:sz w:val="22"/>
        </w:rPr>
        <w:t xml:space="preserve">On-Orbit Experiment with </w:t>
      </w:r>
      <w:bookmarkEnd w:id="28"/>
      <w:bookmarkEnd w:id="29"/>
      <w:r w:rsidR="0042547A" w:rsidRPr="00D6011C">
        <w:rPr>
          <w:rFonts w:ascii="Arial Narrow" w:hAnsi="Arial Narrow" w:cs="Arial"/>
          <w:sz w:val="22"/>
        </w:rPr>
        <w:t>ISS Production Packs</w:t>
      </w:r>
      <w:bookmarkEnd w:id="30"/>
    </w:p>
    <w:p w14:paraId="60BD690B" w14:textId="38DFEDAD" w:rsidR="0042547A" w:rsidRPr="00D6011C" w:rsidRDefault="0042547A" w:rsidP="0028630C">
      <w:pPr>
        <w:pStyle w:val="1Bodytexta--TRP"/>
        <w:jc w:val="both"/>
        <w:rPr>
          <w:rFonts w:ascii="Arial Narrow" w:hAnsi="Arial Narrow" w:cs="Arial"/>
          <w:sz w:val="22"/>
          <w:szCs w:val="22"/>
        </w:rPr>
      </w:pPr>
      <w:bookmarkStart w:id="31" w:name="_Toc530029420"/>
      <w:r w:rsidRPr="00D6011C">
        <w:rPr>
          <w:rFonts w:ascii="Arial Narrow" w:hAnsi="Arial Narrow" w:cs="Arial"/>
          <w:sz w:val="22"/>
          <w:szCs w:val="22"/>
        </w:rPr>
        <w:t>Hydration and Initial Shaking</w:t>
      </w:r>
      <w:bookmarkEnd w:id="31"/>
    </w:p>
    <w:p w14:paraId="5D73C49A" w14:textId="77777777" w:rsidR="0042547A" w:rsidRPr="00D6011C" w:rsidRDefault="0042547A" w:rsidP="0028630C">
      <w:pPr>
        <w:jc w:val="both"/>
        <w:rPr>
          <w:rFonts w:ascii="Arial Narrow" w:hAnsi="Arial Narrow" w:cs="Arial"/>
          <w:sz w:val="22"/>
        </w:rPr>
      </w:pPr>
      <w:r w:rsidRPr="00D6011C">
        <w:rPr>
          <w:rFonts w:ascii="Arial Narrow" w:hAnsi="Arial Narrow" w:cs="Arial"/>
          <w:sz w:val="22"/>
        </w:rPr>
        <w:t>After arriving on the ISS, the BioNutrients-1 hardware is stowed at a to-be-determined location per direction from the ISS stowage team. At periodic intervals, ISS Production Packs are retrieved by crew for hydration.</w:t>
      </w:r>
    </w:p>
    <w:p w14:paraId="3D4A4095" w14:textId="77777777" w:rsidR="0042547A" w:rsidRPr="00D6011C" w:rsidRDefault="0042547A" w:rsidP="0028630C">
      <w:pPr>
        <w:jc w:val="both"/>
        <w:rPr>
          <w:rFonts w:ascii="Arial Narrow" w:hAnsi="Arial Narrow" w:cs="Arial"/>
          <w:sz w:val="22"/>
        </w:rPr>
      </w:pPr>
      <w:r w:rsidRPr="00D6011C">
        <w:rPr>
          <w:rFonts w:ascii="Arial Narrow" w:hAnsi="Arial Narrow" w:cs="Arial"/>
          <w:noProof/>
          <w:sz w:val="22"/>
        </w:rPr>
        <mc:AlternateContent>
          <mc:Choice Requires="wps">
            <w:drawing>
              <wp:anchor distT="0" distB="0" distL="114300" distR="114300" simplePos="0" relativeHeight="251658242" behindDoc="0" locked="0" layoutInCell="1" allowOverlap="1" wp14:anchorId="479842A3" wp14:editId="1204A6BB">
                <wp:simplePos x="0" y="0"/>
                <wp:positionH relativeFrom="column">
                  <wp:posOffset>3257550</wp:posOffset>
                </wp:positionH>
                <wp:positionV relativeFrom="paragraph">
                  <wp:posOffset>361950</wp:posOffset>
                </wp:positionV>
                <wp:extent cx="3600450" cy="1915795"/>
                <wp:effectExtent l="0" t="0" r="0" b="8255"/>
                <wp:wrapSquare wrapText="bothSides"/>
                <wp:docPr id="13" name="Text Box 13"/>
                <wp:cNvGraphicFramePr/>
                <a:graphic xmlns:a="http://schemas.openxmlformats.org/drawingml/2006/main">
                  <a:graphicData uri="http://schemas.microsoft.com/office/word/2010/wordprocessingShape">
                    <wps:wsp>
                      <wps:cNvSpPr txBox="1"/>
                      <wps:spPr>
                        <a:xfrm>
                          <a:off x="0" y="0"/>
                          <a:ext cx="3600450" cy="1915795"/>
                        </a:xfrm>
                        <a:prstGeom prst="rect">
                          <a:avLst/>
                        </a:prstGeom>
                        <a:solidFill>
                          <a:prstClr val="white"/>
                        </a:solidFill>
                        <a:ln>
                          <a:noFill/>
                        </a:ln>
                      </wps:spPr>
                      <wps:txbx>
                        <w:txbxContent>
                          <w:p w14:paraId="262B2EAB" w14:textId="77777777" w:rsidR="00080DBE" w:rsidRPr="00B90106" w:rsidRDefault="00080DBE" w:rsidP="0042547A">
                            <w:pPr>
                              <w:pStyle w:val="Caption"/>
                              <w:rPr>
                                <w:noProof/>
                              </w:rPr>
                            </w:pPr>
                            <w:r>
                              <w:rPr>
                                <w:noProof/>
                              </w:rPr>
                              <w:drawing>
                                <wp:inline distT="0" distB="0" distL="0" distR="0" wp14:anchorId="61AA2D90" wp14:editId="3417C550">
                                  <wp:extent cx="2844818" cy="15664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SS Production Pack.png"/>
                                          <pic:cNvPicPr/>
                                        </pic:nvPicPr>
                                        <pic:blipFill>
                                          <a:blip r:embed="rId21">
                                            <a:extLst>
                                              <a:ext uri="{28A0092B-C50C-407E-A947-70E740481C1C}">
                                                <a14:useLocalDpi xmlns:a14="http://schemas.microsoft.com/office/drawing/2010/main" val="0"/>
                                              </a:ext>
                                            </a:extLst>
                                          </a:blip>
                                          <a:stretch>
                                            <a:fillRect/>
                                          </a:stretch>
                                        </pic:blipFill>
                                        <pic:spPr>
                                          <a:xfrm>
                                            <a:off x="0" y="0"/>
                                            <a:ext cx="2853371" cy="157111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842A3" id="_x0000_t202" coordsize="21600,21600" o:spt="202" path="m,l,21600r21600,l21600,xe">
                <v:stroke joinstyle="miter"/>
                <v:path gradientshapeok="t" o:connecttype="rect"/>
              </v:shapetype>
              <v:shape id="Text Box 13" o:spid="_x0000_s1026" type="#_x0000_t202" style="position:absolute;left:0;text-align:left;margin-left:256.5pt;margin-top:28.5pt;width:283.5pt;height:150.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" stroked="f">
                <v:textbox inset="0,0,0,0">
                  <w:txbxContent>
                    <w:p w14:paraId="262B2EAB" w14:textId="77777777" w:rsidR="00080DBE" w:rsidRPr="00B90106" w:rsidRDefault="00080DBE" w:rsidP="0042547A">
                      <w:pPr>
                        <w:pStyle w:val="Caption"/>
                        <w:rPr>
                          <w:noProof/>
                        </w:rPr>
                      </w:pPr>
                      <w:r>
                        <w:rPr>
                          <w:noProof/>
                        </w:rPr>
                        <w:drawing>
                          <wp:inline distT="0" distB="0" distL="0" distR="0" wp14:anchorId="61AA2D90" wp14:editId="3417C550">
                            <wp:extent cx="2844818" cy="15664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SS Production Pack.png"/>
                                    <pic:cNvPicPr/>
                                  </pic:nvPicPr>
                                  <pic:blipFill>
                                    <a:blip r:embed="rId21">
                                      <a:extLst>
                                        <a:ext uri="{28A0092B-C50C-407E-A947-70E740481C1C}">
                                          <a14:useLocalDpi xmlns:a14="http://schemas.microsoft.com/office/drawing/2010/main" val="0"/>
                                        </a:ext>
                                      </a:extLst>
                                    </a:blip>
                                    <a:stretch>
                                      <a:fillRect/>
                                    </a:stretch>
                                  </pic:blipFill>
                                  <pic:spPr>
                                    <a:xfrm>
                                      <a:off x="0" y="0"/>
                                      <a:ext cx="2853371" cy="1571115"/>
                                    </a:xfrm>
                                    <a:prstGeom prst="rect">
                                      <a:avLst/>
                                    </a:prstGeom>
                                  </pic:spPr>
                                </pic:pic>
                              </a:graphicData>
                            </a:graphic>
                          </wp:inline>
                        </w:drawing>
                      </w:r>
                    </w:p>
                  </w:txbxContent>
                </v:textbox>
                <w10:wrap type="square"/>
              </v:shape>
            </w:pict>
          </mc:Fallback>
        </mc:AlternateContent>
      </w:r>
      <w:r w:rsidRPr="00D6011C">
        <w:rPr>
          <w:rFonts w:ascii="Arial Narrow" w:hAnsi="Arial Narrow" w:cs="Arial"/>
          <w:sz w:val="22"/>
        </w:rPr>
        <w:t>On the day of hydration, the crew retrieves BioNutrients-1 ISS Production Pack Kits of the appropriate quantity and sample type. Additionally, crew will retrieve one BioNutrients-1 Support Kit and a 60mL syringe from the Wet Lab Pantry.</w:t>
      </w:r>
    </w:p>
    <w:p w14:paraId="649C5889" w14:textId="5F1B14CB" w:rsidR="0042547A" w:rsidRPr="00D6011C" w:rsidRDefault="0042547A" w:rsidP="0028630C">
      <w:pPr>
        <w:jc w:val="both"/>
        <w:rPr>
          <w:rFonts w:ascii="Arial Narrow" w:hAnsi="Arial Narrow" w:cs="Arial"/>
          <w:color w:val="FF0000"/>
          <w:sz w:val="22"/>
        </w:rPr>
      </w:pPr>
      <w:r w:rsidRPr="00D6011C">
        <w:rPr>
          <w:rFonts w:ascii="Arial Narrow" w:hAnsi="Arial Narrow" w:cs="Arial"/>
          <w:sz w:val="22"/>
        </w:rPr>
        <w:t>The crew opens the ISS Production Pack Kit. After the ISS Production Packs are removed from the kit bag, the crew trashes the kit bag with the oxygen scavenger and desiccant inside.</w:t>
      </w:r>
    </w:p>
    <w:p w14:paraId="5CFD79C0" w14:textId="1178AE61" w:rsidR="0042547A" w:rsidRPr="00D6011C" w:rsidRDefault="00E90916" w:rsidP="0028630C">
      <w:pPr>
        <w:jc w:val="both"/>
        <w:rPr>
          <w:rFonts w:ascii="Arial Narrow" w:hAnsi="Arial Narrow" w:cs="Arial"/>
          <w:sz w:val="22"/>
        </w:rPr>
      </w:pPr>
      <w:r w:rsidRPr="00D3386E">
        <w:rPr>
          <w:rFonts w:ascii="Arial Narrow" w:hAnsi="Arial Narrow"/>
          <w:noProof/>
          <w:sz w:val="22"/>
        </w:rPr>
        <mc:AlternateContent>
          <mc:Choice Requires="wps">
            <w:drawing>
              <wp:anchor distT="0" distB="0" distL="114300" distR="114300" simplePos="0" relativeHeight="251660291" behindDoc="0" locked="0" layoutInCell="1" allowOverlap="1" wp14:anchorId="00AE0F8F" wp14:editId="17592AE6">
                <wp:simplePos x="0" y="0"/>
                <wp:positionH relativeFrom="margin">
                  <wp:posOffset>3222625</wp:posOffset>
                </wp:positionH>
                <wp:positionV relativeFrom="paragraph">
                  <wp:posOffset>687928</wp:posOffset>
                </wp:positionV>
                <wp:extent cx="2968625" cy="635"/>
                <wp:effectExtent l="0" t="0" r="3175" b="0"/>
                <wp:wrapSquare wrapText="bothSides"/>
                <wp:docPr id="37" name="Text Box 37"/>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2744B0A8" w14:textId="7F57214D" w:rsidR="00080DBE" w:rsidRPr="00F149B9" w:rsidRDefault="00080DBE" w:rsidP="00820B39">
                            <w:pPr>
                              <w:pStyle w:val="Caption"/>
                              <w:jc w:val="center"/>
                              <w:rPr>
                                <w:rFonts w:ascii="Arial Narrow" w:hAnsi="Arial Narrow" w:cs="Arial"/>
                                <w:b w:val="0"/>
                                <w:bCs w:val="0"/>
                                <w:noProof/>
                                <w:sz w:val="20"/>
                                <w:szCs w:val="22"/>
                              </w:rPr>
                            </w:pPr>
                            <w:bookmarkStart w:id="32" w:name="_Toc51588246"/>
                            <w:r w:rsidRPr="00F149B9">
                              <w:rPr>
                                <w:rFonts w:ascii="Arial Narrow" w:hAnsi="Arial Narrow"/>
                                <w:b w:val="0"/>
                                <w:bCs w:val="0"/>
                                <w:color w:val="auto"/>
                                <w:sz w:val="20"/>
                                <w:szCs w:val="20"/>
                              </w:rPr>
                              <w:t xml:space="preserve">Figure </w:t>
                            </w:r>
                            <w:r w:rsidRPr="00F149B9">
                              <w:rPr>
                                <w:rFonts w:ascii="Arial Narrow" w:hAnsi="Arial Narrow"/>
                                <w:b w:val="0"/>
                                <w:bCs w:val="0"/>
                                <w:color w:val="auto"/>
                                <w:sz w:val="20"/>
                                <w:szCs w:val="20"/>
                              </w:rPr>
                              <w:fldChar w:fldCharType="begin"/>
                            </w:r>
                            <w:r w:rsidRPr="00F149B9">
                              <w:rPr>
                                <w:rFonts w:ascii="Arial Narrow" w:hAnsi="Arial Narrow"/>
                                <w:b w:val="0"/>
                                <w:bCs w:val="0"/>
                                <w:color w:val="auto"/>
                                <w:sz w:val="20"/>
                                <w:szCs w:val="20"/>
                              </w:rPr>
                              <w:instrText xml:space="preserve"> SEQ Figure \* ARABIC </w:instrText>
                            </w:r>
                            <w:r w:rsidRPr="00F149B9">
                              <w:rPr>
                                <w:rFonts w:ascii="Arial Narrow" w:hAnsi="Arial Narrow"/>
                                <w:b w:val="0"/>
                                <w:bCs w:val="0"/>
                                <w:color w:val="auto"/>
                                <w:sz w:val="20"/>
                                <w:szCs w:val="20"/>
                              </w:rPr>
                              <w:fldChar w:fldCharType="separate"/>
                            </w:r>
                            <w:r>
                              <w:rPr>
                                <w:rFonts w:ascii="Arial Narrow" w:hAnsi="Arial Narrow"/>
                                <w:b w:val="0"/>
                                <w:bCs w:val="0"/>
                                <w:noProof/>
                                <w:color w:val="auto"/>
                                <w:sz w:val="20"/>
                                <w:szCs w:val="20"/>
                              </w:rPr>
                              <w:t>3</w:t>
                            </w:r>
                            <w:r w:rsidRPr="00F149B9">
                              <w:rPr>
                                <w:rFonts w:ascii="Arial Narrow" w:hAnsi="Arial Narrow"/>
                                <w:b w:val="0"/>
                                <w:bCs w:val="0"/>
                                <w:color w:val="auto"/>
                                <w:sz w:val="20"/>
                                <w:szCs w:val="20"/>
                              </w:rPr>
                              <w:fldChar w:fldCharType="end"/>
                            </w:r>
                            <w:r w:rsidRPr="00F149B9">
                              <w:rPr>
                                <w:rFonts w:ascii="Arial Narrow" w:hAnsi="Arial Narrow"/>
                                <w:b w:val="0"/>
                                <w:bCs w:val="0"/>
                                <w:color w:val="auto"/>
                                <w:sz w:val="20"/>
                                <w:szCs w:val="20"/>
                              </w:rPr>
                              <w:t>. ISS Production Pack Upon Removal from Kit Bag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AE0F8F" id="Text Box 37" o:spid="_x0000_s1027" type="#_x0000_t202" style="position:absolute;left:0;text-align:left;margin-left:253.75pt;margin-top:54.15pt;width:233.75pt;height:.05pt;z-index:25166029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9vLwIAAGYEAAAOAAAAZHJzL2Uyb0RvYy54bWysVMFu2zAMvQ/YPwi6L05SNO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" stroked="f">
                <v:textbox style="mso-fit-shape-to-text:t" inset="0,0,0,0">
                  <w:txbxContent>
                    <w:p w14:paraId="2744B0A8" w14:textId="7F57214D" w:rsidR="00080DBE" w:rsidRPr="00F149B9" w:rsidRDefault="00080DBE" w:rsidP="00820B39">
                      <w:pPr>
                        <w:pStyle w:val="Caption"/>
                        <w:jc w:val="center"/>
                        <w:rPr>
                          <w:rFonts w:ascii="Arial Narrow" w:hAnsi="Arial Narrow" w:cs="Arial"/>
                          <w:b w:val="0"/>
                          <w:bCs w:val="0"/>
                          <w:noProof/>
                          <w:sz w:val="20"/>
                          <w:szCs w:val="22"/>
                        </w:rPr>
                      </w:pPr>
                      <w:bookmarkStart w:id="33" w:name="_Toc51588246"/>
                      <w:r w:rsidRPr="00F149B9">
                        <w:rPr>
                          <w:rFonts w:ascii="Arial Narrow" w:hAnsi="Arial Narrow"/>
                          <w:b w:val="0"/>
                          <w:bCs w:val="0"/>
                          <w:color w:val="auto"/>
                          <w:sz w:val="20"/>
                          <w:szCs w:val="20"/>
                        </w:rPr>
                        <w:t xml:space="preserve">Figure </w:t>
                      </w:r>
                      <w:r w:rsidRPr="00F149B9">
                        <w:rPr>
                          <w:rFonts w:ascii="Arial Narrow" w:hAnsi="Arial Narrow"/>
                          <w:b w:val="0"/>
                          <w:bCs w:val="0"/>
                          <w:color w:val="auto"/>
                          <w:sz w:val="20"/>
                          <w:szCs w:val="20"/>
                        </w:rPr>
                        <w:fldChar w:fldCharType="begin"/>
                      </w:r>
                      <w:r w:rsidRPr="00F149B9">
                        <w:rPr>
                          <w:rFonts w:ascii="Arial Narrow" w:hAnsi="Arial Narrow"/>
                          <w:b w:val="0"/>
                          <w:bCs w:val="0"/>
                          <w:color w:val="auto"/>
                          <w:sz w:val="20"/>
                          <w:szCs w:val="20"/>
                        </w:rPr>
                        <w:instrText xml:space="preserve"> SEQ Figure \* ARABIC </w:instrText>
                      </w:r>
                      <w:r w:rsidRPr="00F149B9">
                        <w:rPr>
                          <w:rFonts w:ascii="Arial Narrow" w:hAnsi="Arial Narrow"/>
                          <w:b w:val="0"/>
                          <w:bCs w:val="0"/>
                          <w:color w:val="auto"/>
                          <w:sz w:val="20"/>
                          <w:szCs w:val="20"/>
                        </w:rPr>
                        <w:fldChar w:fldCharType="separate"/>
                      </w:r>
                      <w:r>
                        <w:rPr>
                          <w:rFonts w:ascii="Arial Narrow" w:hAnsi="Arial Narrow"/>
                          <w:b w:val="0"/>
                          <w:bCs w:val="0"/>
                          <w:noProof/>
                          <w:color w:val="auto"/>
                          <w:sz w:val="20"/>
                          <w:szCs w:val="20"/>
                        </w:rPr>
                        <w:t>3</w:t>
                      </w:r>
                      <w:r w:rsidRPr="00F149B9">
                        <w:rPr>
                          <w:rFonts w:ascii="Arial Narrow" w:hAnsi="Arial Narrow"/>
                          <w:b w:val="0"/>
                          <w:bCs w:val="0"/>
                          <w:color w:val="auto"/>
                          <w:sz w:val="20"/>
                          <w:szCs w:val="20"/>
                        </w:rPr>
                        <w:fldChar w:fldCharType="end"/>
                      </w:r>
                      <w:r w:rsidRPr="00F149B9">
                        <w:rPr>
                          <w:rFonts w:ascii="Arial Narrow" w:hAnsi="Arial Narrow"/>
                          <w:b w:val="0"/>
                          <w:bCs w:val="0"/>
                          <w:color w:val="auto"/>
                          <w:sz w:val="20"/>
                          <w:szCs w:val="20"/>
                        </w:rPr>
                        <w:t>. ISS Production Pack Upon Removal from Kit Bag</w:t>
                      </w:r>
                      <w:bookmarkEnd w:id="33"/>
                    </w:p>
                  </w:txbxContent>
                </v:textbox>
                <w10:wrap type="square" anchorx="margin"/>
              </v:shape>
            </w:pict>
          </mc:Fallback>
        </mc:AlternateContent>
      </w:r>
      <w:r w:rsidR="0042547A" w:rsidRPr="00D3386E">
        <w:rPr>
          <w:rFonts w:ascii="Arial Narrow" w:hAnsi="Arial Narrow" w:cs="Arial"/>
          <w:sz w:val="22"/>
        </w:rPr>
        <w:t>The ISS Production Pack Assembly (</w:t>
      </w:r>
      <w:r w:rsidR="00D3386E" w:rsidRPr="00D3386E">
        <w:rPr>
          <w:rFonts w:ascii="Arial Narrow" w:hAnsi="Arial Narrow" w:cs="Arial"/>
          <w:sz w:val="22"/>
        </w:rPr>
        <w:t>Figure 3</w:t>
      </w:r>
      <w:r w:rsidR="0042547A" w:rsidRPr="00D3386E">
        <w:rPr>
          <w:rFonts w:ascii="Arial Narrow" w:hAnsi="Arial Narrow" w:cs="Arial"/>
          <w:sz w:val="22"/>
        </w:rPr>
        <w:t>) includes a tube component for providing strain relief to connectors during launch and storage. Prior to hydration, the crew disconnects the tube from the ISS Production Pack and tra</w:t>
      </w:r>
      <w:r w:rsidR="0042547A" w:rsidRPr="00D6011C">
        <w:rPr>
          <w:rFonts w:ascii="Arial Narrow" w:hAnsi="Arial Narrow" w:cs="Arial"/>
          <w:sz w:val="22"/>
        </w:rPr>
        <w:t xml:space="preserve">shes the tube. </w:t>
      </w:r>
    </w:p>
    <w:p w14:paraId="0334AFDE" w14:textId="5AA77BFD" w:rsidR="0042547A" w:rsidRPr="00D6011C" w:rsidRDefault="00820B39" w:rsidP="0028630C">
      <w:pPr>
        <w:jc w:val="both"/>
        <w:rPr>
          <w:rFonts w:ascii="Arial Narrow" w:hAnsi="Arial Narrow" w:cs="Arial"/>
          <w:sz w:val="22"/>
        </w:rPr>
      </w:pPr>
      <w:r w:rsidRPr="00D6011C">
        <w:rPr>
          <w:rFonts w:ascii="Arial Narrow" w:hAnsi="Arial Narrow"/>
          <w:noProof/>
          <w:sz w:val="22"/>
        </w:rPr>
        <w:drawing>
          <wp:anchor distT="0" distB="0" distL="114300" distR="114300" simplePos="0" relativeHeight="251657217" behindDoc="0" locked="0" layoutInCell="1" allowOverlap="1" wp14:anchorId="4BF0EFA3" wp14:editId="6DCA30A3">
            <wp:simplePos x="0" y="0"/>
            <wp:positionH relativeFrom="column">
              <wp:posOffset>3808730</wp:posOffset>
            </wp:positionH>
            <wp:positionV relativeFrom="paragraph">
              <wp:posOffset>256540</wp:posOffset>
            </wp:positionV>
            <wp:extent cx="2295525" cy="19862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5525" cy="1986280"/>
                    </a:xfrm>
                    <a:prstGeom prst="rect">
                      <a:avLst/>
                    </a:prstGeom>
                    <a:noFill/>
                    <a:ln>
                      <a:noFill/>
                    </a:ln>
                  </pic:spPr>
                </pic:pic>
              </a:graphicData>
            </a:graphic>
          </wp:anchor>
        </w:drawing>
      </w:r>
      <w:r w:rsidR="0042547A" w:rsidRPr="00D6011C">
        <w:rPr>
          <w:rFonts w:ascii="Arial Narrow" w:hAnsi="Arial Narrow" w:cs="Arial"/>
          <w:sz w:val="22"/>
        </w:rPr>
        <w:t xml:space="preserve">The crew connects the Potable Water Dispenser (PWD) adapter to the PWD and then the 1L bag to the PWD adapter, then dispenses 1L of potable, ambient temperature, non-iodinated water into the bag. The crew draws 33mL from the 1L bag into the 60mL syringe, then attaches the syringe to the </w:t>
      </w:r>
      <w:proofErr w:type="spellStart"/>
      <w:r w:rsidR="0042547A" w:rsidRPr="00D6011C">
        <w:rPr>
          <w:rFonts w:ascii="Arial Narrow" w:hAnsi="Arial Narrow" w:cs="Arial"/>
          <w:sz w:val="22"/>
        </w:rPr>
        <w:t>luer</w:t>
      </w:r>
      <w:proofErr w:type="spellEnd"/>
      <w:r w:rsidR="0042547A" w:rsidRPr="00D6011C">
        <w:rPr>
          <w:rFonts w:ascii="Arial Narrow" w:hAnsi="Arial Narrow" w:cs="Arial"/>
          <w:sz w:val="22"/>
        </w:rPr>
        <w:t xml:space="preserve"> connector on the filter of the ISS Production Pack. The crew depresses the syringe plunger to push the water through the filter and into the Production Pack. (The filter ensures that injected water is sterile.) After water transfer, the crew disconnects and trashes the filter. </w:t>
      </w:r>
    </w:p>
    <w:p w14:paraId="624F0170" w14:textId="664C6CC1" w:rsidR="0042547A" w:rsidRPr="00D6011C" w:rsidRDefault="00F149B9" w:rsidP="0028630C">
      <w:pPr>
        <w:jc w:val="both"/>
        <w:rPr>
          <w:rFonts w:ascii="Arial Narrow" w:hAnsi="Arial Narrow" w:cs="Arial"/>
          <w:sz w:val="22"/>
        </w:rPr>
      </w:pPr>
      <w:r w:rsidRPr="00D6011C">
        <w:rPr>
          <w:rFonts w:ascii="Arial Narrow" w:hAnsi="Arial Narrow"/>
          <w:noProof/>
          <w:sz w:val="22"/>
        </w:rPr>
        <mc:AlternateContent>
          <mc:Choice Requires="wps">
            <w:drawing>
              <wp:anchor distT="0" distB="0" distL="114300" distR="114300" simplePos="0" relativeHeight="251662339" behindDoc="0" locked="0" layoutInCell="1" allowOverlap="1" wp14:anchorId="3C953173" wp14:editId="7195F822">
                <wp:simplePos x="0" y="0"/>
                <wp:positionH relativeFrom="column">
                  <wp:posOffset>3819525</wp:posOffset>
                </wp:positionH>
                <wp:positionV relativeFrom="paragraph">
                  <wp:posOffset>787177</wp:posOffset>
                </wp:positionV>
                <wp:extent cx="2336800" cy="635"/>
                <wp:effectExtent l="0" t="0" r="6350" b="0"/>
                <wp:wrapSquare wrapText="bothSides"/>
                <wp:docPr id="38" name="Text Box 38"/>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wps:spPr>
                      <wps:txbx>
                        <w:txbxContent>
                          <w:p w14:paraId="1E7A7618" w14:textId="27229EFC" w:rsidR="00080DBE" w:rsidRPr="00F149B9" w:rsidRDefault="00080DBE" w:rsidP="00F149B9">
                            <w:pPr>
                              <w:pStyle w:val="Caption"/>
                              <w:jc w:val="center"/>
                              <w:rPr>
                                <w:rFonts w:ascii="Arial Narrow" w:hAnsi="Arial Narrow" w:cs="Arial"/>
                                <w:b w:val="0"/>
                                <w:bCs w:val="0"/>
                                <w:noProof/>
                                <w:sz w:val="20"/>
                                <w:szCs w:val="22"/>
                              </w:rPr>
                            </w:pPr>
                            <w:bookmarkStart w:id="34" w:name="_Toc51588247"/>
                            <w:r w:rsidRPr="00F149B9">
                              <w:rPr>
                                <w:rFonts w:ascii="Arial Narrow" w:hAnsi="Arial Narrow"/>
                                <w:b w:val="0"/>
                                <w:bCs w:val="0"/>
                                <w:color w:val="auto"/>
                                <w:sz w:val="20"/>
                                <w:szCs w:val="20"/>
                              </w:rPr>
                              <w:t xml:space="preserve">Figure </w:t>
                            </w:r>
                            <w:r w:rsidRPr="00F149B9">
                              <w:rPr>
                                <w:rFonts w:ascii="Arial Narrow" w:hAnsi="Arial Narrow"/>
                                <w:b w:val="0"/>
                                <w:bCs w:val="0"/>
                                <w:color w:val="auto"/>
                                <w:sz w:val="20"/>
                                <w:szCs w:val="20"/>
                              </w:rPr>
                              <w:fldChar w:fldCharType="begin"/>
                            </w:r>
                            <w:r w:rsidRPr="00F149B9">
                              <w:rPr>
                                <w:rFonts w:ascii="Arial Narrow" w:hAnsi="Arial Narrow"/>
                                <w:b w:val="0"/>
                                <w:bCs w:val="0"/>
                                <w:color w:val="auto"/>
                                <w:sz w:val="20"/>
                                <w:szCs w:val="20"/>
                              </w:rPr>
                              <w:instrText xml:space="preserve"> SEQ Figure \* ARABIC </w:instrText>
                            </w:r>
                            <w:r w:rsidRPr="00F149B9">
                              <w:rPr>
                                <w:rFonts w:ascii="Arial Narrow" w:hAnsi="Arial Narrow"/>
                                <w:b w:val="0"/>
                                <w:bCs w:val="0"/>
                                <w:color w:val="auto"/>
                                <w:sz w:val="20"/>
                                <w:szCs w:val="20"/>
                              </w:rPr>
                              <w:fldChar w:fldCharType="separate"/>
                            </w:r>
                            <w:r>
                              <w:rPr>
                                <w:rFonts w:ascii="Arial Narrow" w:hAnsi="Arial Narrow"/>
                                <w:b w:val="0"/>
                                <w:bCs w:val="0"/>
                                <w:noProof/>
                                <w:color w:val="auto"/>
                                <w:sz w:val="20"/>
                                <w:szCs w:val="20"/>
                              </w:rPr>
                              <w:t>4</w:t>
                            </w:r>
                            <w:r w:rsidRPr="00F149B9">
                              <w:rPr>
                                <w:rFonts w:ascii="Arial Narrow" w:hAnsi="Arial Narrow"/>
                                <w:b w:val="0"/>
                                <w:bCs w:val="0"/>
                                <w:color w:val="auto"/>
                                <w:sz w:val="20"/>
                                <w:szCs w:val="20"/>
                              </w:rPr>
                              <w:fldChar w:fldCharType="end"/>
                            </w:r>
                            <w:r w:rsidRPr="00F149B9">
                              <w:rPr>
                                <w:rFonts w:ascii="Arial Narrow" w:hAnsi="Arial Narrow"/>
                                <w:b w:val="0"/>
                                <w:bCs w:val="0"/>
                                <w:color w:val="auto"/>
                                <w:sz w:val="20"/>
                                <w:szCs w:val="20"/>
                              </w:rPr>
                              <w:t>. Capped ISS Production Pack (SABL and MELFI Configuration)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3173" id="Text Box 38" o:spid="_x0000_s1028" type="#_x0000_t202" style="position:absolute;left:0;text-align:left;margin-left:300.75pt;margin-top:62pt;width:184pt;height:.05pt;z-index:2516623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" stroked="f">
                <v:textbox style="mso-fit-shape-to-text:t" inset="0,0,0,0">
                  <w:txbxContent>
                    <w:p w14:paraId="1E7A7618" w14:textId="27229EFC" w:rsidR="00080DBE" w:rsidRPr="00F149B9" w:rsidRDefault="00080DBE" w:rsidP="00F149B9">
                      <w:pPr>
                        <w:pStyle w:val="Caption"/>
                        <w:jc w:val="center"/>
                        <w:rPr>
                          <w:rFonts w:ascii="Arial Narrow" w:hAnsi="Arial Narrow" w:cs="Arial"/>
                          <w:b w:val="0"/>
                          <w:bCs w:val="0"/>
                          <w:noProof/>
                          <w:sz w:val="20"/>
                          <w:szCs w:val="22"/>
                        </w:rPr>
                      </w:pPr>
                      <w:bookmarkStart w:id="35" w:name="_Toc51588247"/>
                      <w:r w:rsidRPr="00F149B9">
                        <w:rPr>
                          <w:rFonts w:ascii="Arial Narrow" w:hAnsi="Arial Narrow"/>
                          <w:b w:val="0"/>
                          <w:bCs w:val="0"/>
                          <w:color w:val="auto"/>
                          <w:sz w:val="20"/>
                          <w:szCs w:val="20"/>
                        </w:rPr>
                        <w:t xml:space="preserve">Figure </w:t>
                      </w:r>
                      <w:r w:rsidRPr="00F149B9">
                        <w:rPr>
                          <w:rFonts w:ascii="Arial Narrow" w:hAnsi="Arial Narrow"/>
                          <w:b w:val="0"/>
                          <w:bCs w:val="0"/>
                          <w:color w:val="auto"/>
                          <w:sz w:val="20"/>
                          <w:szCs w:val="20"/>
                        </w:rPr>
                        <w:fldChar w:fldCharType="begin"/>
                      </w:r>
                      <w:r w:rsidRPr="00F149B9">
                        <w:rPr>
                          <w:rFonts w:ascii="Arial Narrow" w:hAnsi="Arial Narrow"/>
                          <w:b w:val="0"/>
                          <w:bCs w:val="0"/>
                          <w:color w:val="auto"/>
                          <w:sz w:val="20"/>
                          <w:szCs w:val="20"/>
                        </w:rPr>
                        <w:instrText xml:space="preserve"> SEQ Figure \* ARABIC </w:instrText>
                      </w:r>
                      <w:r w:rsidRPr="00F149B9">
                        <w:rPr>
                          <w:rFonts w:ascii="Arial Narrow" w:hAnsi="Arial Narrow"/>
                          <w:b w:val="0"/>
                          <w:bCs w:val="0"/>
                          <w:color w:val="auto"/>
                          <w:sz w:val="20"/>
                          <w:szCs w:val="20"/>
                        </w:rPr>
                        <w:fldChar w:fldCharType="separate"/>
                      </w:r>
                      <w:r>
                        <w:rPr>
                          <w:rFonts w:ascii="Arial Narrow" w:hAnsi="Arial Narrow"/>
                          <w:b w:val="0"/>
                          <w:bCs w:val="0"/>
                          <w:noProof/>
                          <w:color w:val="auto"/>
                          <w:sz w:val="20"/>
                          <w:szCs w:val="20"/>
                        </w:rPr>
                        <w:t>4</w:t>
                      </w:r>
                      <w:r w:rsidRPr="00F149B9">
                        <w:rPr>
                          <w:rFonts w:ascii="Arial Narrow" w:hAnsi="Arial Narrow"/>
                          <w:b w:val="0"/>
                          <w:bCs w:val="0"/>
                          <w:color w:val="auto"/>
                          <w:sz w:val="20"/>
                          <w:szCs w:val="20"/>
                        </w:rPr>
                        <w:fldChar w:fldCharType="end"/>
                      </w:r>
                      <w:r w:rsidRPr="00F149B9">
                        <w:rPr>
                          <w:rFonts w:ascii="Arial Narrow" w:hAnsi="Arial Narrow"/>
                          <w:b w:val="0"/>
                          <w:bCs w:val="0"/>
                          <w:color w:val="auto"/>
                          <w:sz w:val="20"/>
                          <w:szCs w:val="20"/>
                        </w:rPr>
                        <w:t>. Capped ISS Production Pack (SABL and MELFI Configuration)</w:t>
                      </w:r>
                      <w:bookmarkEnd w:id="35"/>
                    </w:p>
                  </w:txbxContent>
                </v:textbox>
                <w10:wrap type="square"/>
              </v:shape>
            </w:pict>
          </mc:Fallback>
        </mc:AlternateContent>
      </w:r>
      <w:r w:rsidR="0042547A" w:rsidRPr="00D6011C">
        <w:rPr>
          <w:rFonts w:ascii="Arial Narrow" w:hAnsi="Arial Narrow" w:cs="Arial"/>
          <w:sz w:val="22"/>
        </w:rPr>
        <w:t>After hydration, the crew uses the tethered cap to cap the ISS Production Pack port, which is</w:t>
      </w:r>
      <w:r w:rsidR="004E6FEA" w:rsidRPr="00D6011C">
        <w:rPr>
          <w:rFonts w:ascii="Arial Narrow" w:hAnsi="Arial Narrow" w:cs="Arial"/>
          <w:sz w:val="22"/>
        </w:rPr>
        <w:t xml:space="preserve"> a one-way check valve (Figure 4</w:t>
      </w:r>
      <w:r w:rsidR="0042547A" w:rsidRPr="00D6011C">
        <w:rPr>
          <w:rFonts w:ascii="Arial Narrow" w:hAnsi="Arial Narrow" w:cs="Arial"/>
          <w:sz w:val="22"/>
        </w:rPr>
        <w:t xml:space="preserve">). The crew then manually shakes the ISS Production Pack for one minute. The crew repeats the hydration and shaking process for the remaining packs in the experiment event (for a total of 8 packs), using the same bag of water and syringe. The crew places the packs inside the incubator. Note that the </w:t>
      </w:r>
      <w:r w:rsidR="0042547A" w:rsidRPr="00D6011C">
        <w:rPr>
          <w:rFonts w:ascii="Arial Narrow" w:hAnsi="Arial Narrow" w:cs="Arial"/>
          <w:i/>
          <w:sz w:val="22"/>
        </w:rPr>
        <w:t xml:space="preserve">Saccharomyces </w:t>
      </w:r>
      <w:proofErr w:type="spellStart"/>
      <w:r w:rsidR="0042547A" w:rsidRPr="00D6011C">
        <w:rPr>
          <w:rFonts w:ascii="Arial Narrow" w:hAnsi="Arial Narrow" w:cs="Arial"/>
          <w:i/>
          <w:sz w:val="22"/>
        </w:rPr>
        <w:t>boulardii</w:t>
      </w:r>
      <w:proofErr w:type="spellEnd"/>
      <w:r w:rsidR="0042547A" w:rsidRPr="00D6011C">
        <w:rPr>
          <w:rFonts w:ascii="Arial Narrow" w:hAnsi="Arial Narrow" w:cs="Arial"/>
          <w:sz w:val="22"/>
        </w:rPr>
        <w:t xml:space="preserve"> (light blue) and the Y55 strain of </w:t>
      </w:r>
      <w:r w:rsidR="0042547A" w:rsidRPr="00D6011C">
        <w:rPr>
          <w:rFonts w:ascii="Arial Narrow" w:hAnsi="Arial Narrow" w:cs="Arial"/>
          <w:i/>
          <w:sz w:val="22"/>
        </w:rPr>
        <w:t>Saccharomyces cerevisiae</w:t>
      </w:r>
      <w:r w:rsidR="0042547A" w:rsidRPr="00D6011C">
        <w:rPr>
          <w:rFonts w:ascii="Arial Narrow" w:hAnsi="Arial Narrow" w:cs="Arial"/>
          <w:sz w:val="22"/>
        </w:rPr>
        <w:t xml:space="preserve"> (purple) packs (yeast) are incubated concurrently, because they both require the same incubation temperature (30°C).</w:t>
      </w:r>
    </w:p>
    <w:p w14:paraId="0BF71C9A" w14:textId="30A1DEF5" w:rsidR="0042547A" w:rsidRPr="00D6011C" w:rsidRDefault="0042547A" w:rsidP="0028630C">
      <w:pPr>
        <w:pStyle w:val="1Bodytexta--TRP"/>
        <w:jc w:val="both"/>
        <w:rPr>
          <w:rFonts w:ascii="Arial Narrow" w:hAnsi="Arial Narrow" w:cs="Arial"/>
          <w:sz w:val="22"/>
          <w:szCs w:val="22"/>
        </w:rPr>
      </w:pPr>
      <w:bookmarkStart w:id="36" w:name="_Toc504145223"/>
      <w:bookmarkStart w:id="37" w:name="_Ref428008071"/>
      <w:bookmarkStart w:id="38" w:name="_Ref428008092"/>
      <w:bookmarkStart w:id="39" w:name="_Ref428009150"/>
      <w:bookmarkStart w:id="40" w:name="_Toc530029421"/>
      <w:bookmarkEnd w:id="36"/>
      <w:r w:rsidRPr="00D6011C">
        <w:rPr>
          <w:rFonts w:ascii="Arial Narrow" w:hAnsi="Arial Narrow" w:cs="Arial"/>
          <w:sz w:val="22"/>
          <w:szCs w:val="22"/>
        </w:rPr>
        <w:t>On-Orbit Incubation</w:t>
      </w:r>
      <w:bookmarkEnd w:id="37"/>
      <w:bookmarkEnd w:id="38"/>
      <w:bookmarkEnd w:id="39"/>
      <w:r w:rsidRPr="00D6011C">
        <w:rPr>
          <w:rFonts w:ascii="Arial Narrow" w:hAnsi="Arial Narrow" w:cs="Arial"/>
          <w:sz w:val="22"/>
          <w:szCs w:val="22"/>
        </w:rPr>
        <w:t xml:space="preserve"> and Second Shaking</w:t>
      </w:r>
      <w:bookmarkEnd w:id="40"/>
    </w:p>
    <w:p w14:paraId="2210FD8A" w14:textId="77777777" w:rsidR="0042547A" w:rsidRPr="00D6011C" w:rsidRDefault="0042547A" w:rsidP="0028630C">
      <w:pPr>
        <w:jc w:val="both"/>
        <w:rPr>
          <w:rFonts w:ascii="Arial Narrow" w:hAnsi="Arial Narrow" w:cs="Arial"/>
          <w:sz w:val="22"/>
        </w:rPr>
      </w:pPr>
      <w:r w:rsidRPr="00D6011C">
        <w:rPr>
          <w:rFonts w:ascii="Arial Narrow" w:hAnsi="Arial Narrow" w:cs="Arial"/>
          <w:sz w:val="22"/>
        </w:rPr>
        <w:t xml:space="preserve">The SABL Incubator facility is planned to be used for BioNutrients-1 ISS Production Pack incubation. SABL is operated by </w:t>
      </w:r>
      <w:proofErr w:type="spellStart"/>
      <w:r w:rsidRPr="00D6011C">
        <w:rPr>
          <w:rFonts w:ascii="Arial Narrow" w:hAnsi="Arial Narrow" w:cs="Arial"/>
          <w:sz w:val="22"/>
        </w:rPr>
        <w:t>BioServe</w:t>
      </w:r>
      <w:proofErr w:type="spellEnd"/>
      <w:r w:rsidRPr="00D6011C">
        <w:rPr>
          <w:rFonts w:ascii="Arial Narrow" w:hAnsi="Arial Narrow" w:cs="Arial"/>
          <w:sz w:val="22"/>
        </w:rPr>
        <w:t xml:space="preserve"> and is ground commanded for the target setpoint temperature in advance of Production Pack insertion. </w:t>
      </w:r>
    </w:p>
    <w:p w14:paraId="046D1C4D" w14:textId="68C1F56A" w:rsidR="0042547A" w:rsidRPr="00D6011C" w:rsidRDefault="0042547A" w:rsidP="0028630C">
      <w:pPr>
        <w:jc w:val="both"/>
        <w:rPr>
          <w:rFonts w:ascii="Arial Narrow" w:hAnsi="Arial Narrow" w:cs="Arial"/>
          <w:sz w:val="22"/>
        </w:rPr>
      </w:pPr>
      <w:r w:rsidRPr="00D6011C">
        <w:rPr>
          <w:rFonts w:ascii="Arial Narrow" w:hAnsi="Arial Narrow" w:cs="Arial"/>
          <w:sz w:val="22"/>
        </w:rPr>
        <w:lastRenderedPageBreak/>
        <w:t xml:space="preserve">Immediately after hydration and shaking, the ISS Production Packs are inserted into the incubator. Each of the ISS Production Packs are attached by Velcro to a removable tray, provided by </w:t>
      </w:r>
      <w:proofErr w:type="spellStart"/>
      <w:r w:rsidRPr="00D6011C">
        <w:rPr>
          <w:rFonts w:ascii="Arial Narrow" w:hAnsi="Arial Narrow" w:cs="Arial"/>
          <w:sz w:val="22"/>
        </w:rPr>
        <w:t>BioServe</w:t>
      </w:r>
      <w:proofErr w:type="spellEnd"/>
      <w:r w:rsidRPr="00D6011C">
        <w:rPr>
          <w:rFonts w:ascii="Arial Narrow" w:hAnsi="Arial Narrow" w:cs="Arial"/>
          <w:sz w:val="22"/>
        </w:rPr>
        <w:t xml:space="preserve">. </w:t>
      </w:r>
      <w:proofErr w:type="gramStart"/>
      <w:r w:rsidRPr="00D6011C">
        <w:rPr>
          <w:rFonts w:ascii="Arial Narrow" w:hAnsi="Arial Narrow" w:cs="Arial"/>
          <w:sz w:val="22"/>
        </w:rPr>
        <w:t>In order to</w:t>
      </w:r>
      <w:proofErr w:type="gramEnd"/>
      <w:r w:rsidRPr="00D6011C">
        <w:rPr>
          <w:rFonts w:ascii="Arial Narrow" w:hAnsi="Arial Narrow" w:cs="Arial"/>
          <w:sz w:val="22"/>
        </w:rPr>
        <w:t xml:space="preserve"> prevent product gases (most notably, carbon dioxide and ethanol) from accumulating inside SABL, gas exchange with the cabin is required. Therefore, a </w:t>
      </w:r>
      <w:proofErr w:type="spellStart"/>
      <w:r w:rsidRPr="00D6011C">
        <w:rPr>
          <w:rFonts w:ascii="Arial Narrow" w:hAnsi="Arial Narrow" w:cs="Arial"/>
          <w:sz w:val="22"/>
        </w:rPr>
        <w:t>BioServe</w:t>
      </w:r>
      <w:proofErr w:type="spellEnd"/>
      <w:r w:rsidRPr="00D6011C">
        <w:rPr>
          <w:rFonts w:ascii="Arial Narrow" w:hAnsi="Arial Narrow" w:cs="Arial"/>
          <w:sz w:val="22"/>
        </w:rPr>
        <w:t xml:space="preserve">-provided fan is </w:t>
      </w:r>
      <w:proofErr w:type="gramStart"/>
      <w:r w:rsidRPr="00D6011C">
        <w:rPr>
          <w:rFonts w:ascii="Arial Narrow" w:hAnsi="Arial Narrow" w:cs="Arial"/>
          <w:sz w:val="22"/>
        </w:rPr>
        <w:t>installed</w:t>
      </w:r>
      <w:proofErr w:type="gramEnd"/>
      <w:r w:rsidRPr="00D6011C">
        <w:rPr>
          <w:rFonts w:ascii="Arial Narrow" w:hAnsi="Arial Narrow" w:cs="Arial"/>
          <w:sz w:val="22"/>
        </w:rPr>
        <w:t xml:space="preserve"> and a SABL door gap is established, to encourage air exchange between the SABL volume and the cabin. This is important for the fermentation (yeast) by-product of ethanol, to minimize impact on ISS water system catalysts, and for carbon dioxide, to minimize crew exposure to a carbon dioxide “bubble” when retrieving packs from SABL. </w:t>
      </w:r>
    </w:p>
    <w:p w14:paraId="68E37450" w14:textId="77777777" w:rsidR="0042547A" w:rsidRPr="00D6011C" w:rsidRDefault="0042547A" w:rsidP="0028630C">
      <w:pPr>
        <w:jc w:val="both"/>
        <w:rPr>
          <w:rFonts w:ascii="Arial Narrow" w:hAnsi="Arial Narrow" w:cs="Arial"/>
          <w:sz w:val="22"/>
        </w:rPr>
      </w:pPr>
      <w:r w:rsidRPr="00D6011C">
        <w:rPr>
          <w:rFonts w:ascii="Arial Narrow" w:hAnsi="Arial Narrow" w:cs="Arial"/>
          <w:sz w:val="22"/>
        </w:rPr>
        <w:t xml:space="preserve">The crew reports the time of insertion and removal of Production Packs so that an accurate incubation duration is recorded for use in earth activation (“flown control”) and ground control samples. </w:t>
      </w:r>
      <w:proofErr w:type="spellStart"/>
      <w:r w:rsidRPr="00D6011C">
        <w:rPr>
          <w:rFonts w:ascii="Arial Narrow" w:hAnsi="Arial Narrow" w:cs="Arial"/>
          <w:sz w:val="22"/>
        </w:rPr>
        <w:t>BioServe</w:t>
      </w:r>
      <w:proofErr w:type="spellEnd"/>
      <w:r w:rsidRPr="00D6011C">
        <w:rPr>
          <w:rFonts w:ascii="Arial Narrow" w:hAnsi="Arial Narrow" w:cs="Arial"/>
          <w:sz w:val="22"/>
        </w:rPr>
        <w:t xml:space="preserve"> provides to the payload developer (PD) real-time on-orbit incubation temperature data to allow any deviations to be accommodated for in the ground incubations.</w:t>
      </w:r>
    </w:p>
    <w:p w14:paraId="78F1FFB2" w14:textId="51065C9E" w:rsidR="0042547A" w:rsidRPr="00D6011C" w:rsidRDefault="0042547A" w:rsidP="0028630C">
      <w:pPr>
        <w:jc w:val="both"/>
        <w:rPr>
          <w:rFonts w:ascii="Arial Narrow" w:hAnsi="Arial Narrow" w:cs="Arial"/>
          <w:sz w:val="22"/>
        </w:rPr>
      </w:pPr>
      <w:r w:rsidRPr="00D6011C">
        <w:rPr>
          <w:rFonts w:ascii="Arial Narrow" w:hAnsi="Arial Narrow" w:cs="Arial"/>
          <w:sz w:val="22"/>
        </w:rPr>
        <w:t>After 6 hours of incubation, the crew returns to the incubator, removes the ISS Production Packs, and manually shakes each pack for one additional minute to ensure adequate breakup of the organism pellet and homogenous mixing of the contents of the pack. After the second shaking, crew then places the packs back into the SABL to complete the remainder of their 48-hour incubation.</w:t>
      </w:r>
    </w:p>
    <w:p w14:paraId="6DCA7C62" w14:textId="04D32441" w:rsidR="0042547A" w:rsidRPr="00D6011C" w:rsidRDefault="0042547A" w:rsidP="0028630C">
      <w:pPr>
        <w:pStyle w:val="Cell"/>
        <w:jc w:val="both"/>
        <w:rPr>
          <w:rFonts w:ascii="Arial Narrow" w:hAnsi="Arial Narrow"/>
          <w:sz w:val="22"/>
          <w:szCs w:val="22"/>
        </w:rPr>
      </w:pPr>
      <w:r w:rsidRPr="00D6011C">
        <w:rPr>
          <w:rFonts w:ascii="Arial Narrow" w:hAnsi="Arial Narrow"/>
          <w:sz w:val="22"/>
          <w:szCs w:val="22"/>
        </w:rPr>
        <w:t xml:space="preserve">Photography of the packs is needed to assess sample color and to gain an understanding of where the fluid migrates to in a microgravity environment. This requires photography through both the base and the side of the packs immediately before and after both the 6-hour and the 42-hour incubation periods. This will likely be achieved by photographing </w:t>
      </w:r>
      <w:proofErr w:type="gramStart"/>
      <w:r w:rsidRPr="00D6011C">
        <w:rPr>
          <w:rFonts w:ascii="Arial Narrow" w:hAnsi="Arial Narrow"/>
          <w:sz w:val="22"/>
          <w:szCs w:val="22"/>
        </w:rPr>
        <w:t>strategically-oriented</w:t>
      </w:r>
      <w:proofErr w:type="gramEnd"/>
      <w:r w:rsidRPr="00D6011C">
        <w:rPr>
          <w:rFonts w:ascii="Arial Narrow" w:hAnsi="Arial Narrow"/>
          <w:sz w:val="22"/>
          <w:szCs w:val="22"/>
        </w:rPr>
        <w:t xml:space="preserve"> packs while inside SABL, before door closing events and after door opening events.</w:t>
      </w:r>
    </w:p>
    <w:p w14:paraId="0C129E10" w14:textId="4AA050A9" w:rsidR="0042547A" w:rsidRPr="00D6011C" w:rsidRDefault="0042547A" w:rsidP="0028630C">
      <w:pPr>
        <w:pStyle w:val="1Bodytexta--TRP"/>
        <w:jc w:val="both"/>
        <w:rPr>
          <w:rFonts w:ascii="Arial Narrow" w:hAnsi="Arial Narrow" w:cs="Arial"/>
          <w:sz w:val="22"/>
          <w:szCs w:val="22"/>
        </w:rPr>
      </w:pPr>
      <w:bookmarkStart w:id="41" w:name="_Toc530029422"/>
      <w:r w:rsidRPr="00D6011C">
        <w:rPr>
          <w:rFonts w:ascii="Arial Narrow" w:hAnsi="Arial Narrow" w:cs="Arial"/>
          <w:sz w:val="22"/>
          <w:szCs w:val="22"/>
        </w:rPr>
        <w:t>Freezing</w:t>
      </w:r>
      <w:bookmarkEnd w:id="41"/>
    </w:p>
    <w:p w14:paraId="41467300" w14:textId="02C5C080" w:rsidR="0042547A" w:rsidRPr="00D6011C" w:rsidRDefault="0042547A" w:rsidP="0028630C">
      <w:pPr>
        <w:jc w:val="both"/>
        <w:rPr>
          <w:rFonts w:ascii="Arial Narrow" w:hAnsi="Arial Narrow" w:cs="Arial"/>
          <w:sz w:val="22"/>
        </w:rPr>
      </w:pPr>
      <w:r w:rsidRPr="00D6011C">
        <w:rPr>
          <w:rFonts w:ascii="Arial Narrow" w:hAnsi="Arial Narrow" w:cs="Arial"/>
          <w:sz w:val="22"/>
        </w:rPr>
        <w:t xml:space="preserve">After 48hrs of incubation, the crew removes the ISS Production Packs from the incubator and reports the time of removal. Once the packs are removed, the crew inserts each pack into a Bitran bag and the packs are then stowed in cold stowage (i.e. MELFI) at a temperature between -70°C and -100°C. The samples remain in cold stowage until they return to the PI’s laboratory. </w:t>
      </w:r>
    </w:p>
    <w:p w14:paraId="4D3C1721" w14:textId="0AB07516" w:rsidR="0042547A" w:rsidRPr="00D6011C" w:rsidRDefault="0042547A" w:rsidP="0028630C">
      <w:pPr>
        <w:pStyle w:val="1Bodytexta--TRP"/>
        <w:jc w:val="both"/>
        <w:rPr>
          <w:rFonts w:ascii="Arial Narrow" w:hAnsi="Arial Narrow" w:cs="Arial"/>
          <w:sz w:val="22"/>
          <w:szCs w:val="22"/>
        </w:rPr>
      </w:pPr>
      <w:bookmarkStart w:id="42" w:name="_Toc530029425"/>
      <w:r w:rsidRPr="00D6011C">
        <w:rPr>
          <w:rFonts w:ascii="Arial Narrow" w:hAnsi="Arial Narrow" w:cs="Arial"/>
          <w:sz w:val="22"/>
          <w:szCs w:val="22"/>
        </w:rPr>
        <w:t>Earth Production Pack Kits and Stasis Packs Return</w:t>
      </w:r>
      <w:bookmarkEnd w:id="42"/>
    </w:p>
    <w:p w14:paraId="15501B11" w14:textId="60A74EF3" w:rsidR="0042547A" w:rsidRPr="00D6011C" w:rsidRDefault="0042547A" w:rsidP="0028630C">
      <w:pPr>
        <w:jc w:val="both"/>
        <w:rPr>
          <w:rFonts w:ascii="Arial Narrow" w:hAnsi="Arial Narrow" w:cs="Arial"/>
          <w:sz w:val="22"/>
        </w:rPr>
      </w:pPr>
      <w:r w:rsidRPr="00D6011C">
        <w:rPr>
          <w:rFonts w:ascii="Arial Narrow" w:hAnsi="Arial Narrow" w:cs="Arial"/>
          <w:sz w:val="22"/>
        </w:rPr>
        <w:t xml:space="preserve">Earth Production Pack Kits and Stasis Packs are returned in soft stowage at intervals that enable the PI to obtain time-dependent data, per the return schedule indicated in </w:t>
      </w:r>
      <w:r w:rsidR="004E6FEA" w:rsidRPr="00D6011C">
        <w:rPr>
          <w:rFonts w:ascii="Arial Narrow" w:hAnsi="Arial Narrow" w:cs="Arial"/>
          <w:sz w:val="22"/>
        </w:rPr>
        <w:t>Figure 2</w:t>
      </w:r>
      <w:r w:rsidRPr="00D6011C">
        <w:rPr>
          <w:rFonts w:ascii="Arial Narrow" w:hAnsi="Arial Narrow" w:cs="Arial"/>
          <w:sz w:val="22"/>
        </w:rPr>
        <w:t xml:space="preserve">. Samples are picked up by the PD at the early </w:t>
      </w:r>
      <w:proofErr w:type="spellStart"/>
      <w:r w:rsidRPr="00D6011C">
        <w:rPr>
          <w:rFonts w:ascii="Arial Narrow" w:hAnsi="Arial Narrow" w:cs="Arial"/>
          <w:sz w:val="22"/>
        </w:rPr>
        <w:t>destow</w:t>
      </w:r>
      <w:proofErr w:type="spellEnd"/>
      <w:r w:rsidRPr="00D6011C">
        <w:rPr>
          <w:rFonts w:ascii="Arial Narrow" w:hAnsi="Arial Narrow" w:cs="Arial"/>
          <w:sz w:val="22"/>
        </w:rPr>
        <w:t xml:space="preserve"> location and delivered to the PI’s lab.</w:t>
      </w:r>
    </w:p>
    <w:p w14:paraId="3D2B18FE" w14:textId="235181C4" w:rsidR="0042547A" w:rsidRPr="00D6011C" w:rsidRDefault="0042547A" w:rsidP="0028630C">
      <w:pPr>
        <w:pStyle w:val="1Bodytexta--TRP"/>
        <w:jc w:val="both"/>
        <w:rPr>
          <w:rFonts w:ascii="Arial Narrow" w:hAnsi="Arial Narrow" w:cs="Arial"/>
          <w:sz w:val="22"/>
          <w:szCs w:val="22"/>
        </w:rPr>
      </w:pPr>
      <w:bookmarkStart w:id="43" w:name="_Toc516641433"/>
      <w:bookmarkStart w:id="44" w:name="_Toc516641478"/>
      <w:bookmarkStart w:id="45" w:name="_Toc516641434"/>
      <w:bookmarkStart w:id="46" w:name="_Toc516641479"/>
      <w:bookmarkStart w:id="47" w:name="_Toc530029426"/>
      <w:bookmarkEnd w:id="43"/>
      <w:bookmarkEnd w:id="44"/>
      <w:bookmarkEnd w:id="45"/>
      <w:bookmarkEnd w:id="46"/>
      <w:r w:rsidRPr="00D6011C">
        <w:rPr>
          <w:rFonts w:ascii="Arial Narrow" w:hAnsi="Arial Narrow" w:cs="Arial"/>
          <w:sz w:val="22"/>
          <w:szCs w:val="22"/>
        </w:rPr>
        <w:t>N</w:t>
      </w:r>
      <w:r w:rsidR="00F77AA0" w:rsidRPr="00D6011C">
        <w:rPr>
          <w:rFonts w:ascii="Arial Narrow" w:hAnsi="Arial Narrow" w:cs="Arial"/>
          <w:sz w:val="22"/>
          <w:szCs w:val="22"/>
        </w:rPr>
        <w:t>ear-S</w:t>
      </w:r>
      <w:r w:rsidRPr="00D6011C">
        <w:rPr>
          <w:rFonts w:ascii="Arial Narrow" w:hAnsi="Arial Narrow" w:cs="Arial"/>
          <w:sz w:val="22"/>
          <w:szCs w:val="22"/>
        </w:rPr>
        <w:t>ynchronous Ground Control</w:t>
      </w:r>
      <w:bookmarkEnd w:id="47"/>
    </w:p>
    <w:p w14:paraId="5A3F38D8" w14:textId="5F8F0A8D" w:rsidR="0042547A" w:rsidRPr="00D6011C" w:rsidRDefault="0042547A" w:rsidP="0028630C">
      <w:pPr>
        <w:jc w:val="both"/>
        <w:rPr>
          <w:rFonts w:ascii="Arial Narrow" w:hAnsi="Arial Narrow" w:cs="Arial"/>
          <w:sz w:val="22"/>
        </w:rPr>
      </w:pPr>
      <w:r w:rsidRPr="00D6011C">
        <w:rPr>
          <w:rFonts w:ascii="Arial Narrow" w:hAnsi="Arial Narrow" w:cs="Arial"/>
          <w:sz w:val="22"/>
        </w:rPr>
        <w:t>Samples for a N</w:t>
      </w:r>
      <w:r w:rsidR="00F77AA0" w:rsidRPr="00D6011C">
        <w:rPr>
          <w:rFonts w:ascii="Arial Narrow" w:hAnsi="Arial Narrow" w:cs="Arial"/>
          <w:sz w:val="22"/>
        </w:rPr>
        <w:t xml:space="preserve">ear-synchronous ground control (NSGC) </w:t>
      </w:r>
      <w:r w:rsidRPr="00D6011C">
        <w:rPr>
          <w:rFonts w:ascii="Arial Narrow" w:hAnsi="Arial Narrow" w:cs="Arial"/>
          <w:sz w:val="22"/>
        </w:rPr>
        <w:t>will be prepared at the same time as the flight sample preparation, using identical procedures. A full-scale (sample and hardware quantities same as flight), mission-length NSGC is performed in the PI’s lab at ARC. Environmental temperature data is retrieved by the PD via the HOSC data interface to simulate flight environments in the NSGC. Each time the crew hydrates, shakes, incubates, and freezes a set of samples onboard, a corresponding set of ground control samples is processed. The actual on-orbit operations timeline and as-run crew procedures are followed for the near-synchronous ground control. Hydration, incubation, and freezing of the NSGC samples shall occur within a reasonable timeframe (as determined by the PI) following on-orbit execution. On-orbit incubation durations and environmental conditions are mirrored for the NSGC samples. Freezing and transportation modes and timelines also match those used for the flight samples.</w:t>
      </w:r>
    </w:p>
    <w:p w14:paraId="48741E79" w14:textId="3C30333E" w:rsidR="004A5C4A" w:rsidRPr="00D6011C" w:rsidRDefault="004A5C4A" w:rsidP="0028630C">
      <w:pPr>
        <w:pStyle w:val="1Bodytexta--TRP"/>
        <w:jc w:val="both"/>
        <w:rPr>
          <w:rFonts w:ascii="Arial Narrow" w:hAnsi="Arial Narrow" w:cs="Arial"/>
          <w:sz w:val="22"/>
          <w:szCs w:val="22"/>
        </w:rPr>
      </w:pPr>
      <w:r w:rsidRPr="00D6011C">
        <w:rPr>
          <w:rFonts w:ascii="Arial Narrow" w:hAnsi="Arial Narrow" w:cs="Arial"/>
          <w:sz w:val="22"/>
          <w:szCs w:val="22"/>
        </w:rPr>
        <w:t>Sample Analyses</w:t>
      </w:r>
    </w:p>
    <w:p w14:paraId="165F50CF" w14:textId="4AB2A73B" w:rsidR="000D6D09" w:rsidRPr="00D6011C" w:rsidRDefault="000D6D09" w:rsidP="0028630C">
      <w:pPr>
        <w:jc w:val="both"/>
        <w:rPr>
          <w:rFonts w:ascii="Arial Narrow" w:hAnsi="Arial Narrow" w:cs="Arial"/>
          <w:sz w:val="22"/>
        </w:rPr>
      </w:pPr>
      <w:r w:rsidRPr="00D6011C">
        <w:rPr>
          <w:rFonts w:ascii="Arial Narrow" w:hAnsi="Arial Narrow" w:cs="Arial"/>
          <w:sz w:val="22"/>
        </w:rPr>
        <w:t>The returned hydrated and frozen production packs will be evaluated with respect to overall biomass growth, nutrient production, and genetic analyses to determine if changes have occurred during growth in space. The un</w:t>
      </w:r>
      <w:r w:rsidR="00F77AA0" w:rsidRPr="00D6011C">
        <w:rPr>
          <w:rFonts w:ascii="Arial Narrow" w:hAnsi="Arial Narrow" w:cs="Arial"/>
          <w:sz w:val="22"/>
        </w:rPr>
        <w:t>-</w:t>
      </w:r>
      <w:r w:rsidRPr="00D6011C">
        <w:rPr>
          <w:rFonts w:ascii="Arial Narrow" w:hAnsi="Arial Narrow" w:cs="Arial"/>
          <w:sz w:val="22"/>
        </w:rPr>
        <w:t xml:space="preserve">hydrated production packs and stasis packs undergo hydration and growth in the PI’s </w:t>
      </w:r>
      <w:r w:rsidR="00C751BA" w:rsidRPr="00D6011C">
        <w:rPr>
          <w:rFonts w:ascii="Arial Narrow" w:hAnsi="Arial Narrow" w:cs="Arial"/>
          <w:sz w:val="22"/>
        </w:rPr>
        <w:t>laboratory and</w:t>
      </w:r>
      <w:r w:rsidRPr="00D6011C">
        <w:rPr>
          <w:rFonts w:ascii="Arial Narrow" w:hAnsi="Arial Narrow" w:cs="Arial"/>
          <w:sz w:val="22"/>
        </w:rPr>
        <w:t xml:space="preserve"> undergo similar analyses. </w:t>
      </w:r>
      <w:r w:rsidRPr="00D6011C">
        <w:rPr>
          <w:rFonts w:ascii="Arial Narrow" w:hAnsi="Arial Narrow" w:cs="Arial"/>
          <w:sz w:val="22"/>
        </w:rPr>
        <w:lastRenderedPageBreak/>
        <w:t xml:space="preserve">Together, and with time, these data will indicate the performance of the individual </w:t>
      </w:r>
      <w:r w:rsidR="00C751BA" w:rsidRPr="00D6011C">
        <w:rPr>
          <w:rFonts w:ascii="Arial Narrow" w:hAnsi="Arial Narrow" w:cs="Arial"/>
          <w:sz w:val="22"/>
        </w:rPr>
        <w:t>treatments and</w:t>
      </w:r>
      <w:r w:rsidR="00DB55EE" w:rsidRPr="00D6011C">
        <w:rPr>
          <w:rFonts w:ascii="Arial Narrow" w:hAnsi="Arial Narrow" w:cs="Arial"/>
          <w:sz w:val="22"/>
        </w:rPr>
        <w:t xml:space="preserve"> indicate the potential for the overall BioNutrients concept to contribute to in-space nutrient production. Returned samples will also be employed (see Aim 2 for more detail) to identify specific organisms that survived for long durations in space environments and assess their genetic alterations that may contribute to their success.   </w:t>
      </w:r>
    </w:p>
    <w:p w14:paraId="55FDED84" w14:textId="7E4E09F6" w:rsidR="004D7CF8" w:rsidRPr="00D6011C" w:rsidRDefault="004D7CF8" w:rsidP="0028630C">
      <w:pPr>
        <w:pStyle w:val="GCDPBody"/>
        <w:ind w:left="0"/>
        <w:jc w:val="both"/>
        <w:rPr>
          <w:rFonts w:ascii="Arial Narrow" w:hAnsi="Arial Narrow" w:cs="Arial"/>
          <w:sz w:val="22"/>
          <w:u w:val="single"/>
        </w:rPr>
      </w:pPr>
      <w:r w:rsidRPr="00D6011C">
        <w:rPr>
          <w:rFonts w:ascii="Arial Narrow" w:hAnsi="Arial Narrow" w:cs="Arial"/>
          <w:sz w:val="22"/>
          <w:u w:val="single"/>
        </w:rPr>
        <w:t xml:space="preserve">Aim 2: Development of </w:t>
      </w:r>
      <w:r w:rsidR="00B04911" w:rsidRPr="00D6011C">
        <w:rPr>
          <w:rFonts w:ascii="Arial Narrow" w:hAnsi="Arial Narrow" w:cs="Arial"/>
          <w:sz w:val="22"/>
          <w:u w:val="single"/>
        </w:rPr>
        <w:t xml:space="preserve">Space-Ready </w:t>
      </w:r>
      <w:r w:rsidRPr="00D6011C">
        <w:rPr>
          <w:rFonts w:ascii="Arial Narrow" w:hAnsi="Arial Narrow" w:cs="Arial"/>
          <w:sz w:val="22"/>
          <w:u w:val="single"/>
        </w:rPr>
        <w:t>Host Strains</w:t>
      </w:r>
    </w:p>
    <w:p w14:paraId="31336419" w14:textId="4F97D8E1" w:rsidR="00D97CF7" w:rsidRPr="00D6011C" w:rsidRDefault="00204ABC" w:rsidP="0028630C">
      <w:pPr>
        <w:jc w:val="both"/>
        <w:rPr>
          <w:rFonts w:ascii="Arial Narrow" w:hAnsi="Arial Narrow" w:cs="Arial"/>
          <w:sz w:val="22"/>
        </w:rPr>
      </w:pPr>
      <w:r w:rsidRPr="00D6011C">
        <w:rPr>
          <w:rFonts w:ascii="Arial Narrow" w:hAnsi="Arial Narrow" w:cs="Arial"/>
          <w:sz w:val="22"/>
        </w:rPr>
        <w:t xml:space="preserve">As part of </w:t>
      </w:r>
      <w:r w:rsidR="0038269F" w:rsidRPr="00D6011C">
        <w:rPr>
          <w:rFonts w:ascii="Arial Narrow" w:hAnsi="Arial Narrow" w:cs="Arial"/>
          <w:sz w:val="22"/>
        </w:rPr>
        <w:t xml:space="preserve">the five-year </w:t>
      </w:r>
      <w:r w:rsidRPr="00D6011C">
        <w:rPr>
          <w:rFonts w:ascii="Arial Narrow" w:hAnsi="Arial Narrow" w:cs="Arial"/>
          <w:sz w:val="22"/>
        </w:rPr>
        <w:t xml:space="preserve">BioNutrients-1 </w:t>
      </w:r>
      <w:r w:rsidR="00163971" w:rsidRPr="00D6011C">
        <w:rPr>
          <w:rFonts w:ascii="Arial Narrow" w:hAnsi="Arial Narrow" w:cs="Arial"/>
          <w:sz w:val="22"/>
        </w:rPr>
        <w:t xml:space="preserve">flight test </w:t>
      </w:r>
      <w:r w:rsidR="0038269F" w:rsidRPr="00D6011C">
        <w:rPr>
          <w:rFonts w:ascii="Arial Narrow" w:hAnsi="Arial Narrow" w:cs="Arial"/>
          <w:sz w:val="22"/>
        </w:rPr>
        <w:t xml:space="preserve">initiated in 2019, </w:t>
      </w:r>
      <w:r w:rsidRPr="00D6011C">
        <w:rPr>
          <w:rFonts w:ascii="Arial Narrow" w:hAnsi="Arial Narrow" w:cs="Arial"/>
          <w:sz w:val="22"/>
        </w:rPr>
        <w:t xml:space="preserve">a </w:t>
      </w:r>
      <w:r w:rsidR="00A53B55" w:rsidRPr="00D6011C">
        <w:rPr>
          <w:rFonts w:ascii="Arial Narrow" w:hAnsi="Arial Narrow" w:cs="Arial"/>
          <w:sz w:val="22"/>
        </w:rPr>
        <w:t>range</w:t>
      </w:r>
      <w:r w:rsidRPr="00D6011C">
        <w:rPr>
          <w:rFonts w:ascii="Arial Narrow" w:hAnsi="Arial Narrow" w:cs="Arial"/>
          <w:sz w:val="22"/>
        </w:rPr>
        <w:t xml:space="preserve"> of industrially relevant microbial production hosts </w:t>
      </w:r>
      <w:r w:rsidR="00163971" w:rsidRPr="00D6011C">
        <w:rPr>
          <w:rFonts w:ascii="Arial Narrow" w:hAnsi="Arial Narrow" w:cs="Arial"/>
          <w:sz w:val="22"/>
        </w:rPr>
        <w:t xml:space="preserve">were selected </w:t>
      </w:r>
      <w:r w:rsidRPr="00D6011C">
        <w:rPr>
          <w:rFonts w:ascii="Arial Narrow" w:hAnsi="Arial Narrow" w:cs="Arial"/>
          <w:sz w:val="22"/>
        </w:rPr>
        <w:t>for long</w:t>
      </w:r>
      <w:r w:rsidR="00163971" w:rsidRPr="00D6011C">
        <w:rPr>
          <w:rFonts w:ascii="Arial Narrow" w:hAnsi="Arial Narrow" w:cs="Arial"/>
          <w:sz w:val="22"/>
        </w:rPr>
        <w:t>-duration</w:t>
      </w:r>
      <w:r w:rsidRPr="00D6011C">
        <w:rPr>
          <w:rFonts w:ascii="Arial Narrow" w:hAnsi="Arial Narrow" w:cs="Arial"/>
          <w:sz w:val="22"/>
        </w:rPr>
        <w:t xml:space="preserve"> storage</w:t>
      </w:r>
      <w:r w:rsidR="00D97CF7" w:rsidRPr="00D6011C">
        <w:rPr>
          <w:rFonts w:ascii="Arial Narrow" w:hAnsi="Arial Narrow" w:cs="Arial"/>
          <w:sz w:val="22"/>
        </w:rPr>
        <w:t xml:space="preserve"> (stasis packs)</w:t>
      </w:r>
      <w:r w:rsidRPr="00D6011C">
        <w:rPr>
          <w:rFonts w:ascii="Arial Narrow" w:hAnsi="Arial Narrow" w:cs="Arial"/>
          <w:sz w:val="22"/>
        </w:rPr>
        <w:t xml:space="preserve"> </w:t>
      </w:r>
      <w:r w:rsidR="00163971" w:rsidRPr="00D6011C">
        <w:rPr>
          <w:rFonts w:ascii="Arial Narrow" w:hAnsi="Arial Narrow" w:cs="Arial"/>
          <w:sz w:val="22"/>
        </w:rPr>
        <w:t>a</w:t>
      </w:r>
      <w:r w:rsidRPr="00D6011C">
        <w:rPr>
          <w:rFonts w:ascii="Arial Narrow" w:hAnsi="Arial Narrow" w:cs="Arial"/>
          <w:sz w:val="22"/>
        </w:rPr>
        <w:t xml:space="preserve">board the ISS. </w:t>
      </w:r>
      <w:r w:rsidR="0038269F" w:rsidRPr="00D6011C">
        <w:rPr>
          <w:rFonts w:ascii="Arial Narrow" w:hAnsi="Arial Narrow" w:cs="Arial"/>
          <w:sz w:val="22"/>
        </w:rPr>
        <w:t>E</w:t>
      </w:r>
      <w:r w:rsidRPr="00D6011C">
        <w:rPr>
          <w:rFonts w:ascii="Arial Narrow" w:hAnsi="Arial Narrow" w:cs="Arial"/>
          <w:sz w:val="22"/>
        </w:rPr>
        <w:t>xpected outcomes of th</w:t>
      </w:r>
      <w:r w:rsidR="00D97CF7" w:rsidRPr="00D6011C">
        <w:rPr>
          <w:rFonts w:ascii="Arial Narrow" w:hAnsi="Arial Narrow" w:cs="Arial"/>
          <w:sz w:val="22"/>
        </w:rPr>
        <w:t>is</w:t>
      </w:r>
      <w:r w:rsidRPr="00D6011C">
        <w:rPr>
          <w:rFonts w:ascii="Arial Narrow" w:hAnsi="Arial Narrow" w:cs="Arial"/>
          <w:sz w:val="22"/>
        </w:rPr>
        <w:t xml:space="preserve"> stasis pack study </w:t>
      </w:r>
      <w:r w:rsidR="0038269F" w:rsidRPr="00D6011C">
        <w:rPr>
          <w:rFonts w:ascii="Arial Narrow" w:hAnsi="Arial Narrow" w:cs="Arial"/>
          <w:sz w:val="22"/>
        </w:rPr>
        <w:t>include</w:t>
      </w:r>
      <w:r w:rsidR="00163971" w:rsidRPr="00D6011C">
        <w:rPr>
          <w:rFonts w:ascii="Arial Narrow" w:hAnsi="Arial Narrow" w:cs="Arial"/>
          <w:sz w:val="22"/>
        </w:rPr>
        <w:t>:</w:t>
      </w:r>
      <w:r w:rsidRPr="00D6011C">
        <w:rPr>
          <w:rFonts w:ascii="Arial Narrow" w:hAnsi="Arial Narrow" w:cs="Arial"/>
          <w:sz w:val="22"/>
        </w:rPr>
        <w:t xml:space="preserve"> a) </w:t>
      </w:r>
      <w:r w:rsidR="00B04911" w:rsidRPr="00D6011C">
        <w:rPr>
          <w:rFonts w:ascii="Arial Narrow" w:hAnsi="Arial Narrow" w:cs="Arial"/>
          <w:sz w:val="22"/>
        </w:rPr>
        <w:t xml:space="preserve">an identification </w:t>
      </w:r>
      <w:r w:rsidRPr="00D6011C">
        <w:rPr>
          <w:rFonts w:ascii="Arial Narrow" w:hAnsi="Arial Narrow" w:cs="Arial"/>
          <w:sz w:val="22"/>
        </w:rPr>
        <w:t xml:space="preserve">of </w:t>
      </w:r>
      <w:r w:rsidR="00B04911" w:rsidRPr="00D6011C">
        <w:rPr>
          <w:rFonts w:ascii="Arial Narrow" w:hAnsi="Arial Narrow" w:cs="Arial"/>
          <w:sz w:val="22"/>
        </w:rPr>
        <w:t xml:space="preserve">individual </w:t>
      </w:r>
      <w:r w:rsidRPr="00D6011C">
        <w:rPr>
          <w:rFonts w:ascii="Arial Narrow" w:hAnsi="Arial Narrow" w:cs="Arial"/>
          <w:sz w:val="22"/>
        </w:rPr>
        <w:t>microbial hosts that survive</w:t>
      </w:r>
      <w:r w:rsidR="00B04911" w:rsidRPr="00D6011C">
        <w:rPr>
          <w:rFonts w:ascii="Arial Narrow" w:hAnsi="Arial Narrow" w:cs="Arial"/>
          <w:sz w:val="22"/>
        </w:rPr>
        <w:t>d</w:t>
      </w:r>
      <w:r w:rsidRPr="00D6011C">
        <w:rPr>
          <w:rFonts w:ascii="Arial Narrow" w:hAnsi="Arial Narrow" w:cs="Arial"/>
          <w:sz w:val="22"/>
        </w:rPr>
        <w:t xml:space="preserve"> long</w:t>
      </w:r>
      <w:r w:rsidR="00163971" w:rsidRPr="00D6011C">
        <w:rPr>
          <w:rFonts w:ascii="Arial Narrow" w:hAnsi="Arial Narrow" w:cs="Arial"/>
          <w:sz w:val="22"/>
        </w:rPr>
        <w:t>-</w:t>
      </w:r>
      <w:r w:rsidRPr="00D6011C">
        <w:rPr>
          <w:rFonts w:ascii="Arial Narrow" w:hAnsi="Arial Narrow" w:cs="Arial"/>
          <w:sz w:val="22"/>
        </w:rPr>
        <w:t xml:space="preserve">term at ambient temperature </w:t>
      </w:r>
      <w:r w:rsidR="00163971" w:rsidRPr="00D6011C">
        <w:rPr>
          <w:rFonts w:ascii="Arial Narrow" w:hAnsi="Arial Narrow" w:cs="Arial"/>
          <w:sz w:val="22"/>
        </w:rPr>
        <w:t>aboard the ISS; and</w:t>
      </w:r>
      <w:r w:rsidRPr="00D6011C">
        <w:rPr>
          <w:rFonts w:ascii="Arial Narrow" w:hAnsi="Arial Narrow" w:cs="Arial"/>
          <w:sz w:val="22"/>
        </w:rPr>
        <w:t xml:space="preserve"> b) identification of </w:t>
      </w:r>
      <w:r w:rsidR="00B04911" w:rsidRPr="00D6011C">
        <w:rPr>
          <w:rFonts w:ascii="Arial Narrow" w:hAnsi="Arial Narrow" w:cs="Arial"/>
          <w:sz w:val="22"/>
        </w:rPr>
        <w:t xml:space="preserve">the </w:t>
      </w:r>
      <w:r w:rsidRPr="00D6011C">
        <w:rPr>
          <w:rFonts w:ascii="Arial Narrow" w:hAnsi="Arial Narrow" w:cs="Arial"/>
          <w:sz w:val="22"/>
        </w:rPr>
        <w:t xml:space="preserve">unique genes or genetic changes in the survivors that can be mapped to traits that can be engineered into </w:t>
      </w:r>
      <w:r w:rsidR="00B04911" w:rsidRPr="00D6011C">
        <w:rPr>
          <w:rFonts w:ascii="Arial Narrow" w:hAnsi="Arial Narrow" w:cs="Arial"/>
          <w:sz w:val="22"/>
        </w:rPr>
        <w:t xml:space="preserve">other </w:t>
      </w:r>
      <w:r w:rsidRPr="00D6011C">
        <w:rPr>
          <w:rFonts w:ascii="Arial Narrow" w:hAnsi="Arial Narrow" w:cs="Arial"/>
          <w:sz w:val="22"/>
        </w:rPr>
        <w:t>wild</w:t>
      </w:r>
      <w:r w:rsidR="00163971" w:rsidRPr="00D6011C">
        <w:rPr>
          <w:rFonts w:ascii="Arial Narrow" w:hAnsi="Arial Narrow" w:cs="Arial"/>
          <w:sz w:val="22"/>
        </w:rPr>
        <w:t>-</w:t>
      </w:r>
      <w:r w:rsidRPr="00D6011C">
        <w:rPr>
          <w:rFonts w:ascii="Arial Narrow" w:hAnsi="Arial Narrow" w:cs="Arial"/>
          <w:sz w:val="22"/>
        </w:rPr>
        <w:t xml:space="preserve">type hosts to </w:t>
      </w:r>
      <w:r w:rsidR="00B04911" w:rsidRPr="00D6011C">
        <w:rPr>
          <w:rFonts w:ascii="Arial Narrow" w:hAnsi="Arial Narrow" w:cs="Arial"/>
          <w:sz w:val="22"/>
        </w:rPr>
        <w:t xml:space="preserve">assist in </w:t>
      </w:r>
      <w:r w:rsidRPr="00D6011C">
        <w:rPr>
          <w:rFonts w:ascii="Arial Narrow" w:hAnsi="Arial Narrow" w:cs="Arial"/>
          <w:sz w:val="22"/>
        </w:rPr>
        <w:t>long</w:t>
      </w:r>
      <w:r w:rsidR="00163971" w:rsidRPr="00D6011C">
        <w:rPr>
          <w:rFonts w:ascii="Arial Narrow" w:hAnsi="Arial Narrow" w:cs="Arial"/>
          <w:sz w:val="22"/>
        </w:rPr>
        <w:t>-duration</w:t>
      </w:r>
      <w:r w:rsidRPr="00D6011C">
        <w:rPr>
          <w:rFonts w:ascii="Arial Narrow" w:hAnsi="Arial Narrow" w:cs="Arial"/>
          <w:sz w:val="22"/>
        </w:rPr>
        <w:t xml:space="preserve"> survival </w:t>
      </w:r>
      <w:r w:rsidR="0038269F" w:rsidRPr="00D6011C">
        <w:rPr>
          <w:rFonts w:ascii="Arial Narrow" w:hAnsi="Arial Narrow" w:cs="Arial"/>
          <w:sz w:val="22"/>
        </w:rPr>
        <w:t>at</w:t>
      </w:r>
      <w:r w:rsidR="00163971" w:rsidRPr="00D6011C">
        <w:rPr>
          <w:rFonts w:ascii="Arial Narrow" w:hAnsi="Arial Narrow" w:cs="Arial"/>
          <w:sz w:val="22"/>
        </w:rPr>
        <w:t xml:space="preserve"> ambient temperature and</w:t>
      </w:r>
      <w:r w:rsidRPr="00D6011C">
        <w:rPr>
          <w:rFonts w:ascii="Arial Narrow" w:hAnsi="Arial Narrow" w:cs="Arial"/>
          <w:sz w:val="22"/>
        </w:rPr>
        <w:t xml:space="preserve"> </w:t>
      </w:r>
      <w:r w:rsidR="00163971" w:rsidRPr="00D6011C">
        <w:rPr>
          <w:rFonts w:ascii="Arial Narrow" w:hAnsi="Arial Narrow" w:cs="Arial"/>
          <w:sz w:val="22"/>
        </w:rPr>
        <w:t>increased radiation</w:t>
      </w:r>
      <w:r w:rsidRPr="00D6011C">
        <w:rPr>
          <w:rFonts w:ascii="Arial Narrow" w:hAnsi="Arial Narrow" w:cs="Arial"/>
          <w:sz w:val="22"/>
        </w:rPr>
        <w:t xml:space="preserve"> environment</w:t>
      </w:r>
      <w:r w:rsidR="00B04911" w:rsidRPr="00D6011C">
        <w:rPr>
          <w:rFonts w:ascii="Arial Narrow" w:hAnsi="Arial Narrow" w:cs="Arial"/>
          <w:sz w:val="22"/>
        </w:rPr>
        <w:t>s</w:t>
      </w:r>
      <w:r w:rsidRPr="00D6011C">
        <w:rPr>
          <w:rFonts w:ascii="Arial Narrow" w:hAnsi="Arial Narrow" w:cs="Arial"/>
          <w:sz w:val="22"/>
        </w:rPr>
        <w:t xml:space="preserve">. </w:t>
      </w:r>
    </w:p>
    <w:p w14:paraId="2A79A97C" w14:textId="6E5E70EE" w:rsidR="00204ABC" w:rsidRPr="00D6011C" w:rsidRDefault="00163971" w:rsidP="0028630C">
      <w:pPr>
        <w:jc w:val="both"/>
        <w:rPr>
          <w:rFonts w:ascii="Arial Narrow" w:hAnsi="Arial Narrow" w:cs="Arial"/>
          <w:sz w:val="22"/>
        </w:rPr>
      </w:pPr>
      <w:r w:rsidRPr="00D6011C">
        <w:rPr>
          <w:rFonts w:ascii="Arial Narrow" w:hAnsi="Arial Narrow" w:cs="Arial"/>
          <w:sz w:val="22"/>
        </w:rPr>
        <w:t>Included in th</w:t>
      </w:r>
      <w:r w:rsidR="00A53B55" w:rsidRPr="00D6011C">
        <w:rPr>
          <w:rFonts w:ascii="Arial Narrow" w:hAnsi="Arial Narrow" w:cs="Arial"/>
          <w:sz w:val="22"/>
        </w:rPr>
        <w:t xml:space="preserve">is testing are </w:t>
      </w:r>
      <w:r w:rsidR="00D97CF7" w:rsidRPr="00D6011C">
        <w:rPr>
          <w:rFonts w:ascii="Arial Narrow" w:hAnsi="Arial Narrow" w:cs="Arial"/>
          <w:sz w:val="22"/>
        </w:rPr>
        <w:t xml:space="preserve">strains with </w:t>
      </w:r>
      <w:r w:rsidR="00A53B55" w:rsidRPr="00D6011C">
        <w:rPr>
          <w:rFonts w:ascii="Arial Narrow" w:hAnsi="Arial Narrow" w:cs="Arial"/>
          <w:sz w:val="22"/>
        </w:rPr>
        <w:t xml:space="preserve">deliberate UV-generated random mutations and </w:t>
      </w:r>
      <w:r w:rsidR="00204ABC" w:rsidRPr="00D6011C">
        <w:rPr>
          <w:rFonts w:ascii="Arial Narrow" w:hAnsi="Arial Narrow" w:cs="Arial"/>
          <w:sz w:val="22"/>
        </w:rPr>
        <w:t xml:space="preserve">yeast </w:t>
      </w:r>
      <w:r w:rsidR="00A53B55" w:rsidRPr="00D6011C">
        <w:rPr>
          <w:rFonts w:ascii="Arial Narrow" w:hAnsi="Arial Narrow" w:cs="Arial"/>
          <w:sz w:val="22"/>
        </w:rPr>
        <w:t>“</w:t>
      </w:r>
      <w:r w:rsidR="00204ABC" w:rsidRPr="00D6011C">
        <w:rPr>
          <w:rFonts w:ascii="Arial Narrow" w:hAnsi="Arial Narrow" w:cs="Arial"/>
          <w:sz w:val="22"/>
        </w:rPr>
        <w:t>knockout librar</w:t>
      </w:r>
      <w:r w:rsidR="00A53B55" w:rsidRPr="00D6011C">
        <w:rPr>
          <w:rFonts w:ascii="Arial Narrow" w:hAnsi="Arial Narrow" w:cs="Arial"/>
          <w:sz w:val="22"/>
        </w:rPr>
        <w:t>ies”</w:t>
      </w:r>
      <w:r w:rsidR="00204ABC" w:rsidRPr="00D6011C">
        <w:rPr>
          <w:rFonts w:ascii="Arial Narrow" w:hAnsi="Arial Narrow" w:cs="Arial"/>
          <w:sz w:val="22"/>
        </w:rPr>
        <w:t xml:space="preserve"> that will be analyzed to help identify new or unique set</w:t>
      </w:r>
      <w:r w:rsidR="00A53B55" w:rsidRPr="00D6011C">
        <w:rPr>
          <w:rFonts w:ascii="Arial Narrow" w:hAnsi="Arial Narrow" w:cs="Arial"/>
          <w:sz w:val="22"/>
        </w:rPr>
        <w:t>s</w:t>
      </w:r>
      <w:r w:rsidR="00204ABC" w:rsidRPr="00D6011C">
        <w:rPr>
          <w:rFonts w:ascii="Arial Narrow" w:hAnsi="Arial Narrow" w:cs="Arial"/>
          <w:sz w:val="22"/>
        </w:rPr>
        <w:t xml:space="preserve"> of genes beyond those currently know</w:t>
      </w:r>
      <w:r w:rsidR="00A53B55" w:rsidRPr="00D6011C">
        <w:rPr>
          <w:rFonts w:ascii="Arial Narrow" w:hAnsi="Arial Narrow" w:cs="Arial"/>
          <w:sz w:val="22"/>
        </w:rPr>
        <w:t>n</w:t>
      </w:r>
      <w:r w:rsidR="00D97CF7" w:rsidRPr="00D6011C">
        <w:rPr>
          <w:rFonts w:ascii="Arial Narrow" w:hAnsi="Arial Narrow" w:cs="Arial"/>
          <w:sz w:val="22"/>
        </w:rPr>
        <w:t xml:space="preserve"> </w:t>
      </w:r>
      <w:r w:rsidR="00204ABC" w:rsidRPr="00D6011C">
        <w:rPr>
          <w:rFonts w:ascii="Arial Narrow" w:hAnsi="Arial Narrow" w:cs="Arial"/>
          <w:sz w:val="22"/>
        </w:rPr>
        <w:t xml:space="preserve">that </w:t>
      </w:r>
      <w:r w:rsidR="00D97CF7" w:rsidRPr="00D6011C">
        <w:rPr>
          <w:rFonts w:ascii="Arial Narrow" w:hAnsi="Arial Narrow" w:cs="Arial"/>
          <w:sz w:val="22"/>
        </w:rPr>
        <w:t>can</w:t>
      </w:r>
      <w:r w:rsidR="00204ABC" w:rsidRPr="00D6011C">
        <w:rPr>
          <w:rFonts w:ascii="Arial Narrow" w:hAnsi="Arial Narrow" w:cs="Arial"/>
          <w:sz w:val="22"/>
        </w:rPr>
        <w:t xml:space="preserve"> aid in </w:t>
      </w:r>
      <w:r w:rsidR="00A53B55" w:rsidRPr="00D6011C">
        <w:rPr>
          <w:rFonts w:ascii="Arial Narrow" w:hAnsi="Arial Narrow" w:cs="Arial"/>
          <w:sz w:val="22"/>
        </w:rPr>
        <w:t xml:space="preserve">space-based storage. </w:t>
      </w:r>
      <w:r w:rsidR="00D97CF7" w:rsidRPr="00D6011C">
        <w:rPr>
          <w:rFonts w:ascii="Arial Narrow" w:hAnsi="Arial Narrow" w:cs="Arial"/>
          <w:sz w:val="22"/>
        </w:rPr>
        <w:t>In addition, l</w:t>
      </w:r>
      <w:r w:rsidR="00893721" w:rsidRPr="00D6011C">
        <w:rPr>
          <w:rFonts w:ascii="Arial Narrow" w:hAnsi="Arial Narrow" w:cs="Arial"/>
          <w:sz w:val="22"/>
        </w:rPr>
        <w:t xml:space="preserve">iterature studies will also be conducted to identify </w:t>
      </w:r>
      <w:r w:rsidR="00D97CF7" w:rsidRPr="00D6011C">
        <w:rPr>
          <w:rFonts w:ascii="Arial Narrow" w:hAnsi="Arial Narrow" w:cs="Arial"/>
          <w:sz w:val="22"/>
        </w:rPr>
        <w:t xml:space="preserve">potentially beneficial </w:t>
      </w:r>
      <w:r w:rsidR="00893721" w:rsidRPr="00D6011C">
        <w:rPr>
          <w:rFonts w:ascii="Arial Narrow" w:hAnsi="Arial Narrow" w:cs="Arial"/>
          <w:sz w:val="22"/>
        </w:rPr>
        <w:t>genes</w:t>
      </w:r>
      <w:r w:rsidR="00D97CF7" w:rsidRPr="00D6011C">
        <w:rPr>
          <w:rFonts w:ascii="Arial Narrow" w:hAnsi="Arial Narrow" w:cs="Arial"/>
          <w:sz w:val="22"/>
        </w:rPr>
        <w:t>. These</w:t>
      </w:r>
      <w:r w:rsidR="00893721" w:rsidRPr="00D6011C">
        <w:rPr>
          <w:rFonts w:ascii="Arial Narrow" w:hAnsi="Arial Narrow" w:cs="Arial"/>
          <w:sz w:val="22"/>
        </w:rPr>
        <w:t xml:space="preserve"> varied sources </w:t>
      </w:r>
      <w:r w:rsidR="00D97CF7" w:rsidRPr="00D6011C">
        <w:rPr>
          <w:rFonts w:ascii="Arial Narrow" w:hAnsi="Arial Narrow" w:cs="Arial"/>
          <w:sz w:val="22"/>
        </w:rPr>
        <w:t xml:space="preserve">of information </w:t>
      </w:r>
      <w:r w:rsidR="00893721" w:rsidRPr="00D6011C">
        <w:rPr>
          <w:rFonts w:ascii="Arial Narrow" w:hAnsi="Arial Narrow" w:cs="Arial"/>
          <w:sz w:val="22"/>
        </w:rPr>
        <w:t xml:space="preserve">will guide engineering efforts to develop space-ready production hosts for further </w:t>
      </w:r>
      <w:r w:rsidR="00D97CF7" w:rsidRPr="00D6011C">
        <w:rPr>
          <w:rFonts w:ascii="Arial Narrow" w:hAnsi="Arial Narrow" w:cs="Arial"/>
          <w:sz w:val="22"/>
        </w:rPr>
        <w:t xml:space="preserve">ground and flight </w:t>
      </w:r>
      <w:r w:rsidR="00893721" w:rsidRPr="00D6011C">
        <w:rPr>
          <w:rFonts w:ascii="Arial Narrow" w:hAnsi="Arial Narrow" w:cs="Arial"/>
          <w:sz w:val="22"/>
        </w:rPr>
        <w:t xml:space="preserve">tests. </w:t>
      </w:r>
    </w:p>
    <w:p w14:paraId="1867D47D" w14:textId="473CED3C" w:rsidR="00204ABC" w:rsidRPr="00D6011C" w:rsidRDefault="00204ABC" w:rsidP="0028630C">
      <w:pPr>
        <w:jc w:val="both"/>
        <w:rPr>
          <w:rFonts w:ascii="Arial Narrow" w:hAnsi="Arial Narrow" w:cs="Arial"/>
          <w:sz w:val="22"/>
        </w:rPr>
      </w:pPr>
      <w:r w:rsidRPr="00D6011C">
        <w:rPr>
          <w:rFonts w:ascii="Arial Narrow" w:hAnsi="Arial Narrow" w:cs="Arial"/>
          <w:sz w:val="22"/>
        </w:rPr>
        <w:t xml:space="preserve">As part of </w:t>
      </w:r>
      <w:r w:rsidR="00A53B55" w:rsidRPr="00D6011C">
        <w:rPr>
          <w:rFonts w:ascii="Arial Narrow" w:hAnsi="Arial Narrow" w:cs="Arial"/>
          <w:sz w:val="22"/>
        </w:rPr>
        <w:t>the</w:t>
      </w:r>
      <w:r w:rsidRPr="00D6011C">
        <w:rPr>
          <w:rFonts w:ascii="Arial Narrow" w:hAnsi="Arial Narrow" w:cs="Arial"/>
          <w:sz w:val="22"/>
        </w:rPr>
        <w:t xml:space="preserve"> </w:t>
      </w:r>
      <w:r w:rsidR="00B04911" w:rsidRPr="00D6011C">
        <w:rPr>
          <w:rFonts w:ascii="Arial Narrow" w:hAnsi="Arial Narrow" w:cs="Arial"/>
          <w:sz w:val="22"/>
        </w:rPr>
        <w:t>final</w:t>
      </w:r>
      <w:r w:rsidRPr="00D6011C">
        <w:rPr>
          <w:rFonts w:ascii="Arial Narrow" w:hAnsi="Arial Narrow" w:cs="Arial"/>
          <w:sz w:val="22"/>
        </w:rPr>
        <w:t xml:space="preserve"> </w:t>
      </w:r>
      <w:r w:rsidR="00A53B55" w:rsidRPr="00D6011C">
        <w:rPr>
          <w:rFonts w:ascii="Arial Narrow" w:hAnsi="Arial Narrow" w:cs="Arial"/>
          <w:sz w:val="22"/>
        </w:rPr>
        <w:t xml:space="preserve">flight test </w:t>
      </w:r>
      <w:r w:rsidRPr="00D6011C">
        <w:rPr>
          <w:rFonts w:ascii="Arial Narrow" w:hAnsi="Arial Narrow" w:cs="Arial"/>
          <w:sz w:val="22"/>
        </w:rPr>
        <w:t>campaign</w:t>
      </w:r>
      <w:r w:rsidR="00893721" w:rsidRPr="00D6011C">
        <w:rPr>
          <w:rFonts w:ascii="Arial Narrow" w:hAnsi="Arial Narrow" w:cs="Arial"/>
          <w:sz w:val="22"/>
        </w:rPr>
        <w:t xml:space="preserve"> (tentatively in 2024)</w:t>
      </w:r>
      <w:r w:rsidRPr="00D6011C">
        <w:rPr>
          <w:rFonts w:ascii="Arial Narrow" w:hAnsi="Arial Narrow" w:cs="Arial"/>
          <w:sz w:val="22"/>
        </w:rPr>
        <w:t xml:space="preserve">, the </w:t>
      </w:r>
      <w:r w:rsidR="00B04911" w:rsidRPr="00D6011C">
        <w:rPr>
          <w:rFonts w:ascii="Arial Narrow" w:hAnsi="Arial Narrow" w:cs="Arial"/>
          <w:sz w:val="22"/>
        </w:rPr>
        <w:t>s</w:t>
      </w:r>
      <w:r w:rsidRPr="00D6011C">
        <w:rPr>
          <w:rFonts w:ascii="Arial Narrow" w:hAnsi="Arial Narrow" w:cs="Arial"/>
          <w:sz w:val="22"/>
        </w:rPr>
        <w:t xml:space="preserve">elected </w:t>
      </w:r>
      <w:r w:rsidR="00B04911" w:rsidRPr="00D6011C">
        <w:rPr>
          <w:rFonts w:ascii="Arial Narrow" w:hAnsi="Arial Narrow" w:cs="Arial"/>
          <w:sz w:val="22"/>
        </w:rPr>
        <w:t xml:space="preserve">enhanced </w:t>
      </w:r>
      <w:r w:rsidRPr="00D6011C">
        <w:rPr>
          <w:rFonts w:ascii="Arial Narrow" w:hAnsi="Arial Narrow" w:cs="Arial"/>
          <w:sz w:val="22"/>
        </w:rPr>
        <w:t xml:space="preserve">survivors from the stasis packs will be engineered to produce </w:t>
      </w:r>
      <w:r w:rsidR="00B04911" w:rsidRPr="00D6011C">
        <w:rPr>
          <w:rFonts w:ascii="Arial Narrow" w:hAnsi="Arial Narrow" w:cs="Arial"/>
          <w:sz w:val="22"/>
        </w:rPr>
        <w:t xml:space="preserve">nutritive </w:t>
      </w:r>
      <w:r w:rsidRPr="00D6011C">
        <w:rPr>
          <w:rFonts w:ascii="Arial Narrow" w:hAnsi="Arial Narrow" w:cs="Arial"/>
          <w:sz w:val="22"/>
        </w:rPr>
        <w:t xml:space="preserve">compounds of interest. The engineered strains will be </w:t>
      </w:r>
      <w:r w:rsidR="00B04911" w:rsidRPr="00D6011C">
        <w:rPr>
          <w:rFonts w:ascii="Arial Narrow" w:hAnsi="Arial Narrow" w:cs="Arial"/>
          <w:sz w:val="22"/>
        </w:rPr>
        <w:t xml:space="preserve">ground </w:t>
      </w:r>
      <w:r w:rsidRPr="00D6011C">
        <w:rPr>
          <w:rFonts w:ascii="Arial Narrow" w:hAnsi="Arial Narrow" w:cs="Arial"/>
          <w:sz w:val="22"/>
        </w:rPr>
        <w:t xml:space="preserve">tested for both product formation as well as survivability following desiccation. </w:t>
      </w:r>
      <w:r w:rsidR="00893721" w:rsidRPr="00D6011C">
        <w:rPr>
          <w:rFonts w:ascii="Arial Narrow" w:hAnsi="Arial Narrow" w:cs="Arial"/>
          <w:sz w:val="22"/>
        </w:rPr>
        <w:t>Flight</w:t>
      </w:r>
      <w:r w:rsidR="00B04911" w:rsidRPr="00D6011C">
        <w:rPr>
          <w:rFonts w:ascii="Arial Narrow" w:hAnsi="Arial Narrow" w:cs="Arial"/>
          <w:sz w:val="22"/>
        </w:rPr>
        <w:t xml:space="preserve"> testing of the organism will be conducted as part of </w:t>
      </w:r>
      <w:r w:rsidR="00893721" w:rsidRPr="00D6011C">
        <w:rPr>
          <w:rFonts w:ascii="Arial Narrow" w:hAnsi="Arial Narrow" w:cs="Arial"/>
          <w:sz w:val="22"/>
        </w:rPr>
        <w:t xml:space="preserve">the final flight test in conjunction with the production pack demonstration and evaluation (see Aim 3). </w:t>
      </w:r>
      <w:r w:rsidRPr="00D6011C">
        <w:rPr>
          <w:rFonts w:ascii="Arial Narrow" w:hAnsi="Arial Narrow" w:cs="Arial"/>
          <w:sz w:val="22"/>
        </w:rPr>
        <w:t>Though long-term storage</w:t>
      </w:r>
      <w:r w:rsidR="00A53B55" w:rsidRPr="00D6011C">
        <w:rPr>
          <w:rFonts w:ascii="Arial Narrow" w:hAnsi="Arial Narrow" w:cs="Arial"/>
          <w:sz w:val="22"/>
        </w:rPr>
        <w:t xml:space="preserve"> testing</w:t>
      </w:r>
      <w:r w:rsidRPr="00D6011C">
        <w:rPr>
          <w:rFonts w:ascii="Arial Narrow" w:hAnsi="Arial Narrow" w:cs="Arial"/>
          <w:sz w:val="22"/>
        </w:rPr>
        <w:t xml:space="preserve"> </w:t>
      </w:r>
      <w:r w:rsidR="00A53B55" w:rsidRPr="00D6011C">
        <w:rPr>
          <w:rFonts w:ascii="Arial Narrow" w:hAnsi="Arial Narrow" w:cs="Arial"/>
          <w:sz w:val="22"/>
        </w:rPr>
        <w:t>a</w:t>
      </w:r>
      <w:r w:rsidRPr="00D6011C">
        <w:rPr>
          <w:rFonts w:ascii="Arial Narrow" w:hAnsi="Arial Narrow" w:cs="Arial"/>
          <w:sz w:val="22"/>
        </w:rPr>
        <w:t xml:space="preserve">board ISS </w:t>
      </w:r>
      <w:r w:rsidR="00A53B55" w:rsidRPr="00D6011C">
        <w:rPr>
          <w:rFonts w:ascii="Arial Narrow" w:hAnsi="Arial Narrow" w:cs="Arial"/>
          <w:sz w:val="22"/>
        </w:rPr>
        <w:t>is</w:t>
      </w:r>
      <w:r w:rsidRPr="00D6011C">
        <w:rPr>
          <w:rFonts w:ascii="Arial Narrow" w:hAnsi="Arial Narrow" w:cs="Arial"/>
          <w:sz w:val="22"/>
        </w:rPr>
        <w:t xml:space="preserve"> not currently planned, the </w:t>
      </w:r>
      <w:r w:rsidR="00A53B55" w:rsidRPr="00D6011C">
        <w:rPr>
          <w:rFonts w:ascii="Arial Narrow" w:hAnsi="Arial Narrow" w:cs="Arial"/>
          <w:sz w:val="22"/>
        </w:rPr>
        <w:t xml:space="preserve">enhanced </w:t>
      </w:r>
      <w:r w:rsidRPr="00D6011C">
        <w:rPr>
          <w:rFonts w:ascii="Arial Narrow" w:hAnsi="Arial Narrow" w:cs="Arial"/>
          <w:sz w:val="22"/>
        </w:rPr>
        <w:t xml:space="preserve">production strains </w:t>
      </w:r>
      <w:r w:rsidR="00A53B55" w:rsidRPr="00D6011C">
        <w:rPr>
          <w:rFonts w:ascii="Arial Narrow" w:hAnsi="Arial Narrow" w:cs="Arial"/>
          <w:sz w:val="22"/>
        </w:rPr>
        <w:t>will</w:t>
      </w:r>
      <w:r w:rsidRPr="00D6011C">
        <w:rPr>
          <w:rFonts w:ascii="Arial Narrow" w:hAnsi="Arial Narrow" w:cs="Arial"/>
          <w:sz w:val="22"/>
        </w:rPr>
        <w:t xml:space="preserve"> be </w:t>
      </w:r>
      <w:r w:rsidR="00A53B55" w:rsidRPr="00D6011C">
        <w:rPr>
          <w:rFonts w:ascii="Arial Narrow" w:hAnsi="Arial Narrow" w:cs="Arial"/>
          <w:sz w:val="22"/>
        </w:rPr>
        <w:t xml:space="preserve">ground </w:t>
      </w:r>
      <w:r w:rsidRPr="00D6011C">
        <w:rPr>
          <w:rFonts w:ascii="Arial Narrow" w:hAnsi="Arial Narrow" w:cs="Arial"/>
          <w:sz w:val="22"/>
        </w:rPr>
        <w:t>tested long</w:t>
      </w:r>
      <w:r w:rsidR="00A53B55" w:rsidRPr="00D6011C">
        <w:rPr>
          <w:rFonts w:ascii="Arial Narrow" w:hAnsi="Arial Narrow" w:cs="Arial"/>
          <w:sz w:val="22"/>
        </w:rPr>
        <w:t>-</w:t>
      </w:r>
      <w:r w:rsidRPr="00D6011C">
        <w:rPr>
          <w:rFonts w:ascii="Arial Narrow" w:hAnsi="Arial Narrow" w:cs="Arial"/>
          <w:sz w:val="22"/>
        </w:rPr>
        <w:t>term at temperatures that mimic those experienced onboard the ISS</w:t>
      </w:r>
      <w:r w:rsidR="00A53B55" w:rsidRPr="00D6011C">
        <w:rPr>
          <w:rFonts w:ascii="Arial Narrow" w:hAnsi="Arial Narrow" w:cs="Arial"/>
          <w:sz w:val="22"/>
        </w:rPr>
        <w:t xml:space="preserve"> to </w:t>
      </w:r>
      <w:r w:rsidR="00A91EF0" w:rsidRPr="00D6011C">
        <w:rPr>
          <w:rFonts w:ascii="Arial Narrow" w:hAnsi="Arial Narrow" w:cs="Arial"/>
          <w:sz w:val="22"/>
        </w:rPr>
        <w:t>preliminarily assess</w:t>
      </w:r>
      <w:r w:rsidR="00A53B55" w:rsidRPr="00D6011C">
        <w:rPr>
          <w:rFonts w:ascii="Arial Narrow" w:hAnsi="Arial Narrow" w:cs="Arial"/>
          <w:sz w:val="22"/>
        </w:rPr>
        <w:t xml:space="preserve"> stasis performance. </w:t>
      </w:r>
      <w:r w:rsidRPr="00D6011C">
        <w:rPr>
          <w:rFonts w:ascii="Arial Narrow" w:hAnsi="Arial Narrow" w:cs="Arial"/>
          <w:sz w:val="22"/>
        </w:rPr>
        <w:t xml:space="preserve"> </w:t>
      </w:r>
    </w:p>
    <w:p w14:paraId="0178A4E4" w14:textId="59BC7F12" w:rsidR="004D7CF8" w:rsidRPr="00D6011C" w:rsidRDefault="004D7CF8" w:rsidP="0028630C">
      <w:pPr>
        <w:pStyle w:val="GCDPBody"/>
        <w:ind w:left="0"/>
        <w:jc w:val="both"/>
        <w:rPr>
          <w:rFonts w:ascii="Arial Narrow" w:hAnsi="Arial Narrow" w:cs="Arial"/>
          <w:sz w:val="22"/>
          <w:u w:val="single"/>
        </w:rPr>
      </w:pPr>
      <w:r w:rsidRPr="00D6011C">
        <w:rPr>
          <w:rFonts w:ascii="Arial Narrow" w:hAnsi="Arial Narrow" w:cs="Arial"/>
          <w:sz w:val="22"/>
          <w:u w:val="single"/>
        </w:rPr>
        <w:t>Aim 3: Development of Operational Production Pack and Flight Testing</w:t>
      </w:r>
    </w:p>
    <w:p w14:paraId="3290DC63" w14:textId="4BE614F8" w:rsidR="006B3E8D" w:rsidRPr="00D6011C" w:rsidRDefault="006531FA" w:rsidP="0028630C">
      <w:pPr>
        <w:pStyle w:val="GCDPBody"/>
        <w:ind w:left="0"/>
        <w:jc w:val="both"/>
        <w:rPr>
          <w:rFonts w:ascii="Arial Narrow" w:hAnsi="Arial Narrow" w:cs="Arial"/>
          <w:sz w:val="22"/>
        </w:rPr>
      </w:pPr>
      <w:r w:rsidRPr="00D6011C">
        <w:rPr>
          <w:rFonts w:ascii="Arial Narrow" w:hAnsi="Arial Narrow" w:cs="Arial"/>
          <w:sz w:val="22"/>
        </w:rPr>
        <w:t xml:space="preserve">The original concepts for BioNutrients production pack development and testing involved </w:t>
      </w:r>
      <w:r w:rsidR="0021273E" w:rsidRPr="00D6011C">
        <w:rPr>
          <w:rFonts w:ascii="Arial Narrow" w:hAnsi="Arial Narrow" w:cs="Arial"/>
          <w:sz w:val="22"/>
        </w:rPr>
        <w:t xml:space="preserve">using </w:t>
      </w:r>
      <w:r w:rsidRPr="00D6011C">
        <w:rPr>
          <w:rFonts w:ascii="Arial Narrow" w:hAnsi="Arial Narrow" w:cs="Arial"/>
          <w:sz w:val="22"/>
        </w:rPr>
        <w:t xml:space="preserve">a plastic bag </w:t>
      </w:r>
      <w:proofErr w:type="gramStart"/>
      <w:r w:rsidRPr="00D6011C">
        <w:rPr>
          <w:rFonts w:ascii="Arial Narrow" w:hAnsi="Arial Narrow" w:cs="Arial"/>
          <w:sz w:val="22"/>
        </w:rPr>
        <w:t>similar to</w:t>
      </w:r>
      <w:proofErr w:type="gramEnd"/>
      <w:r w:rsidRPr="00D6011C">
        <w:rPr>
          <w:rFonts w:ascii="Arial Narrow" w:hAnsi="Arial Narrow" w:cs="Arial"/>
          <w:sz w:val="22"/>
        </w:rPr>
        <w:t xml:space="preserve"> the food bags currently used by astronauts. Early prototypes included a membrane se</w:t>
      </w:r>
      <w:r w:rsidR="00952029" w:rsidRPr="00D6011C">
        <w:rPr>
          <w:rFonts w:ascii="Arial Narrow" w:hAnsi="Arial Narrow" w:cs="Arial"/>
          <w:sz w:val="22"/>
        </w:rPr>
        <w:t>aled</w:t>
      </w:r>
      <w:r w:rsidRPr="00D6011C">
        <w:rPr>
          <w:rFonts w:ascii="Arial Narrow" w:hAnsi="Arial Narrow" w:cs="Arial"/>
          <w:sz w:val="22"/>
        </w:rPr>
        <w:t xml:space="preserve"> to the side of the bag to allow CO</w:t>
      </w:r>
      <w:r w:rsidRPr="00D6011C">
        <w:rPr>
          <w:rFonts w:ascii="Arial Narrow" w:hAnsi="Arial Narrow" w:cs="Arial"/>
          <w:sz w:val="22"/>
          <w:vertAlign w:val="subscript"/>
        </w:rPr>
        <w:t>2</w:t>
      </w:r>
      <w:r w:rsidRPr="00D6011C">
        <w:rPr>
          <w:rFonts w:ascii="Arial Narrow" w:hAnsi="Arial Narrow" w:cs="Arial"/>
          <w:sz w:val="22"/>
        </w:rPr>
        <w:t xml:space="preserve"> gas diffusion out of the bag. The concept of operations involved containing the required media and organisms in the bag under otherwise sterile conditions</w:t>
      </w:r>
      <w:r w:rsidR="006B3E8D" w:rsidRPr="00D6011C">
        <w:rPr>
          <w:rFonts w:ascii="Arial Narrow" w:hAnsi="Arial Narrow" w:cs="Arial"/>
          <w:sz w:val="22"/>
        </w:rPr>
        <w:t xml:space="preserve">. This bag would then have been contained in an outer bag with a vacuum created </w:t>
      </w:r>
      <w:r w:rsidR="00C751BA" w:rsidRPr="00D6011C">
        <w:rPr>
          <w:rFonts w:ascii="Arial Narrow" w:hAnsi="Arial Narrow" w:cs="Arial"/>
          <w:sz w:val="22"/>
        </w:rPr>
        <w:t>to</w:t>
      </w:r>
      <w:r w:rsidR="006B3E8D" w:rsidRPr="00D6011C">
        <w:rPr>
          <w:rFonts w:ascii="Arial Narrow" w:hAnsi="Arial Narrow" w:cs="Arial"/>
          <w:sz w:val="22"/>
        </w:rPr>
        <w:t xml:space="preserve"> minimize volume and exclude oxygen and water vapor to ensure a long shelf-life. </w:t>
      </w:r>
    </w:p>
    <w:p w14:paraId="2776CEF3" w14:textId="23B26570" w:rsidR="006B3E8D" w:rsidRPr="00D6011C" w:rsidRDefault="006B3E8D" w:rsidP="0028630C">
      <w:pPr>
        <w:pStyle w:val="GCDPBody"/>
        <w:ind w:left="0"/>
        <w:jc w:val="both"/>
        <w:rPr>
          <w:rFonts w:ascii="Arial Narrow" w:hAnsi="Arial Narrow" w:cs="Arial"/>
          <w:sz w:val="22"/>
        </w:rPr>
      </w:pPr>
      <w:r w:rsidRPr="00D6011C">
        <w:rPr>
          <w:rFonts w:ascii="Arial Narrow" w:hAnsi="Arial Narrow" w:cs="Arial"/>
          <w:sz w:val="22"/>
        </w:rPr>
        <w:t xml:space="preserve">Despite </w:t>
      </w:r>
      <w:r w:rsidR="00952029" w:rsidRPr="00D6011C">
        <w:rPr>
          <w:rFonts w:ascii="Arial Narrow" w:hAnsi="Arial Narrow" w:cs="Arial"/>
          <w:sz w:val="22"/>
        </w:rPr>
        <w:t xml:space="preserve">initial </w:t>
      </w:r>
      <w:r w:rsidRPr="00D6011C">
        <w:rPr>
          <w:rFonts w:ascii="Arial Narrow" w:hAnsi="Arial Narrow" w:cs="Arial"/>
          <w:sz w:val="22"/>
        </w:rPr>
        <w:t>successful testing, the initial flight tests employed a hard</w:t>
      </w:r>
      <w:r w:rsidR="00481727" w:rsidRPr="00D6011C">
        <w:rPr>
          <w:rFonts w:ascii="Arial Narrow" w:hAnsi="Arial Narrow" w:cs="Arial"/>
          <w:sz w:val="22"/>
        </w:rPr>
        <w:t>-</w:t>
      </w:r>
      <w:r w:rsidRPr="00D6011C">
        <w:rPr>
          <w:rFonts w:ascii="Arial Narrow" w:hAnsi="Arial Narrow" w:cs="Arial"/>
          <w:sz w:val="22"/>
        </w:rPr>
        <w:t xml:space="preserve">shell design that ensured that all safety </w:t>
      </w:r>
      <w:r w:rsidR="00481727" w:rsidRPr="00D6011C">
        <w:rPr>
          <w:rFonts w:ascii="Arial Narrow" w:hAnsi="Arial Narrow" w:cs="Arial"/>
          <w:sz w:val="22"/>
        </w:rPr>
        <w:t>requirements</w:t>
      </w:r>
      <w:r w:rsidRPr="00D6011C">
        <w:rPr>
          <w:rFonts w:ascii="Arial Narrow" w:hAnsi="Arial Narrow" w:cs="Arial"/>
          <w:sz w:val="22"/>
        </w:rPr>
        <w:t xml:space="preserve"> could be met within the </w:t>
      </w:r>
      <w:r w:rsidR="00952029" w:rsidRPr="00D6011C">
        <w:rPr>
          <w:rFonts w:ascii="Arial Narrow" w:hAnsi="Arial Narrow" w:cs="Arial"/>
          <w:sz w:val="22"/>
        </w:rPr>
        <w:t>strenuous</w:t>
      </w:r>
      <w:r w:rsidRPr="00D6011C">
        <w:rPr>
          <w:rFonts w:ascii="Arial Narrow" w:hAnsi="Arial Narrow" w:cs="Arial"/>
          <w:sz w:val="22"/>
        </w:rPr>
        <w:t xml:space="preserve"> flight development schedule. This design approach required using more mass and volume than is likely feasible for extensive future use in missions. Therefore, it is intended to develop a substantially reduced mass and volume production pack that meets all safety requirements, and that also provides the capabilities to allow usage by the crew in future missions. </w:t>
      </w:r>
    </w:p>
    <w:p w14:paraId="1EAF5CA6" w14:textId="235286E2" w:rsidR="006B3E8D" w:rsidRPr="00D6011C" w:rsidRDefault="006B3E8D" w:rsidP="0028630C">
      <w:pPr>
        <w:pStyle w:val="GCDPBody"/>
        <w:ind w:left="0"/>
        <w:jc w:val="both"/>
        <w:rPr>
          <w:rFonts w:ascii="Arial Narrow" w:hAnsi="Arial Narrow" w:cs="Arial"/>
          <w:sz w:val="22"/>
        </w:rPr>
      </w:pPr>
      <w:r w:rsidRPr="00D6011C">
        <w:rPr>
          <w:rFonts w:ascii="Arial Narrow" w:hAnsi="Arial Narrow" w:cs="Arial"/>
          <w:sz w:val="22"/>
        </w:rPr>
        <w:t>These features include: easy hydration/activation of contents</w:t>
      </w:r>
      <w:r w:rsidR="00952029" w:rsidRPr="00D6011C">
        <w:rPr>
          <w:rFonts w:ascii="Arial Narrow" w:hAnsi="Arial Narrow" w:cs="Arial"/>
          <w:sz w:val="22"/>
        </w:rPr>
        <w:t xml:space="preserve"> </w:t>
      </w:r>
      <w:r w:rsidRPr="00D6011C">
        <w:rPr>
          <w:rFonts w:ascii="Arial Narrow" w:hAnsi="Arial Narrow" w:cs="Arial"/>
          <w:sz w:val="22"/>
        </w:rPr>
        <w:t xml:space="preserve">preferably straight from the Potable Water Dispenser, functional delivery system for pack content consumption by crew (Note: crew will not consume contents during this project), a high degree of gas exchange capability, and functionality in both micro and reduced gravity conditions. </w:t>
      </w:r>
      <w:r w:rsidR="00481727" w:rsidRPr="00D6011C">
        <w:rPr>
          <w:rFonts w:ascii="Arial Narrow" w:hAnsi="Arial Narrow" w:cs="Arial"/>
          <w:sz w:val="22"/>
        </w:rPr>
        <w:t xml:space="preserve">The bag will also be fabricated with materials that will be compatible with a final, post-growth microbial kill, which is likely to be a thermal processing step. </w:t>
      </w:r>
    </w:p>
    <w:p w14:paraId="51A0D3F9" w14:textId="43B3F991" w:rsidR="00481727" w:rsidRPr="00D6011C" w:rsidRDefault="00481727" w:rsidP="0028630C">
      <w:pPr>
        <w:pStyle w:val="GCDPBody"/>
        <w:ind w:left="0"/>
        <w:jc w:val="both"/>
        <w:rPr>
          <w:rFonts w:ascii="Arial Narrow" w:hAnsi="Arial Narrow" w:cs="Arial"/>
          <w:sz w:val="22"/>
        </w:rPr>
      </w:pPr>
      <w:r w:rsidRPr="00D6011C">
        <w:rPr>
          <w:rFonts w:ascii="Arial Narrow" w:hAnsi="Arial Narrow" w:cs="Arial"/>
          <w:sz w:val="22"/>
        </w:rPr>
        <w:t xml:space="preserve">The development is anticipated to occur with two iterations/tests. The first effort will develop a Gen-1 Production Pack concept, or possibly multiple concepts, for initial flight testing in microgravity aboard the ISS. These tests are intended to assess the performance of the design(s) with respect to gas diffusion and overall growth effectiveness. The </w:t>
      </w:r>
      <w:r w:rsidR="000E4381" w:rsidRPr="00D6011C">
        <w:rPr>
          <w:rFonts w:ascii="Arial Narrow" w:hAnsi="Arial Narrow" w:cs="Arial"/>
          <w:sz w:val="22"/>
        </w:rPr>
        <w:t xml:space="preserve">fluid management within the bag will be a principal design driver for both gas diffusion and post-growth delivery of contents. Anticipated features include an integrated de-bubbler to provide a dense fluid for drinking, and the capability to easily dispense the contents. </w:t>
      </w:r>
      <w:r w:rsidRPr="00D6011C">
        <w:rPr>
          <w:rFonts w:ascii="Arial Narrow" w:hAnsi="Arial Narrow" w:cs="Arial"/>
          <w:sz w:val="22"/>
        </w:rPr>
        <w:t xml:space="preserve"> </w:t>
      </w:r>
    </w:p>
    <w:p w14:paraId="2FDD7ADD" w14:textId="6A310AFE" w:rsidR="00CE67A6" w:rsidRPr="00D6011C" w:rsidRDefault="00CE67A6" w:rsidP="0028630C">
      <w:pPr>
        <w:pStyle w:val="GCDPBody"/>
        <w:ind w:left="0"/>
        <w:jc w:val="both"/>
        <w:rPr>
          <w:rFonts w:ascii="Arial Narrow" w:hAnsi="Arial Narrow" w:cs="Arial"/>
          <w:sz w:val="22"/>
        </w:rPr>
      </w:pPr>
      <w:r w:rsidRPr="00D6011C">
        <w:rPr>
          <w:rFonts w:ascii="Arial Narrow" w:hAnsi="Arial Narrow" w:cs="Arial"/>
          <w:sz w:val="22"/>
        </w:rPr>
        <w:lastRenderedPageBreak/>
        <w:t>After crew t</w:t>
      </w:r>
      <w:r w:rsidR="00952029" w:rsidRPr="00D6011C">
        <w:rPr>
          <w:rFonts w:ascii="Arial Narrow" w:hAnsi="Arial Narrow" w:cs="Arial"/>
          <w:sz w:val="22"/>
        </w:rPr>
        <w:t>esting of the Gen-1 production p</w:t>
      </w:r>
      <w:r w:rsidRPr="00D6011C">
        <w:rPr>
          <w:rFonts w:ascii="Arial Narrow" w:hAnsi="Arial Narrow" w:cs="Arial"/>
          <w:sz w:val="22"/>
        </w:rPr>
        <w:t xml:space="preserve">ack, the lessons learned will be used to create an improved version – the Gen-2 production pack. This version will </w:t>
      </w:r>
      <w:r w:rsidR="00952029" w:rsidRPr="00D6011C">
        <w:rPr>
          <w:rFonts w:ascii="Arial Narrow" w:hAnsi="Arial Narrow" w:cs="Arial"/>
          <w:sz w:val="22"/>
        </w:rPr>
        <w:t>be improved by using Gen-1 test results, and by</w:t>
      </w:r>
      <w:r w:rsidRPr="00D6011C">
        <w:rPr>
          <w:rFonts w:ascii="Arial Narrow" w:hAnsi="Arial Narrow" w:cs="Arial"/>
          <w:sz w:val="22"/>
        </w:rPr>
        <w:t xml:space="preserve"> incorporat</w:t>
      </w:r>
      <w:r w:rsidR="00952029" w:rsidRPr="00D6011C">
        <w:rPr>
          <w:rFonts w:ascii="Arial Narrow" w:hAnsi="Arial Narrow" w:cs="Arial"/>
          <w:sz w:val="22"/>
        </w:rPr>
        <w:t>ing the</w:t>
      </w:r>
      <w:r w:rsidRPr="00D6011C">
        <w:rPr>
          <w:rFonts w:ascii="Arial Narrow" w:hAnsi="Arial Narrow" w:cs="Arial"/>
          <w:sz w:val="22"/>
        </w:rPr>
        <w:t xml:space="preserve"> features required to allow multiple compounds to be produced with the pack (see Aim 4 below). The Gen-2 version will be used for the final flight tests, which are intended to include the enhanced organisms, producing multiple compounds, </w:t>
      </w:r>
      <w:proofErr w:type="gramStart"/>
      <w:r w:rsidRPr="00D6011C">
        <w:rPr>
          <w:rFonts w:ascii="Arial Narrow" w:hAnsi="Arial Narrow" w:cs="Arial"/>
          <w:sz w:val="22"/>
        </w:rPr>
        <w:t xml:space="preserve">and </w:t>
      </w:r>
      <w:r w:rsidR="00952029" w:rsidRPr="00D6011C">
        <w:rPr>
          <w:rFonts w:ascii="Arial Narrow" w:hAnsi="Arial Narrow" w:cs="Arial"/>
          <w:sz w:val="22"/>
        </w:rPr>
        <w:t>also</w:t>
      </w:r>
      <w:proofErr w:type="gramEnd"/>
      <w:r w:rsidR="00952029" w:rsidRPr="00D6011C">
        <w:rPr>
          <w:rFonts w:ascii="Arial Narrow" w:hAnsi="Arial Narrow" w:cs="Arial"/>
          <w:sz w:val="22"/>
        </w:rPr>
        <w:t xml:space="preserve"> demonstrate</w:t>
      </w:r>
      <w:r w:rsidRPr="00D6011C">
        <w:rPr>
          <w:rFonts w:ascii="Arial Narrow" w:hAnsi="Arial Narrow" w:cs="Arial"/>
          <w:sz w:val="22"/>
        </w:rPr>
        <w:t xml:space="preserve"> the identified food safety </w:t>
      </w:r>
      <w:r w:rsidR="00D2722E" w:rsidRPr="00D6011C">
        <w:rPr>
          <w:rFonts w:ascii="Arial Narrow" w:hAnsi="Arial Narrow" w:cs="Arial"/>
          <w:sz w:val="22"/>
        </w:rPr>
        <w:t>requirements</w:t>
      </w:r>
      <w:r w:rsidRPr="00D6011C">
        <w:rPr>
          <w:rFonts w:ascii="Arial Narrow" w:hAnsi="Arial Narrow" w:cs="Arial"/>
          <w:sz w:val="22"/>
        </w:rPr>
        <w:t xml:space="preserve"> and operations (see Aim 5 below). </w:t>
      </w:r>
    </w:p>
    <w:p w14:paraId="211443F7" w14:textId="3AE4BD88" w:rsidR="006B3E8D" w:rsidRPr="00D6011C" w:rsidRDefault="00CE67A6" w:rsidP="0028630C">
      <w:pPr>
        <w:pStyle w:val="GCDPBody"/>
        <w:ind w:left="0"/>
        <w:jc w:val="both"/>
        <w:rPr>
          <w:rFonts w:ascii="Arial Narrow" w:hAnsi="Arial Narrow" w:cs="Arial"/>
          <w:sz w:val="22"/>
        </w:rPr>
      </w:pPr>
      <w:r w:rsidRPr="00D6011C">
        <w:rPr>
          <w:rFonts w:ascii="Arial Narrow" w:hAnsi="Arial Narrow" w:cs="Arial"/>
          <w:sz w:val="22"/>
        </w:rPr>
        <w:t>The intent of the second flight experiment is to result in the deliverable of a flight</w:t>
      </w:r>
      <w:r w:rsidR="00952029" w:rsidRPr="00D6011C">
        <w:rPr>
          <w:rFonts w:ascii="Arial Narrow" w:hAnsi="Arial Narrow" w:cs="Arial"/>
          <w:sz w:val="22"/>
        </w:rPr>
        <w:t>-</w:t>
      </w:r>
      <w:r w:rsidRPr="00D6011C">
        <w:rPr>
          <w:rFonts w:ascii="Arial Narrow" w:hAnsi="Arial Narrow" w:cs="Arial"/>
          <w:sz w:val="22"/>
        </w:rPr>
        <w:t>tested production pack design that would be ready for commercial manufacture and ultimate use by the crew (if deemed needed). This production pack will include many of the features to produce a wide range of potential compounds and could yield use by further researchers for</w:t>
      </w:r>
      <w:r w:rsidR="00952029" w:rsidRPr="00D6011C">
        <w:rPr>
          <w:rFonts w:ascii="Arial Narrow" w:hAnsi="Arial Narrow" w:cs="Arial"/>
          <w:sz w:val="22"/>
        </w:rPr>
        <w:t xml:space="preserve"> future</w:t>
      </w:r>
      <w:r w:rsidRPr="00D6011C">
        <w:rPr>
          <w:rFonts w:ascii="Arial Narrow" w:hAnsi="Arial Narrow" w:cs="Arial"/>
          <w:sz w:val="22"/>
        </w:rPr>
        <w:t xml:space="preserve"> investigations. </w:t>
      </w:r>
    </w:p>
    <w:p w14:paraId="3B2CFAC7" w14:textId="0BBBC257" w:rsidR="004D7CF8" w:rsidRPr="00D6011C" w:rsidRDefault="004D7CF8" w:rsidP="0028630C">
      <w:pPr>
        <w:pStyle w:val="GCDPBody"/>
        <w:ind w:left="0"/>
        <w:jc w:val="both"/>
        <w:rPr>
          <w:rFonts w:ascii="Arial Narrow" w:hAnsi="Arial Narrow" w:cs="Arial"/>
          <w:sz w:val="22"/>
          <w:u w:val="single"/>
        </w:rPr>
      </w:pPr>
      <w:r w:rsidRPr="00D6011C">
        <w:rPr>
          <w:rFonts w:ascii="Arial Narrow" w:hAnsi="Arial Narrow" w:cs="Arial"/>
          <w:sz w:val="22"/>
          <w:u w:val="single"/>
        </w:rPr>
        <w:t>Aim 4: Develop Multiple Compound Production Capability</w:t>
      </w:r>
    </w:p>
    <w:p w14:paraId="171A5185" w14:textId="3BAF5121" w:rsidR="00D11D3A" w:rsidRPr="00D6011C" w:rsidRDefault="00D11D3A" w:rsidP="0028630C">
      <w:pPr>
        <w:pStyle w:val="GCDPBody"/>
        <w:ind w:left="0"/>
        <w:jc w:val="both"/>
        <w:rPr>
          <w:rFonts w:ascii="Arial Narrow" w:hAnsi="Arial Narrow" w:cs="Arial"/>
          <w:sz w:val="22"/>
        </w:rPr>
      </w:pPr>
      <w:r w:rsidRPr="00D6011C">
        <w:rPr>
          <w:rFonts w:ascii="Arial Narrow" w:hAnsi="Arial Narrow" w:cs="Arial"/>
          <w:sz w:val="22"/>
        </w:rPr>
        <w:t xml:space="preserve">It is </w:t>
      </w:r>
      <w:r w:rsidR="00292523" w:rsidRPr="00D6011C">
        <w:rPr>
          <w:rFonts w:ascii="Arial Narrow" w:hAnsi="Arial Narrow" w:cs="Arial"/>
          <w:sz w:val="22"/>
        </w:rPr>
        <w:t xml:space="preserve">anticipated </w:t>
      </w:r>
      <w:r w:rsidR="00F7592E" w:rsidRPr="00D6011C">
        <w:rPr>
          <w:rFonts w:ascii="Arial Narrow" w:hAnsi="Arial Narrow" w:cs="Arial"/>
          <w:sz w:val="22"/>
        </w:rPr>
        <w:t xml:space="preserve">that </w:t>
      </w:r>
      <w:r w:rsidRPr="00D6011C">
        <w:rPr>
          <w:rFonts w:ascii="Arial Narrow" w:hAnsi="Arial Narrow" w:cs="Arial"/>
          <w:sz w:val="22"/>
        </w:rPr>
        <w:t xml:space="preserve">several </w:t>
      </w:r>
      <w:r w:rsidR="00292523" w:rsidRPr="00D6011C">
        <w:rPr>
          <w:rFonts w:ascii="Arial Narrow" w:hAnsi="Arial Narrow" w:cs="Arial"/>
          <w:sz w:val="22"/>
        </w:rPr>
        <w:t xml:space="preserve">nutritional </w:t>
      </w:r>
      <w:r w:rsidRPr="00D6011C">
        <w:rPr>
          <w:rFonts w:ascii="Arial Narrow" w:hAnsi="Arial Narrow" w:cs="Arial"/>
          <w:sz w:val="22"/>
        </w:rPr>
        <w:t xml:space="preserve">products will need to be made </w:t>
      </w:r>
      <w:r w:rsidR="00F7592E" w:rsidRPr="00D6011C">
        <w:rPr>
          <w:rFonts w:ascii="Arial Narrow" w:hAnsi="Arial Narrow" w:cs="Arial"/>
          <w:sz w:val="22"/>
        </w:rPr>
        <w:t xml:space="preserve">simultaneously </w:t>
      </w:r>
      <w:r w:rsidRPr="00D6011C">
        <w:rPr>
          <w:rFonts w:ascii="Arial Narrow" w:hAnsi="Arial Narrow" w:cs="Arial"/>
          <w:sz w:val="22"/>
        </w:rPr>
        <w:t xml:space="preserve">for the crew’s use. </w:t>
      </w:r>
      <w:r w:rsidR="00952029" w:rsidRPr="00D6011C">
        <w:rPr>
          <w:rFonts w:ascii="Arial Narrow" w:hAnsi="Arial Narrow" w:cs="Arial"/>
          <w:sz w:val="22"/>
        </w:rPr>
        <w:t>M</w:t>
      </w:r>
      <w:r w:rsidRPr="00D6011C">
        <w:rPr>
          <w:rFonts w:ascii="Arial Narrow" w:hAnsi="Arial Narrow" w:cs="Arial"/>
          <w:sz w:val="22"/>
        </w:rPr>
        <w:t xml:space="preserve">ultiple vitamins have been identified as being problematic in supplying the crew’s nutritional </w:t>
      </w:r>
      <w:r w:rsidR="00C751BA" w:rsidRPr="00D6011C">
        <w:rPr>
          <w:rFonts w:ascii="Arial Narrow" w:hAnsi="Arial Narrow" w:cs="Arial"/>
          <w:sz w:val="22"/>
        </w:rPr>
        <w:t>needs and</w:t>
      </w:r>
      <w:r w:rsidRPr="00D6011C">
        <w:rPr>
          <w:rFonts w:ascii="Arial Narrow" w:hAnsi="Arial Narrow" w:cs="Arial"/>
          <w:sz w:val="22"/>
        </w:rPr>
        <w:t xml:space="preserve"> may need to be </w:t>
      </w:r>
      <w:r w:rsidR="00292523" w:rsidRPr="00D6011C">
        <w:rPr>
          <w:rFonts w:ascii="Arial Narrow" w:hAnsi="Arial Narrow" w:cs="Arial"/>
          <w:sz w:val="22"/>
        </w:rPr>
        <w:t>generated together</w:t>
      </w:r>
      <w:r w:rsidRPr="00D6011C">
        <w:rPr>
          <w:rFonts w:ascii="Arial Narrow" w:hAnsi="Arial Narrow" w:cs="Arial"/>
          <w:sz w:val="22"/>
        </w:rPr>
        <w:t xml:space="preserve"> during the mission. Therefore, it is the intent to develop the capability of </w:t>
      </w:r>
      <w:r w:rsidR="00D248AA" w:rsidRPr="00D6011C">
        <w:rPr>
          <w:rFonts w:ascii="Arial Narrow" w:hAnsi="Arial Narrow" w:cs="Arial"/>
          <w:sz w:val="22"/>
        </w:rPr>
        <w:t>being able</w:t>
      </w:r>
      <w:r w:rsidRPr="00D6011C">
        <w:rPr>
          <w:rFonts w:ascii="Arial Narrow" w:hAnsi="Arial Narrow" w:cs="Arial"/>
          <w:sz w:val="22"/>
        </w:rPr>
        <w:t xml:space="preserve"> to </w:t>
      </w:r>
      <w:r w:rsidR="00D248AA" w:rsidRPr="00D6011C">
        <w:rPr>
          <w:rFonts w:ascii="Arial Narrow" w:hAnsi="Arial Narrow" w:cs="Arial"/>
          <w:sz w:val="22"/>
        </w:rPr>
        <w:t xml:space="preserve">ensure the system can reliably provide the simultaneous supply of </w:t>
      </w:r>
      <w:r w:rsidRPr="00D6011C">
        <w:rPr>
          <w:rFonts w:ascii="Arial Narrow" w:hAnsi="Arial Narrow" w:cs="Arial"/>
          <w:sz w:val="22"/>
        </w:rPr>
        <w:t>m</w:t>
      </w:r>
      <w:r w:rsidR="00D248AA" w:rsidRPr="00D6011C">
        <w:rPr>
          <w:rFonts w:ascii="Arial Narrow" w:hAnsi="Arial Narrow" w:cs="Arial"/>
          <w:sz w:val="22"/>
        </w:rPr>
        <w:t>ultiple compounds.</w:t>
      </w:r>
    </w:p>
    <w:p w14:paraId="1E53CA7C" w14:textId="734103E9" w:rsidR="00292523" w:rsidRPr="00D6011C" w:rsidRDefault="00292523" w:rsidP="0028630C">
      <w:pPr>
        <w:jc w:val="both"/>
        <w:rPr>
          <w:rFonts w:ascii="Arial Narrow" w:hAnsi="Arial Narrow" w:cs="Arial"/>
          <w:sz w:val="22"/>
        </w:rPr>
      </w:pPr>
      <w:r w:rsidRPr="00D6011C">
        <w:rPr>
          <w:rFonts w:ascii="Arial Narrow" w:hAnsi="Arial Narrow" w:cs="Arial"/>
          <w:sz w:val="22"/>
        </w:rPr>
        <w:t xml:space="preserve">Biosynthesis of products such as nutrients into microorganisms like yeast and bacteria require either engineering </w:t>
      </w:r>
      <w:r w:rsidR="00182A20" w:rsidRPr="00D6011C">
        <w:rPr>
          <w:rFonts w:ascii="Arial Narrow" w:hAnsi="Arial Narrow" w:cs="Arial"/>
          <w:sz w:val="22"/>
        </w:rPr>
        <w:t>the</w:t>
      </w:r>
      <w:r w:rsidRPr="00D6011C">
        <w:rPr>
          <w:rFonts w:ascii="Arial Narrow" w:hAnsi="Arial Narrow" w:cs="Arial"/>
          <w:sz w:val="22"/>
        </w:rPr>
        <w:t xml:space="preserve"> production organisms’ exogenous metabolic pathways to make </w:t>
      </w:r>
      <w:r w:rsidR="00182A20" w:rsidRPr="00D6011C">
        <w:rPr>
          <w:rFonts w:ascii="Arial Narrow" w:hAnsi="Arial Narrow" w:cs="Arial"/>
          <w:sz w:val="22"/>
        </w:rPr>
        <w:t xml:space="preserve">the </w:t>
      </w:r>
      <w:r w:rsidRPr="00D6011C">
        <w:rPr>
          <w:rFonts w:ascii="Arial Narrow" w:hAnsi="Arial Narrow" w:cs="Arial"/>
          <w:sz w:val="22"/>
        </w:rPr>
        <w:t xml:space="preserve">product of interest or enhancing their </w:t>
      </w:r>
      <w:r w:rsidR="00952029" w:rsidRPr="00D6011C">
        <w:rPr>
          <w:rFonts w:ascii="Arial Narrow" w:hAnsi="Arial Narrow" w:cs="Arial"/>
          <w:sz w:val="22"/>
        </w:rPr>
        <w:t>innate</w:t>
      </w:r>
      <w:r w:rsidRPr="00D6011C">
        <w:rPr>
          <w:rFonts w:ascii="Arial Narrow" w:hAnsi="Arial Narrow" w:cs="Arial"/>
          <w:sz w:val="22"/>
        </w:rPr>
        <w:t xml:space="preserve"> capacity. Either of these methods have their own associated metabolic cost. Adding more than one product into the same organism may not be metabolically efficient</w:t>
      </w:r>
      <w:r w:rsidR="00952029" w:rsidRPr="00D6011C">
        <w:rPr>
          <w:rFonts w:ascii="Arial Narrow" w:hAnsi="Arial Narrow" w:cs="Arial"/>
          <w:sz w:val="22"/>
        </w:rPr>
        <w:t>,</w:t>
      </w:r>
      <w:r w:rsidR="00C53AA4" w:rsidRPr="00D6011C">
        <w:rPr>
          <w:rFonts w:ascii="Arial Narrow" w:hAnsi="Arial Narrow" w:cs="Arial"/>
          <w:sz w:val="22"/>
        </w:rPr>
        <w:t xml:space="preserve"> and</w:t>
      </w:r>
      <w:r w:rsidRPr="00D6011C">
        <w:rPr>
          <w:rFonts w:ascii="Arial Narrow" w:hAnsi="Arial Narrow" w:cs="Arial"/>
          <w:sz w:val="22"/>
        </w:rPr>
        <w:t xml:space="preserve"> novel ways to produce more than two compounds at a time </w:t>
      </w:r>
      <w:r w:rsidR="00952029" w:rsidRPr="00D6011C">
        <w:rPr>
          <w:rFonts w:ascii="Arial Narrow" w:hAnsi="Arial Narrow" w:cs="Arial"/>
          <w:sz w:val="22"/>
        </w:rPr>
        <w:t xml:space="preserve">need </w:t>
      </w:r>
      <w:r w:rsidRPr="00D6011C">
        <w:rPr>
          <w:rFonts w:ascii="Arial Narrow" w:hAnsi="Arial Narrow" w:cs="Arial"/>
          <w:sz w:val="22"/>
        </w:rPr>
        <w:t xml:space="preserve">to be developed and tested. </w:t>
      </w:r>
    </w:p>
    <w:p w14:paraId="50333E9B" w14:textId="79605544" w:rsidR="00182A20" w:rsidRPr="00D6011C" w:rsidRDefault="00C53AA4" w:rsidP="0028630C">
      <w:pPr>
        <w:jc w:val="both"/>
        <w:rPr>
          <w:rFonts w:ascii="Arial Narrow" w:hAnsi="Arial Narrow" w:cs="Arial"/>
          <w:sz w:val="22"/>
        </w:rPr>
      </w:pPr>
      <w:r w:rsidRPr="00D6011C">
        <w:rPr>
          <w:rFonts w:ascii="Arial Narrow" w:hAnsi="Arial Narrow" w:cs="Arial"/>
          <w:sz w:val="22"/>
        </w:rPr>
        <w:t>To ensure a capability to provide multiple nutrients</w:t>
      </w:r>
      <w:r w:rsidR="00182A20" w:rsidRPr="00D6011C">
        <w:rPr>
          <w:rFonts w:ascii="Arial Narrow" w:hAnsi="Arial Narrow" w:cs="Arial"/>
          <w:sz w:val="22"/>
        </w:rPr>
        <w:t xml:space="preserve">, </w:t>
      </w:r>
      <w:r w:rsidR="00292523" w:rsidRPr="00D6011C">
        <w:rPr>
          <w:rFonts w:ascii="Arial Narrow" w:hAnsi="Arial Narrow" w:cs="Arial"/>
          <w:sz w:val="22"/>
        </w:rPr>
        <w:t xml:space="preserve">multiple pathways </w:t>
      </w:r>
      <w:r w:rsidR="00182A20" w:rsidRPr="00D6011C">
        <w:rPr>
          <w:rFonts w:ascii="Arial Narrow" w:hAnsi="Arial Narrow" w:cs="Arial"/>
          <w:sz w:val="22"/>
        </w:rPr>
        <w:t>for</w:t>
      </w:r>
      <w:r w:rsidR="00292523" w:rsidRPr="00D6011C">
        <w:rPr>
          <w:rFonts w:ascii="Arial Narrow" w:hAnsi="Arial Narrow" w:cs="Arial"/>
          <w:sz w:val="22"/>
        </w:rPr>
        <w:t xml:space="preserve"> producing </w:t>
      </w:r>
      <w:r w:rsidR="00C751BA" w:rsidRPr="00D6011C">
        <w:rPr>
          <w:rFonts w:ascii="Arial Narrow" w:hAnsi="Arial Narrow" w:cs="Arial"/>
          <w:sz w:val="22"/>
        </w:rPr>
        <w:t>various products</w:t>
      </w:r>
      <w:r w:rsidR="00292523" w:rsidRPr="00D6011C">
        <w:rPr>
          <w:rFonts w:ascii="Arial Narrow" w:hAnsi="Arial Narrow" w:cs="Arial"/>
          <w:sz w:val="22"/>
        </w:rPr>
        <w:t xml:space="preserve"> of interest within the same </w:t>
      </w:r>
      <w:r w:rsidR="00182A20" w:rsidRPr="00D6011C">
        <w:rPr>
          <w:rFonts w:ascii="Arial Narrow" w:hAnsi="Arial Narrow" w:cs="Arial"/>
          <w:sz w:val="22"/>
        </w:rPr>
        <w:t>production pack</w:t>
      </w:r>
      <w:r w:rsidR="00607997" w:rsidRPr="00D6011C">
        <w:rPr>
          <w:rFonts w:ascii="Arial Narrow" w:hAnsi="Arial Narrow" w:cs="Arial"/>
          <w:sz w:val="22"/>
        </w:rPr>
        <w:t>, or in multiple multi-user or longer duration packs</w:t>
      </w:r>
      <w:r w:rsidR="00182A20" w:rsidRPr="00D6011C">
        <w:rPr>
          <w:rFonts w:ascii="Arial Narrow" w:hAnsi="Arial Narrow" w:cs="Arial"/>
          <w:sz w:val="22"/>
        </w:rPr>
        <w:t xml:space="preserve"> will be </w:t>
      </w:r>
      <w:r w:rsidRPr="00D6011C">
        <w:rPr>
          <w:rFonts w:ascii="Arial Narrow" w:hAnsi="Arial Narrow" w:cs="Arial"/>
          <w:sz w:val="22"/>
        </w:rPr>
        <w:t>designed and</w:t>
      </w:r>
      <w:r w:rsidR="00D248AA" w:rsidRPr="00D6011C">
        <w:rPr>
          <w:rFonts w:ascii="Arial Narrow" w:hAnsi="Arial Narrow" w:cs="Arial"/>
          <w:sz w:val="22"/>
        </w:rPr>
        <w:t xml:space="preserve"> </w:t>
      </w:r>
      <w:r w:rsidR="00182A20" w:rsidRPr="00D6011C">
        <w:rPr>
          <w:rFonts w:ascii="Arial Narrow" w:hAnsi="Arial Narrow" w:cs="Arial"/>
          <w:sz w:val="22"/>
        </w:rPr>
        <w:t>evaluated</w:t>
      </w:r>
      <w:r w:rsidRPr="00D6011C">
        <w:rPr>
          <w:rFonts w:ascii="Arial Narrow" w:hAnsi="Arial Narrow" w:cs="Arial"/>
          <w:sz w:val="22"/>
        </w:rPr>
        <w:t xml:space="preserve"> against Lunar and Mars use-case scenarios</w:t>
      </w:r>
      <w:r w:rsidR="00292523" w:rsidRPr="00D6011C">
        <w:rPr>
          <w:rFonts w:ascii="Arial Narrow" w:hAnsi="Arial Narrow" w:cs="Arial"/>
          <w:sz w:val="22"/>
        </w:rPr>
        <w:t xml:space="preserve">. </w:t>
      </w:r>
      <w:r w:rsidR="00182A20" w:rsidRPr="00D6011C">
        <w:rPr>
          <w:rFonts w:ascii="Arial Narrow" w:hAnsi="Arial Narrow" w:cs="Arial"/>
          <w:sz w:val="22"/>
        </w:rPr>
        <w:t>Options will be</w:t>
      </w:r>
      <w:r w:rsidR="00292523" w:rsidRPr="00D6011C">
        <w:rPr>
          <w:rFonts w:ascii="Arial Narrow" w:hAnsi="Arial Narrow" w:cs="Arial"/>
          <w:sz w:val="22"/>
        </w:rPr>
        <w:t xml:space="preserve"> down</w:t>
      </w:r>
      <w:r w:rsidR="00182A20" w:rsidRPr="00D6011C">
        <w:rPr>
          <w:rFonts w:ascii="Arial Narrow" w:hAnsi="Arial Narrow" w:cs="Arial"/>
          <w:sz w:val="22"/>
        </w:rPr>
        <w:t>-</w:t>
      </w:r>
      <w:r w:rsidR="00292523" w:rsidRPr="00D6011C">
        <w:rPr>
          <w:rFonts w:ascii="Arial Narrow" w:hAnsi="Arial Narrow" w:cs="Arial"/>
          <w:sz w:val="22"/>
        </w:rPr>
        <w:t>select</w:t>
      </w:r>
      <w:r w:rsidR="00182A20" w:rsidRPr="00D6011C">
        <w:rPr>
          <w:rFonts w:ascii="Arial Narrow" w:hAnsi="Arial Narrow" w:cs="Arial"/>
          <w:sz w:val="22"/>
        </w:rPr>
        <w:t>ed to</w:t>
      </w:r>
      <w:r w:rsidR="00292523" w:rsidRPr="00D6011C">
        <w:rPr>
          <w:rFonts w:ascii="Arial Narrow" w:hAnsi="Arial Narrow" w:cs="Arial"/>
          <w:sz w:val="22"/>
        </w:rPr>
        <w:t xml:space="preserve"> </w:t>
      </w:r>
      <w:r w:rsidR="00182A20" w:rsidRPr="00D6011C">
        <w:rPr>
          <w:rFonts w:ascii="Arial Narrow" w:hAnsi="Arial Narrow" w:cs="Arial"/>
          <w:sz w:val="22"/>
        </w:rPr>
        <w:t>methods</w:t>
      </w:r>
      <w:r w:rsidR="00292523" w:rsidRPr="00D6011C">
        <w:rPr>
          <w:rFonts w:ascii="Arial Narrow" w:hAnsi="Arial Narrow" w:cs="Arial"/>
          <w:sz w:val="22"/>
        </w:rPr>
        <w:t xml:space="preserve"> that show </w:t>
      </w:r>
      <w:r w:rsidR="00182A20" w:rsidRPr="00D6011C">
        <w:rPr>
          <w:rFonts w:ascii="Arial Narrow" w:hAnsi="Arial Narrow" w:cs="Arial"/>
          <w:sz w:val="22"/>
        </w:rPr>
        <w:t xml:space="preserve">the </w:t>
      </w:r>
      <w:r w:rsidR="00292523" w:rsidRPr="00D6011C">
        <w:rPr>
          <w:rFonts w:ascii="Arial Narrow" w:hAnsi="Arial Narrow" w:cs="Arial"/>
          <w:sz w:val="22"/>
        </w:rPr>
        <w:t>highest potential for success in a lab-based production system</w:t>
      </w:r>
      <w:r w:rsidR="00562CF9" w:rsidRPr="00D6011C">
        <w:rPr>
          <w:rFonts w:ascii="Arial Narrow" w:hAnsi="Arial Narrow" w:cs="Arial"/>
          <w:sz w:val="22"/>
        </w:rPr>
        <w:t xml:space="preserve"> for further development. </w:t>
      </w:r>
      <w:r w:rsidR="00292523" w:rsidRPr="00D6011C">
        <w:rPr>
          <w:rFonts w:ascii="Arial Narrow" w:hAnsi="Arial Narrow" w:cs="Arial"/>
          <w:sz w:val="22"/>
        </w:rPr>
        <w:t xml:space="preserve"> </w:t>
      </w:r>
    </w:p>
    <w:p w14:paraId="4140B915" w14:textId="27B8AE9B" w:rsidR="00182A20" w:rsidRPr="00D6011C" w:rsidRDefault="00182A20" w:rsidP="0028630C">
      <w:pPr>
        <w:jc w:val="both"/>
        <w:rPr>
          <w:rFonts w:ascii="Arial Narrow" w:hAnsi="Arial Narrow" w:cs="Arial"/>
          <w:sz w:val="22"/>
        </w:rPr>
      </w:pPr>
      <w:r w:rsidRPr="00D6011C">
        <w:rPr>
          <w:rFonts w:ascii="Arial Narrow" w:hAnsi="Arial Narrow" w:cs="Arial"/>
          <w:sz w:val="22"/>
        </w:rPr>
        <w:t xml:space="preserve">The major potential methods </w:t>
      </w:r>
      <w:r w:rsidR="00292523" w:rsidRPr="00D6011C">
        <w:rPr>
          <w:rFonts w:ascii="Arial Narrow" w:hAnsi="Arial Narrow" w:cs="Arial"/>
          <w:sz w:val="22"/>
        </w:rPr>
        <w:t>that will be developed and refin</w:t>
      </w:r>
      <w:r w:rsidRPr="00D6011C">
        <w:rPr>
          <w:rFonts w:ascii="Arial Narrow" w:hAnsi="Arial Narrow" w:cs="Arial"/>
          <w:sz w:val="22"/>
        </w:rPr>
        <w:t>ed to accomplish this goal include:</w:t>
      </w:r>
    </w:p>
    <w:p w14:paraId="08526ECD" w14:textId="77777777" w:rsidR="00562CF9" w:rsidRPr="00D6011C" w:rsidRDefault="00562CF9" w:rsidP="00F60084">
      <w:pPr>
        <w:pStyle w:val="ListParagraph"/>
        <w:numPr>
          <w:ilvl w:val="0"/>
          <w:numId w:val="15"/>
        </w:numPr>
        <w:jc w:val="both"/>
        <w:rPr>
          <w:rFonts w:ascii="Arial Narrow" w:hAnsi="Arial Narrow" w:cs="Arial"/>
          <w:sz w:val="22"/>
        </w:rPr>
      </w:pPr>
      <w:r w:rsidRPr="00D6011C">
        <w:rPr>
          <w:rFonts w:ascii="Arial Narrow" w:hAnsi="Arial Narrow" w:cs="Arial"/>
          <w:sz w:val="22"/>
          <w:u w:val="single"/>
        </w:rPr>
        <w:t xml:space="preserve">Insert multiple pathways in one organism. </w:t>
      </w:r>
      <w:r w:rsidRPr="00D6011C">
        <w:rPr>
          <w:rFonts w:ascii="Arial Narrow" w:hAnsi="Arial Narrow" w:cs="Arial"/>
          <w:sz w:val="22"/>
        </w:rPr>
        <w:t xml:space="preserve">This approach allows simplicity of growth and harvesting, but as mentioned above may be technically difficult to perform. </w:t>
      </w:r>
    </w:p>
    <w:p w14:paraId="0F8BBB76" w14:textId="23B0BB19" w:rsidR="00292523" w:rsidRPr="00D6011C" w:rsidRDefault="00182A20" w:rsidP="00F60084">
      <w:pPr>
        <w:pStyle w:val="ListParagraph"/>
        <w:numPr>
          <w:ilvl w:val="0"/>
          <w:numId w:val="15"/>
        </w:numPr>
        <w:jc w:val="both"/>
        <w:rPr>
          <w:rFonts w:ascii="Arial Narrow" w:hAnsi="Arial Narrow" w:cs="Arial"/>
          <w:sz w:val="22"/>
        </w:rPr>
      </w:pPr>
      <w:r w:rsidRPr="00D6011C">
        <w:rPr>
          <w:rFonts w:ascii="Arial Narrow" w:hAnsi="Arial Narrow" w:cs="Arial"/>
          <w:sz w:val="22"/>
          <w:u w:val="single"/>
        </w:rPr>
        <w:t>Employ two engineered strains with substrate specificity</w:t>
      </w:r>
      <w:r w:rsidR="005F7B28" w:rsidRPr="00D6011C">
        <w:rPr>
          <w:rFonts w:ascii="Arial Narrow" w:hAnsi="Arial Narrow" w:cs="Arial"/>
          <w:sz w:val="22"/>
        </w:rPr>
        <w:t>. This requires two or more strains that have been engineered to produce a separate nutrient, and that can grow using a substrate that the other organism cannot use. In this way, starting levels of survi</w:t>
      </w:r>
      <w:r w:rsidR="00562CF9" w:rsidRPr="00D6011C">
        <w:rPr>
          <w:rFonts w:ascii="Arial Narrow" w:hAnsi="Arial Narrow" w:cs="Arial"/>
          <w:sz w:val="22"/>
        </w:rPr>
        <w:t>vi</w:t>
      </w:r>
      <w:r w:rsidR="005F7B28" w:rsidRPr="00D6011C">
        <w:rPr>
          <w:rFonts w:ascii="Arial Narrow" w:hAnsi="Arial Narrow" w:cs="Arial"/>
          <w:sz w:val="22"/>
        </w:rPr>
        <w:t xml:space="preserve">ng </w:t>
      </w:r>
      <w:r w:rsidR="00562CF9" w:rsidRPr="00D6011C">
        <w:rPr>
          <w:rFonts w:ascii="Arial Narrow" w:hAnsi="Arial Narrow" w:cs="Arial"/>
          <w:sz w:val="22"/>
        </w:rPr>
        <w:t>inoculum</w:t>
      </w:r>
      <w:r w:rsidR="005F7B28" w:rsidRPr="00D6011C">
        <w:rPr>
          <w:rFonts w:ascii="Arial Narrow" w:hAnsi="Arial Narrow" w:cs="Arial"/>
          <w:sz w:val="22"/>
        </w:rPr>
        <w:t xml:space="preserve"> do not affect final growth and product levels, thereby assuring consistent production levels regardless of initial </w:t>
      </w:r>
      <w:r w:rsidR="00562CF9" w:rsidRPr="00D6011C">
        <w:rPr>
          <w:rFonts w:ascii="Arial Narrow" w:hAnsi="Arial Narrow" w:cs="Arial"/>
          <w:sz w:val="22"/>
        </w:rPr>
        <w:t>conditions</w:t>
      </w:r>
      <w:r w:rsidR="005F7B28" w:rsidRPr="00D6011C">
        <w:rPr>
          <w:rFonts w:ascii="Arial Narrow" w:hAnsi="Arial Narrow" w:cs="Arial"/>
          <w:sz w:val="22"/>
        </w:rPr>
        <w:t xml:space="preserve">. </w:t>
      </w:r>
    </w:p>
    <w:p w14:paraId="7ADB0185" w14:textId="09654987" w:rsidR="00562CF9" w:rsidRPr="00D6011C" w:rsidRDefault="005F7B28" w:rsidP="00F60084">
      <w:pPr>
        <w:pStyle w:val="ListParagraph"/>
        <w:numPr>
          <w:ilvl w:val="0"/>
          <w:numId w:val="15"/>
        </w:numPr>
        <w:jc w:val="both"/>
        <w:rPr>
          <w:rFonts w:ascii="Arial Narrow" w:hAnsi="Arial Narrow" w:cs="Arial"/>
          <w:sz w:val="22"/>
        </w:rPr>
      </w:pPr>
      <w:r w:rsidRPr="00D6011C">
        <w:rPr>
          <w:rFonts w:ascii="Arial Narrow" w:hAnsi="Arial Narrow" w:cs="Arial"/>
          <w:sz w:val="22"/>
          <w:u w:val="single"/>
        </w:rPr>
        <w:t>I</w:t>
      </w:r>
      <w:r w:rsidR="00292523" w:rsidRPr="00D6011C">
        <w:rPr>
          <w:rFonts w:ascii="Arial Narrow" w:hAnsi="Arial Narrow" w:cs="Arial"/>
          <w:sz w:val="22"/>
          <w:u w:val="single"/>
        </w:rPr>
        <w:t xml:space="preserve">dentical host organisms making a product each </w:t>
      </w:r>
      <w:r w:rsidR="00C751BA" w:rsidRPr="00D6011C">
        <w:rPr>
          <w:rFonts w:ascii="Arial Narrow" w:hAnsi="Arial Narrow" w:cs="Arial"/>
          <w:sz w:val="22"/>
          <w:u w:val="single"/>
        </w:rPr>
        <w:t>independently and</w:t>
      </w:r>
      <w:r w:rsidR="00292523" w:rsidRPr="00D6011C">
        <w:rPr>
          <w:rFonts w:ascii="Arial Narrow" w:hAnsi="Arial Narrow" w:cs="Arial"/>
          <w:sz w:val="22"/>
          <w:u w:val="single"/>
        </w:rPr>
        <w:t xml:space="preserve"> operating within the same bag.</w:t>
      </w:r>
      <w:r w:rsidR="00292523" w:rsidRPr="00D6011C">
        <w:rPr>
          <w:rFonts w:ascii="Arial Narrow" w:hAnsi="Arial Narrow" w:cs="Arial"/>
          <w:sz w:val="22"/>
        </w:rPr>
        <w:t xml:space="preserve"> We currently have been testing </w:t>
      </w:r>
      <w:r w:rsidR="00292523" w:rsidRPr="00D6011C">
        <w:rPr>
          <w:rFonts w:ascii="Arial Narrow" w:hAnsi="Arial Narrow" w:cs="Arial"/>
          <w:i/>
          <w:sz w:val="22"/>
        </w:rPr>
        <w:t>Saccharomyces cerevisiae</w:t>
      </w:r>
      <w:r w:rsidR="00292523" w:rsidRPr="00D6011C">
        <w:rPr>
          <w:rFonts w:ascii="Arial Narrow" w:hAnsi="Arial Narrow" w:cs="Arial"/>
          <w:sz w:val="22"/>
        </w:rPr>
        <w:t xml:space="preserve"> Y55 to make zeaxanthin an ocular protective carotenoid as part of BN-1. We can similarly engineer into the same parent strain Y55 the ability to produce a secondary product such as vitamin C and mix the two zeaxanthin and </w:t>
      </w:r>
      <w:r w:rsidR="00C53AA4" w:rsidRPr="00D6011C">
        <w:rPr>
          <w:rFonts w:ascii="Arial Narrow" w:hAnsi="Arial Narrow" w:cs="Arial"/>
          <w:sz w:val="22"/>
        </w:rPr>
        <w:t>v</w:t>
      </w:r>
      <w:r w:rsidR="00292523" w:rsidRPr="00D6011C">
        <w:rPr>
          <w:rFonts w:ascii="Arial Narrow" w:hAnsi="Arial Narrow" w:cs="Arial"/>
          <w:sz w:val="22"/>
        </w:rPr>
        <w:t>itamin producing strains together.</w:t>
      </w:r>
    </w:p>
    <w:p w14:paraId="0D8CF01E" w14:textId="77777777" w:rsidR="00607997" w:rsidRPr="00D6011C" w:rsidRDefault="005F7B28" w:rsidP="00F60084">
      <w:pPr>
        <w:pStyle w:val="ListParagraph"/>
        <w:numPr>
          <w:ilvl w:val="0"/>
          <w:numId w:val="15"/>
        </w:numPr>
        <w:jc w:val="both"/>
        <w:rPr>
          <w:rFonts w:ascii="Arial Narrow" w:hAnsi="Arial Narrow" w:cs="Arial"/>
          <w:sz w:val="22"/>
        </w:rPr>
      </w:pPr>
      <w:r w:rsidRPr="00D6011C">
        <w:rPr>
          <w:rFonts w:ascii="Arial Narrow" w:hAnsi="Arial Narrow" w:cs="Arial"/>
          <w:sz w:val="22"/>
          <w:u w:val="single"/>
        </w:rPr>
        <w:t>Provide separate growing areas within one production pack.</w:t>
      </w:r>
      <w:r w:rsidRPr="00D6011C">
        <w:rPr>
          <w:rFonts w:ascii="Arial Narrow" w:hAnsi="Arial Narrow" w:cs="Arial"/>
          <w:sz w:val="22"/>
        </w:rPr>
        <w:t xml:space="preserve"> I</w:t>
      </w:r>
      <w:r w:rsidR="00CF29B1" w:rsidRPr="00D6011C">
        <w:rPr>
          <w:rFonts w:ascii="Arial Narrow" w:hAnsi="Arial Narrow" w:cs="Arial"/>
          <w:sz w:val="22"/>
        </w:rPr>
        <w:t>t</w:t>
      </w:r>
      <w:r w:rsidRPr="00D6011C">
        <w:rPr>
          <w:rFonts w:ascii="Arial Narrow" w:hAnsi="Arial Narrow" w:cs="Arial"/>
          <w:sz w:val="22"/>
        </w:rPr>
        <w:t xml:space="preserve"> is possible to develop a custom produ</w:t>
      </w:r>
      <w:r w:rsidR="00CF29B1" w:rsidRPr="00D6011C">
        <w:rPr>
          <w:rFonts w:ascii="Arial Narrow" w:hAnsi="Arial Narrow" w:cs="Arial"/>
          <w:sz w:val="22"/>
        </w:rPr>
        <w:t>ction pack with</w:t>
      </w:r>
      <w:r w:rsidRPr="00D6011C">
        <w:rPr>
          <w:rFonts w:ascii="Arial Narrow" w:hAnsi="Arial Narrow" w:cs="Arial"/>
          <w:sz w:val="22"/>
        </w:rPr>
        <w:t xml:space="preserve"> multiple chambers </w:t>
      </w:r>
      <w:r w:rsidR="00CF29B1" w:rsidRPr="00D6011C">
        <w:rPr>
          <w:rFonts w:ascii="Arial Narrow" w:hAnsi="Arial Narrow" w:cs="Arial"/>
          <w:sz w:val="22"/>
        </w:rPr>
        <w:t>that</w:t>
      </w:r>
      <w:r w:rsidRPr="00D6011C">
        <w:rPr>
          <w:rFonts w:ascii="Arial Narrow" w:hAnsi="Arial Narrow" w:cs="Arial"/>
          <w:sz w:val="22"/>
        </w:rPr>
        <w:t xml:space="preserve"> allow</w:t>
      </w:r>
      <w:r w:rsidR="00CF29B1" w:rsidRPr="00D6011C">
        <w:rPr>
          <w:rFonts w:ascii="Arial Narrow" w:hAnsi="Arial Narrow" w:cs="Arial"/>
          <w:sz w:val="22"/>
        </w:rPr>
        <w:t>s</w:t>
      </w:r>
      <w:r w:rsidRPr="00D6011C">
        <w:rPr>
          <w:rFonts w:ascii="Arial Narrow" w:hAnsi="Arial Narrow" w:cs="Arial"/>
          <w:sz w:val="22"/>
        </w:rPr>
        <w:t xml:space="preserve"> separate storage and growth</w:t>
      </w:r>
      <w:r w:rsidR="00CF29B1" w:rsidRPr="00D6011C">
        <w:rPr>
          <w:rFonts w:ascii="Arial Narrow" w:hAnsi="Arial Narrow" w:cs="Arial"/>
          <w:sz w:val="22"/>
        </w:rPr>
        <w:t xml:space="preserve"> of multiple strains</w:t>
      </w:r>
      <w:r w:rsidRPr="00D6011C">
        <w:rPr>
          <w:rFonts w:ascii="Arial Narrow" w:hAnsi="Arial Narrow" w:cs="Arial"/>
          <w:sz w:val="22"/>
        </w:rPr>
        <w:t xml:space="preserve">, and a final combining </w:t>
      </w:r>
      <w:r w:rsidR="00CF29B1" w:rsidRPr="00D6011C">
        <w:rPr>
          <w:rFonts w:ascii="Arial Narrow" w:hAnsi="Arial Narrow" w:cs="Arial"/>
          <w:sz w:val="22"/>
        </w:rPr>
        <w:t xml:space="preserve">of fluids </w:t>
      </w:r>
      <w:r w:rsidRPr="00D6011C">
        <w:rPr>
          <w:rFonts w:ascii="Arial Narrow" w:hAnsi="Arial Narrow" w:cs="Arial"/>
          <w:sz w:val="22"/>
        </w:rPr>
        <w:t xml:space="preserve">for consumption. This approach would be preferable to a </w:t>
      </w:r>
      <w:r w:rsidR="00CF29B1" w:rsidRPr="00D6011C">
        <w:rPr>
          <w:rFonts w:ascii="Arial Narrow" w:hAnsi="Arial Narrow" w:cs="Arial"/>
          <w:sz w:val="22"/>
        </w:rPr>
        <w:t>“</w:t>
      </w:r>
      <w:r w:rsidRPr="00D6011C">
        <w:rPr>
          <w:rFonts w:ascii="Arial Narrow" w:hAnsi="Arial Narrow" w:cs="Arial"/>
          <w:sz w:val="22"/>
        </w:rPr>
        <w:t>single compound-single pack approach</w:t>
      </w:r>
      <w:r w:rsidR="00CF29B1" w:rsidRPr="00D6011C">
        <w:rPr>
          <w:rFonts w:ascii="Arial Narrow" w:hAnsi="Arial Narrow" w:cs="Arial"/>
          <w:sz w:val="22"/>
        </w:rPr>
        <w:t>”</w:t>
      </w:r>
      <w:r w:rsidRPr="00D6011C">
        <w:rPr>
          <w:rFonts w:ascii="Arial Narrow" w:hAnsi="Arial Narrow" w:cs="Arial"/>
          <w:sz w:val="22"/>
        </w:rPr>
        <w:t xml:space="preserve"> as it would likely substantially reduce total pack mass, volume, and </w:t>
      </w:r>
      <w:r w:rsidR="00CF29B1" w:rsidRPr="00D6011C">
        <w:rPr>
          <w:rFonts w:ascii="Arial Narrow" w:hAnsi="Arial Narrow" w:cs="Arial"/>
          <w:sz w:val="22"/>
        </w:rPr>
        <w:t>operations</w:t>
      </w:r>
      <w:r w:rsidRPr="00D6011C">
        <w:rPr>
          <w:rFonts w:ascii="Arial Narrow" w:hAnsi="Arial Narrow" w:cs="Arial"/>
          <w:sz w:val="22"/>
        </w:rPr>
        <w:t xml:space="preserve">. </w:t>
      </w:r>
    </w:p>
    <w:p w14:paraId="19F8F011" w14:textId="425EE835" w:rsidR="00607997" w:rsidRPr="00D6011C" w:rsidRDefault="00C53AA4" w:rsidP="00F60084">
      <w:pPr>
        <w:pStyle w:val="ListParagraph"/>
        <w:numPr>
          <w:ilvl w:val="0"/>
          <w:numId w:val="15"/>
        </w:numPr>
        <w:jc w:val="both"/>
        <w:rPr>
          <w:rFonts w:ascii="Arial Narrow" w:hAnsi="Arial Narrow" w:cs="Arial"/>
          <w:sz w:val="22"/>
        </w:rPr>
      </w:pPr>
      <w:r w:rsidRPr="00D6011C">
        <w:rPr>
          <w:rFonts w:ascii="Arial Narrow" w:hAnsi="Arial Narrow" w:cs="Arial"/>
          <w:sz w:val="22"/>
          <w:u w:val="single"/>
        </w:rPr>
        <w:t>Provide</w:t>
      </w:r>
      <w:r w:rsidR="00607997" w:rsidRPr="00D6011C">
        <w:rPr>
          <w:rFonts w:ascii="Arial Narrow" w:hAnsi="Arial Narrow" w:cs="Arial"/>
          <w:sz w:val="22"/>
          <w:u w:val="single"/>
        </w:rPr>
        <w:t xml:space="preserve"> packs optimized for a given </w:t>
      </w:r>
      <w:r w:rsidRPr="00D6011C">
        <w:rPr>
          <w:rFonts w:ascii="Arial Narrow" w:hAnsi="Arial Narrow" w:cs="Arial"/>
          <w:sz w:val="22"/>
          <w:u w:val="single"/>
        </w:rPr>
        <w:t xml:space="preserve">single </w:t>
      </w:r>
      <w:r w:rsidR="00607997" w:rsidRPr="00D6011C">
        <w:rPr>
          <w:rFonts w:ascii="Arial Narrow" w:hAnsi="Arial Narrow" w:cs="Arial"/>
          <w:sz w:val="22"/>
          <w:u w:val="single"/>
        </w:rPr>
        <w:t>nutrient and designed to either supply enough nutrient for multiple crew members per run, or to supply the given nutrient for a longer period of time</w:t>
      </w:r>
      <w:r w:rsidRPr="00D6011C">
        <w:rPr>
          <w:rFonts w:ascii="Arial Narrow" w:hAnsi="Arial Narrow" w:cs="Arial"/>
          <w:sz w:val="22"/>
          <w:u w:val="single"/>
        </w:rPr>
        <w:t>,</w:t>
      </w:r>
      <w:r w:rsidR="00607997" w:rsidRPr="00D6011C">
        <w:rPr>
          <w:rFonts w:ascii="Arial Narrow" w:hAnsi="Arial Narrow" w:cs="Arial"/>
          <w:sz w:val="22"/>
          <w:u w:val="single"/>
        </w:rPr>
        <w:t xml:space="preserve"> thus decreasing the impact </w:t>
      </w:r>
      <w:r w:rsidRPr="00D6011C">
        <w:rPr>
          <w:rFonts w:ascii="Arial Narrow" w:hAnsi="Arial Narrow" w:cs="Arial"/>
          <w:sz w:val="22"/>
          <w:u w:val="single"/>
        </w:rPr>
        <w:t xml:space="preserve">on resources </w:t>
      </w:r>
      <w:r w:rsidR="00607997" w:rsidRPr="00D6011C">
        <w:rPr>
          <w:rFonts w:ascii="Arial Narrow" w:hAnsi="Arial Narrow" w:cs="Arial"/>
          <w:sz w:val="22"/>
          <w:u w:val="single"/>
        </w:rPr>
        <w:t>of having multiple packs to supply the required</w:t>
      </w:r>
      <w:r w:rsidRPr="00D6011C">
        <w:rPr>
          <w:rFonts w:ascii="Arial Narrow" w:hAnsi="Arial Narrow" w:cs="Arial"/>
          <w:sz w:val="22"/>
          <w:u w:val="single"/>
        </w:rPr>
        <w:t xml:space="preserve"> assortment of</w:t>
      </w:r>
      <w:r w:rsidR="00607997" w:rsidRPr="00D6011C">
        <w:rPr>
          <w:rFonts w:ascii="Arial Narrow" w:hAnsi="Arial Narrow" w:cs="Arial"/>
          <w:sz w:val="22"/>
          <w:u w:val="single"/>
        </w:rPr>
        <w:t xml:space="preserve"> nutrients.</w:t>
      </w:r>
      <w:r w:rsidR="00607997" w:rsidRPr="00D6011C">
        <w:rPr>
          <w:rFonts w:ascii="Arial Narrow" w:hAnsi="Arial Narrow" w:cs="Arial"/>
          <w:sz w:val="22"/>
        </w:rPr>
        <w:t xml:space="preserve"> </w:t>
      </w:r>
    </w:p>
    <w:p w14:paraId="0F6F94FC" w14:textId="308BC7C6" w:rsidR="00F7592E" w:rsidRPr="00D6011C" w:rsidRDefault="00BD4CE3" w:rsidP="0028630C">
      <w:pPr>
        <w:pStyle w:val="GCDPBody"/>
        <w:ind w:left="0"/>
        <w:jc w:val="both"/>
        <w:rPr>
          <w:rFonts w:ascii="Arial Narrow" w:hAnsi="Arial Narrow" w:cs="Arial"/>
          <w:sz w:val="22"/>
        </w:rPr>
      </w:pPr>
      <w:r w:rsidRPr="00D6011C">
        <w:rPr>
          <w:rFonts w:ascii="Arial Narrow" w:hAnsi="Arial Narrow" w:cs="Arial"/>
          <w:sz w:val="22"/>
        </w:rPr>
        <w:t xml:space="preserve">These techniques will be investigated to determine </w:t>
      </w:r>
      <w:r w:rsidR="00FE2CFC" w:rsidRPr="00D6011C">
        <w:rPr>
          <w:rFonts w:ascii="Arial Narrow" w:hAnsi="Arial Narrow" w:cs="Arial"/>
          <w:sz w:val="22"/>
        </w:rPr>
        <w:t>feasibility and</w:t>
      </w:r>
      <w:r w:rsidRPr="00D6011C">
        <w:rPr>
          <w:rFonts w:ascii="Arial Narrow" w:hAnsi="Arial Narrow" w:cs="Arial"/>
          <w:sz w:val="22"/>
        </w:rPr>
        <w:t xml:space="preserve"> will be </w:t>
      </w:r>
      <w:proofErr w:type="gramStart"/>
      <w:r w:rsidRPr="00D6011C">
        <w:rPr>
          <w:rFonts w:ascii="Arial Narrow" w:hAnsi="Arial Narrow" w:cs="Arial"/>
          <w:sz w:val="22"/>
        </w:rPr>
        <w:t>down-selected</w:t>
      </w:r>
      <w:proofErr w:type="gramEnd"/>
      <w:r w:rsidRPr="00D6011C">
        <w:rPr>
          <w:rFonts w:ascii="Arial Narrow" w:hAnsi="Arial Narrow" w:cs="Arial"/>
          <w:sz w:val="22"/>
        </w:rPr>
        <w:t xml:space="preserve"> to the most promising approach(es). The remaining approach(es) will be developed and tested, po</w:t>
      </w:r>
      <w:r w:rsidR="00562CF9" w:rsidRPr="00D6011C">
        <w:rPr>
          <w:rFonts w:ascii="Arial Narrow" w:hAnsi="Arial Narrow" w:cs="Arial"/>
          <w:sz w:val="22"/>
        </w:rPr>
        <w:t>ssibly</w:t>
      </w:r>
      <w:r w:rsidRPr="00D6011C">
        <w:rPr>
          <w:rFonts w:ascii="Arial Narrow" w:hAnsi="Arial Narrow" w:cs="Arial"/>
          <w:sz w:val="22"/>
        </w:rPr>
        <w:t xml:space="preserve"> in combination with </w:t>
      </w:r>
      <w:r w:rsidR="00562CF9" w:rsidRPr="00D6011C">
        <w:rPr>
          <w:rFonts w:ascii="Arial Narrow" w:hAnsi="Arial Narrow" w:cs="Arial"/>
          <w:sz w:val="22"/>
        </w:rPr>
        <w:t xml:space="preserve">required </w:t>
      </w:r>
      <w:r w:rsidRPr="00D6011C">
        <w:rPr>
          <w:rFonts w:ascii="Arial Narrow" w:hAnsi="Arial Narrow" w:cs="Arial"/>
          <w:sz w:val="22"/>
        </w:rPr>
        <w:t>production pack design accommodations. It is intended to incorporate this capability in the second flight test of the Gen-2 production pack (see Aim 3), and this will serve as the major deliverable for this sub-task.</w:t>
      </w:r>
    </w:p>
    <w:p w14:paraId="48C90524" w14:textId="244A0AA5" w:rsidR="004D7CF8" w:rsidRPr="00D6011C" w:rsidRDefault="004D7CF8" w:rsidP="0028630C">
      <w:pPr>
        <w:pStyle w:val="GCDPBody"/>
        <w:ind w:left="0"/>
        <w:jc w:val="both"/>
        <w:rPr>
          <w:rFonts w:ascii="Arial Narrow" w:hAnsi="Arial Narrow" w:cs="Arial"/>
          <w:sz w:val="22"/>
          <w:u w:val="single"/>
        </w:rPr>
      </w:pPr>
      <w:r w:rsidRPr="00D6011C">
        <w:rPr>
          <w:rFonts w:ascii="Arial Narrow" w:hAnsi="Arial Narrow" w:cs="Arial"/>
          <w:sz w:val="22"/>
          <w:u w:val="single"/>
        </w:rPr>
        <w:lastRenderedPageBreak/>
        <w:t>Aim 5: Develop and Test Flight Food Safety Protocol</w:t>
      </w:r>
    </w:p>
    <w:p w14:paraId="70890EA6" w14:textId="3FBABD94" w:rsidR="004D7CF8" w:rsidRPr="00D6011C" w:rsidRDefault="00DC3766" w:rsidP="0028630C">
      <w:pPr>
        <w:jc w:val="both"/>
        <w:rPr>
          <w:rFonts w:ascii="Arial Narrow" w:hAnsi="Arial Narrow" w:cs="Arial"/>
          <w:sz w:val="22"/>
        </w:rPr>
      </w:pPr>
      <w:r w:rsidRPr="00D6011C">
        <w:rPr>
          <w:rFonts w:ascii="Arial Narrow" w:hAnsi="Arial Narrow" w:cs="Arial"/>
          <w:sz w:val="22"/>
        </w:rPr>
        <w:t xml:space="preserve">The </w:t>
      </w:r>
      <w:proofErr w:type="gramStart"/>
      <w:r w:rsidR="006F6B4F" w:rsidRPr="00D6011C">
        <w:rPr>
          <w:rFonts w:ascii="Arial Narrow" w:hAnsi="Arial Narrow" w:cs="Arial"/>
          <w:i/>
          <w:iCs/>
          <w:sz w:val="22"/>
        </w:rPr>
        <w:t>in situ</w:t>
      </w:r>
      <w:proofErr w:type="gramEnd"/>
      <w:r w:rsidR="004D7CF8" w:rsidRPr="00D6011C">
        <w:rPr>
          <w:rFonts w:ascii="Arial Narrow" w:hAnsi="Arial Narrow" w:cs="Arial"/>
          <w:sz w:val="22"/>
        </w:rPr>
        <w:t xml:space="preserve"> production of high microbial load products require new food safety procedures and operations to be developed, </w:t>
      </w:r>
      <w:r w:rsidR="00FE2CFC" w:rsidRPr="00D6011C">
        <w:rPr>
          <w:rFonts w:ascii="Arial Narrow" w:hAnsi="Arial Narrow" w:cs="Arial"/>
          <w:sz w:val="22"/>
        </w:rPr>
        <w:t>tested,</w:t>
      </w:r>
      <w:r w:rsidR="004D7CF8" w:rsidRPr="00D6011C">
        <w:rPr>
          <w:rFonts w:ascii="Arial Narrow" w:hAnsi="Arial Narrow" w:cs="Arial"/>
          <w:sz w:val="22"/>
        </w:rPr>
        <w:t xml:space="preserve"> and approved for spaceflight. Terrestrial safety process</w:t>
      </w:r>
      <w:r w:rsidR="00562CF9" w:rsidRPr="00D6011C">
        <w:rPr>
          <w:rFonts w:ascii="Arial Narrow" w:hAnsi="Arial Narrow" w:cs="Arial"/>
          <w:sz w:val="22"/>
        </w:rPr>
        <w:t>es</w:t>
      </w:r>
      <w:r w:rsidR="004D7CF8" w:rsidRPr="00D6011C">
        <w:rPr>
          <w:rFonts w:ascii="Arial Narrow" w:hAnsi="Arial Narrow" w:cs="Arial"/>
          <w:sz w:val="22"/>
        </w:rPr>
        <w:t xml:space="preserve"> are effective largely due to standardized production and commercial distribution control, with many of the commonly employed safety practices being untenable in space exploration systems.</w:t>
      </w:r>
      <w:r w:rsidRPr="00D6011C">
        <w:rPr>
          <w:rFonts w:ascii="Arial Narrow" w:hAnsi="Arial Narrow" w:cs="Arial"/>
          <w:sz w:val="22"/>
        </w:rPr>
        <w:t xml:space="preserve"> </w:t>
      </w:r>
      <w:r w:rsidR="004D7CF8" w:rsidRPr="00D6011C">
        <w:rPr>
          <w:rFonts w:ascii="Arial Narrow" w:hAnsi="Arial Narrow" w:cs="Arial"/>
          <w:sz w:val="22"/>
        </w:rPr>
        <w:t xml:space="preserve">To address the safety of </w:t>
      </w:r>
      <w:r w:rsidR="00163971" w:rsidRPr="00D6011C">
        <w:rPr>
          <w:rFonts w:ascii="Arial Narrow" w:hAnsi="Arial Narrow" w:cs="Arial"/>
          <w:sz w:val="22"/>
        </w:rPr>
        <w:t>in-space</w:t>
      </w:r>
      <w:r w:rsidR="004D7CF8" w:rsidRPr="00D6011C">
        <w:rPr>
          <w:rFonts w:ascii="Arial Narrow" w:hAnsi="Arial Narrow" w:cs="Arial"/>
          <w:sz w:val="22"/>
        </w:rPr>
        <w:t xml:space="preserve"> production of </w:t>
      </w:r>
      <w:r w:rsidR="00163971" w:rsidRPr="00D6011C">
        <w:rPr>
          <w:rFonts w:ascii="Arial Narrow" w:hAnsi="Arial Narrow" w:cs="Arial"/>
          <w:sz w:val="22"/>
        </w:rPr>
        <w:t>n</w:t>
      </w:r>
      <w:r w:rsidR="004D7CF8" w:rsidRPr="00D6011C">
        <w:rPr>
          <w:rFonts w:ascii="Arial Narrow" w:hAnsi="Arial Narrow" w:cs="Arial"/>
          <w:sz w:val="22"/>
        </w:rPr>
        <w:t>utrients</w:t>
      </w:r>
      <w:r w:rsidR="00163971" w:rsidRPr="00D6011C">
        <w:rPr>
          <w:rFonts w:ascii="Arial Narrow" w:hAnsi="Arial Narrow" w:cs="Arial"/>
          <w:sz w:val="22"/>
        </w:rPr>
        <w:t>,</w:t>
      </w:r>
      <w:r w:rsidR="004D7CF8" w:rsidRPr="00D6011C">
        <w:rPr>
          <w:rFonts w:ascii="Arial Narrow" w:hAnsi="Arial Narrow" w:cs="Arial"/>
          <w:sz w:val="22"/>
        </w:rPr>
        <w:t xml:space="preserve"> three task areas</w:t>
      </w:r>
      <w:r w:rsidRPr="00D6011C">
        <w:rPr>
          <w:rFonts w:ascii="Arial Narrow" w:hAnsi="Arial Narrow" w:cs="Arial"/>
          <w:sz w:val="22"/>
        </w:rPr>
        <w:t xml:space="preserve"> have been identified</w:t>
      </w:r>
      <w:r w:rsidR="004D7CF8" w:rsidRPr="00D6011C">
        <w:rPr>
          <w:rFonts w:ascii="Arial Narrow" w:hAnsi="Arial Narrow" w:cs="Arial"/>
          <w:sz w:val="22"/>
        </w:rPr>
        <w:t xml:space="preserve">: </w:t>
      </w:r>
    </w:p>
    <w:p w14:paraId="75A2E024" w14:textId="0C8D2C94" w:rsidR="006F0545" w:rsidRPr="00D6011C" w:rsidRDefault="004D7CF8" w:rsidP="00F60084">
      <w:pPr>
        <w:pStyle w:val="ListParagraph"/>
        <w:numPr>
          <w:ilvl w:val="0"/>
          <w:numId w:val="12"/>
        </w:numPr>
        <w:jc w:val="both"/>
        <w:rPr>
          <w:rFonts w:ascii="Arial Narrow" w:hAnsi="Arial Narrow" w:cs="Arial"/>
          <w:sz w:val="22"/>
        </w:rPr>
      </w:pPr>
      <w:r w:rsidRPr="00D6011C">
        <w:rPr>
          <w:rFonts w:ascii="Arial Narrow" w:hAnsi="Arial Narrow" w:cs="Arial"/>
          <w:sz w:val="22"/>
          <w:u w:val="single"/>
        </w:rPr>
        <w:t xml:space="preserve">Develop a HACCP plan for </w:t>
      </w:r>
      <w:r w:rsidR="00DC3766" w:rsidRPr="00D6011C">
        <w:rPr>
          <w:rFonts w:ascii="Arial Narrow" w:hAnsi="Arial Narrow" w:cs="Arial"/>
          <w:sz w:val="22"/>
          <w:u w:val="single"/>
        </w:rPr>
        <w:t xml:space="preserve">microbial nutrient </w:t>
      </w:r>
      <w:r w:rsidRPr="00D6011C">
        <w:rPr>
          <w:rFonts w:ascii="Arial Narrow" w:hAnsi="Arial Narrow" w:cs="Arial"/>
          <w:sz w:val="22"/>
          <w:u w:val="single"/>
        </w:rPr>
        <w:t xml:space="preserve">production and </w:t>
      </w:r>
      <w:r w:rsidR="00DC3766" w:rsidRPr="00D6011C">
        <w:rPr>
          <w:rFonts w:ascii="Arial Narrow" w:hAnsi="Arial Narrow" w:cs="Arial"/>
          <w:sz w:val="22"/>
          <w:u w:val="single"/>
        </w:rPr>
        <w:t xml:space="preserve">crew </w:t>
      </w:r>
      <w:r w:rsidRPr="00D6011C">
        <w:rPr>
          <w:rFonts w:ascii="Arial Narrow" w:hAnsi="Arial Narrow" w:cs="Arial"/>
          <w:sz w:val="22"/>
          <w:u w:val="single"/>
        </w:rPr>
        <w:t>consumption</w:t>
      </w:r>
      <w:r w:rsidR="00DC3766" w:rsidRPr="00D6011C">
        <w:rPr>
          <w:rFonts w:ascii="Arial Narrow" w:hAnsi="Arial Narrow" w:cs="Arial"/>
          <w:sz w:val="22"/>
          <w:u w:val="single"/>
        </w:rPr>
        <w:t xml:space="preserve"> in space.</w:t>
      </w:r>
      <w:r w:rsidRPr="00D6011C">
        <w:rPr>
          <w:rFonts w:ascii="Arial Narrow" w:hAnsi="Arial Narrow" w:cs="Arial"/>
          <w:sz w:val="22"/>
        </w:rPr>
        <w:t xml:space="preserve">  Following guidelines set forth by the US Food and Drug Administration (FDA) and NASA, </w:t>
      </w:r>
      <w:r w:rsidR="00DC3766" w:rsidRPr="00D6011C">
        <w:rPr>
          <w:rFonts w:ascii="Arial Narrow" w:hAnsi="Arial Narrow" w:cs="Arial"/>
          <w:sz w:val="22"/>
        </w:rPr>
        <w:t>a</w:t>
      </w:r>
      <w:r w:rsidRPr="00D6011C">
        <w:rPr>
          <w:rFonts w:ascii="Arial Narrow" w:hAnsi="Arial Narrow" w:cs="Arial"/>
          <w:sz w:val="22"/>
        </w:rPr>
        <w:t xml:space="preserve"> </w:t>
      </w:r>
      <w:r w:rsidR="00DC3766" w:rsidRPr="00D6011C">
        <w:rPr>
          <w:rFonts w:ascii="Arial Narrow" w:hAnsi="Arial Narrow" w:cs="Arial"/>
          <w:sz w:val="22"/>
        </w:rPr>
        <w:t>HACCP</w:t>
      </w:r>
      <w:r w:rsidRPr="00D6011C">
        <w:rPr>
          <w:rFonts w:ascii="Arial Narrow" w:hAnsi="Arial Narrow" w:cs="Arial"/>
          <w:sz w:val="22"/>
        </w:rPr>
        <w:t xml:space="preserve"> plan </w:t>
      </w:r>
      <w:r w:rsidR="00DC3766" w:rsidRPr="00D6011C">
        <w:rPr>
          <w:rFonts w:ascii="Arial Narrow" w:hAnsi="Arial Narrow" w:cs="Arial"/>
          <w:sz w:val="22"/>
        </w:rPr>
        <w:t xml:space="preserve">will be developed </w:t>
      </w:r>
      <w:r w:rsidRPr="00D6011C">
        <w:rPr>
          <w:rFonts w:ascii="Arial Narrow" w:hAnsi="Arial Narrow" w:cs="Arial"/>
          <w:sz w:val="22"/>
        </w:rPr>
        <w:t xml:space="preserve">that identifies and controls potential hazards during all phases of the </w:t>
      </w:r>
      <w:proofErr w:type="gramStart"/>
      <w:r w:rsidR="00DC3766" w:rsidRPr="00D6011C">
        <w:rPr>
          <w:rFonts w:ascii="Arial Narrow" w:hAnsi="Arial Narrow" w:cs="Arial"/>
          <w:i/>
          <w:iCs/>
          <w:sz w:val="22"/>
        </w:rPr>
        <w:t>in situ</w:t>
      </w:r>
      <w:proofErr w:type="gramEnd"/>
      <w:r w:rsidRPr="00D6011C">
        <w:rPr>
          <w:rFonts w:ascii="Arial Narrow" w:hAnsi="Arial Narrow" w:cs="Arial"/>
          <w:sz w:val="22"/>
        </w:rPr>
        <w:t xml:space="preserve"> </w:t>
      </w:r>
      <w:r w:rsidR="00DC3766" w:rsidRPr="00D6011C">
        <w:rPr>
          <w:rFonts w:ascii="Arial Narrow" w:hAnsi="Arial Narrow" w:cs="Arial"/>
          <w:sz w:val="22"/>
        </w:rPr>
        <w:t xml:space="preserve">storage and </w:t>
      </w:r>
      <w:r w:rsidRPr="00D6011C">
        <w:rPr>
          <w:rFonts w:ascii="Arial Narrow" w:hAnsi="Arial Narrow" w:cs="Arial"/>
          <w:sz w:val="22"/>
        </w:rPr>
        <w:t>production</w:t>
      </w:r>
      <w:r w:rsidR="00DC3766" w:rsidRPr="00D6011C">
        <w:rPr>
          <w:rFonts w:ascii="Arial Narrow" w:hAnsi="Arial Narrow" w:cs="Arial"/>
          <w:sz w:val="22"/>
        </w:rPr>
        <w:t xml:space="preserve"> processes. </w:t>
      </w:r>
      <w:r w:rsidRPr="00D6011C">
        <w:rPr>
          <w:rFonts w:ascii="Arial Narrow" w:hAnsi="Arial Narrow" w:cs="Arial"/>
          <w:sz w:val="22"/>
        </w:rPr>
        <w:t xml:space="preserve">Example areas of focus </w:t>
      </w:r>
      <w:proofErr w:type="gramStart"/>
      <w:r w:rsidRPr="00D6011C">
        <w:rPr>
          <w:rFonts w:ascii="Arial Narrow" w:hAnsi="Arial Narrow" w:cs="Arial"/>
          <w:sz w:val="22"/>
        </w:rPr>
        <w:t>include:</w:t>
      </w:r>
      <w:proofErr w:type="gramEnd"/>
      <w:r w:rsidRPr="00D6011C">
        <w:rPr>
          <w:rFonts w:ascii="Arial Narrow" w:hAnsi="Arial Narrow" w:cs="Arial"/>
          <w:sz w:val="22"/>
        </w:rPr>
        <w:t xml:space="preserve"> media formulation, contamination, and storage; culture purity; packet materials, assembly, and operations; packet hydration and incubation in space; and final product testing. NASA food regulations will serve as testing standards. Procedures will be developed for two versions of the product, one with live cultures, and the other a Pasteurized version (to satisfy the existing total aerobic plate count standard). In the development of the HACCP plan, personnel from NASA’s Human Research Program (HRP) Food Systems Program will be consulted to ensure that NASA regulations are addressed and adhered to. </w:t>
      </w:r>
    </w:p>
    <w:p w14:paraId="6C869A6E" w14:textId="61FB02AF" w:rsidR="004D7CF8" w:rsidRPr="00D6011C" w:rsidRDefault="004D7CF8" w:rsidP="0028630C">
      <w:pPr>
        <w:ind w:left="360"/>
        <w:jc w:val="both"/>
        <w:rPr>
          <w:rFonts w:ascii="Arial Narrow" w:hAnsi="Arial Narrow" w:cs="Arial"/>
          <w:sz w:val="22"/>
        </w:rPr>
      </w:pPr>
      <w:r w:rsidRPr="00D6011C">
        <w:rPr>
          <w:rFonts w:ascii="Arial Narrow" w:hAnsi="Arial Narrow" w:cs="Arial"/>
          <w:sz w:val="22"/>
        </w:rPr>
        <w:t>In addition to monitoring microbial loads throughout the BioNutrients production, storage and activation process, the HACCP plan will also include monitoring of pH and potential biological toxins. In addition, initial shelf-life studies to monitor the conditions of the packet and its contents will be conducted. The HACCP plan developed here will be tested as outlined in c).</w:t>
      </w:r>
    </w:p>
    <w:p w14:paraId="79C5E6CE" w14:textId="1EA1C11A" w:rsidR="004D7CF8" w:rsidRPr="00D6011C" w:rsidRDefault="004D7CF8" w:rsidP="00F60084">
      <w:pPr>
        <w:pStyle w:val="ListParagraph"/>
        <w:numPr>
          <w:ilvl w:val="0"/>
          <w:numId w:val="12"/>
        </w:numPr>
        <w:jc w:val="both"/>
        <w:rPr>
          <w:rFonts w:ascii="Arial Narrow" w:hAnsi="Arial Narrow" w:cs="Arial"/>
          <w:sz w:val="22"/>
        </w:rPr>
      </w:pPr>
      <w:r w:rsidRPr="00D6011C">
        <w:rPr>
          <w:rFonts w:ascii="Arial Narrow" w:hAnsi="Arial Narrow" w:cs="Arial"/>
          <w:sz w:val="22"/>
          <w:u w:val="single"/>
        </w:rPr>
        <w:t xml:space="preserve">Identify techniques for </w:t>
      </w:r>
      <w:r w:rsidRPr="00D6011C">
        <w:rPr>
          <w:rFonts w:ascii="Arial Narrow" w:hAnsi="Arial Narrow" w:cs="Arial"/>
          <w:i/>
          <w:sz w:val="22"/>
          <w:u w:val="single"/>
        </w:rPr>
        <w:t>in situ</w:t>
      </w:r>
      <w:r w:rsidRPr="00D6011C">
        <w:rPr>
          <w:rFonts w:ascii="Arial Narrow" w:hAnsi="Arial Narrow" w:cs="Arial"/>
          <w:sz w:val="22"/>
          <w:u w:val="single"/>
        </w:rPr>
        <w:t xml:space="preserve"> detection of microbial conta</w:t>
      </w:r>
      <w:r w:rsidR="00BE4A4D" w:rsidRPr="00D6011C">
        <w:rPr>
          <w:rFonts w:ascii="Arial Narrow" w:hAnsi="Arial Narrow" w:cs="Arial"/>
          <w:sz w:val="22"/>
          <w:u w:val="single"/>
        </w:rPr>
        <w:t>minants.</w:t>
      </w:r>
      <w:r w:rsidR="00BE4A4D" w:rsidRPr="00D6011C">
        <w:rPr>
          <w:rFonts w:ascii="Arial Narrow" w:hAnsi="Arial Narrow" w:cs="Arial"/>
          <w:sz w:val="22"/>
        </w:rPr>
        <w:t xml:space="preserve"> To determine if the growth process has resulted in a safe product during actual operations, it will be necessary to verify safety in situ. </w:t>
      </w:r>
      <w:r w:rsidRPr="00D6011C">
        <w:rPr>
          <w:rFonts w:ascii="Arial Narrow" w:hAnsi="Arial Narrow" w:cs="Arial"/>
          <w:sz w:val="22"/>
        </w:rPr>
        <w:t xml:space="preserve">Nucleic acid-based detection methods such as the Specific High-Sensitivity Enzymatic Reporter </w:t>
      </w:r>
      <w:proofErr w:type="spellStart"/>
      <w:r w:rsidRPr="00D6011C">
        <w:rPr>
          <w:rFonts w:ascii="Arial Narrow" w:hAnsi="Arial Narrow" w:cs="Arial"/>
          <w:sz w:val="22"/>
        </w:rPr>
        <w:t>UnLOCKing</w:t>
      </w:r>
      <w:proofErr w:type="spellEnd"/>
      <w:r w:rsidRPr="00D6011C">
        <w:rPr>
          <w:rFonts w:ascii="Arial Narrow" w:hAnsi="Arial Narrow" w:cs="Arial"/>
          <w:sz w:val="22"/>
        </w:rPr>
        <w:t xml:space="preserve"> (SHERLOCK) system, digital-droplet PCR and qPCR are techniques to detect pathogens and have highly sensitive detection levels.  The individual components are </w:t>
      </w:r>
      <w:r w:rsidR="00BE4A4D" w:rsidRPr="00D6011C">
        <w:rPr>
          <w:rFonts w:ascii="Arial Narrow" w:hAnsi="Arial Narrow" w:cs="Arial"/>
          <w:sz w:val="22"/>
        </w:rPr>
        <w:t xml:space="preserve">also </w:t>
      </w:r>
      <w:r w:rsidRPr="00D6011C">
        <w:rPr>
          <w:rFonts w:ascii="Arial Narrow" w:hAnsi="Arial Narrow" w:cs="Arial"/>
          <w:sz w:val="22"/>
        </w:rPr>
        <w:t xml:space="preserve">amenable to lyophilization for long-duration storage. </w:t>
      </w:r>
    </w:p>
    <w:p w14:paraId="4BEF257C" w14:textId="5D49D679" w:rsidR="004D7CF8" w:rsidRPr="00D6011C" w:rsidRDefault="004D7CF8" w:rsidP="0028630C">
      <w:pPr>
        <w:tabs>
          <w:tab w:val="left" w:pos="360"/>
        </w:tabs>
        <w:ind w:left="360"/>
        <w:jc w:val="both"/>
        <w:rPr>
          <w:rFonts w:ascii="Arial Narrow" w:hAnsi="Arial Narrow" w:cs="Arial"/>
          <w:sz w:val="22"/>
        </w:rPr>
      </w:pPr>
      <w:r w:rsidRPr="00D6011C">
        <w:rPr>
          <w:rFonts w:ascii="Arial Narrow" w:hAnsi="Arial Narrow" w:cs="Arial"/>
          <w:sz w:val="22"/>
        </w:rPr>
        <w:t xml:space="preserve">Systems currently available on ISS, such as the WetLab-2 facilities, utilize stable lyophilized reagents in a commercial qPCR machine. Similarly, as part of the Genes in Space experiment, a </w:t>
      </w:r>
      <w:proofErr w:type="spellStart"/>
      <w:r w:rsidRPr="00D6011C">
        <w:rPr>
          <w:rFonts w:ascii="Arial Narrow" w:hAnsi="Arial Narrow" w:cs="Arial"/>
          <w:sz w:val="22"/>
        </w:rPr>
        <w:t>miniPCR</w:t>
      </w:r>
      <w:proofErr w:type="spellEnd"/>
      <w:r w:rsidRPr="00D6011C">
        <w:rPr>
          <w:rFonts w:ascii="Arial Narrow" w:hAnsi="Arial Narrow" w:cs="Arial"/>
          <w:sz w:val="22"/>
        </w:rPr>
        <w:t xml:space="preserve"> system is currently being used onboard the ISS and sequencing on board ISS has been carried out using </w:t>
      </w:r>
      <w:proofErr w:type="spellStart"/>
      <w:r w:rsidRPr="00D6011C">
        <w:rPr>
          <w:rFonts w:ascii="Arial Narrow" w:hAnsi="Arial Narrow" w:cs="Arial"/>
          <w:sz w:val="22"/>
        </w:rPr>
        <w:t>MinION</w:t>
      </w:r>
      <w:proofErr w:type="spellEnd"/>
      <w:r w:rsidRPr="00D6011C">
        <w:rPr>
          <w:rFonts w:ascii="Arial Narrow" w:hAnsi="Arial Narrow" w:cs="Arial"/>
          <w:sz w:val="22"/>
        </w:rPr>
        <w:t>™. These flight-validated systems provide confidence that lyophilized reagents are stable in space and can be used for amplification of nucleic acids</w:t>
      </w:r>
      <w:r w:rsidR="00550D85" w:rsidRPr="00D6011C">
        <w:rPr>
          <w:rFonts w:ascii="Arial Narrow" w:hAnsi="Arial Narrow" w:cs="Arial"/>
          <w:sz w:val="22"/>
        </w:rPr>
        <w:t xml:space="preserve"> (although the shelf life </w:t>
      </w:r>
      <w:r w:rsidR="00B56C01" w:rsidRPr="00D6011C">
        <w:rPr>
          <w:rFonts w:ascii="Arial Narrow" w:hAnsi="Arial Narrow" w:cs="Arial"/>
          <w:sz w:val="22"/>
        </w:rPr>
        <w:t>may not support the longer missions needed for Mars exploration)</w:t>
      </w:r>
      <w:r w:rsidRPr="00D6011C">
        <w:rPr>
          <w:rFonts w:ascii="Arial Narrow" w:hAnsi="Arial Narrow" w:cs="Arial"/>
          <w:sz w:val="22"/>
        </w:rPr>
        <w:t xml:space="preserve">. In addition to nucleic acid-based methods, novel electrical biosensing techniques will be investigated to monitor microbial contamination. These electrical methods can reliably demonstrate microbial growth and utilize a small footprint and will be compared to the nucleic acid-based systems if commercially available. In addition, we will investigate other techniques that could be further developed. Successful methods will then be integrated into the proposed HACCP plan test in section c). </w:t>
      </w:r>
    </w:p>
    <w:p w14:paraId="66E08632" w14:textId="5AF69D9E" w:rsidR="004D7CF8" w:rsidRPr="00D6011C" w:rsidRDefault="004D7CF8" w:rsidP="00F60084">
      <w:pPr>
        <w:pStyle w:val="ListParagraph"/>
        <w:numPr>
          <w:ilvl w:val="0"/>
          <w:numId w:val="12"/>
        </w:numPr>
        <w:jc w:val="both"/>
        <w:rPr>
          <w:rFonts w:ascii="Arial Narrow" w:hAnsi="Arial Narrow" w:cs="Arial"/>
          <w:sz w:val="22"/>
        </w:rPr>
      </w:pPr>
      <w:r w:rsidRPr="00D6011C">
        <w:rPr>
          <w:rFonts w:ascii="Arial Narrow" w:hAnsi="Arial Narrow" w:cs="Arial"/>
          <w:sz w:val="22"/>
          <w:u w:val="single"/>
        </w:rPr>
        <w:t xml:space="preserve">Development and </w:t>
      </w:r>
      <w:r w:rsidR="00BA0922" w:rsidRPr="00D6011C">
        <w:rPr>
          <w:rFonts w:ascii="Arial Narrow" w:hAnsi="Arial Narrow" w:cs="Arial"/>
          <w:sz w:val="22"/>
          <w:u w:val="single"/>
        </w:rPr>
        <w:t xml:space="preserve">flight </w:t>
      </w:r>
      <w:r w:rsidRPr="00D6011C">
        <w:rPr>
          <w:rFonts w:ascii="Arial Narrow" w:hAnsi="Arial Narrow" w:cs="Arial"/>
          <w:sz w:val="22"/>
          <w:u w:val="single"/>
        </w:rPr>
        <w:t>evaluation of comprehensive</w:t>
      </w:r>
      <w:r w:rsidR="006F0545" w:rsidRPr="00D6011C">
        <w:rPr>
          <w:rFonts w:ascii="Arial Narrow" w:hAnsi="Arial Narrow" w:cs="Arial"/>
          <w:sz w:val="22"/>
          <w:u w:val="single"/>
        </w:rPr>
        <w:t xml:space="preserve"> </w:t>
      </w:r>
      <w:r w:rsidR="00C0768B" w:rsidRPr="00D6011C">
        <w:rPr>
          <w:rFonts w:ascii="Arial Narrow" w:hAnsi="Arial Narrow" w:cs="Arial"/>
          <w:i/>
          <w:iCs/>
          <w:sz w:val="22"/>
          <w:u w:val="single"/>
        </w:rPr>
        <w:t>in situ</w:t>
      </w:r>
      <w:r w:rsidRPr="00D6011C">
        <w:rPr>
          <w:rFonts w:ascii="Arial Narrow" w:hAnsi="Arial Narrow" w:cs="Arial"/>
          <w:sz w:val="22"/>
          <w:u w:val="single"/>
        </w:rPr>
        <w:t xml:space="preserve"> safety plan.</w:t>
      </w:r>
      <w:r w:rsidRPr="00D6011C">
        <w:rPr>
          <w:rFonts w:ascii="Arial Narrow" w:hAnsi="Arial Narrow" w:cs="Arial"/>
          <w:sz w:val="22"/>
        </w:rPr>
        <w:t xml:space="preserve"> Integrating the HACCP plan and the novel detectio</w:t>
      </w:r>
      <w:r w:rsidR="00114FB6" w:rsidRPr="00D6011C">
        <w:rPr>
          <w:rFonts w:ascii="Arial Narrow" w:hAnsi="Arial Narrow" w:cs="Arial"/>
          <w:sz w:val="22"/>
        </w:rPr>
        <w:t>n systems discussed above</w:t>
      </w:r>
      <w:r w:rsidRPr="00D6011C">
        <w:rPr>
          <w:rFonts w:ascii="Arial Narrow" w:hAnsi="Arial Narrow" w:cs="Arial"/>
          <w:sz w:val="22"/>
        </w:rPr>
        <w:t xml:space="preserve">, a comprehensive safety protocol will be developed and tested against standard NASA and FDA safety methods. FDA approved techniques in the Bacteriological Analytical Manual (BAM) contain protocols for quantifying different microbes. </w:t>
      </w:r>
      <w:r w:rsidR="00FE2CFC" w:rsidRPr="00D6011C">
        <w:rPr>
          <w:rFonts w:ascii="Arial Narrow" w:hAnsi="Arial Narrow" w:cs="Arial"/>
          <w:sz w:val="22"/>
        </w:rPr>
        <w:t>Commercially available</w:t>
      </w:r>
      <w:r w:rsidRPr="00D6011C">
        <w:rPr>
          <w:rFonts w:ascii="Arial Narrow" w:hAnsi="Arial Narrow" w:cs="Arial"/>
          <w:sz w:val="22"/>
        </w:rPr>
        <w:t xml:space="preserve"> systems will be used where appropriate to detect food pathogens, such as the Colilert kit which provides very sensitive detection of coliforms. As we are intentionally producing live cultures, we will determine if only the intended G</w:t>
      </w:r>
      <w:r w:rsidR="00BE4A4D" w:rsidRPr="00D6011C">
        <w:rPr>
          <w:rFonts w:ascii="Arial Narrow" w:hAnsi="Arial Narrow" w:cs="Arial"/>
          <w:sz w:val="22"/>
        </w:rPr>
        <w:t>enerally Regarded as Safe (G</w:t>
      </w:r>
      <w:r w:rsidRPr="00D6011C">
        <w:rPr>
          <w:rFonts w:ascii="Arial Narrow" w:hAnsi="Arial Narrow" w:cs="Arial"/>
          <w:sz w:val="22"/>
        </w:rPr>
        <w:t>RAS</w:t>
      </w:r>
      <w:r w:rsidR="00BE4A4D" w:rsidRPr="00D6011C">
        <w:rPr>
          <w:rFonts w:ascii="Arial Narrow" w:hAnsi="Arial Narrow" w:cs="Arial"/>
          <w:sz w:val="22"/>
        </w:rPr>
        <w:t>)</w:t>
      </w:r>
      <w:r w:rsidRPr="00D6011C">
        <w:rPr>
          <w:rFonts w:ascii="Arial Narrow" w:hAnsi="Arial Narrow" w:cs="Arial"/>
          <w:sz w:val="22"/>
        </w:rPr>
        <w:t xml:space="preserve"> cultures remain in the packet. Heat processing of product and resulting effects on the microbial composition will be conducted. </w:t>
      </w:r>
      <w:r w:rsidR="00114FB6" w:rsidRPr="00D6011C">
        <w:rPr>
          <w:rFonts w:ascii="Arial Narrow" w:hAnsi="Arial Narrow" w:cs="Arial"/>
          <w:sz w:val="22"/>
        </w:rPr>
        <w:t xml:space="preserve">Comprehensive ground testing will first be conducted and evaluated, with eventual flight testing on ISS during the Gen-2 production pack tests (see Aim 3 above). </w:t>
      </w:r>
    </w:p>
    <w:p w14:paraId="7E894E8D" w14:textId="2FE27383" w:rsidR="004D7CF8" w:rsidRPr="00D6011C" w:rsidRDefault="006F0545" w:rsidP="0028630C">
      <w:pPr>
        <w:tabs>
          <w:tab w:val="left" w:pos="90"/>
        </w:tabs>
        <w:ind w:hanging="360"/>
        <w:jc w:val="both"/>
        <w:rPr>
          <w:rFonts w:ascii="Arial Narrow" w:hAnsi="Arial Narrow" w:cs="Arial"/>
          <w:sz w:val="22"/>
        </w:rPr>
      </w:pPr>
      <w:r w:rsidRPr="00D6011C">
        <w:rPr>
          <w:rFonts w:ascii="Arial Narrow" w:hAnsi="Arial Narrow" w:cs="Arial"/>
          <w:sz w:val="22"/>
        </w:rPr>
        <w:t xml:space="preserve">     </w:t>
      </w:r>
      <w:proofErr w:type="gramStart"/>
      <w:r w:rsidR="004D7CF8" w:rsidRPr="00D6011C">
        <w:rPr>
          <w:rFonts w:ascii="Arial Narrow" w:hAnsi="Arial Narrow" w:cs="Arial"/>
          <w:sz w:val="22"/>
        </w:rPr>
        <w:t xml:space="preserve">Combining </w:t>
      </w:r>
      <w:r w:rsidRPr="00D6011C">
        <w:rPr>
          <w:rFonts w:ascii="Arial Narrow" w:hAnsi="Arial Narrow" w:cs="Arial"/>
          <w:sz w:val="22"/>
        </w:rPr>
        <w:t>the above methods, it</w:t>
      </w:r>
      <w:proofErr w:type="gramEnd"/>
      <w:r w:rsidRPr="00D6011C">
        <w:rPr>
          <w:rFonts w:ascii="Arial Narrow" w:hAnsi="Arial Narrow" w:cs="Arial"/>
          <w:sz w:val="22"/>
        </w:rPr>
        <w:t xml:space="preserve"> is anticipated</w:t>
      </w:r>
      <w:r w:rsidR="004D7CF8" w:rsidRPr="00D6011C">
        <w:rPr>
          <w:rFonts w:ascii="Arial Narrow" w:hAnsi="Arial Narrow" w:cs="Arial"/>
          <w:sz w:val="22"/>
        </w:rPr>
        <w:t xml:space="preserve"> that the </w:t>
      </w:r>
      <w:r w:rsidR="00114FB6" w:rsidRPr="00D6011C">
        <w:rPr>
          <w:rFonts w:ascii="Arial Narrow" w:hAnsi="Arial Narrow" w:cs="Arial"/>
          <w:sz w:val="22"/>
        </w:rPr>
        <w:t xml:space="preserve">significant progress will be made towards the approval, and eventual implementation, of the BioNutrients concept. Additionally, this safety plan will help inform many other </w:t>
      </w:r>
      <w:r w:rsidR="00BE4A4D" w:rsidRPr="00D6011C">
        <w:rPr>
          <w:rFonts w:ascii="Arial Narrow" w:hAnsi="Arial Narrow" w:cs="Arial"/>
          <w:sz w:val="22"/>
        </w:rPr>
        <w:t xml:space="preserve">future </w:t>
      </w:r>
      <w:r w:rsidR="00BE4A4D" w:rsidRPr="00D6011C">
        <w:rPr>
          <w:rFonts w:ascii="Arial Narrow" w:hAnsi="Arial Narrow" w:cs="Arial"/>
          <w:sz w:val="22"/>
        </w:rPr>
        <w:lastRenderedPageBreak/>
        <w:t xml:space="preserve">mission </w:t>
      </w:r>
      <w:r w:rsidR="00114FB6" w:rsidRPr="00D6011C">
        <w:rPr>
          <w:rFonts w:ascii="Arial Narrow" w:hAnsi="Arial Narrow" w:cs="Arial"/>
          <w:sz w:val="22"/>
        </w:rPr>
        <w:t>food production efforts,</w:t>
      </w:r>
      <w:r w:rsidR="00BE4A4D" w:rsidRPr="00D6011C">
        <w:rPr>
          <w:rFonts w:ascii="Arial Narrow" w:hAnsi="Arial Narrow" w:cs="Arial"/>
          <w:sz w:val="22"/>
        </w:rPr>
        <w:t xml:space="preserve"> including </w:t>
      </w:r>
      <w:r w:rsidR="00114FB6" w:rsidRPr="00D6011C">
        <w:rPr>
          <w:rFonts w:ascii="Arial Narrow" w:hAnsi="Arial Narrow" w:cs="Arial"/>
          <w:sz w:val="22"/>
        </w:rPr>
        <w:t xml:space="preserve">microbial, plant, </w:t>
      </w:r>
      <w:r w:rsidR="00BE4A4D" w:rsidRPr="00D6011C">
        <w:rPr>
          <w:rFonts w:ascii="Arial Narrow" w:hAnsi="Arial Narrow" w:cs="Arial"/>
          <w:sz w:val="22"/>
        </w:rPr>
        <w:t>and animal foods</w:t>
      </w:r>
      <w:r w:rsidR="00FE2CFC" w:rsidRPr="00D6011C">
        <w:rPr>
          <w:rFonts w:ascii="Arial Narrow" w:hAnsi="Arial Narrow" w:cs="Arial"/>
          <w:sz w:val="22"/>
        </w:rPr>
        <w:t xml:space="preserve">. </w:t>
      </w:r>
      <w:r w:rsidR="00607997" w:rsidRPr="00D6011C">
        <w:rPr>
          <w:rFonts w:ascii="Arial Narrow" w:hAnsi="Arial Narrow" w:cs="Arial"/>
          <w:sz w:val="22"/>
        </w:rPr>
        <w:t>The project is commun</w:t>
      </w:r>
      <w:r w:rsidR="00C53AA4" w:rsidRPr="00D6011C">
        <w:rPr>
          <w:rFonts w:ascii="Arial Narrow" w:hAnsi="Arial Narrow" w:cs="Arial"/>
          <w:sz w:val="22"/>
        </w:rPr>
        <w:t>icating regularly with the JSC Advanced F</w:t>
      </w:r>
      <w:r w:rsidR="00607997" w:rsidRPr="00D6011C">
        <w:rPr>
          <w:rFonts w:ascii="Arial Narrow" w:hAnsi="Arial Narrow" w:cs="Arial"/>
          <w:sz w:val="22"/>
        </w:rPr>
        <w:t xml:space="preserve">ood </w:t>
      </w:r>
      <w:r w:rsidR="00C53AA4" w:rsidRPr="00D6011C">
        <w:rPr>
          <w:rFonts w:ascii="Arial Narrow" w:hAnsi="Arial Narrow" w:cs="Arial"/>
          <w:sz w:val="22"/>
        </w:rPr>
        <w:t>Technolo</w:t>
      </w:r>
      <w:r w:rsidR="00E769BE" w:rsidRPr="00D6011C">
        <w:rPr>
          <w:rFonts w:ascii="Arial Narrow" w:hAnsi="Arial Narrow" w:cs="Arial"/>
          <w:sz w:val="22"/>
        </w:rPr>
        <w:t>g</w:t>
      </w:r>
      <w:r w:rsidR="00C53AA4" w:rsidRPr="00D6011C">
        <w:rPr>
          <w:rFonts w:ascii="Arial Narrow" w:hAnsi="Arial Narrow" w:cs="Arial"/>
          <w:sz w:val="22"/>
        </w:rPr>
        <w:t>y</w:t>
      </w:r>
      <w:r w:rsidR="00607997" w:rsidRPr="00D6011C">
        <w:rPr>
          <w:rFonts w:ascii="Arial Narrow" w:hAnsi="Arial Narrow" w:cs="Arial"/>
          <w:sz w:val="22"/>
        </w:rPr>
        <w:t xml:space="preserve"> group and the microbial monitoring efforts supported by NASA at multiple centers in order to leverage advances from other teams in this arena and to ensure our approach is in alig</w:t>
      </w:r>
      <w:r w:rsidR="00C53AA4" w:rsidRPr="00D6011C">
        <w:rPr>
          <w:rFonts w:ascii="Arial Narrow" w:hAnsi="Arial Narrow" w:cs="Arial"/>
          <w:sz w:val="22"/>
        </w:rPr>
        <w:t>nment with potential future custo</w:t>
      </w:r>
      <w:r w:rsidR="00607997" w:rsidRPr="00D6011C">
        <w:rPr>
          <w:rFonts w:ascii="Arial Narrow" w:hAnsi="Arial Narrow" w:cs="Arial"/>
          <w:sz w:val="22"/>
        </w:rPr>
        <w:t>mers and stakeholders in this project.  The team is also planning to take commercial food safety training and invest in external reviews of our HACCP plan and test results with industrial, academic and NASA food safety experts.</w:t>
      </w:r>
    </w:p>
    <w:p w14:paraId="7EDB8E11" w14:textId="15ABEE88" w:rsidR="006531FA" w:rsidRPr="00D6011C" w:rsidRDefault="006531FA" w:rsidP="0028630C">
      <w:pPr>
        <w:pStyle w:val="GCDPBody"/>
        <w:ind w:left="0"/>
        <w:jc w:val="both"/>
        <w:rPr>
          <w:rFonts w:ascii="Arial Narrow" w:hAnsi="Arial Narrow" w:cs="Arial"/>
          <w:b/>
          <w:sz w:val="22"/>
        </w:rPr>
      </w:pPr>
      <w:r w:rsidRPr="00D6011C">
        <w:rPr>
          <w:rFonts w:ascii="Arial Narrow" w:hAnsi="Arial Narrow" w:cs="Arial"/>
          <w:b/>
          <w:sz w:val="22"/>
        </w:rPr>
        <w:t>CO</w:t>
      </w:r>
      <w:r w:rsidRPr="00D6011C">
        <w:rPr>
          <w:rFonts w:ascii="Arial Narrow" w:hAnsi="Arial Narrow" w:cs="Arial"/>
          <w:b/>
          <w:sz w:val="22"/>
          <w:vertAlign w:val="subscript"/>
        </w:rPr>
        <w:t>2</w:t>
      </w:r>
      <w:r w:rsidRPr="00D6011C">
        <w:rPr>
          <w:rFonts w:ascii="Arial Narrow" w:hAnsi="Arial Narrow" w:cs="Arial"/>
          <w:b/>
          <w:sz w:val="22"/>
        </w:rPr>
        <w:t>-Based Manufacturing Technical Approach</w:t>
      </w:r>
    </w:p>
    <w:p w14:paraId="276E2FEE" w14:textId="768178EA" w:rsidR="00C778F3" w:rsidRPr="00D6011C" w:rsidRDefault="00C778F3" w:rsidP="0028630C">
      <w:pPr>
        <w:pStyle w:val="GCDPBody"/>
        <w:ind w:left="0"/>
        <w:jc w:val="both"/>
        <w:rPr>
          <w:rFonts w:ascii="Arial Narrow" w:hAnsi="Arial Narrow" w:cs="Arial"/>
          <w:sz w:val="22"/>
        </w:rPr>
      </w:pPr>
      <w:r w:rsidRPr="00D6011C">
        <w:rPr>
          <w:rFonts w:ascii="Arial Narrow" w:hAnsi="Arial Narrow" w:cs="Arial"/>
          <w:sz w:val="22"/>
        </w:rPr>
        <w:t xml:space="preserve">This task leverages technologies emerging from two rapidly advancing fields: </w:t>
      </w:r>
      <w:r w:rsidR="00BB65F8" w:rsidRPr="00D6011C">
        <w:rPr>
          <w:rFonts w:ascii="Arial Narrow" w:hAnsi="Arial Narrow" w:cs="Arial"/>
          <w:sz w:val="22"/>
        </w:rPr>
        <w:t>1) C</w:t>
      </w:r>
      <w:r w:rsidRPr="00D6011C">
        <w:rPr>
          <w:rFonts w:ascii="Arial Narrow" w:hAnsi="Arial Narrow" w:cs="Arial"/>
          <w:sz w:val="22"/>
        </w:rPr>
        <w:t>arbon capture and reuse researchers are developing new ways to convert CO</w:t>
      </w:r>
      <w:r w:rsidRPr="00D6011C">
        <w:rPr>
          <w:rFonts w:ascii="Arial Narrow" w:hAnsi="Arial Narrow" w:cs="Arial"/>
          <w:sz w:val="22"/>
          <w:vertAlign w:val="subscript"/>
        </w:rPr>
        <w:t>2</w:t>
      </w:r>
      <w:r w:rsidRPr="00D6011C">
        <w:rPr>
          <w:rFonts w:ascii="Arial Narrow" w:hAnsi="Arial Narrow" w:cs="Arial"/>
          <w:sz w:val="22"/>
        </w:rPr>
        <w:t xml:space="preserve"> to useful organics</w:t>
      </w:r>
      <w:r w:rsidR="00674839" w:rsidRPr="00D6011C">
        <w:rPr>
          <w:rFonts w:ascii="Arial Narrow" w:hAnsi="Arial Narrow" w:cs="Arial"/>
          <w:sz w:val="22"/>
        </w:rPr>
        <w:t xml:space="preserve"> and other products and; 2) B</w:t>
      </w:r>
      <w:r w:rsidRPr="00D6011C">
        <w:rPr>
          <w:rFonts w:ascii="Arial Narrow" w:hAnsi="Arial Narrow" w:cs="Arial"/>
          <w:sz w:val="22"/>
        </w:rPr>
        <w:t xml:space="preserve">iopharmaceutical producers are improving techniques for employing cells as chemical </w:t>
      </w:r>
      <w:r w:rsidR="00674839" w:rsidRPr="00D6011C">
        <w:rPr>
          <w:rFonts w:ascii="Arial Narrow" w:hAnsi="Arial Narrow" w:cs="Arial"/>
          <w:sz w:val="22"/>
        </w:rPr>
        <w:t xml:space="preserve">production </w:t>
      </w:r>
      <w:r w:rsidRPr="00D6011C">
        <w:rPr>
          <w:rFonts w:ascii="Arial Narrow" w:hAnsi="Arial Narrow" w:cs="Arial"/>
          <w:sz w:val="22"/>
        </w:rPr>
        <w:t xml:space="preserve">plants, engineering them to synthesize complex organics from simpler substrates. Rather than competing with these </w:t>
      </w:r>
      <w:r w:rsidR="00ED5FB7" w:rsidRPr="00D6011C">
        <w:rPr>
          <w:rFonts w:ascii="Arial Narrow" w:hAnsi="Arial Narrow" w:cs="Arial"/>
          <w:sz w:val="22"/>
        </w:rPr>
        <w:t>specialized commercial entities</w:t>
      </w:r>
      <w:r w:rsidRPr="00D6011C">
        <w:rPr>
          <w:rFonts w:ascii="Arial Narrow" w:hAnsi="Arial Narrow" w:cs="Arial"/>
          <w:sz w:val="22"/>
        </w:rPr>
        <w:t>, project cost-effectiveness will be maximized by a technical approach</w:t>
      </w:r>
      <w:r w:rsidR="00674839" w:rsidRPr="00D6011C">
        <w:rPr>
          <w:rFonts w:ascii="Arial Narrow" w:hAnsi="Arial Narrow" w:cs="Arial"/>
          <w:sz w:val="22"/>
        </w:rPr>
        <w:t xml:space="preserve"> that leverages </w:t>
      </w:r>
      <w:r w:rsidR="00ED5FB7" w:rsidRPr="00D6011C">
        <w:rPr>
          <w:rFonts w:ascii="Arial Narrow" w:hAnsi="Arial Narrow" w:cs="Arial"/>
          <w:sz w:val="22"/>
        </w:rPr>
        <w:t xml:space="preserve">emerging </w:t>
      </w:r>
      <w:r w:rsidR="00674839" w:rsidRPr="00D6011C">
        <w:rPr>
          <w:rFonts w:ascii="Arial Narrow" w:hAnsi="Arial Narrow" w:cs="Arial"/>
          <w:sz w:val="22"/>
        </w:rPr>
        <w:t xml:space="preserve">commercial advances while </w:t>
      </w:r>
      <w:r w:rsidR="00ED5FB7" w:rsidRPr="00D6011C">
        <w:rPr>
          <w:rFonts w:ascii="Arial Narrow" w:hAnsi="Arial Narrow" w:cs="Arial"/>
          <w:sz w:val="22"/>
        </w:rPr>
        <w:t>focusing on</w:t>
      </w:r>
      <w:r w:rsidRPr="00D6011C">
        <w:rPr>
          <w:rFonts w:ascii="Arial Narrow" w:hAnsi="Arial Narrow" w:cs="Arial"/>
          <w:sz w:val="22"/>
        </w:rPr>
        <w:t xml:space="preserve"> NASA-specific </w:t>
      </w:r>
      <w:r w:rsidR="00674839" w:rsidRPr="00D6011C">
        <w:rPr>
          <w:rFonts w:ascii="Arial Narrow" w:hAnsi="Arial Narrow" w:cs="Arial"/>
          <w:sz w:val="22"/>
        </w:rPr>
        <w:t xml:space="preserve">R&amp;D challenges and </w:t>
      </w:r>
      <w:r w:rsidRPr="00D6011C">
        <w:rPr>
          <w:rFonts w:ascii="Arial Narrow" w:hAnsi="Arial Narrow" w:cs="Arial"/>
          <w:sz w:val="22"/>
        </w:rPr>
        <w:t xml:space="preserve">goals, such as </w:t>
      </w:r>
      <w:r w:rsidR="00674839" w:rsidRPr="00D6011C">
        <w:rPr>
          <w:rFonts w:ascii="Arial Narrow" w:hAnsi="Arial Narrow" w:cs="Arial"/>
          <w:sz w:val="22"/>
        </w:rPr>
        <w:t xml:space="preserve">ease of operation, </w:t>
      </w:r>
      <w:r w:rsidR="00ED5FB7" w:rsidRPr="00D6011C">
        <w:rPr>
          <w:rFonts w:ascii="Arial Narrow" w:hAnsi="Arial Narrow" w:cs="Arial"/>
          <w:sz w:val="22"/>
        </w:rPr>
        <w:t xml:space="preserve">safety, </w:t>
      </w:r>
      <w:r w:rsidRPr="00D6011C">
        <w:rPr>
          <w:rFonts w:ascii="Arial Narrow" w:hAnsi="Arial Narrow" w:cs="Arial"/>
          <w:sz w:val="22"/>
        </w:rPr>
        <w:t xml:space="preserve">low </w:t>
      </w:r>
      <w:r w:rsidR="00674839" w:rsidRPr="00D6011C">
        <w:rPr>
          <w:rFonts w:ascii="Arial Narrow" w:hAnsi="Arial Narrow" w:cs="Arial"/>
          <w:sz w:val="22"/>
        </w:rPr>
        <w:t xml:space="preserve">overall system </w:t>
      </w:r>
      <w:r w:rsidRPr="00D6011C">
        <w:rPr>
          <w:rFonts w:ascii="Arial Narrow" w:hAnsi="Arial Narrow" w:cs="Arial"/>
          <w:sz w:val="22"/>
        </w:rPr>
        <w:t>ESM</w:t>
      </w:r>
      <w:r w:rsidR="00561ECA" w:rsidRPr="00D6011C">
        <w:rPr>
          <w:rFonts w:ascii="Arial Narrow" w:hAnsi="Arial Narrow" w:cs="Arial"/>
          <w:sz w:val="22"/>
        </w:rPr>
        <w:t xml:space="preserve"> (Equivalent System Mass)</w:t>
      </w:r>
      <w:r w:rsidR="00674839" w:rsidRPr="00D6011C">
        <w:rPr>
          <w:rFonts w:ascii="Arial Narrow" w:hAnsi="Arial Narrow" w:cs="Arial"/>
          <w:sz w:val="22"/>
        </w:rPr>
        <w:t xml:space="preserve">, </w:t>
      </w:r>
      <w:r w:rsidRPr="00D6011C">
        <w:rPr>
          <w:rFonts w:ascii="Arial Narrow" w:hAnsi="Arial Narrow" w:cs="Arial"/>
          <w:sz w:val="22"/>
        </w:rPr>
        <w:t xml:space="preserve">and </w:t>
      </w:r>
      <w:r w:rsidR="00674839" w:rsidRPr="00D6011C">
        <w:rPr>
          <w:rFonts w:ascii="Arial Narrow" w:hAnsi="Arial Narrow" w:cs="Arial"/>
          <w:sz w:val="22"/>
        </w:rPr>
        <w:t xml:space="preserve">reduced </w:t>
      </w:r>
      <w:r w:rsidRPr="00D6011C">
        <w:rPr>
          <w:rFonts w:ascii="Arial Narrow" w:hAnsi="Arial Narrow" w:cs="Arial"/>
          <w:sz w:val="22"/>
        </w:rPr>
        <w:t>gravity</w:t>
      </w:r>
      <w:r w:rsidR="00674839" w:rsidRPr="00D6011C">
        <w:rPr>
          <w:rFonts w:ascii="Arial Narrow" w:hAnsi="Arial Narrow" w:cs="Arial"/>
          <w:sz w:val="22"/>
        </w:rPr>
        <w:t xml:space="preserve"> operation. </w:t>
      </w:r>
    </w:p>
    <w:p w14:paraId="49317FEC" w14:textId="77777777" w:rsidR="00C778F3" w:rsidRPr="00D6011C" w:rsidRDefault="00C778F3" w:rsidP="0028630C">
      <w:pPr>
        <w:pStyle w:val="GCDPBody"/>
        <w:ind w:left="0"/>
        <w:jc w:val="both"/>
        <w:rPr>
          <w:rFonts w:ascii="Arial Narrow" w:hAnsi="Arial Narrow" w:cs="Arial"/>
          <w:b/>
          <w:sz w:val="22"/>
        </w:rPr>
      </w:pPr>
      <w:r w:rsidRPr="00D6011C">
        <w:rPr>
          <w:rFonts w:ascii="Arial Narrow" w:hAnsi="Arial Narrow" w:cs="Arial"/>
          <w:sz w:val="22"/>
          <w:u w:val="single"/>
        </w:rPr>
        <w:t>Aim 1: Prototype Component Assembly</w:t>
      </w:r>
    </w:p>
    <w:p w14:paraId="59B70853" w14:textId="019A1F70" w:rsidR="00833256" w:rsidRPr="00D6011C" w:rsidRDefault="00674839" w:rsidP="0028630C">
      <w:pPr>
        <w:pStyle w:val="GCDPBody"/>
        <w:ind w:left="0"/>
        <w:jc w:val="both"/>
        <w:rPr>
          <w:rFonts w:ascii="Arial Narrow" w:hAnsi="Arial Narrow" w:cs="Arial"/>
          <w:sz w:val="22"/>
        </w:rPr>
      </w:pPr>
      <w:r w:rsidRPr="00D6011C">
        <w:rPr>
          <w:rFonts w:ascii="Arial Narrow" w:hAnsi="Arial Narrow" w:cs="Arial"/>
          <w:sz w:val="22"/>
        </w:rPr>
        <w:t xml:space="preserve">Building on previous work within our laboratory, </w:t>
      </w:r>
      <w:r w:rsidR="003C534A" w:rsidRPr="00D6011C">
        <w:rPr>
          <w:rFonts w:ascii="Arial Narrow" w:hAnsi="Arial Narrow" w:cs="Arial"/>
          <w:sz w:val="22"/>
        </w:rPr>
        <w:t xml:space="preserve">we will </w:t>
      </w:r>
      <w:r w:rsidR="0020369F" w:rsidRPr="00D6011C">
        <w:rPr>
          <w:rFonts w:ascii="Arial Narrow" w:hAnsi="Arial Narrow" w:cs="Arial"/>
          <w:sz w:val="22"/>
        </w:rPr>
        <w:t>conduct a</w:t>
      </w:r>
      <w:r w:rsidRPr="00D6011C">
        <w:rPr>
          <w:rFonts w:ascii="Arial Narrow" w:hAnsi="Arial Narrow" w:cs="Arial"/>
          <w:sz w:val="22"/>
        </w:rPr>
        <w:t xml:space="preserve"> preliminary integration of the multiple components required for an end-to-end demonstration of CO</w:t>
      </w:r>
      <w:r w:rsidRPr="00D6011C">
        <w:rPr>
          <w:rFonts w:ascii="Arial Narrow" w:hAnsi="Arial Narrow" w:cs="Arial"/>
          <w:sz w:val="22"/>
          <w:vertAlign w:val="subscript"/>
        </w:rPr>
        <w:t>2</w:t>
      </w:r>
      <w:r w:rsidRPr="00D6011C">
        <w:rPr>
          <w:rFonts w:ascii="Arial Narrow" w:hAnsi="Arial Narrow" w:cs="Arial"/>
          <w:sz w:val="22"/>
        </w:rPr>
        <w:t xml:space="preserve">-based manufacturing </w:t>
      </w:r>
      <w:r w:rsidR="0020369F" w:rsidRPr="00D6011C">
        <w:rPr>
          <w:rFonts w:ascii="Arial Narrow" w:hAnsi="Arial Narrow" w:cs="Arial"/>
          <w:sz w:val="22"/>
        </w:rPr>
        <w:t>is</w:t>
      </w:r>
      <w:r w:rsidRPr="00D6011C">
        <w:rPr>
          <w:rFonts w:ascii="Arial Narrow" w:hAnsi="Arial Narrow" w:cs="Arial"/>
          <w:sz w:val="22"/>
        </w:rPr>
        <w:t xml:space="preserve"> planned for FY19. This includes the integration of the overall system components and initial system performance testing. The intent is to provide a system that </w:t>
      </w:r>
      <w:r w:rsidR="006A5EB5" w:rsidRPr="00D6011C">
        <w:rPr>
          <w:rFonts w:ascii="Arial Narrow" w:hAnsi="Arial Narrow" w:cs="Arial"/>
          <w:sz w:val="22"/>
        </w:rPr>
        <w:t>demonstrates the capabilities needed to implement an overall strategy</w:t>
      </w:r>
      <w:r w:rsidRPr="00D6011C">
        <w:rPr>
          <w:rFonts w:ascii="Arial Narrow" w:hAnsi="Arial Narrow" w:cs="Arial"/>
          <w:sz w:val="22"/>
        </w:rPr>
        <w:t xml:space="preserve">, but that does not yet incorporate </w:t>
      </w:r>
      <w:r w:rsidR="00833256" w:rsidRPr="00D6011C">
        <w:rPr>
          <w:rFonts w:ascii="Arial Narrow" w:hAnsi="Arial Narrow" w:cs="Arial"/>
          <w:sz w:val="22"/>
        </w:rPr>
        <w:t>advanced features that address size and mass reductions, crew operation on Lunar and Mars surface missions, and general i</w:t>
      </w:r>
      <w:r w:rsidR="003C534A" w:rsidRPr="00D6011C">
        <w:rPr>
          <w:rFonts w:ascii="Arial Narrow" w:hAnsi="Arial Narrow" w:cs="Arial"/>
          <w:sz w:val="22"/>
        </w:rPr>
        <w:t>n-</w:t>
      </w:r>
      <w:r w:rsidR="00833256" w:rsidRPr="00D6011C">
        <w:rPr>
          <w:rFonts w:ascii="Arial Narrow" w:hAnsi="Arial Narrow" w:cs="Arial"/>
          <w:sz w:val="22"/>
        </w:rPr>
        <w:t xml:space="preserve">space operational challenges. </w:t>
      </w:r>
      <w:r w:rsidRPr="00D6011C">
        <w:rPr>
          <w:rFonts w:ascii="Arial Narrow" w:hAnsi="Arial Narrow" w:cs="Arial"/>
          <w:sz w:val="22"/>
        </w:rPr>
        <w:t xml:space="preserve"> </w:t>
      </w:r>
    </w:p>
    <w:p w14:paraId="569452EA" w14:textId="7AB0E8C5" w:rsidR="0020369F" w:rsidRPr="00D6011C" w:rsidRDefault="00833256" w:rsidP="0028630C">
      <w:pPr>
        <w:pStyle w:val="GCDPBody"/>
        <w:ind w:left="0"/>
        <w:jc w:val="both"/>
        <w:rPr>
          <w:rFonts w:ascii="Arial Narrow" w:hAnsi="Arial Narrow" w:cs="Arial"/>
          <w:sz w:val="22"/>
        </w:rPr>
      </w:pPr>
      <w:r w:rsidRPr="00D6011C">
        <w:rPr>
          <w:rFonts w:ascii="Arial Narrow" w:hAnsi="Arial Narrow" w:cs="Arial"/>
          <w:sz w:val="22"/>
        </w:rPr>
        <w:t xml:space="preserve">At this </w:t>
      </w:r>
      <w:r w:rsidR="003C534A" w:rsidRPr="00D6011C">
        <w:rPr>
          <w:rFonts w:ascii="Arial Narrow" w:hAnsi="Arial Narrow" w:cs="Arial"/>
          <w:sz w:val="22"/>
        </w:rPr>
        <w:t xml:space="preserve">point in the overall development cycle, </w:t>
      </w:r>
      <w:r w:rsidRPr="00D6011C">
        <w:rPr>
          <w:rFonts w:ascii="Arial Narrow" w:hAnsi="Arial Narrow" w:cs="Arial"/>
          <w:sz w:val="22"/>
        </w:rPr>
        <w:t>i</w:t>
      </w:r>
      <w:r w:rsidR="00674839" w:rsidRPr="00D6011C">
        <w:rPr>
          <w:rFonts w:ascii="Arial Narrow" w:hAnsi="Arial Narrow" w:cs="Arial"/>
          <w:sz w:val="22"/>
        </w:rPr>
        <w:t xml:space="preserve">t is intended to employ system modularity to allow the ability of interchanging components as different or improved systems become available. For example, it would be </w:t>
      </w:r>
      <w:r w:rsidR="003C534A" w:rsidRPr="00D6011C">
        <w:rPr>
          <w:rFonts w:ascii="Arial Narrow" w:hAnsi="Arial Narrow" w:cs="Arial"/>
          <w:sz w:val="22"/>
        </w:rPr>
        <w:t>beneficial</w:t>
      </w:r>
      <w:r w:rsidR="00674839" w:rsidRPr="00D6011C">
        <w:rPr>
          <w:rFonts w:ascii="Arial Narrow" w:hAnsi="Arial Narrow" w:cs="Arial"/>
          <w:sz w:val="22"/>
        </w:rPr>
        <w:t xml:space="preserve"> to allow improved CO</w:t>
      </w:r>
      <w:r w:rsidR="00674839" w:rsidRPr="00D6011C">
        <w:rPr>
          <w:rFonts w:ascii="Arial Narrow" w:hAnsi="Arial Narrow" w:cs="Arial"/>
          <w:sz w:val="22"/>
          <w:vertAlign w:val="subscript"/>
        </w:rPr>
        <w:t>2</w:t>
      </w:r>
      <w:r w:rsidR="00674839" w:rsidRPr="00D6011C">
        <w:rPr>
          <w:rFonts w:ascii="Arial Narrow" w:hAnsi="Arial Narrow" w:cs="Arial"/>
          <w:sz w:val="22"/>
        </w:rPr>
        <w:t xml:space="preserve"> conversion systems to be swapped in/out as technology </w:t>
      </w:r>
      <w:r w:rsidR="003C534A" w:rsidRPr="00D6011C">
        <w:rPr>
          <w:rFonts w:ascii="Arial Narrow" w:hAnsi="Arial Narrow" w:cs="Arial"/>
          <w:sz w:val="22"/>
        </w:rPr>
        <w:t xml:space="preserve">capability </w:t>
      </w:r>
      <w:r w:rsidR="00674839" w:rsidRPr="00D6011C">
        <w:rPr>
          <w:rFonts w:ascii="Arial Narrow" w:hAnsi="Arial Narrow" w:cs="Arial"/>
          <w:sz w:val="22"/>
        </w:rPr>
        <w:t xml:space="preserve">improves. This </w:t>
      </w:r>
      <w:r w:rsidR="003C534A" w:rsidRPr="00D6011C">
        <w:rPr>
          <w:rFonts w:ascii="Arial Narrow" w:hAnsi="Arial Narrow" w:cs="Arial"/>
          <w:sz w:val="22"/>
        </w:rPr>
        <w:t xml:space="preserve">prototype </w:t>
      </w:r>
      <w:r w:rsidR="00674839" w:rsidRPr="00D6011C">
        <w:rPr>
          <w:rFonts w:ascii="Arial Narrow" w:hAnsi="Arial Narrow" w:cs="Arial"/>
          <w:sz w:val="22"/>
        </w:rPr>
        <w:t xml:space="preserve">unit is not </w:t>
      </w:r>
      <w:r w:rsidR="003C534A" w:rsidRPr="00D6011C">
        <w:rPr>
          <w:rFonts w:ascii="Arial Narrow" w:hAnsi="Arial Narrow" w:cs="Arial"/>
          <w:sz w:val="22"/>
        </w:rPr>
        <w:t>designated to be</w:t>
      </w:r>
      <w:r w:rsidR="00674839" w:rsidRPr="00D6011C">
        <w:rPr>
          <w:rFonts w:ascii="Arial Narrow" w:hAnsi="Arial Narrow" w:cs="Arial"/>
          <w:sz w:val="22"/>
        </w:rPr>
        <w:t xml:space="preserve"> a flight system </w:t>
      </w:r>
      <w:r w:rsidR="0020369F" w:rsidRPr="00D6011C">
        <w:rPr>
          <w:rFonts w:ascii="Arial Narrow" w:hAnsi="Arial Narrow" w:cs="Arial"/>
          <w:sz w:val="22"/>
        </w:rPr>
        <w:t xml:space="preserve">or be compatible with mission deployment </w:t>
      </w:r>
      <w:r w:rsidR="00674839" w:rsidRPr="00D6011C">
        <w:rPr>
          <w:rFonts w:ascii="Arial Narrow" w:hAnsi="Arial Narrow" w:cs="Arial"/>
          <w:sz w:val="22"/>
        </w:rPr>
        <w:t>– this is a</w:t>
      </w:r>
      <w:r w:rsidR="003C534A" w:rsidRPr="00D6011C">
        <w:rPr>
          <w:rFonts w:ascii="Arial Narrow" w:hAnsi="Arial Narrow" w:cs="Arial"/>
          <w:sz w:val="22"/>
        </w:rPr>
        <w:t>n</w:t>
      </w:r>
      <w:r w:rsidR="00674839" w:rsidRPr="00D6011C">
        <w:rPr>
          <w:rFonts w:ascii="Arial Narrow" w:hAnsi="Arial Narrow" w:cs="Arial"/>
          <w:sz w:val="22"/>
        </w:rPr>
        <w:t xml:space="preserve"> </w:t>
      </w:r>
      <w:r w:rsidR="003C534A" w:rsidRPr="00D6011C">
        <w:rPr>
          <w:rFonts w:ascii="Arial Narrow" w:hAnsi="Arial Narrow" w:cs="Arial"/>
          <w:sz w:val="22"/>
        </w:rPr>
        <w:t xml:space="preserve">initial </w:t>
      </w:r>
      <w:r w:rsidR="00674839" w:rsidRPr="00D6011C">
        <w:rPr>
          <w:rFonts w:ascii="Arial Narrow" w:hAnsi="Arial Narrow" w:cs="Arial"/>
          <w:sz w:val="22"/>
        </w:rPr>
        <w:t xml:space="preserve">ground test system and laboratory development unit. </w:t>
      </w:r>
    </w:p>
    <w:p w14:paraId="5273FD91" w14:textId="044B44A0" w:rsidR="00674839" w:rsidRPr="00D6011C" w:rsidRDefault="00674839" w:rsidP="0028630C">
      <w:pPr>
        <w:pStyle w:val="GCDPBody"/>
        <w:ind w:left="0"/>
        <w:jc w:val="both"/>
        <w:rPr>
          <w:rFonts w:ascii="Arial Narrow" w:hAnsi="Arial Narrow" w:cs="Arial"/>
          <w:b/>
          <w:sz w:val="22"/>
        </w:rPr>
      </w:pPr>
      <w:r w:rsidRPr="00D6011C">
        <w:rPr>
          <w:rFonts w:ascii="Arial Narrow" w:hAnsi="Arial Narrow" w:cs="Arial"/>
          <w:sz w:val="22"/>
        </w:rPr>
        <w:t>Overall tasks include:</w:t>
      </w:r>
    </w:p>
    <w:p w14:paraId="707FF434" w14:textId="77777777" w:rsidR="00347984" w:rsidRPr="00D6011C" w:rsidRDefault="0020369F" w:rsidP="00F60084">
      <w:pPr>
        <w:pStyle w:val="ListParagraph"/>
        <w:numPr>
          <w:ilvl w:val="0"/>
          <w:numId w:val="8"/>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Complete the CO</w:t>
      </w:r>
      <w:r w:rsidRPr="00D6011C">
        <w:rPr>
          <w:rFonts w:ascii="Arial Narrow" w:hAnsi="Arial Narrow" w:cs="Arial"/>
          <w:sz w:val="22"/>
          <w:vertAlign w:val="subscript"/>
        </w:rPr>
        <w:t>2</w:t>
      </w:r>
      <w:r w:rsidRPr="00D6011C">
        <w:rPr>
          <w:rFonts w:ascii="Arial Narrow" w:hAnsi="Arial Narrow" w:cs="Arial"/>
          <w:sz w:val="22"/>
        </w:rPr>
        <w:t>–to-formic acid conversion system development and testing.</w:t>
      </w:r>
    </w:p>
    <w:p w14:paraId="29126FFC" w14:textId="018B5EC2" w:rsidR="0020369F" w:rsidRPr="00D6011C" w:rsidRDefault="00347984" w:rsidP="00F60084">
      <w:pPr>
        <w:pStyle w:val="ListParagraph"/>
        <w:numPr>
          <w:ilvl w:val="0"/>
          <w:numId w:val="8"/>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 xml:space="preserve">Continue the development and testing of an advanced acetate production reactor concept in collaboration with Dr. Matthew </w:t>
      </w:r>
      <w:proofErr w:type="spellStart"/>
      <w:r w:rsidRPr="00D6011C">
        <w:rPr>
          <w:rFonts w:ascii="Arial Narrow" w:hAnsi="Arial Narrow" w:cs="Arial"/>
          <w:sz w:val="22"/>
        </w:rPr>
        <w:t>Kanan</w:t>
      </w:r>
      <w:proofErr w:type="spellEnd"/>
      <w:r w:rsidRPr="00D6011C">
        <w:rPr>
          <w:rFonts w:ascii="Arial Narrow" w:hAnsi="Arial Narrow" w:cs="Arial"/>
          <w:sz w:val="22"/>
        </w:rPr>
        <w:t xml:space="preserve"> of Stanford University. This is conducted through a continuing cooperative agreement. This capability is to be co</w:t>
      </w:r>
      <w:r w:rsidR="003C534A" w:rsidRPr="00D6011C">
        <w:rPr>
          <w:rFonts w:ascii="Arial Narrow" w:hAnsi="Arial Narrow" w:cs="Arial"/>
          <w:sz w:val="22"/>
        </w:rPr>
        <w:t>nducted</w:t>
      </w:r>
      <w:r w:rsidRPr="00D6011C">
        <w:rPr>
          <w:rFonts w:ascii="Arial Narrow" w:hAnsi="Arial Narrow" w:cs="Arial"/>
          <w:sz w:val="22"/>
        </w:rPr>
        <w:t xml:space="preserve"> separately, and the actual reactor will not be emplaced in the NASA tested system. Rather, the product generated by Dr. </w:t>
      </w:r>
      <w:proofErr w:type="spellStart"/>
      <w:r w:rsidRPr="00D6011C">
        <w:rPr>
          <w:rFonts w:ascii="Arial Narrow" w:hAnsi="Arial Narrow" w:cs="Arial"/>
          <w:sz w:val="22"/>
        </w:rPr>
        <w:t>Kanan’s</w:t>
      </w:r>
      <w:proofErr w:type="spellEnd"/>
      <w:r w:rsidRPr="00D6011C">
        <w:rPr>
          <w:rFonts w:ascii="Arial Narrow" w:hAnsi="Arial Narrow" w:cs="Arial"/>
          <w:sz w:val="22"/>
        </w:rPr>
        <w:t xml:space="preserve"> systems will be either used or adequately simulated (to address quantity limitations)</w:t>
      </w:r>
      <w:r w:rsidR="0020369F" w:rsidRPr="00D6011C">
        <w:rPr>
          <w:rFonts w:ascii="Arial Narrow" w:hAnsi="Arial Narrow" w:cs="Arial"/>
          <w:sz w:val="22"/>
        </w:rPr>
        <w:t xml:space="preserve"> </w:t>
      </w:r>
      <w:r w:rsidRPr="00D6011C">
        <w:rPr>
          <w:rFonts w:ascii="Arial Narrow" w:hAnsi="Arial Narrow" w:cs="Arial"/>
          <w:sz w:val="22"/>
        </w:rPr>
        <w:t xml:space="preserve">in system testing. </w:t>
      </w:r>
    </w:p>
    <w:p w14:paraId="4ADD104B" w14:textId="77777777" w:rsidR="0020369F" w:rsidRPr="00D6011C" w:rsidRDefault="00674839" w:rsidP="00F60084">
      <w:pPr>
        <w:pStyle w:val="ListParagraph"/>
        <w:numPr>
          <w:ilvl w:val="0"/>
          <w:numId w:val="8"/>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Complete integration of validated system components. Install and test all required sensors and controls, and data collection systems</w:t>
      </w:r>
      <w:r w:rsidR="0020369F" w:rsidRPr="00D6011C">
        <w:rPr>
          <w:rFonts w:ascii="Arial Narrow" w:hAnsi="Arial Narrow" w:cs="Arial"/>
          <w:sz w:val="22"/>
        </w:rPr>
        <w:t xml:space="preserve"> for performance evaluation</w:t>
      </w:r>
      <w:r w:rsidRPr="00D6011C">
        <w:rPr>
          <w:rFonts w:ascii="Arial Narrow" w:hAnsi="Arial Narrow" w:cs="Arial"/>
          <w:sz w:val="22"/>
        </w:rPr>
        <w:t>.</w:t>
      </w:r>
    </w:p>
    <w:p w14:paraId="726815D7" w14:textId="490F69B8" w:rsidR="00347984" w:rsidRPr="00D6011C" w:rsidRDefault="00347984" w:rsidP="00F60084">
      <w:pPr>
        <w:pStyle w:val="ListParagraph"/>
        <w:numPr>
          <w:ilvl w:val="0"/>
          <w:numId w:val="8"/>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 xml:space="preserve">Develop and test the </w:t>
      </w:r>
      <w:r w:rsidR="003C534A" w:rsidRPr="00D6011C">
        <w:rPr>
          <w:rFonts w:ascii="Arial Narrow" w:hAnsi="Arial Narrow" w:cs="Arial"/>
          <w:sz w:val="22"/>
        </w:rPr>
        <w:t xml:space="preserve">preliminary </w:t>
      </w:r>
      <w:r w:rsidRPr="00D6011C">
        <w:rPr>
          <w:rFonts w:ascii="Arial Narrow" w:hAnsi="Arial Narrow" w:cs="Arial"/>
          <w:sz w:val="22"/>
        </w:rPr>
        <w:t xml:space="preserve">engineered microorganism capable of producing the targeted compound carbonic anhydrase.   </w:t>
      </w:r>
    </w:p>
    <w:p w14:paraId="614B67AB" w14:textId="10985658" w:rsidR="00347984" w:rsidRPr="00D6011C" w:rsidRDefault="0020369F" w:rsidP="00F60084">
      <w:pPr>
        <w:pStyle w:val="ListParagraph"/>
        <w:numPr>
          <w:ilvl w:val="0"/>
          <w:numId w:val="8"/>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 xml:space="preserve">Develop and test performance of </w:t>
      </w:r>
      <w:r w:rsidR="00347984" w:rsidRPr="00D6011C">
        <w:rPr>
          <w:rFonts w:ascii="Arial Narrow" w:hAnsi="Arial Narrow" w:cs="Arial"/>
          <w:sz w:val="22"/>
        </w:rPr>
        <w:t xml:space="preserve">a space-relevant bioreactor concept with </w:t>
      </w:r>
      <w:r w:rsidR="003C534A" w:rsidRPr="00D6011C">
        <w:rPr>
          <w:rFonts w:ascii="Arial Narrow" w:hAnsi="Arial Narrow" w:cs="Arial"/>
          <w:sz w:val="22"/>
        </w:rPr>
        <w:t xml:space="preserve">the </w:t>
      </w:r>
      <w:r w:rsidR="00347984" w:rsidRPr="00D6011C">
        <w:rPr>
          <w:rFonts w:ascii="Arial Narrow" w:hAnsi="Arial Narrow" w:cs="Arial"/>
          <w:sz w:val="22"/>
        </w:rPr>
        <w:t xml:space="preserve">engineered organism to produce the targeted product. </w:t>
      </w:r>
    </w:p>
    <w:p w14:paraId="0D8C3D8E" w14:textId="440E8079" w:rsidR="00347984" w:rsidRPr="00D6011C" w:rsidRDefault="00347984" w:rsidP="00F60084">
      <w:pPr>
        <w:pStyle w:val="ListParagraph"/>
        <w:numPr>
          <w:ilvl w:val="0"/>
          <w:numId w:val="8"/>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 xml:space="preserve">Demonstrate the ability to purify and potentially use the targeted product from the engineered microorganism. </w:t>
      </w:r>
    </w:p>
    <w:p w14:paraId="574CE2F9" w14:textId="379ECE5A" w:rsidR="0020369F" w:rsidRPr="00D6011C" w:rsidRDefault="00FC5239" w:rsidP="0028630C">
      <w:pPr>
        <w:pStyle w:val="GCDPBody"/>
        <w:ind w:left="0"/>
        <w:jc w:val="both"/>
        <w:rPr>
          <w:rFonts w:ascii="Arial Narrow" w:hAnsi="Arial Narrow" w:cs="Arial"/>
          <w:sz w:val="22"/>
        </w:rPr>
      </w:pPr>
      <w:r w:rsidRPr="00D6011C">
        <w:rPr>
          <w:rFonts w:ascii="Arial Narrow" w:hAnsi="Arial Narrow" w:cs="Arial"/>
          <w:sz w:val="22"/>
        </w:rPr>
        <w:t xml:space="preserve">Together, these tasks will enable conducting Aim 2, which involves initial performance testing of the integration of the individual components (see Aim 2 below).  </w:t>
      </w:r>
    </w:p>
    <w:p w14:paraId="16E484E5" w14:textId="231AC46F" w:rsidR="0020369F" w:rsidRPr="00D6011C" w:rsidRDefault="0020369F" w:rsidP="0028630C">
      <w:pPr>
        <w:pStyle w:val="GCDPBody"/>
        <w:ind w:left="0"/>
        <w:jc w:val="both"/>
        <w:rPr>
          <w:rFonts w:ascii="Arial Narrow" w:hAnsi="Arial Narrow" w:cs="Arial"/>
          <w:sz w:val="22"/>
          <w:u w:val="single"/>
        </w:rPr>
      </w:pPr>
      <w:r w:rsidRPr="00D6011C">
        <w:rPr>
          <w:rFonts w:ascii="Arial Narrow" w:hAnsi="Arial Narrow" w:cs="Arial"/>
          <w:sz w:val="22"/>
          <w:u w:val="single"/>
        </w:rPr>
        <w:t>Aim 2: Integration and Testing</w:t>
      </w:r>
    </w:p>
    <w:p w14:paraId="656ACE19" w14:textId="78BF334F" w:rsidR="00FC5239" w:rsidRPr="00D6011C" w:rsidRDefault="00FC5239" w:rsidP="0028630C">
      <w:pPr>
        <w:pStyle w:val="GCDPBody"/>
        <w:ind w:left="0"/>
        <w:jc w:val="both"/>
        <w:rPr>
          <w:rFonts w:ascii="Arial Narrow" w:hAnsi="Arial Narrow" w:cs="Arial"/>
          <w:b/>
          <w:sz w:val="22"/>
        </w:rPr>
      </w:pPr>
      <w:r w:rsidRPr="00D6011C">
        <w:rPr>
          <w:rFonts w:ascii="Arial Narrow" w:hAnsi="Arial Narrow" w:cs="Arial"/>
          <w:sz w:val="22"/>
        </w:rPr>
        <w:lastRenderedPageBreak/>
        <w:t xml:space="preserve">The tasks associated with this Aim involve the integrated testing of the individual system components. This includes the use of the NASA-led formic acid electrolysis system, products formed from the Stanford-led acetate electrolysis unit, the space-relevant bioreactor, the engineered microorganism, and product separation. This effort is not intended to be a refined, single unit that automatically conducts these processes. It is instead a first attempt at using the developed hardware and resultant component products in a </w:t>
      </w:r>
      <w:r w:rsidR="00230BF5" w:rsidRPr="00D6011C">
        <w:rPr>
          <w:rFonts w:ascii="Arial Narrow" w:hAnsi="Arial Narrow" w:cs="Arial"/>
          <w:sz w:val="22"/>
        </w:rPr>
        <w:t>stepwise process to demonstrate overall capability. It will also reveal areas for future improvement, and guide component integration into a single, functioning mission-relevant (not flight ready) prototype. The tasks for this initial integration and testing include:</w:t>
      </w:r>
    </w:p>
    <w:p w14:paraId="39D96A42" w14:textId="4A58EA0F" w:rsidR="00674839" w:rsidRPr="00D6011C" w:rsidRDefault="00674839" w:rsidP="00F60084">
      <w:pPr>
        <w:pStyle w:val="ListParagraph"/>
        <w:numPr>
          <w:ilvl w:val="0"/>
          <w:numId w:val="8"/>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Demonstrate complete CO</w:t>
      </w:r>
      <w:r w:rsidRPr="00D6011C">
        <w:rPr>
          <w:rFonts w:ascii="Arial Narrow" w:hAnsi="Arial Narrow" w:cs="Arial"/>
          <w:sz w:val="22"/>
          <w:vertAlign w:val="subscript"/>
        </w:rPr>
        <w:t>2</w:t>
      </w:r>
      <w:r w:rsidRPr="00D6011C">
        <w:rPr>
          <w:rFonts w:ascii="Arial Narrow" w:hAnsi="Arial Narrow" w:cs="Arial"/>
          <w:sz w:val="22"/>
        </w:rPr>
        <w:t>-based manufacturing prototype system. Emulate Martian CO</w:t>
      </w:r>
      <w:r w:rsidRPr="00D6011C">
        <w:rPr>
          <w:rFonts w:ascii="Arial Narrow" w:hAnsi="Arial Narrow" w:cs="Arial"/>
          <w:sz w:val="22"/>
          <w:vertAlign w:val="subscript"/>
        </w:rPr>
        <w:t>2</w:t>
      </w:r>
      <w:r w:rsidRPr="00D6011C">
        <w:rPr>
          <w:rFonts w:ascii="Arial Narrow" w:hAnsi="Arial Narrow" w:cs="Arial"/>
          <w:sz w:val="22"/>
        </w:rPr>
        <w:t xml:space="preserve"> and H</w:t>
      </w:r>
      <w:r w:rsidRPr="00D6011C">
        <w:rPr>
          <w:rFonts w:ascii="Arial Narrow" w:hAnsi="Arial Narrow" w:cs="Arial"/>
          <w:sz w:val="22"/>
          <w:vertAlign w:val="subscript"/>
        </w:rPr>
        <w:t>2</w:t>
      </w:r>
      <w:r w:rsidRPr="00D6011C">
        <w:rPr>
          <w:rFonts w:ascii="Arial Narrow" w:hAnsi="Arial Narrow" w:cs="Arial"/>
          <w:sz w:val="22"/>
        </w:rPr>
        <w:t xml:space="preserve"> inputs using representative/simulated CO</w:t>
      </w:r>
      <w:r w:rsidRPr="00D6011C">
        <w:rPr>
          <w:rFonts w:ascii="Arial Narrow" w:hAnsi="Arial Narrow" w:cs="Arial"/>
          <w:sz w:val="22"/>
          <w:vertAlign w:val="subscript"/>
        </w:rPr>
        <w:t>2</w:t>
      </w:r>
      <w:r w:rsidRPr="00D6011C">
        <w:rPr>
          <w:rFonts w:ascii="Arial Narrow" w:hAnsi="Arial Narrow" w:cs="Arial"/>
          <w:sz w:val="22"/>
        </w:rPr>
        <w:t xml:space="preserve"> </w:t>
      </w:r>
      <w:r w:rsidR="003C534A" w:rsidRPr="00D6011C">
        <w:rPr>
          <w:rFonts w:ascii="Arial Narrow" w:hAnsi="Arial Narrow" w:cs="Arial"/>
          <w:sz w:val="22"/>
        </w:rPr>
        <w:t>and hydrogen sources</w:t>
      </w:r>
      <w:r w:rsidRPr="00D6011C">
        <w:rPr>
          <w:rFonts w:ascii="Arial Narrow" w:hAnsi="Arial Narrow" w:cs="Arial"/>
          <w:sz w:val="22"/>
        </w:rPr>
        <w:t>.</w:t>
      </w:r>
    </w:p>
    <w:p w14:paraId="64CE25F7" w14:textId="14E8FD1E" w:rsidR="00674839" w:rsidRPr="00D6011C" w:rsidRDefault="00674839" w:rsidP="00F60084">
      <w:pPr>
        <w:pStyle w:val="ListParagraph"/>
        <w:numPr>
          <w:ilvl w:val="0"/>
          <w:numId w:val="8"/>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Demonstrate methods to generate a complete “</w:t>
      </w:r>
      <w:r w:rsidRPr="00D6011C">
        <w:rPr>
          <w:rFonts w:ascii="Arial Narrow" w:hAnsi="Arial Narrow" w:cs="Arial"/>
          <w:i/>
          <w:sz w:val="22"/>
        </w:rPr>
        <w:t>In-situ</w:t>
      </w:r>
      <w:r w:rsidRPr="00D6011C">
        <w:rPr>
          <w:rFonts w:ascii="Arial Narrow" w:hAnsi="Arial Narrow" w:cs="Arial"/>
          <w:sz w:val="22"/>
        </w:rPr>
        <w:t xml:space="preserve"> Media”. This involves amending organic CO</w:t>
      </w:r>
      <w:r w:rsidRPr="00D6011C">
        <w:rPr>
          <w:rFonts w:ascii="Arial Narrow" w:hAnsi="Arial Narrow" w:cs="Arial"/>
          <w:sz w:val="22"/>
          <w:vertAlign w:val="subscript"/>
        </w:rPr>
        <w:t>2</w:t>
      </w:r>
      <w:r w:rsidRPr="00D6011C">
        <w:rPr>
          <w:rFonts w:ascii="Arial Narrow" w:hAnsi="Arial Narrow" w:cs="Arial"/>
          <w:sz w:val="22"/>
        </w:rPr>
        <w:t xml:space="preserve">-derived organic molecules with other required </w:t>
      </w:r>
      <w:r w:rsidR="00FE2CFC" w:rsidRPr="00D6011C">
        <w:rPr>
          <w:rFonts w:ascii="Arial Narrow" w:hAnsi="Arial Narrow" w:cs="Arial"/>
          <w:sz w:val="22"/>
        </w:rPr>
        <w:t>components and</w:t>
      </w:r>
      <w:r w:rsidRPr="00D6011C">
        <w:rPr>
          <w:rFonts w:ascii="Arial Narrow" w:hAnsi="Arial Narrow" w:cs="Arial"/>
          <w:sz w:val="22"/>
        </w:rPr>
        <w:t xml:space="preserve"> determining potential in-space sourcing of these components.  </w:t>
      </w:r>
    </w:p>
    <w:p w14:paraId="53935337" w14:textId="2E30C6C6" w:rsidR="00674839" w:rsidRPr="00D6011C" w:rsidRDefault="00674839" w:rsidP="00F60084">
      <w:pPr>
        <w:pStyle w:val="ListParagraph"/>
        <w:numPr>
          <w:ilvl w:val="0"/>
          <w:numId w:val="8"/>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 xml:space="preserve">If feasible, demonstrate the potential use(s) for the produced mission product. </w:t>
      </w:r>
      <w:r w:rsidR="003C534A" w:rsidRPr="00D6011C">
        <w:rPr>
          <w:rFonts w:ascii="Arial Narrow" w:hAnsi="Arial Narrow" w:cs="Arial"/>
          <w:sz w:val="22"/>
        </w:rPr>
        <w:t xml:space="preserve">i.e., </w:t>
      </w:r>
      <w:r w:rsidR="00230BF5" w:rsidRPr="00D6011C">
        <w:rPr>
          <w:rFonts w:ascii="Arial Narrow" w:hAnsi="Arial Narrow" w:cs="Arial"/>
          <w:sz w:val="22"/>
        </w:rPr>
        <w:t>demonstrate that the carbonic anhydrase</w:t>
      </w:r>
      <w:r w:rsidRPr="00D6011C">
        <w:rPr>
          <w:rFonts w:ascii="Arial Narrow" w:hAnsi="Arial Narrow" w:cs="Arial"/>
          <w:sz w:val="22"/>
        </w:rPr>
        <w:t xml:space="preserve"> produc</w:t>
      </w:r>
      <w:r w:rsidR="003C534A" w:rsidRPr="00D6011C">
        <w:rPr>
          <w:rFonts w:ascii="Arial Narrow" w:hAnsi="Arial Narrow" w:cs="Arial"/>
          <w:sz w:val="22"/>
        </w:rPr>
        <w:t>t i</w:t>
      </w:r>
      <w:r w:rsidR="00230BF5" w:rsidRPr="00D6011C">
        <w:rPr>
          <w:rFonts w:ascii="Arial Narrow" w:hAnsi="Arial Narrow" w:cs="Arial"/>
          <w:sz w:val="22"/>
        </w:rPr>
        <w:t xml:space="preserve">s functional for </w:t>
      </w:r>
      <w:r w:rsidR="003C534A" w:rsidRPr="00D6011C">
        <w:rPr>
          <w:rFonts w:ascii="Arial Narrow" w:hAnsi="Arial Narrow" w:cs="Arial"/>
          <w:sz w:val="22"/>
        </w:rPr>
        <w:t>CO</w:t>
      </w:r>
      <w:r w:rsidR="003C534A" w:rsidRPr="00D6011C">
        <w:rPr>
          <w:rFonts w:ascii="Arial Narrow" w:hAnsi="Arial Narrow" w:cs="Arial"/>
          <w:sz w:val="22"/>
          <w:vertAlign w:val="subscript"/>
        </w:rPr>
        <w:t>2</w:t>
      </w:r>
      <w:r w:rsidR="003C534A" w:rsidRPr="00D6011C">
        <w:rPr>
          <w:rFonts w:ascii="Arial Narrow" w:hAnsi="Arial Narrow" w:cs="Arial"/>
          <w:sz w:val="22"/>
        </w:rPr>
        <w:t xml:space="preserve"> capture enhancement</w:t>
      </w:r>
      <w:r w:rsidR="00230BF5" w:rsidRPr="00D6011C">
        <w:rPr>
          <w:rFonts w:ascii="Arial Narrow" w:hAnsi="Arial Narrow" w:cs="Arial"/>
          <w:sz w:val="22"/>
        </w:rPr>
        <w:t xml:space="preserve">.  </w:t>
      </w:r>
      <w:r w:rsidRPr="00D6011C">
        <w:rPr>
          <w:rFonts w:ascii="Arial Narrow" w:hAnsi="Arial Narrow" w:cs="Arial"/>
          <w:sz w:val="22"/>
        </w:rPr>
        <w:t xml:space="preserve">  </w:t>
      </w:r>
    </w:p>
    <w:p w14:paraId="6886D3A7" w14:textId="717F22D4" w:rsidR="00FC5239" w:rsidRPr="00D6011C" w:rsidRDefault="00674839" w:rsidP="00F60084">
      <w:pPr>
        <w:pStyle w:val="ListParagraph"/>
        <w:numPr>
          <w:ilvl w:val="0"/>
          <w:numId w:val="8"/>
        </w:numPr>
        <w:tabs>
          <w:tab w:val="clear" w:pos="1440"/>
          <w:tab w:val="clear" w:pos="4140"/>
          <w:tab w:val="clear" w:pos="7920"/>
        </w:tabs>
        <w:spacing w:after="160"/>
        <w:jc w:val="both"/>
        <w:rPr>
          <w:rFonts w:ascii="Arial Narrow" w:hAnsi="Arial Narrow" w:cs="Arial"/>
          <w:sz w:val="22"/>
        </w:rPr>
      </w:pPr>
      <w:r w:rsidRPr="00D6011C">
        <w:rPr>
          <w:rFonts w:ascii="Arial Narrow" w:hAnsi="Arial Narrow" w:cs="Arial"/>
          <w:sz w:val="22"/>
        </w:rPr>
        <w:t xml:space="preserve">Conduct an overall analysis to provide recommendations for future work, including system enhancements, scaling, mission integration scenarios, and other potential mission products. </w:t>
      </w:r>
    </w:p>
    <w:p w14:paraId="637AACBA" w14:textId="05C3C4AA" w:rsidR="00674839" w:rsidRPr="00D6011C" w:rsidRDefault="00674839" w:rsidP="0028630C">
      <w:pPr>
        <w:jc w:val="both"/>
        <w:rPr>
          <w:rFonts w:ascii="Arial Narrow" w:hAnsi="Arial Narrow" w:cs="Arial"/>
          <w:sz w:val="22"/>
        </w:rPr>
      </w:pPr>
      <w:r w:rsidRPr="00D6011C">
        <w:rPr>
          <w:rFonts w:ascii="Arial Narrow" w:hAnsi="Arial Narrow" w:cs="Arial"/>
          <w:sz w:val="22"/>
        </w:rPr>
        <w:t xml:space="preserve">The tasks outlined above will provide a comprehensive knowledge base and demonstration of capability that </w:t>
      </w:r>
      <w:r w:rsidR="00230BF5" w:rsidRPr="00D6011C">
        <w:rPr>
          <w:rFonts w:ascii="Arial Narrow" w:hAnsi="Arial Narrow" w:cs="Arial"/>
          <w:sz w:val="22"/>
        </w:rPr>
        <w:t xml:space="preserve">will </w:t>
      </w:r>
      <w:r w:rsidRPr="00D6011C">
        <w:rPr>
          <w:rFonts w:ascii="Arial Narrow" w:hAnsi="Arial Narrow" w:cs="Arial"/>
          <w:sz w:val="22"/>
        </w:rPr>
        <w:t>guide</w:t>
      </w:r>
      <w:r w:rsidR="00230BF5" w:rsidRPr="00D6011C">
        <w:rPr>
          <w:rFonts w:ascii="Arial Narrow" w:hAnsi="Arial Narrow" w:cs="Arial"/>
          <w:sz w:val="22"/>
        </w:rPr>
        <w:t xml:space="preserve"> FY 20/21 tasks (as discussed in Aims 3 and 4 below). </w:t>
      </w:r>
    </w:p>
    <w:p w14:paraId="09CA5470" w14:textId="2920B2AC" w:rsidR="00C778F3" w:rsidRPr="00D6011C" w:rsidRDefault="00C778F3" w:rsidP="0028630C">
      <w:pPr>
        <w:pStyle w:val="GCDPBody"/>
        <w:ind w:left="0"/>
        <w:jc w:val="both"/>
        <w:rPr>
          <w:rFonts w:ascii="Arial Narrow" w:hAnsi="Arial Narrow" w:cs="Arial"/>
          <w:b/>
          <w:sz w:val="22"/>
        </w:rPr>
      </w:pPr>
      <w:r w:rsidRPr="00D6011C">
        <w:rPr>
          <w:rFonts w:ascii="Arial Narrow" w:hAnsi="Arial Narrow" w:cs="Arial"/>
          <w:sz w:val="22"/>
          <w:u w:val="single"/>
        </w:rPr>
        <w:t>Aim 3: Space-Ready Production Strain</w:t>
      </w:r>
    </w:p>
    <w:p w14:paraId="7E8523A2" w14:textId="6176C6D8" w:rsidR="006419AC" w:rsidRPr="00D6011C" w:rsidRDefault="006419AC" w:rsidP="0028630C">
      <w:pPr>
        <w:pStyle w:val="GCDPBody"/>
        <w:ind w:left="0"/>
        <w:jc w:val="both"/>
        <w:rPr>
          <w:rFonts w:ascii="Arial Narrow" w:hAnsi="Arial Narrow" w:cs="Arial"/>
          <w:sz w:val="22"/>
        </w:rPr>
      </w:pPr>
      <w:r w:rsidRPr="00D6011C">
        <w:rPr>
          <w:rFonts w:ascii="Arial Narrow" w:hAnsi="Arial Narrow" w:cs="Arial"/>
          <w:sz w:val="22"/>
        </w:rPr>
        <w:t>The initial demonstration of the CO</w:t>
      </w:r>
      <w:r w:rsidRPr="00D6011C">
        <w:rPr>
          <w:rFonts w:ascii="Arial Narrow" w:hAnsi="Arial Narrow" w:cs="Arial"/>
          <w:sz w:val="22"/>
          <w:vertAlign w:val="subscript"/>
        </w:rPr>
        <w:t>2</w:t>
      </w:r>
      <w:r w:rsidRPr="00D6011C">
        <w:rPr>
          <w:rFonts w:ascii="Arial Narrow" w:hAnsi="Arial Narrow" w:cs="Arial"/>
          <w:sz w:val="22"/>
        </w:rPr>
        <w:t>-based manufacturing system as discussed in Aim 2 will be conducted with a traditional microbial engineering host (</w:t>
      </w:r>
      <w:r w:rsidRPr="00D6011C">
        <w:rPr>
          <w:rFonts w:ascii="Arial Narrow" w:hAnsi="Arial Narrow" w:cs="Arial"/>
          <w:i/>
          <w:sz w:val="22"/>
        </w:rPr>
        <w:t>E. coli</w:t>
      </w:r>
      <w:r w:rsidRPr="00D6011C">
        <w:rPr>
          <w:rFonts w:ascii="Arial Narrow" w:hAnsi="Arial Narrow" w:cs="Arial"/>
          <w:sz w:val="22"/>
        </w:rPr>
        <w:t xml:space="preserve"> K-12). This organism is used </w:t>
      </w:r>
      <w:r w:rsidR="00B26868" w:rsidRPr="00D6011C">
        <w:rPr>
          <w:rFonts w:ascii="Arial Narrow" w:hAnsi="Arial Narrow" w:cs="Arial"/>
          <w:sz w:val="22"/>
        </w:rPr>
        <w:t>because it</w:t>
      </w:r>
      <w:r w:rsidRPr="00D6011C">
        <w:rPr>
          <w:rFonts w:ascii="Arial Narrow" w:hAnsi="Arial Narrow" w:cs="Arial"/>
          <w:sz w:val="22"/>
        </w:rPr>
        <w:t xml:space="preserve"> has a wide array </w:t>
      </w:r>
      <w:r w:rsidR="00B26868" w:rsidRPr="00D6011C">
        <w:rPr>
          <w:rFonts w:ascii="Arial Narrow" w:hAnsi="Arial Narrow" w:cs="Arial"/>
          <w:sz w:val="22"/>
        </w:rPr>
        <w:t xml:space="preserve">of available engineering tools </w:t>
      </w:r>
      <w:r w:rsidRPr="00D6011C">
        <w:rPr>
          <w:rFonts w:ascii="Arial Narrow" w:hAnsi="Arial Narrow" w:cs="Arial"/>
          <w:sz w:val="22"/>
        </w:rPr>
        <w:t xml:space="preserve">which simplify the initial demonstration. It is not necessarily well suited for use in space operations, as its ability for long duration and </w:t>
      </w:r>
      <w:r w:rsidR="00B164A8" w:rsidRPr="00D6011C">
        <w:rPr>
          <w:rFonts w:ascii="Arial Narrow" w:hAnsi="Arial Narrow" w:cs="Arial"/>
          <w:sz w:val="22"/>
        </w:rPr>
        <w:t xml:space="preserve">ambient temperature storage </w:t>
      </w:r>
      <w:r w:rsidRPr="00D6011C">
        <w:rPr>
          <w:rFonts w:ascii="Arial Narrow" w:hAnsi="Arial Narrow" w:cs="Arial"/>
          <w:sz w:val="22"/>
        </w:rPr>
        <w:t xml:space="preserve">is not well established. </w:t>
      </w:r>
      <w:r w:rsidR="00B26868" w:rsidRPr="00D6011C">
        <w:rPr>
          <w:rFonts w:ascii="Arial Narrow" w:hAnsi="Arial Narrow" w:cs="Arial"/>
          <w:sz w:val="22"/>
        </w:rPr>
        <w:t>Also</w:t>
      </w:r>
      <w:r w:rsidRPr="00D6011C">
        <w:rPr>
          <w:rFonts w:ascii="Arial Narrow" w:hAnsi="Arial Narrow" w:cs="Arial"/>
          <w:sz w:val="22"/>
        </w:rPr>
        <w:t xml:space="preserve">, even though </w:t>
      </w:r>
      <w:r w:rsidR="00B26868" w:rsidRPr="00D6011C">
        <w:rPr>
          <w:rFonts w:ascii="Arial Narrow" w:hAnsi="Arial Narrow" w:cs="Arial"/>
          <w:sz w:val="22"/>
        </w:rPr>
        <w:t xml:space="preserve">this </w:t>
      </w:r>
      <w:r w:rsidR="00B26868" w:rsidRPr="00D6011C">
        <w:rPr>
          <w:rFonts w:ascii="Arial Narrow" w:hAnsi="Arial Narrow" w:cs="Arial"/>
          <w:i/>
          <w:sz w:val="22"/>
        </w:rPr>
        <w:t>E. coli</w:t>
      </w:r>
      <w:r w:rsidR="00B26868" w:rsidRPr="00D6011C">
        <w:rPr>
          <w:rFonts w:ascii="Arial Narrow" w:hAnsi="Arial Narrow" w:cs="Arial"/>
          <w:sz w:val="22"/>
        </w:rPr>
        <w:t xml:space="preserve"> strain is</w:t>
      </w:r>
      <w:r w:rsidRPr="00D6011C">
        <w:rPr>
          <w:rFonts w:ascii="Arial Narrow" w:hAnsi="Arial Narrow" w:cs="Arial"/>
          <w:sz w:val="22"/>
        </w:rPr>
        <w:t xml:space="preserve"> not pathogenic, </w:t>
      </w:r>
      <w:r w:rsidR="00B26868" w:rsidRPr="00D6011C">
        <w:rPr>
          <w:rFonts w:ascii="Arial Narrow" w:hAnsi="Arial Narrow" w:cs="Arial"/>
          <w:sz w:val="22"/>
        </w:rPr>
        <w:t xml:space="preserve">it </w:t>
      </w:r>
      <w:r w:rsidRPr="00D6011C">
        <w:rPr>
          <w:rFonts w:ascii="Arial Narrow" w:hAnsi="Arial Narrow" w:cs="Arial"/>
          <w:sz w:val="22"/>
        </w:rPr>
        <w:t xml:space="preserve">may </w:t>
      </w:r>
      <w:r w:rsidR="00B26868" w:rsidRPr="00D6011C">
        <w:rPr>
          <w:rFonts w:ascii="Arial Narrow" w:hAnsi="Arial Narrow" w:cs="Arial"/>
          <w:sz w:val="22"/>
        </w:rPr>
        <w:t>still raise</w:t>
      </w:r>
      <w:r w:rsidRPr="00D6011C">
        <w:rPr>
          <w:rFonts w:ascii="Arial Narrow" w:hAnsi="Arial Narrow" w:cs="Arial"/>
          <w:sz w:val="22"/>
        </w:rPr>
        <w:t xml:space="preserve"> safety concerns. </w:t>
      </w:r>
    </w:p>
    <w:p w14:paraId="0BA985D3" w14:textId="0E01F397" w:rsidR="00B164A8" w:rsidRPr="00D6011C" w:rsidRDefault="006419AC" w:rsidP="0028630C">
      <w:pPr>
        <w:pStyle w:val="GCDPBody"/>
        <w:ind w:left="0"/>
        <w:jc w:val="both"/>
        <w:rPr>
          <w:rFonts w:ascii="Arial Narrow" w:hAnsi="Arial Narrow" w:cs="Arial"/>
          <w:sz w:val="22"/>
        </w:rPr>
      </w:pPr>
      <w:r w:rsidRPr="00D6011C">
        <w:rPr>
          <w:rFonts w:ascii="Arial Narrow" w:hAnsi="Arial Narrow" w:cs="Arial"/>
          <w:sz w:val="22"/>
        </w:rPr>
        <w:t>Therefore, this task will focus on the development of a</w:t>
      </w:r>
      <w:r w:rsidR="00B164A8" w:rsidRPr="00D6011C">
        <w:rPr>
          <w:rFonts w:ascii="Arial Narrow" w:hAnsi="Arial Narrow" w:cs="Arial"/>
          <w:sz w:val="22"/>
        </w:rPr>
        <w:t>n alternate</w:t>
      </w:r>
      <w:r w:rsidRPr="00D6011C">
        <w:rPr>
          <w:rFonts w:ascii="Arial Narrow" w:hAnsi="Arial Narrow" w:cs="Arial"/>
          <w:sz w:val="22"/>
        </w:rPr>
        <w:t xml:space="preserve"> “space-ready” microorganism that is well adapted for the unusual substrates that will be available</w:t>
      </w:r>
      <w:r w:rsidR="00B164A8" w:rsidRPr="00D6011C">
        <w:rPr>
          <w:rFonts w:ascii="Arial Narrow" w:hAnsi="Arial Narrow" w:cs="Arial"/>
          <w:sz w:val="22"/>
        </w:rPr>
        <w:t>, product generation effectiveness, and its capacity for long</w:t>
      </w:r>
      <w:r w:rsidR="00B26868" w:rsidRPr="00D6011C">
        <w:rPr>
          <w:rFonts w:ascii="Arial Narrow" w:hAnsi="Arial Narrow" w:cs="Arial"/>
          <w:sz w:val="22"/>
        </w:rPr>
        <w:t>-</w:t>
      </w:r>
      <w:r w:rsidR="00B164A8" w:rsidRPr="00D6011C">
        <w:rPr>
          <w:rFonts w:ascii="Arial Narrow" w:hAnsi="Arial Narrow" w:cs="Arial"/>
          <w:sz w:val="22"/>
        </w:rPr>
        <w:t xml:space="preserve">duration storage and activation. </w:t>
      </w:r>
    </w:p>
    <w:p w14:paraId="44BB17C1" w14:textId="3CF93132" w:rsidR="00B164A8" w:rsidRPr="00D6011C" w:rsidRDefault="00C778F3" w:rsidP="0028630C">
      <w:pPr>
        <w:pStyle w:val="GCDPBody"/>
        <w:ind w:left="0"/>
        <w:jc w:val="both"/>
        <w:rPr>
          <w:rFonts w:ascii="Arial Narrow" w:hAnsi="Arial Narrow" w:cs="Arial"/>
          <w:sz w:val="22"/>
        </w:rPr>
      </w:pPr>
      <w:r w:rsidRPr="00D6011C">
        <w:rPr>
          <w:rFonts w:ascii="Arial Narrow" w:hAnsi="Arial Narrow" w:cs="Arial"/>
          <w:sz w:val="22"/>
        </w:rPr>
        <w:t xml:space="preserve">Information </w:t>
      </w:r>
      <w:r w:rsidR="00B164A8" w:rsidRPr="00D6011C">
        <w:rPr>
          <w:rFonts w:ascii="Arial Narrow" w:hAnsi="Arial Narrow" w:cs="Arial"/>
          <w:sz w:val="22"/>
        </w:rPr>
        <w:t xml:space="preserve">derived from the on-orbit </w:t>
      </w:r>
      <w:r w:rsidRPr="00D6011C">
        <w:rPr>
          <w:rFonts w:ascii="Arial Narrow" w:hAnsi="Arial Narrow" w:cs="Arial"/>
          <w:sz w:val="22"/>
        </w:rPr>
        <w:t>BioNutrients</w:t>
      </w:r>
      <w:r w:rsidR="00B164A8" w:rsidRPr="00D6011C">
        <w:rPr>
          <w:rFonts w:ascii="Arial Narrow" w:hAnsi="Arial Narrow" w:cs="Arial"/>
          <w:sz w:val="22"/>
        </w:rPr>
        <w:t>-</w:t>
      </w:r>
      <w:r w:rsidRPr="00D6011C">
        <w:rPr>
          <w:rFonts w:ascii="Arial Narrow" w:hAnsi="Arial Narrow" w:cs="Arial"/>
          <w:sz w:val="22"/>
        </w:rPr>
        <w:t xml:space="preserve">1 </w:t>
      </w:r>
      <w:r w:rsidR="00B164A8" w:rsidRPr="00D6011C">
        <w:rPr>
          <w:rFonts w:ascii="Arial Narrow" w:hAnsi="Arial Narrow" w:cs="Arial"/>
          <w:sz w:val="22"/>
        </w:rPr>
        <w:t xml:space="preserve">tests </w:t>
      </w:r>
      <w:r w:rsidRPr="00D6011C">
        <w:rPr>
          <w:rFonts w:ascii="Arial Narrow" w:hAnsi="Arial Narrow" w:cs="Arial"/>
          <w:sz w:val="22"/>
        </w:rPr>
        <w:t xml:space="preserve">will </w:t>
      </w:r>
      <w:r w:rsidR="00B164A8" w:rsidRPr="00D6011C">
        <w:rPr>
          <w:rFonts w:ascii="Arial Narrow" w:hAnsi="Arial Narrow" w:cs="Arial"/>
          <w:sz w:val="22"/>
        </w:rPr>
        <w:t xml:space="preserve">be utilized to guide the development of this organism. This includes the potential of using information gained from the selected engineering hosts contained in the stasis packs for initial engineering, desiccation engineering and procedures, and pellet encapsulation process effectiveness assessments. Additionally, any initial genetic information derived from “omics” analyses of </w:t>
      </w:r>
      <w:r w:rsidR="0096670D" w:rsidRPr="00D6011C">
        <w:rPr>
          <w:rFonts w:ascii="Arial Narrow" w:hAnsi="Arial Narrow" w:cs="Arial"/>
          <w:sz w:val="22"/>
        </w:rPr>
        <w:t>durable</w:t>
      </w:r>
      <w:r w:rsidR="00B164A8" w:rsidRPr="00D6011C">
        <w:rPr>
          <w:rFonts w:ascii="Arial Narrow" w:hAnsi="Arial Narrow" w:cs="Arial"/>
          <w:sz w:val="22"/>
        </w:rPr>
        <w:t xml:space="preserve"> and intentionally mutated strains may be exploited to increase space readiness. </w:t>
      </w:r>
    </w:p>
    <w:p w14:paraId="61AA47D5" w14:textId="77777777" w:rsidR="00B164A8" w:rsidRPr="00D6011C" w:rsidRDefault="00B164A8" w:rsidP="0028630C">
      <w:pPr>
        <w:pStyle w:val="GCDPBody"/>
        <w:ind w:left="0"/>
        <w:jc w:val="both"/>
        <w:rPr>
          <w:rFonts w:ascii="Arial Narrow" w:hAnsi="Arial Narrow" w:cs="Arial"/>
          <w:sz w:val="22"/>
        </w:rPr>
      </w:pPr>
      <w:r w:rsidRPr="00D6011C">
        <w:rPr>
          <w:rFonts w:ascii="Arial Narrow" w:hAnsi="Arial Narrow" w:cs="Arial"/>
          <w:sz w:val="22"/>
        </w:rPr>
        <w:t>The major elements of this task include:</w:t>
      </w:r>
    </w:p>
    <w:p w14:paraId="0952EDD8" w14:textId="7921A55A" w:rsidR="0096670D" w:rsidRPr="00D6011C" w:rsidRDefault="0096670D" w:rsidP="00F60084">
      <w:pPr>
        <w:pStyle w:val="GCDPBody"/>
        <w:numPr>
          <w:ilvl w:val="0"/>
          <w:numId w:val="9"/>
        </w:numPr>
        <w:spacing w:before="0" w:after="0"/>
        <w:jc w:val="both"/>
        <w:rPr>
          <w:rFonts w:ascii="Arial Narrow" w:hAnsi="Arial Narrow" w:cs="Arial"/>
          <w:sz w:val="22"/>
        </w:rPr>
      </w:pPr>
      <w:r w:rsidRPr="00D6011C">
        <w:rPr>
          <w:rFonts w:ascii="Arial Narrow" w:hAnsi="Arial Narrow" w:cs="Arial"/>
          <w:sz w:val="22"/>
        </w:rPr>
        <w:t>Using literature and information derived from the BioNutrients-1 flight experiment, as well as initial testing in intended substrates (acetate and formic acid), identify and down-select potential engineering hosts for use in the CO</w:t>
      </w:r>
      <w:r w:rsidRPr="00D6011C">
        <w:rPr>
          <w:rFonts w:ascii="Arial Narrow" w:hAnsi="Arial Narrow" w:cs="Arial"/>
          <w:sz w:val="22"/>
          <w:vertAlign w:val="subscript"/>
        </w:rPr>
        <w:t>2</w:t>
      </w:r>
      <w:r w:rsidRPr="00D6011C">
        <w:rPr>
          <w:rFonts w:ascii="Arial Narrow" w:hAnsi="Arial Narrow" w:cs="Arial"/>
          <w:sz w:val="22"/>
        </w:rPr>
        <w:t xml:space="preserve">-Based Manufacturing system. </w:t>
      </w:r>
    </w:p>
    <w:p w14:paraId="7E6B53D4" w14:textId="3AFADC39" w:rsidR="006419AC" w:rsidRPr="00D6011C" w:rsidRDefault="0096670D" w:rsidP="00F60084">
      <w:pPr>
        <w:pStyle w:val="GCDPBody"/>
        <w:numPr>
          <w:ilvl w:val="0"/>
          <w:numId w:val="9"/>
        </w:numPr>
        <w:spacing w:before="0" w:after="0"/>
        <w:jc w:val="both"/>
        <w:rPr>
          <w:rFonts w:ascii="Arial Narrow" w:hAnsi="Arial Narrow" w:cs="Arial"/>
          <w:sz w:val="22"/>
        </w:rPr>
      </w:pPr>
      <w:r w:rsidRPr="00D6011C">
        <w:rPr>
          <w:rFonts w:ascii="Arial Narrow" w:hAnsi="Arial Narrow" w:cs="Arial"/>
          <w:sz w:val="22"/>
        </w:rPr>
        <w:t xml:space="preserve">Using metabolic modeling techniques, design and implement the metabolic pathways for production of the intended demonstration product (carbonic anhydrase) in down-selected hosts.  </w:t>
      </w:r>
    </w:p>
    <w:p w14:paraId="2D424F4E" w14:textId="397389EC" w:rsidR="00B26868" w:rsidRPr="00D6011C" w:rsidRDefault="0096670D" w:rsidP="00F60084">
      <w:pPr>
        <w:pStyle w:val="GCDPBody"/>
        <w:numPr>
          <w:ilvl w:val="0"/>
          <w:numId w:val="10"/>
        </w:numPr>
        <w:spacing w:before="0" w:after="0"/>
        <w:ind w:left="783"/>
        <w:jc w:val="both"/>
        <w:rPr>
          <w:rFonts w:ascii="Arial Narrow" w:hAnsi="Arial Narrow" w:cs="Arial"/>
          <w:sz w:val="22"/>
        </w:rPr>
      </w:pPr>
      <w:r w:rsidRPr="00D6011C">
        <w:rPr>
          <w:rFonts w:ascii="Arial Narrow" w:hAnsi="Arial Narrow" w:cs="Arial"/>
          <w:sz w:val="22"/>
        </w:rPr>
        <w:t>Test the engineered microbes in relevant conditions, and begin storage testing as soon as po</w:t>
      </w:r>
      <w:r w:rsidR="00580CDE" w:rsidRPr="00D6011C">
        <w:rPr>
          <w:rFonts w:ascii="Arial Narrow" w:hAnsi="Arial Narrow" w:cs="Arial"/>
          <w:sz w:val="22"/>
        </w:rPr>
        <w:t>ssible in the development cycle to provide preliminary storage capacity estimates. Sufficient samples will be stored for the potential continued analysis after the completion of this project segment (follow-on R&amp;</w:t>
      </w:r>
      <w:r w:rsidR="00E43C55" w:rsidRPr="00D6011C">
        <w:rPr>
          <w:rFonts w:ascii="Arial Narrow" w:hAnsi="Arial Narrow" w:cs="Arial"/>
          <w:sz w:val="22"/>
        </w:rPr>
        <w:t>T</w:t>
      </w:r>
      <w:r w:rsidR="00580CDE" w:rsidRPr="00D6011C">
        <w:rPr>
          <w:rFonts w:ascii="Arial Narrow" w:hAnsi="Arial Narrow" w:cs="Arial"/>
          <w:sz w:val="22"/>
        </w:rPr>
        <w:t xml:space="preserve">D). </w:t>
      </w:r>
    </w:p>
    <w:p w14:paraId="431A1218" w14:textId="60BC2773" w:rsidR="0096670D" w:rsidRPr="00D6011C" w:rsidRDefault="0096670D" w:rsidP="00F60084">
      <w:pPr>
        <w:pStyle w:val="GCDPBody"/>
        <w:numPr>
          <w:ilvl w:val="0"/>
          <w:numId w:val="10"/>
        </w:numPr>
        <w:spacing w:before="0" w:after="0"/>
        <w:ind w:left="783"/>
        <w:jc w:val="both"/>
        <w:rPr>
          <w:rFonts w:ascii="Arial Narrow" w:hAnsi="Arial Narrow" w:cs="Arial"/>
          <w:sz w:val="22"/>
        </w:rPr>
      </w:pPr>
      <w:r w:rsidRPr="00D6011C">
        <w:rPr>
          <w:rFonts w:ascii="Arial Narrow" w:hAnsi="Arial Narrow" w:cs="Arial"/>
          <w:sz w:val="22"/>
        </w:rPr>
        <w:t>Provide a final microorganism for testing in the space-compatible prototype developed in Aim</w:t>
      </w:r>
      <w:r w:rsidR="006F3E0A" w:rsidRPr="00D6011C">
        <w:rPr>
          <w:rFonts w:ascii="Arial Narrow" w:hAnsi="Arial Narrow" w:cs="Arial"/>
          <w:sz w:val="22"/>
        </w:rPr>
        <w:t xml:space="preserve"> </w:t>
      </w:r>
      <w:r w:rsidRPr="00D6011C">
        <w:rPr>
          <w:rFonts w:ascii="Arial Narrow" w:hAnsi="Arial Narrow" w:cs="Arial"/>
          <w:sz w:val="22"/>
        </w:rPr>
        <w:t xml:space="preserve">4 (see below). </w:t>
      </w:r>
    </w:p>
    <w:p w14:paraId="275CFCC9" w14:textId="3BDA18AB" w:rsidR="006419AC" w:rsidRPr="00D6011C" w:rsidRDefault="00FE1749" w:rsidP="0028630C">
      <w:pPr>
        <w:pStyle w:val="GCDPBody"/>
        <w:ind w:left="0"/>
        <w:jc w:val="both"/>
        <w:rPr>
          <w:rFonts w:ascii="Arial Narrow" w:hAnsi="Arial Narrow" w:cs="Arial"/>
          <w:sz w:val="22"/>
        </w:rPr>
      </w:pPr>
      <w:r w:rsidRPr="00D6011C">
        <w:rPr>
          <w:rFonts w:ascii="Arial Narrow" w:hAnsi="Arial Narrow" w:cs="Arial"/>
          <w:sz w:val="22"/>
        </w:rPr>
        <w:t>These efforts will</w:t>
      </w:r>
      <w:r w:rsidR="006F3E0A" w:rsidRPr="00D6011C">
        <w:rPr>
          <w:rFonts w:ascii="Arial Narrow" w:hAnsi="Arial Narrow" w:cs="Arial"/>
          <w:sz w:val="22"/>
        </w:rPr>
        <w:t xml:space="preserve"> provide an organism that should provide stable performance for testing in the prototype. This organism is not</w:t>
      </w:r>
      <w:r w:rsidR="00B26868" w:rsidRPr="00D6011C">
        <w:rPr>
          <w:rFonts w:ascii="Arial Narrow" w:hAnsi="Arial Narrow" w:cs="Arial"/>
          <w:sz w:val="22"/>
        </w:rPr>
        <w:t xml:space="preserve"> intended to exhibit </w:t>
      </w:r>
      <w:r w:rsidR="006F3E0A" w:rsidRPr="00D6011C">
        <w:rPr>
          <w:rFonts w:ascii="Arial Narrow" w:hAnsi="Arial Narrow" w:cs="Arial"/>
          <w:sz w:val="22"/>
        </w:rPr>
        <w:t xml:space="preserve">the </w:t>
      </w:r>
      <w:r w:rsidR="00B26868" w:rsidRPr="00D6011C">
        <w:rPr>
          <w:rFonts w:ascii="Arial Narrow" w:hAnsi="Arial Narrow" w:cs="Arial"/>
          <w:sz w:val="22"/>
        </w:rPr>
        <w:t>highest levels of product synthesis that can be realized</w:t>
      </w:r>
      <w:r w:rsidR="006F3E0A" w:rsidRPr="00D6011C">
        <w:rPr>
          <w:rFonts w:ascii="Arial Narrow" w:hAnsi="Arial Narrow" w:cs="Arial"/>
          <w:sz w:val="22"/>
        </w:rPr>
        <w:t xml:space="preserve">. In general, it is our </w:t>
      </w:r>
      <w:r w:rsidR="006F3E0A" w:rsidRPr="00D6011C">
        <w:rPr>
          <w:rFonts w:ascii="Arial Narrow" w:hAnsi="Arial Narrow" w:cs="Arial"/>
          <w:sz w:val="22"/>
        </w:rPr>
        <w:lastRenderedPageBreak/>
        <w:t xml:space="preserve">intent to demonstrate capability, and not to try to maximize product titer within biomass. </w:t>
      </w:r>
      <w:r w:rsidR="00B26868" w:rsidRPr="00D6011C">
        <w:rPr>
          <w:rFonts w:ascii="Arial Narrow" w:hAnsi="Arial Narrow" w:cs="Arial"/>
          <w:sz w:val="22"/>
        </w:rPr>
        <w:t>Maximizing product titer</w:t>
      </w:r>
      <w:r w:rsidR="006F3E0A" w:rsidRPr="00D6011C">
        <w:rPr>
          <w:rFonts w:ascii="Arial Narrow" w:hAnsi="Arial Narrow" w:cs="Arial"/>
          <w:sz w:val="22"/>
        </w:rPr>
        <w:t xml:space="preserve"> is a cost and time intensive process that is not warranted until it is established that this </w:t>
      </w:r>
      <w:proofErr w:type="gramStart"/>
      <w:r w:rsidR="006F3E0A" w:rsidRPr="00D6011C">
        <w:rPr>
          <w:rFonts w:ascii="Arial Narrow" w:hAnsi="Arial Narrow" w:cs="Arial"/>
          <w:sz w:val="22"/>
        </w:rPr>
        <w:t>particular organism</w:t>
      </w:r>
      <w:proofErr w:type="gramEnd"/>
      <w:r w:rsidR="006F3E0A" w:rsidRPr="00D6011C">
        <w:rPr>
          <w:rFonts w:ascii="Arial Narrow" w:hAnsi="Arial Narrow" w:cs="Arial"/>
          <w:sz w:val="22"/>
        </w:rPr>
        <w:t xml:space="preserve"> will be used with a mission scenario. At that point, it would be prudent to acquire the services of biotechnology firms that specialize in this capability, as they have the dedicated facilities for </w:t>
      </w:r>
      <w:r w:rsidR="00B26868" w:rsidRPr="00D6011C">
        <w:rPr>
          <w:rFonts w:ascii="Arial Narrow" w:hAnsi="Arial Narrow" w:cs="Arial"/>
          <w:sz w:val="22"/>
        </w:rPr>
        <w:t xml:space="preserve">rapid, </w:t>
      </w:r>
      <w:r w:rsidR="006F3E0A" w:rsidRPr="00D6011C">
        <w:rPr>
          <w:rFonts w:ascii="Arial Narrow" w:hAnsi="Arial Narrow" w:cs="Arial"/>
          <w:sz w:val="22"/>
        </w:rPr>
        <w:t xml:space="preserve">high-throughput development and advanced metabolic modeling </w:t>
      </w:r>
      <w:r w:rsidR="00BF28B7" w:rsidRPr="00D6011C">
        <w:rPr>
          <w:rFonts w:ascii="Arial Narrow" w:hAnsi="Arial Narrow" w:cs="Arial"/>
          <w:sz w:val="22"/>
        </w:rPr>
        <w:t>techniques</w:t>
      </w:r>
      <w:r w:rsidR="006F3E0A" w:rsidRPr="00D6011C">
        <w:rPr>
          <w:rFonts w:ascii="Arial Narrow" w:hAnsi="Arial Narrow" w:cs="Arial"/>
          <w:sz w:val="22"/>
        </w:rPr>
        <w:t xml:space="preserve"> at their disposal. </w:t>
      </w:r>
    </w:p>
    <w:p w14:paraId="12502E94" w14:textId="3BB19990" w:rsidR="00C778F3" w:rsidRPr="00D6011C" w:rsidRDefault="00C778F3" w:rsidP="0028630C">
      <w:pPr>
        <w:pStyle w:val="GCDPBody"/>
        <w:ind w:left="0"/>
        <w:jc w:val="both"/>
        <w:rPr>
          <w:rFonts w:ascii="Arial Narrow" w:hAnsi="Arial Narrow" w:cs="Arial"/>
          <w:b/>
          <w:sz w:val="22"/>
        </w:rPr>
      </w:pPr>
      <w:r w:rsidRPr="00D6011C">
        <w:rPr>
          <w:rFonts w:ascii="Arial Narrow" w:hAnsi="Arial Narrow" w:cs="Arial"/>
          <w:sz w:val="22"/>
          <w:u w:val="single"/>
        </w:rPr>
        <w:t>Aim 4: Mission-Compatible Prototype</w:t>
      </w:r>
    </w:p>
    <w:p w14:paraId="74FB6201" w14:textId="7050512C" w:rsidR="00BF28B7" w:rsidRPr="00D6011C" w:rsidRDefault="00BF28B7" w:rsidP="0028630C">
      <w:pPr>
        <w:pStyle w:val="GCDPBody"/>
        <w:ind w:left="0"/>
        <w:jc w:val="both"/>
        <w:rPr>
          <w:rFonts w:ascii="Arial Narrow" w:hAnsi="Arial Narrow" w:cs="Arial"/>
          <w:sz w:val="22"/>
        </w:rPr>
      </w:pPr>
      <w:r w:rsidRPr="00D6011C">
        <w:rPr>
          <w:rFonts w:ascii="Arial Narrow" w:hAnsi="Arial Narrow" w:cs="Arial"/>
          <w:sz w:val="22"/>
        </w:rPr>
        <w:t xml:space="preserve">This work focuses on </w:t>
      </w:r>
      <w:r w:rsidR="007A0C4E" w:rsidRPr="00D6011C">
        <w:rPr>
          <w:rFonts w:ascii="Arial Narrow" w:hAnsi="Arial Narrow" w:cs="Arial"/>
          <w:sz w:val="22"/>
        </w:rPr>
        <w:t>building upon</w:t>
      </w:r>
      <w:r w:rsidRPr="00D6011C">
        <w:rPr>
          <w:rFonts w:ascii="Arial Narrow" w:hAnsi="Arial Narrow" w:cs="Arial"/>
          <w:sz w:val="22"/>
        </w:rPr>
        <w:t xml:space="preserve"> </w:t>
      </w:r>
      <w:r w:rsidR="00375A74" w:rsidRPr="00D6011C">
        <w:rPr>
          <w:rFonts w:ascii="Arial Narrow" w:hAnsi="Arial Narrow" w:cs="Arial"/>
          <w:sz w:val="22"/>
        </w:rPr>
        <w:t xml:space="preserve">the work completed in Aims 1 and </w:t>
      </w:r>
      <w:r w:rsidR="00203D47" w:rsidRPr="00D6011C">
        <w:rPr>
          <w:rFonts w:ascii="Arial Narrow" w:hAnsi="Arial Narrow" w:cs="Arial"/>
          <w:sz w:val="22"/>
        </w:rPr>
        <w:t>2 and</w:t>
      </w:r>
      <w:r w:rsidR="00375A74" w:rsidRPr="00D6011C">
        <w:rPr>
          <w:rFonts w:ascii="Arial Narrow" w:hAnsi="Arial Narrow" w:cs="Arial"/>
          <w:sz w:val="22"/>
        </w:rPr>
        <w:t xml:space="preserve"> developing a prototype that represents a single working unit that is also compatible with the reduced gravity conditions </w:t>
      </w:r>
      <w:r w:rsidR="006721C6" w:rsidRPr="00D6011C">
        <w:rPr>
          <w:rFonts w:ascii="Arial Narrow" w:hAnsi="Arial Narrow" w:cs="Arial"/>
          <w:sz w:val="22"/>
        </w:rPr>
        <w:t>of both</w:t>
      </w:r>
      <w:r w:rsidR="00375A74" w:rsidRPr="00D6011C">
        <w:rPr>
          <w:rFonts w:ascii="Arial Narrow" w:hAnsi="Arial Narrow" w:cs="Arial"/>
          <w:sz w:val="22"/>
        </w:rPr>
        <w:t xml:space="preserve"> lunar </w:t>
      </w:r>
      <w:r w:rsidR="006721C6" w:rsidRPr="00D6011C">
        <w:rPr>
          <w:rFonts w:ascii="Arial Narrow" w:hAnsi="Arial Narrow" w:cs="Arial"/>
          <w:sz w:val="22"/>
        </w:rPr>
        <w:t>and</w:t>
      </w:r>
      <w:r w:rsidR="00375A74" w:rsidRPr="00D6011C">
        <w:rPr>
          <w:rFonts w:ascii="Arial Narrow" w:hAnsi="Arial Narrow" w:cs="Arial"/>
          <w:sz w:val="22"/>
        </w:rPr>
        <w:t xml:space="preserve"> Mars surface missions. </w:t>
      </w:r>
      <w:r w:rsidR="006721C6" w:rsidRPr="00D6011C">
        <w:rPr>
          <w:rFonts w:ascii="Arial Narrow" w:hAnsi="Arial Narrow" w:cs="Arial"/>
          <w:sz w:val="22"/>
        </w:rPr>
        <w:t xml:space="preserve">It will leverage the previous work associated with developing individual systems components, and initial integration results. The organism developed within Aim 3 will eventually be utilized for final tests. Prior to its suitability for testing, initial versions of the microbe will be employed for preliminary testing as appropriate. </w:t>
      </w:r>
    </w:p>
    <w:p w14:paraId="2B6B4931" w14:textId="75C1D8BD" w:rsidR="006721C6" w:rsidRPr="00D6011C" w:rsidRDefault="006721C6" w:rsidP="0028630C">
      <w:pPr>
        <w:pStyle w:val="GCDPBody"/>
        <w:ind w:left="0"/>
        <w:jc w:val="both"/>
        <w:rPr>
          <w:rFonts w:ascii="Arial Narrow" w:hAnsi="Arial Narrow" w:cs="Arial"/>
          <w:sz w:val="22"/>
        </w:rPr>
      </w:pPr>
      <w:r w:rsidRPr="00D6011C">
        <w:rPr>
          <w:rFonts w:ascii="Arial Narrow" w:hAnsi="Arial Narrow" w:cs="Arial"/>
          <w:sz w:val="22"/>
        </w:rPr>
        <w:t>It is anticipated that having reduced gravity will be beneficial as compared to operation in microgravity conditions. The presence of gravity will facilitate separation of the three phases within the bioreactor. Gases will be able to gravity</w:t>
      </w:r>
      <w:r w:rsidR="005B26B6" w:rsidRPr="00D6011C">
        <w:rPr>
          <w:rFonts w:ascii="Arial Narrow" w:hAnsi="Arial Narrow" w:cs="Arial"/>
          <w:sz w:val="22"/>
        </w:rPr>
        <w:t>-</w:t>
      </w:r>
      <w:r w:rsidRPr="00D6011C">
        <w:rPr>
          <w:rFonts w:ascii="Arial Narrow" w:hAnsi="Arial Narrow" w:cs="Arial"/>
          <w:sz w:val="22"/>
        </w:rPr>
        <w:t>separate and will likely provide mechanisms for improved gas diffusion and availability to the microbes. Solid biomass may also be more ea</w:t>
      </w:r>
      <w:r w:rsidR="005B26B6" w:rsidRPr="00D6011C">
        <w:rPr>
          <w:rFonts w:ascii="Arial Narrow" w:hAnsi="Arial Narrow" w:cs="Arial"/>
          <w:sz w:val="22"/>
        </w:rPr>
        <w:t xml:space="preserve">sily separated with </w:t>
      </w:r>
      <w:r w:rsidRPr="00D6011C">
        <w:rPr>
          <w:rFonts w:ascii="Arial Narrow" w:hAnsi="Arial Narrow" w:cs="Arial"/>
          <w:sz w:val="22"/>
        </w:rPr>
        <w:t xml:space="preserve">gravity. Fluid management can also be enhanced </w:t>
      </w:r>
      <w:r w:rsidR="005B26B6" w:rsidRPr="00D6011C">
        <w:rPr>
          <w:rFonts w:ascii="Arial Narrow" w:hAnsi="Arial Narrow" w:cs="Arial"/>
          <w:sz w:val="22"/>
        </w:rPr>
        <w:t>in</w:t>
      </w:r>
      <w:r w:rsidRPr="00D6011C">
        <w:rPr>
          <w:rFonts w:ascii="Arial Narrow" w:hAnsi="Arial Narrow" w:cs="Arial"/>
          <w:sz w:val="22"/>
        </w:rPr>
        <w:t xml:space="preserve"> gravity environment</w:t>
      </w:r>
      <w:r w:rsidR="005B26B6" w:rsidRPr="00D6011C">
        <w:rPr>
          <w:rFonts w:ascii="Arial Narrow" w:hAnsi="Arial Narrow" w:cs="Arial"/>
          <w:sz w:val="22"/>
        </w:rPr>
        <w:t>s</w:t>
      </w:r>
      <w:r w:rsidRPr="00D6011C">
        <w:rPr>
          <w:rFonts w:ascii="Arial Narrow" w:hAnsi="Arial Narrow" w:cs="Arial"/>
          <w:sz w:val="22"/>
        </w:rPr>
        <w:t xml:space="preserve">. </w:t>
      </w:r>
    </w:p>
    <w:p w14:paraId="25A1A56E" w14:textId="1F9DEC1C" w:rsidR="006721C6" w:rsidRPr="00D6011C" w:rsidRDefault="006721C6" w:rsidP="0028630C">
      <w:pPr>
        <w:pStyle w:val="GCDPBody"/>
        <w:ind w:left="0"/>
        <w:jc w:val="both"/>
        <w:rPr>
          <w:rFonts w:ascii="Arial Narrow" w:hAnsi="Arial Narrow" w:cs="Arial"/>
          <w:sz w:val="22"/>
        </w:rPr>
      </w:pPr>
      <w:r w:rsidRPr="00D6011C">
        <w:rPr>
          <w:rFonts w:ascii="Arial Narrow" w:hAnsi="Arial Narrow" w:cs="Arial"/>
          <w:sz w:val="22"/>
        </w:rPr>
        <w:t>In contrast, reduced gravity can</w:t>
      </w:r>
      <w:r w:rsidR="00EA1539" w:rsidRPr="00D6011C">
        <w:rPr>
          <w:rFonts w:ascii="Arial Narrow" w:hAnsi="Arial Narrow" w:cs="Arial"/>
          <w:sz w:val="22"/>
        </w:rPr>
        <w:t xml:space="preserve"> still</w:t>
      </w:r>
      <w:r w:rsidRPr="00D6011C">
        <w:rPr>
          <w:rFonts w:ascii="Arial Narrow" w:hAnsi="Arial Narrow" w:cs="Arial"/>
          <w:sz w:val="22"/>
        </w:rPr>
        <w:t xml:space="preserve"> pose design challenges</w:t>
      </w:r>
      <w:r w:rsidR="00F55989" w:rsidRPr="00D6011C">
        <w:rPr>
          <w:rFonts w:ascii="Arial Narrow" w:hAnsi="Arial Narrow" w:cs="Arial"/>
          <w:sz w:val="22"/>
        </w:rPr>
        <w:t xml:space="preserve"> with respect to bubble formation and </w:t>
      </w:r>
      <w:r w:rsidR="00203D47" w:rsidRPr="00D6011C">
        <w:rPr>
          <w:rFonts w:ascii="Arial Narrow" w:hAnsi="Arial Narrow" w:cs="Arial"/>
          <w:sz w:val="22"/>
        </w:rPr>
        <w:t>separation and</w:t>
      </w:r>
      <w:r w:rsidR="00F55989" w:rsidRPr="00D6011C">
        <w:rPr>
          <w:rFonts w:ascii="Arial Narrow" w:hAnsi="Arial Narrow" w:cs="Arial"/>
          <w:sz w:val="22"/>
        </w:rPr>
        <w:t xml:space="preserve"> create increased capillary influences that must be accounted for in the overall system design. Therefore, it is intended to seek consultation with </w:t>
      </w:r>
      <w:r w:rsidR="004E6FEA" w:rsidRPr="00D6011C">
        <w:rPr>
          <w:rFonts w:ascii="Arial Narrow" w:hAnsi="Arial Narrow" w:cs="Arial"/>
          <w:sz w:val="22"/>
        </w:rPr>
        <w:t>micro</w:t>
      </w:r>
      <w:r w:rsidR="00F55989" w:rsidRPr="00D6011C">
        <w:rPr>
          <w:rFonts w:ascii="Arial Narrow" w:hAnsi="Arial Narrow" w:cs="Arial"/>
          <w:sz w:val="22"/>
        </w:rPr>
        <w:t xml:space="preserve">gravity fluid dynamics expert Mark </w:t>
      </w:r>
      <w:proofErr w:type="spellStart"/>
      <w:r w:rsidR="00F55989" w:rsidRPr="00D6011C">
        <w:rPr>
          <w:rFonts w:ascii="Arial Narrow" w:hAnsi="Arial Narrow" w:cs="Arial"/>
          <w:sz w:val="22"/>
        </w:rPr>
        <w:t>Weislogel</w:t>
      </w:r>
      <w:proofErr w:type="spellEnd"/>
      <w:r w:rsidR="00F55989" w:rsidRPr="00D6011C">
        <w:rPr>
          <w:rFonts w:ascii="Arial Narrow" w:hAnsi="Arial Narrow" w:cs="Arial"/>
          <w:sz w:val="22"/>
        </w:rPr>
        <w:t xml:space="preserve"> at Portland State University to assist in these design issues.   </w:t>
      </w:r>
      <w:r w:rsidRPr="00D6011C">
        <w:rPr>
          <w:rFonts w:ascii="Arial Narrow" w:hAnsi="Arial Narrow" w:cs="Arial"/>
          <w:sz w:val="22"/>
        </w:rPr>
        <w:t xml:space="preserve">   </w:t>
      </w:r>
    </w:p>
    <w:p w14:paraId="4EAEE805" w14:textId="2BDC7A2D" w:rsidR="005B26B6" w:rsidRPr="00D6011C" w:rsidRDefault="00194D1B" w:rsidP="0028630C">
      <w:pPr>
        <w:pStyle w:val="GCDPBody"/>
        <w:ind w:left="0"/>
        <w:jc w:val="both"/>
        <w:rPr>
          <w:rFonts w:ascii="Arial Narrow" w:hAnsi="Arial Narrow" w:cs="Arial"/>
          <w:sz w:val="22"/>
        </w:rPr>
      </w:pPr>
      <w:r w:rsidRPr="00D6011C">
        <w:rPr>
          <w:rFonts w:ascii="Arial Narrow" w:hAnsi="Arial Narrow" w:cs="Arial"/>
          <w:sz w:val="22"/>
        </w:rPr>
        <w:t xml:space="preserve">A major design effort regards the alteration of the bioreactor system to be better suited for mission utilization. Because it is intended for this system to be a platform technology that allows a variety of products to be produced, it must also allow a variety of different microbes to be used. As compared to the </w:t>
      </w:r>
      <w:r w:rsidR="006A5EB5" w:rsidRPr="00D6011C">
        <w:rPr>
          <w:rFonts w:ascii="Arial Narrow" w:hAnsi="Arial Narrow" w:cs="Arial"/>
          <w:sz w:val="22"/>
        </w:rPr>
        <w:t>BioNutrients</w:t>
      </w:r>
      <w:r w:rsidRPr="00D6011C">
        <w:rPr>
          <w:rFonts w:ascii="Arial Narrow" w:hAnsi="Arial Narrow" w:cs="Arial"/>
          <w:sz w:val="22"/>
        </w:rPr>
        <w:t>-1 effort, which employed a fermentative (no O</w:t>
      </w:r>
      <w:r w:rsidRPr="00D6011C">
        <w:rPr>
          <w:rFonts w:ascii="Arial Narrow" w:hAnsi="Arial Narrow" w:cs="Arial"/>
          <w:sz w:val="22"/>
          <w:vertAlign w:val="subscript"/>
        </w:rPr>
        <w:t>2</w:t>
      </w:r>
      <w:r w:rsidRPr="00D6011C">
        <w:rPr>
          <w:rFonts w:ascii="Arial Narrow" w:hAnsi="Arial Narrow" w:cs="Arial"/>
          <w:sz w:val="22"/>
        </w:rPr>
        <w:t xml:space="preserve"> required) yeast, many production hosts will </w:t>
      </w:r>
      <w:proofErr w:type="gramStart"/>
      <w:r w:rsidRPr="00D6011C">
        <w:rPr>
          <w:rFonts w:ascii="Arial Narrow" w:hAnsi="Arial Narrow" w:cs="Arial"/>
          <w:sz w:val="22"/>
        </w:rPr>
        <w:t>actually require</w:t>
      </w:r>
      <w:proofErr w:type="gramEnd"/>
      <w:r w:rsidRPr="00D6011C">
        <w:rPr>
          <w:rFonts w:ascii="Arial Narrow" w:hAnsi="Arial Narrow" w:cs="Arial"/>
          <w:sz w:val="22"/>
        </w:rPr>
        <w:t xml:space="preserve"> the input of O</w:t>
      </w:r>
      <w:r w:rsidRPr="00D6011C">
        <w:rPr>
          <w:rFonts w:ascii="Arial Narrow" w:hAnsi="Arial Narrow" w:cs="Arial"/>
          <w:sz w:val="22"/>
          <w:vertAlign w:val="subscript"/>
        </w:rPr>
        <w:t>2</w:t>
      </w:r>
      <w:r w:rsidRPr="00D6011C">
        <w:rPr>
          <w:rFonts w:ascii="Arial Narrow" w:hAnsi="Arial Narrow" w:cs="Arial"/>
          <w:sz w:val="22"/>
        </w:rPr>
        <w:t xml:space="preserve"> as a final electron acceptor. </w:t>
      </w:r>
      <w:r w:rsidR="00230BF5" w:rsidRPr="00D6011C">
        <w:rPr>
          <w:rFonts w:ascii="Arial Narrow" w:hAnsi="Arial Narrow" w:cs="Arial"/>
          <w:sz w:val="22"/>
        </w:rPr>
        <w:t>When organisms grow on lower-energy substrates</w:t>
      </w:r>
      <w:r w:rsidRPr="00D6011C">
        <w:rPr>
          <w:rFonts w:ascii="Arial Narrow" w:hAnsi="Arial Narrow" w:cs="Arial"/>
          <w:sz w:val="22"/>
        </w:rPr>
        <w:t xml:space="preserve"> such as acetate</w:t>
      </w:r>
      <w:r w:rsidR="00230BF5" w:rsidRPr="00D6011C">
        <w:rPr>
          <w:rFonts w:ascii="Arial Narrow" w:hAnsi="Arial Narrow" w:cs="Arial"/>
          <w:sz w:val="22"/>
        </w:rPr>
        <w:t xml:space="preserve">, aerobic respiration is preferred or even required. Supplying oxygen requires a bioreactor with better mass transfer efficiency than a BioNutrients-style container that simply allows gases to escape. Semipermeable membranes and mixing strategies will </w:t>
      </w:r>
      <w:r w:rsidR="005B26B6" w:rsidRPr="00D6011C">
        <w:rPr>
          <w:rFonts w:ascii="Arial Narrow" w:hAnsi="Arial Narrow" w:cs="Arial"/>
          <w:sz w:val="22"/>
        </w:rPr>
        <w:t xml:space="preserve">therefore </w:t>
      </w:r>
      <w:r w:rsidR="00230BF5" w:rsidRPr="00D6011C">
        <w:rPr>
          <w:rFonts w:ascii="Arial Narrow" w:hAnsi="Arial Narrow" w:cs="Arial"/>
          <w:sz w:val="22"/>
        </w:rPr>
        <w:t xml:space="preserve">be investigated and incorporated into </w:t>
      </w:r>
      <w:r w:rsidRPr="00D6011C">
        <w:rPr>
          <w:rFonts w:ascii="Arial Narrow" w:hAnsi="Arial Narrow" w:cs="Arial"/>
          <w:sz w:val="22"/>
        </w:rPr>
        <w:t>the</w:t>
      </w:r>
      <w:r w:rsidR="00230BF5" w:rsidRPr="00D6011C">
        <w:rPr>
          <w:rFonts w:ascii="Arial Narrow" w:hAnsi="Arial Narrow" w:cs="Arial"/>
          <w:sz w:val="22"/>
        </w:rPr>
        <w:t xml:space="preserve"> prototype. </w:t>
      </w:r>
    </w:p>
    <w:p w14:paraId="291799B7" w14:textId="32A0A8A0" w:rsidR="00C778F3" w:rsidRPr="00D6011C" w:rsidRDefault="005B26B6" w:rsidP="0028630C">
      <w:pPr>
        <w:pStyle w:val="GCDPBody"/>
        <w:ind w:left="0"/>
        <w:jc w:val="both"/>
        <w:rPr>
          <w:rFonts w:ascii="Arial Narrow" w:hAnsi="Arial Narrow" w:cs="Arial"/>
          <w:sz w:val="22"/>
        </w:rPr>
      </w:pPr>
      <w:r w:rsidRPr="00D6011C">
        <w:rPr>
          <w:rFonts w:ascii="Arial Narrow" w:hAnsi="Arial Narrow" w:cs="Arial"/>
          <w:sz w:val="22"/>
        </w:rPr>
        <w:t>Terrestrial SOA b</w:t>
      </w:r>
      <w:r w:rsidR="00C778F3" w:rsidRPr="00D6011C">
        <w:rPr>
          <w:rFonts w:ascii="Arial Narrow" w:hAnsi="Arial Narrow" w:cs="Arial"/>
          <w:sz w:val="22"/>
        </w:rPr>
        <w:t xml:space="preserve">ioreactors that produce </w:t>
      </w:r>
      <w:r w:rsidRPr="00D6011C">
        <w:rPr>
          <w:rFonts w:ascii="Arial Narrow" w:hAnsi="Arial Narrow" w:cs="Arial"/>
          <w:sz w:val="22"/>
        </w:rPr>
        <w:t xml:space="preserve">high value compounds such as </w:t>
      </w:r>
      <w:r w:rsidR="00C778F3" w:rsidRPr="00D6011C">
        <w:rPr>
          <w:rFonts w:ascii="Arial Narrow" w:hAnsi="Arial Narrow" w:cs="Arial"/>
          <w:sz w:val="22"/>
        </w:rPr>
        <w:t xml:space="preserve">pharmaceuticals </w:t>
      </w:r>
      <w:r w:rsidRPr="00D6011C">
        <w:rPr>
          <w:rFonts w:ascii="Arial Narrow" w:hAnsi="Arial Narrow" w:cs="Arial"/>
          <w:sz w:val="22"/>
        </w:rPr>
        <w:t>are</w:t>
      </w:r>
      <w:r w:rsidR="00C778F3" w:rsidRPr="00D6011C">
        <w:rPr>
          <w:rFonts w:ascii="Arial Narrow" w:hAnsi="Arial Narrow" w:cs="Arial"/>
          <w:sz w:val="22"/>
        </w:rPr>
        <w:t xml:space="preserve"> designed </w:t>
      </w:r>
      <w:r w:rsidRPr="00D6011C">
        <w:rPr>
          <w:rFonts w:ascii="Arial Narrow" w:hAnsi="Arial Narrow" w:cs="Arial"/>
          <w:sz w:val="22"/>
        </w:rPr>
        <w:t xml:space="preserve">are not </w:t>
      </w:r>
      <w:r w:rsidR="00203D47" w:rsidRPr="00D6011C">
        <w:rPr>
          <w:rFonts w:ascii="Arial Narrow" w:hAnsi="Arial Narrow" w:cs="Arial"/>
          <w:sz w:val="22"/>
        </w:rPr>
        <w:t>as</w:t>
      </w:r>
      <w:r w:rsidRPr="00D6011C">
        <w:rPr>
          <w:rFonts w:ascii="Arial Narrow" w:hAnsi="Arial Narrow" w:cs="Arial"/>
          <w:sz w:val="22"/>
        </w:rPr>
        <w:t xml:space="preserve"> constrained regarding</w:t>
      </w:r>
      <w:r w:rsidR="00C778F3" w:rsidRPr="00D6011C">
        <w:rPr>
          <w:rFonts w:ascii="Arial Narrow" w:hAnsi="Arial Narrow" w:cs="Arial"/>
          <w:sz w:val="22"/>
        </w:rPr>
        <w:t xml:space="preserve"> ESM</w:t>
      </w:r>
      <w:r w:rsidRPr="00D6011C">
        <w:rPr>
          <w:rFonts w:ascii="Arial Narrow" w:hAnsi="Arial Narrow" w:cs="Arial"/>
          <w:sz w:val="22"/>
        </w:rPr>
        <w:t xml:space="preserve"> as are space systems</w:t>
      </w:r>
      <w:r w:rsidR="00C778F3" w:rsidRPr="00D6011C">
        <w:rPr>
          <w:rFonts w:ascii="Arial Narrow" w:hAnsi="Arial Narrow" w:cs="Arial"/>
          <w:sz w:val="22"/>
        </w:rPr>
        <w:t xml:space="preserve">. Selection of lighter materials, smaller sensors, and simpler control strategies can quickly yield ESM improvements. </w:t>
      </w:r>
      <w:r w:rsidRPr="00D6011C">
        <w:rPr>
          <w:rFonts w:ascii="Arial Narrow" w:hAnsi="Arial Narrow" w:cs="Arial"/>
          <w:sz w:val="22"/>
        </w:rPr>
        <w:t>Additionally</w:t>
      </w:r>
      <w:r w:rsidR="00C778F3" w:rsidRPr="00D6011C">
        <w:rPr>
          <w:rFonts w:ascii="Arial Narrow" w:hAnsi="Arial Narrow" w:cs="Arial"/>
          <w:sz w:val="22"/>
        </w:rPr>
        <w:t xml:space="preserve">, trade-offs must be assessed. Higher cell growth rates allow for smaller reactor volumes, </w:t>
      </w:r>
      <w:r w:rsidRPr="00D6011C">
        <w:rPr>
          <w:rFonts w:ascii="Arial Narrow" w:hAnsi="Arial Narrow" w:cs="Arial"/>
          <w:sz w:val="22"/>
        </w:rPr>
        <w:t xml:space="preserve">but require </w:t>
      </w:r>
      <w:r w:rsidR="00C778F3" w:rsidRPr="00D6011C">
        <w:rPr>
          <w:rFonts w:ascii="Arial Narrow" w:hAnsi="Arial Narrow" w:cs="Arial"/>
          <w:sz w:val="22"/>
        </w:rPr>
        <w:t>the cost</w:t>
      </w:r>
      <w:r w:rsidRPr="00D6011C">
        <w:rPr>
          <w:rFonts w:ascii="Arial Narrow" w:hAnsi="Arial Narrow" w:cs="Arial"/>
          <w:sz w:val="22"/>
        </w:rPr>
        <w:t>s</w:t>
      </w:r>
      <w:r w:rsidR="00C778F3" w:rsidRPr="00D6011C">
        <w:rPr>
          <w:rFonts w:ascii="Arial Narrow" w:hAnsi="Arial Narrow" w:cs="Arial"/>
          <w:sz w:val="22"/>
        </w:rPr>
        <w:t xml:space="preserve"> of additional mixing equipment, process control systems, </w:t>
      </w:r>
      <w:r w:rsidR="00D53D58" w:rsidRPr="00D6011C">
        <w:rPr>
          <w:rFonts w:ascii="Arial Narrow" w:hAnsi="Arial Narrow" w:cs="Arial"/>
          <w:sz w:val="22"/>
        </w:rPr>
        <w:t>and / or</w:t>
      </w:r>
      <w:r w:rsidR="00C778F3" w:rsidRPr="00D6011C">
        <w:rPr>
          <w:rFonts w:ascii="Arial Narrow" w:hAnsi="Arial Narrow" w:cs="Arial"/>
          <w:sz w:val="22"/>
        </w:rPr>
        <w:t xml:space="preserve"> consumables. Gravity-independent operation requires gas/liquid management. Operation in space </w:t>
      </w:r>
      <w:r w:rsidR="00EA1539" w:rsidRPr="00D6011C">
        <w:rPr>
          <w:rFonts w:ascii="Arial Narrow" w:hAnsi="Arial Narrow" w:cs="Arial"/>
          <w:sz w:val="22"/>
        </w:rPr>
        <w:t xml:space="preserve">also </w:t>
      </w:r>
      <w:r w:rsidR="00C778F3" w:rsidRPr="00D6011C">
        <w:rPr>
          <w:rFonts w:ascii="Arial Narrow" w:hAnsi="Arial Narrow" w:cs="Arial"/>
          <w:sz w:val="22"/>
        </w:rPr>
        <w:t>requires reliability and simplicity. This set of NASA-specific considerations helps define the design space for a mission-compatible prototype.</w:t>
      </w:r>
    </w:p>
    <w:p w14:paraId="0970D2EE" w14:textId="307C77BC" w:rsidR="00C778F3" w:rsidRPr="00D6011C" w:rsidRDefault="00C778F3" w:rsidP="0028630C">
      <w:pPr>
        <w:pStyle w:val="GCDPBody"/>
        <w:ind w:left="0"/>
        <w:jc w:val="both"/>
        <w:rPr>
          <w:rFonts w:ascii="Arial Narrow" w:hAnsi="Arial Narrow" w:cs="Arial"/>
          <w:sz w:val="22"/>
        </w:rPr>
      </w:pPr>
      <w:r w:rsidRPr="00D6011C">
        <w:rPr>
          <w:rFonts w:ascii="Arial Narrow" w:hAnsi="Arial Narrow" w:cs="Arial"/>
          <w:sz w:val="22"/>
        </w:rPr>
        <w:t xml:space="preserve">A soft-sided bioreactor, i.e., a bag, can be expected to offer lower ESM than a rigid vessel, but may be perceived as less safe due to the possibility of puncture or rupture if pressurized. Disposable bioreactor bags are </w:t>
      </w:r>
      <w:r w:rsidR="00EA1539" w:rsidRPr="00D6011C">
        <w:rPr>
          <w:rFonts w:ascii="Arial Narrow" w:hAnsi="Arial Narrow" w:cs="Arial"/>
          <w:sz w:val="22"/>
        </w:rPr>
        <w:t xml:space="preserve">commonly </w:t>
      </w:r>
      <w:r w:rsidRPr="00D6011C">
        <w:rPr>
          <w:rFonts w:ascii="Arial Narrow" w:hAnsi="Arial Narrow" w:cs="Arial"/>
          <w:sz w:val="22"/>
        </w:rPr>
        <w:t xml:space="preserve">used on Earth; design ideas and regulatory certifications from these COTS products </w:t>
      </w:r>
      <w:r w:rsidR="005B26B6" w:rsidRPr="00D6011C">
        <w:rPr>
          <w:rFonts w:ascii="Arial Narrow" w:hAnsi="Arial Narrow" w:cs="Arial"/>
          <w:sz w:val="22"/>
        </w:rPr>
        <w:t>will</w:t>
      </w:r>
      <w:r w:rsidRPr="00D6011C">
        <w:rPr>
          <w:rFonts w:ascii="Arial Narrow" w:hAnsi="Arial Narrow" w:cs="Arial"/>
          <w:sz w:val="22"/>
        </w:rPr>
        <w:t xml:space="preserve"> be leveraged. A bag incorporating semipermeable membrane materials can contain liquid and maintain sterility while permitting gas exchange. Additional mechanical mixing, shaking, or forced aeration features may or may not pay for themselves on an ESM basis. </w:t>
      </w:r>
      <w:r w:rsidR="00C20776" w:rsidRPr="00D6011C">
        <w:rPr>
          <w:rFonts w:ascii="Arial Narrow" w:hAnsi="Arial Narrow" w:cs="Arial"/>
          <w:sz w:val="22"/>
        </w:rPr>
        <w:t xml:space="preserve">The bags must also allow for a high degree of biomass harvesting and overall substrate conversion to biomass/products (see KPPs 6 and 7) to enable acceptable efficiencies. </w:t>
      </w:r>
      <w:r w:rsidRPr="00D6011C">
        <w:rPr>
          <w:rFonts w:ascii="Arial Narrow" w:hAnsi="Arial Narrow" w:cs="Arial"/>
          <w:sz w:val="22"/>
        </w:rPr>
        <w:t xml:space="preserve">Fabrication and testing bags with such features will answer these questions and lead to an optimized prototype. </w:t>
      </w:r>
    </w:p>
    <w:p w14:paraId="4619E8EE" w14:textId="1C721F8D" w:rsidR="006531FA" w:rsidRPr="00D6011C" w:rsidRDefault="00C20776" w:rsidP="0028630C">
      <w:pPr>
        <w:pStyle w:val="GCDPBody"/>
        <w:ind w:left="0"/>
        <w:jc w:val="both"/>
        <w:rPr>
          <w:rFonts w:ascii="Arial Narrow" w:hAnsi="Arial Narrow" w:cs="Arial"/>
          <w:sz w:val="22"/>
        </w:rPr>
      </w:pPr>
      <w:r w:rsidRPr="00D6011C">
        <w:rPr>
          <w:rFonts w:ascii="Arial Narrow" w:hAnsi="Arial Narrow" w:cs="Arial"/>
          <w:sz w:val="22"/>
        </w:rPr>
        <w:t xml:space="preserve">In addition to bioreactor enhancements, improved product purification methods will be required. This process can often be </w:t>
      </w:r>
      <w:r w:rsidR="00203D47" w:rsidRPr="00D6011C">
        <w:rPr>
          <w:rFonts w:ascii="Arial Narrow" w:hAnsi="Arial Narrow" w:cs="Arial"/>
          <w:sz w:val="22"/>
        </w:rPr>
        <w:t>extremely specific</w:t>
      </w:r>
      <w:r w:rsidRPr="00D6011C">
        <w:rPr>
          <w:rFonts w:ascii="Arial Narrow" w:hAnsi="Arial Narrow" w:cs="Arial"/>
          <w:sz w:val="22"/>
        </w:rPr>
        <w:t xml:space="preserve"> to the organism and product characteristics. For example, cell</w:t>
      </w:r>
      <w:r w:rsidR="00EA1539" w:rsidRPr="00D6011C">
        <w:rPr>
          <w:rFonts w:ascii="Arial Narrow" w:hAnsi="Arial Narrow" w:cs="Arial"/>
          <w:sz w:val="22"/>
        </w:rPr>
        <w:t>s</w:t>
      </w:r>
      <w:r w:rsidRPr="00D6011C">
        <w:rPr>
          <w:rFonts w:ascii="Arial Narrow" w:hAnsi="Arial Narrow" w:cs="Arial"/>
          <w:sz w:val="22"/>
        </w:rPr>
        <w:t xml:space="preserve"> may need to be disrupted and solvent extracted to obtain high product yields. Alternatively, an organism may be engineered to secrete the target </w:t>
      </w:r>
      <w:r w:rsidRPr="00D6011C">
        <w:rPr>
          <w:rFonts w:ascii="Arial Narrow" w:hAnsi="Arial Narrow" w:cs="Arial"/>
          <w:sz w:val="22"/>
        </w:rPr>
        <w:lastRenderedPageBreak/>
        <w:t>product, potentially improving separation ease and economy</w:t>
      </w:r>
      <w:r w:rsidR="00203D47" w:rsidRPr="00D6011C">
        <w:rPr>
          <w:rFonts w:ascii="Arial Narrow" w:hAnsi="Arial Narrow" w:cs="Arial"/>
          <w:sz w:val="22"/>
        </w:rPr>
        <w:t xml:space="preserve">. </w:t>
      </w:r>
      <w:r w:rsidRPr="00D6011C">
        <w:rPr>
          <w:rFonts w:ascii="Arial Narrow" w:hAnsi="Arial Narrow" w:cs="Arial"/>
          <w:sz w:val="22"/>
        </w:rPr>
        <w:t xml:space="preserve">Therefore, while a specific method will be developed for carbonic anhydrase separation, focus will be given to the potential to enable multiple methods of product purification.  </w:t>
      </w:r>
    </w:p>
    <w:p w14:paraId="6AE17010" w14:textId="04ACD574" w:rsidR="00C20776" w:rsidRPr="00D6011C" w:rsidRDefault="00C20776" w:rsidP="0028630C">
      <w:pPr>
        <w:pStyle w:val="GCDPBody"/>
        <w:spacing w:after="240"/>
        <w:ind w:left="0"/>
        <w:jc w:val="both"/>
        <w:rPr>
          <w:rFonts w:ascii="Arial Narrow" w:hAnsi="Arial Narrow" w:cs="Arial"/>
          <w:sz w:val="22"/>
        </w:rPr>
      </w:pPr>
      <w:r w:rsidRPr="00D6011C">
        <w:rPr>
          <w:rFonts w:ascii="Arial Narrow" w:hAnsi="Arial Narrow" w:cs="Arial"/>
          <w:sz w:val="22"/>
        </w:rPr>
        <w:t>A summary of specific tasks for this Aim include:</w:t>
      </w:r>
    </w:p>
    <w:p w14:paraId="0F5D6297" w14:textId="59DC3A1E" w:rsidR="0061497B" w:rsidRPr="00D6011C" w:rsidRDefault="0061497B" w:rsidP="00F60084">
      <w:pPr>
        <w:pStyle w:val="GCDPBody"/>
        <w:numPr>
          <w:ilvl w:val="0"/>
          <w:numId w:val="10"/>
        </w:numPr>
        <w:spacing w:after="240"/>
        <w:jc w:val="both"/>
        <w:rPr>
          <w:rFonts w:ascii="Arial Narrow" w:hAnsi="Arial Narrow" w:cs="Arial"/>
          <w:sz w:val="22"/>
        </w:rPr>
      </w:pPr>
      <w:r w:rsidRPr="00D6011C">
        <w:rPr>
          <w:rFonts w:ascii="Arial Narrow" w:hAnsi="Arial Narrow" w:cs="Arial"/>
          <w:sz w:val="22"/>
        </w:rPr>
        <w:t>Develop the overall set of design requirements for the space-compatible prototype system. This includes the required CO</w:t>
      </w:r>
      <w:r w:rsidRPr="00D6011C">
        <w:rPr>
          <w:rFonts w:ascii="Arial Narrow" w:hAnsi="Arial Narrow" w:cs="Arial"/>
          <w:sz w:val="22"/>
          <w:vertAlign w:val="subscript"/>
        </w:rPr>
        <w:t>2</w:t>
      </w:r>
      <w:r w:rsidRPr="00D6011C">
        <w:rPr>
          <w:rFonts w:ascii="Arial Narrow" w:hAnsi="Arial Narrow" w:cs="Arial"/>
          <w:sz w:val="22"/>
        </w:rPr>
        <w:t xml:space="preserve">-derived substrate characteristics and the additional needed </w:t>
      </w:r>
      <w:r w:rsidR="00CE4404" w:rsidRPr="00D6011C">
        <w:rPr>
          <w:rFonts w:ascii="Arial Narrow" w:hAnsi="Arial Narrow" w:cs="Arial"/>
          <w:sz w:val="22"/>
        </w:rPr>
        <w:t>media components, the bioreactor operational needs,</w:t>
      </w:r>
      <w:r w:rsidR="00EA1539" w:rsidRPr="00D6011C">
        <w:rPr>
          <w:rFonts w:ascii="Arial Narrow" w:hAnsi="Arial Narrow" w:cs="Arial"/>
          <w:sz w:val="22"/>
        </w:rPr>
        <w:t xml:space="preserve"> and</w:t>
      </w:r>
      <w:r w:rsidR="00CE4404" w:rsidRPr="00D6011C">
        <w:rPr>
          <w:rFonts w:ascii="Arial Narrow" w:hAnsi="Arial Narrow" w:cs="Arial"/>
          <w:sz w:val="22"/>
        </w:rPr>
        <w:t xml:space="preserve"> product harvesting and purification. </w:t>
      </w:r>
      <w:r w:rsidRPr="00D6011C">
        <w:rPr>
          <w:rFonts w:ascii="Arial Narrow" w:hAnsi="Arial Narrow" w:cs="Arial"/>
          <w:sz w:val="22"/>
        </w:rPr>
        <w:t xml:space="preserve"> </w:t>
      </w:r>
    </w:p>
    <w:p w14:paraId="4E215C91" w14:textId="27E03B47" w:rsidR="00356C0E" w:rsidRPr="00D6011C" w:rsidRDefault="00CE4404" w:rsidP="00F60084">
      <w:pPr>
        <w:pStyle w:val="GCDPBody"/>
        <w:numPr>
          <w:ilvl w:val="0"/>
          <w:numId w:val="10"/>
        </w:numPr>
        <w:spacing w:after="240"/>
        <w:jc w:val="both"/>
        <w:rPr>
          <w:rFonts w:ascii="Arial Narrow" w:hAnsi="Arial Narrow" w:cs="Arial"/>
          <w:sz w:val="22"/>
        </w:rPr>
      </w:pPr>
      <w:r w:rsidRPr="00D6011C">
        <w:rPr>
          <w:rFonts w:ascii="Arial Narrow" w:hAnsi="Arial Narrow" w:cs="Arial"/>
          <w:sz w:val="22"/>
        </w:rPr>
        <w:t>Using these requirements as a baseline, d</w:t>
      </w:r>
      <w:r w:rsidR="00356C0E" w:rsidRPr="00D6011C">
        <w:rPr>
          <w:rFonts w:ascii="Arial Narrow" w:hAnsi="Arial Narrow" w:cs="Arial"/>
          <w:sz w:val="22"/>
        </w:rPr>
        <w:t>evelop a reduced</w:t>
      </w:r>
      <w:r w:rsidR="00396DB2" w:rsidRPr="00D6011C">
        <w:rPr>
          <w:rFonts w:ascii="Arial Narrow" w:hAnsi="Arial Narrow" w:cs="Arial"/>
          <w:sz w:val="22"/>
        </w:rPr>
        <w:t>-</w:t>
      </w:r>
      <w:r w:rsidR="00356C0E" w:rsidRPr="00D6011C">
        <w:rPr>
          <w:rFonts w:ascii="Arial Narrow" w:hAnsi="Arial Narrow" w:cs="Arial"/>
          <w:sz w:val="22"/>
        </w:rPr>
        <w:t>gravity bioreactor system that is compatible with the lunar and Mars surface missions. It will be designed to optimize substrate to biomass conversion and harvesting effectiveness. This involves selecting materials of construction, gas/fluid/solids management, and interfacing with media and organism input methods.</w:t>
      </w:r>
    </w:p>
    <w:p w14:paraId="311C4A58" w14:textId="57DA7E36" w:rsidR="00EA1539" w:rsidRPr="00D6011C" w:rsidRDefault="00EA1539" w:rsidP="00F60084">
      <w:pPr>
        <w:pStyle w:val="GCDPBody"/>
        <w:numPr>
          <w:ilvl w:val="0"/>
          <w:numId w:val="10"/>
        </w:numPr>
        <w:spacing w:after="240"/>
        <w:jc w:val="both"/>
        <w:rPr>
          <w:rFonts w:ascii="Arial Narrow" w:hAnsi="Arial Narrow" w:cs="Arial"/>
          <w:sz w:val="22"/>
        </w:rPr>
      </w:pPr>
      <w:r w:rsidRPr="00D6011C">
        <w:rPr>
          <w:rFonts w:ascii="Arial Narrow" w:hAnsi="Arial Narrow" w:cs="Arial"/>
          <w:sz w:val="22"/>
        </w:rPr>
        <w:t xml:space="preserve">Develop the required biomass harvesting and product purification methods required to efficiently recover targeted products. This includes appropriate interfaces with the production pack, as well as the development of novel methodologies.  </w:t>
      </w:r>
    </w:p>
    <w:p w14:paraId="65018D1C" w14:textId="28486678" w:rsidR="00356C0E" w:rsidRPr="00D6011C" w:rsidRDefault="00356C0E" w:rsidP="00F60084">
      <w:pPr>
        <w:pStyle w:val="GCDPBody"/>
        <w:numPr>
          <w:ilvl w:val="0"/>
          <w:numId w:val="10"/>
        </w:numPr>
        <w:spacing w:after="240"/>
        <w:jc w:val="both"/>
        <w:rPr>
          <w:rFonts w:ascii="Arial Narrow" w:hAnsi="Arial Narrow" w:cs="Arial"/>
          <w:sz w:val="22"/>
        </w:rPr>
      </w:pPr>
      <w:r w:rsidRPr="00D6011C">
        <w:rPr>
          <w:rFonts w:ascii="Arial Narrow" w:hAnsi="Arial Narrow" w:cs="Arial"/>
          <w:sz w:val="22"/>
        </w:rPr>
        <w:t xml:space="preserve">Using the developed prototype, conduct tests with the “space-ready” engineered microbe (developed in Aim 3) that produces the targeted product carbonic anhydrase, and that is </w:t>
      </w:r>
      <w:r w:rsidR="00EA1539" w:rsidRPr="00D6011C">
        <w:rPr>
          <w:rFonts w:ascii="Arial Narrow" w:hAnsi="Arial Narrow" w:cs="Arial"/>
          <w:sz w:val="22"/>
        </w:rPr>
        <w:t xml:space="preserve">compliant with the requirements and </w:t>
      </w:r>
      <w:r w:rsidRPr="00D6011C">
        <w:rPr>
          <w:rFonts w:ascii="Arial Narrow" w:hAnsi="Arial Narrow" w:cs="Arial"/>
          <w:sz w:val="22"/>
        </w:rPr>
        <w:t xml:space="preserve">desirements of the bioreactor production system. </w:t>
      </w:r>
    </w:p>
    <w:p w14:paraId="75856DB2" w14:textId="06643706" w:rsidR="00356C0E" w:rsidRPr="00D6011C" w:rsidRDefault="0061497B" w:rsidP="00F60084">
      <w:pPr>
        <w:pStyle w:val="GCDPBody"/>
        <w:numPr>
          <w:ilvl w:val="0"/>
          <w:numId w:val="10"/>
        </w:numPr>
        <w:spacing w:after="240"/>
        <w:jc w:val="both"/>
        <w:rPr>
          <w:rFonts w:ascii="Arial Narrow" w:hAnsi="Arial Narrow" w:cs="Arial"/>
          <w:sz w:val="22"/>
        </w:rPr>
      </w:pPr>
      <w:r w:rsidRPr="00D6011C">
        <w:rPr>
          <w:rFonts w:ascii="Arial Narrow" w:hAnsi="Arial Narrow" w:cs="Arial"/>
          <w:sz w:val="22"/>
        </w:rPr>
        <w:t>Develop a technology assessment and a forward plan for maturing this technology for future surface missions, including potential products/use cases, estimated ESM, and identify the remaining R&amp;D challenges</w:t>
      </w:r>
      <w:r w:rsidR="00356C0E" w:rsidRPr="00D6011C">
        <w:rPr>
          <w:rFonts w:ascii="Arial Narrow" w:hAnsi="Arial Narrow" w:cs="Arial"/>
          <w:sz w:val="22"/>
        </w:rPr>
        <w:t xml:space="preserve"> </w:t>
      </w:r>
      <w:r w:rsidRPr="00D6011C">
        <w:rPr>
          <w:rFonts w:ascii="Arial Narrow" w:hAnsi="Arial Narrow" w:cs="Arial"/>
          <w:sz w:val="22"/>
        </w:rPr>
        <w:t xml:space="preserve">that require further investment. </w:t>
      </w:r>
    </w:p>
    <w:p w14:paraId="3B86328A" w14:textId="498B57F9" w:rsidR="00C20776" w:rsidRPr="00D6011C" w:rsidRDefault="00EA1539" w:rsidP="0028630C">
      <w:pPr>
        <w:pStyle w:val="GCDPBody"/>
        <w:spacing w:after="240"/>
        <w:ind w:left="0"/>
        <w:jc w:val="both"/>
        <w:rPr>
          <w:rFonts w:ascii="Arial Narrow" w:hAnsi="Arial Narrow" w:cs="Arial"/>
          <w:sz w:val="22"/>
        </w:rPr>
      </w:pPr>
      <w:r w:rsidRPr="00D6011C">
        <w:rPr>
          <w:rFonts w:ascii="Arial Narrow" w:hAnsi="Arial Narrow" w:cs="Arial"/>
          <w:sz w:val="22"/>
        </w:rPr>
        <w:t xml:space="preserve">It must be noted that </w:t>
      </w:r>
      <w:r w:rsidR="00CE4404" w:rsidRPr="00D6011C">
        <w:rPr>
          <w:rFonts w:ascii="Arial Narrow" w:hAnsi="Arial Narrow" w:cs="Arial"/>
          <w:sz w:val="22"/>
        </w:rPr>
        <w:t xml:space="preserve">this effort will not focus on the </w:t>
      </w:r>
      <w:r w:rsidRPr="00D6011C">
        <w:rPr>
          <w:rFonts w:ascii="Arial Narrow" w:hAnsi="Arial Narrow" w:cs="Arial"/>
          <w:sz w:val="22"/>
        </w:rPr>
        <w:t>integration</w:t>
      </w:r>
      <w:r w:rsidR="00CE4404" w:rsidRPr="00D6011C">
        <w:rPr>
          <w:rFonts w:ascii="Arial Narrow" w:hAnsi="Arial Narrow" w:cs="Arial"/>
          <w:sz w:val="22"/>
        </w:rPr>
        <w:t xml:space="preserve"> of a CO</w:t>
      </w:r>
      <w:r w:rsidR="00CE4404" w:rsidRPr="00D6011C">
        <w:rPr>
          <w:rFonts w:ascii="Arial Narrow" w:hAnsi="Arial Narrow" w:cs="Arial"/>
          <w:sz w:val="22"/>
          <w:vertAlign w:val="subscript"/>
        </w:rPr>
        <w:t>2</w:t>
      </w:r>
      <w:r w:rsidR="00CE4404" w:rsidRPr="00D6011C">
        <w:rPr>
          <w:rFonts w:ascii="Arial Narrow" w:hAnsi="Arial Narrow" w:cs="Arial"/>
          <w:sz w:val="22"/>
        </w:rPr>
        <w:t xml:space="preserve"> conversion system to make the microbial substrates</w:t>
      </w:r>
      <w:r w:rsidRPr="00D6011C">
        <w:rPr>
          <w:rFonts w:ascii="Arial Narrow" w:hAnsi="Arial Narrow" w:cs="Arial"/>
          <w:sz w:val="22"/>
        </w:rPr>
        <w:t xml:space="preserve"> within the prototype</w:t>
      </w:r>
      <w:r w:rsidR="00CE4404" w:rsidRPr="00D6011C">
        <w:rPr>
          <w:rFonts w:ascii="Arial Narrow" w:hAnsi="Arial Narrow" w:cs="Arial"/>
          <w:sz w:val="22"/>
        </w:rPr>
        <w:t xml:space="preserve">. Our research to date has indicated that the NASA-led formic acid electrolysis unit will not provide a </w:t>
      </w:r>
      <w:r w:rsidR="00415FD4" w:rsidRPr="00D6011C">
        <w:rPr>
          <w:rFonts w:ascii="Arial Narrow" w:hAnsi="Arial Narrow" w:cs="Arial"/>
          <w:sz w:val="22"/>
        </w:rPr>
        <w:t>suitable</w:t>
      </w:r>
      <w:r w:rsidR="00CE4404" w:rsidRPr="00D6011C">
        <w:rPr>
          <w:rFonts w:ascii="Arial Narrow" w:hAnsi="Arial Narrow" w:cs="Arial"/>
          <w:sz w:val="22"/>
        </w:rPr>
        <w:t xml:space="preserve"> substrate within the context of this prototype demonstration. Instead we </w:t>
      </w:r>
      <w:r w:rsidR="00415FD4" w:rsidRPr="00D6011C">
        <w:rPr>
          <w:rFonts w:ascii="Arial Narrow" w:hAnsi="Arial Narrow" w:cs="Arial"/>
          <w:sz w:val="22"/>
        </w:rPr>
        <w:t>plan to</w:t>
      </w:r>
      <w:r w:rsidR="00CE4404" w:rsidRPr="00D6011C">
        <w:rPr>
          <w:rFonts w:ascii="Arial Narrow" w:hAnsi="Arial Narrow" w:cs="Arial"/>
          <w:sz w:val="22"/>
        </w:rPr>
        <w:t xml:space="preserve"> continue support </w:t>
      </w:r>
      <w:r w:rsidR="00415FD4" w:rsidRPr="00D6011C">
        <w:rPr>
          <w:rFonts w:ascii="Arial Narrow" w:hAnsi="Arial Narrow" w:cs="Arial"/>
          <w:sz w:val="22"/>
        </w:rPr>
        <w:t xml:space="preserve">for </w:t>
      </w:r>
      <w:r w:rsidR="00CE4404" w:rsidRPr="00D6011C">
        <w:rPr>
          <w:rFonts w:ascii="Arial Narrow" w:hAnsi="Arial Narrow" w:cs="Arial"/>
          <w:sz w:val="22"/>
        </w:rPr>
        <w:t xml:space="preserve">the development of the Stanford-led acetate electrolysis unit </w:t>
      </w:r>
      <w:proofErr w:type="gramStart"/>
      <w:r w:rsidR="00CE4404" w:rsidRPr="00D6011C">
        <w:rPr>
          <w:rFonts w:ascii="Arial Narrow" w:hAnsi="Arial Narrow" w:cs="Arial"/>
          <w:sz w:val="22"/>
        </w:rPr>
        <w:t>in order to</w:t>
      </w:r>
      <w:proofErr w:type="gramEnd"/>
      <w:r w:rsidR="00CE4404" w:rsidRPr="00D6011C">
        <w:rPr>
          <w:rFonts w:ascii="Arial Narrow" w:hAnsi="Arial Narrow" w:cs="Arial"/>
          <w:sz w:val="22"/>
        </w:rPr>
        <w:t xml:space="preserve"> investigate scale-up and improved consumable logistics. </w:t>
      </w:r>
      <w:r w:rsidR="00415FD4" w:rsidRPr="00D6011C">
        <w:rPr>
          <w:rFonts w:ascii="Arial Narrow" w:hAnsi="Arial Narrow" w:cs="Arial"/>
          <w:sz w:val="22"/>
        </w:rPr>
        <w:t>The actual chemical p</w:t>
      </w:r>
      <w:r w:rsidRPr="00D6011C">
        <w:rPr>
          <w:rFonts w:ascii="Arial Narrow" w:hAnsi="Arial Narrow" w:cs="Arial"/>
          <w:sz w:val="22"/>
        </w:rPr>
        <w:t>roducts</w:t>
      </w:r>
      <w:r w:rsidR="00415FD4" w:rsidRPr="00D6011C">
        <w:rPr>
          <w:rFonts w:ascii="Arial Narrow" w:hAnsi="Arial Narrow" w:cs="Arial"/>
          <w:sz w:val="22"/>
        </w:rPr>
        <w:t xml:space="preserve"> </w:t>
      </w:r>
      <w:r w:rsidR="00D53D58" w:rsidRPr="00D6011C">
        <w:rPr>
          <w:rFonts w:ascii="Arial Narrow" w:hAnsi="Arial Narrow" w:cs="Arial"/>
          <w:sz w:val="22"/>
        </w:rPr>
        <w:t>and / or</w:t>
      </w:r>
      <w:r w:rsidR="00415FD4" w:rsidRPr="00D6011C">
        <w:rPr>
          <w:rFonts w:ascii="Arial Narrow" w:hAnsi="Arial Narrow" w:cs="Arial"/>
          <w:sz w:val="22"/>
        </w:rPr>
        <w:t xml:space="preserve"> </w:t>
      </w:r>
      <w:r w:rsidRPr="00D6011C">
        <w:rPr>
          <w:rFonts w:ascii="Arial Narrow" w:hAnsi="Arial Narrow" w:cs="Arial"/>
          <w:sz w:val="22"/>
        </w:rPr>
        <w:t xml:space="preserve">simulants </w:t>
      </w:r>
      <w:r w:rsidR="00415FD4" w:rsidRPr="00D6011C">
        <w:rPr>
          <w:rFonts w:ascii="Arial Narrow" w:hAnsi="Arial Narrow" w:cs="Arial"/>
          <w:sz w:val="22"/>
        </w:rPr>
        <w:t xml:space="preserve">from this system will be used in a manner that simulates the physical inclusion of the system. </w:t>
      </w:r>
      <w:r w:rsidR="00CE4404" w:rsidRPr="00D6011C">
        <w:rPr>
          <w:rFonts w:ascii="Arial Narrow" w:hAnsi="Arial Narrow" w:cs="Arial"/>
          <w:sz w:val="22"/>
        </w:rPr>
        <w:t>This is partially because of the cost and difficulty of developing a unit for integration with the remaining prototype components. Another fact</w:t>
      </w:r>
      <w:r w:rsidR="00415FD4" w:rsidRPr="00D6011C">
        <w:rPr>
          <w:rFonts w:ascii="Arial Narrow" w:hAnsi="Arial Narrow" w:cs="Arial"/>
          <w:sz w:val="22"/>
        </w:rPr>
        <w:t>o</w:t>
      </w:r>
      <w:r w:rsidR="00CE4404" w:rsidRPr="00D6011C">
        <w:rPr>
          <w:rFonts w:ascii="Arial Narrow" w:hAnsi="Arial Narrow" w:cs="Arial"/>
          <w:sz w:val="22"/>
        </w:rPr>
        <w:t>r is that the NASA CO</w:t>
      </w:r>
      <w:r w:rsidR="00CE4404" w:rsidRPr="00D6011C">
        <w:rPr>
          <w:rFonts w:ascii="Arial Narrow" w:hAnsi="Arial Narrow" w:cs="Arial"/>
          <w:sz w:val="22"/>
          <w:vertAlign w:val="subscript"/>
        </w:rPr>
        <w:t>2</w:t>
      </w:r>
      <w:r w:rsidR="00CE4404" w:rsidRPr="00D6011C">
        <w:rPr>
          <w:rFonts w:ascii="Arial Narrow" w:hAnsi="Arial Narrow" w:cs="Arial"/>
          <w:sz w:val="22"/>
        </w:rPr>
        <w:t xml:space="preserve"> Conversion Centennial Challenge may result in even better substrates for eventual testing. </w:t>
      </w:r>
    </w:p>
    <w:p w14:paraId="7B7A2344" w14:textId="46389771" w:rsidR="00C20776" w:rsidRPr="00D6011C" w:rsidRDefault="00CE4404" w:rsidP="0028630C">
      <w:pPr>
        <w:pStyle w:val="GCDPBody"/>
        <w:spacing w:after="240"/>
        <w:ind w:left="0"/>
        <w:jc w:val="both"/>
        <w:rPr>
          <w:rFonts w:ascii="Arial Narrow" w:hAnsi="Arial Narrow" w:cs="Arial"/>
          <w:sz w:val="22"/>
        </w:rPr>
      </w:pPr>
      <w:r w:rsidRPr="00D6011C">
        <w:rPr>
          <w:rFonts w:ascii="Arial Narrow" w:hAnsi="Arial Narrow" w:cs="Arial"/>
          <w:sz w:val="22"/>
        </w:rPr>
        <w:t xml:space="preserve">This work will culminate in a close-out report that will document the results of the entire </w:t>
      </w:r>
      <w:r w:rsidR="00BD242D" w:rsidRPr="00D6011C">
        <w:rPr>
          <w:rFonts w:ascii="Arial Narrow" w:hAnsi="Arial Narrow" w:cs="Arial"/>
          <w:sz w:val="22"/>
        </w:rPr>
        <w:t>project and</w:t>
      </w:r>
      <w:r w:rsidRPr="00D6011C">
        <w:rPr>
          <w:rFonts w:ascii="Arial Narrow" w:hAnsi="Arial Narrow" w:cs="Arial"/>
          <w:sz w:val="22"/>
        </w:rPr>
        <w:t xml:space="preserve"> include recommendations for future directions in CO</w:t>
      </w:r>
      <w:r w:rsidRPr="00D6011C">
        <w:rPr>
          <w:rFonts w:ascii="Arial Narrow" w:hAnsi="Arial Narrow" w:cs="Arial"/>
          <w:sz w:val="22"/>
          <w:vertAlign w:val="subscript"/>
        </w:rPr>
        <w:t>2</w:t>
      </w:r>
      <w:r w:rsidRPr="00D6011C">
        <w:rPr>
          <w:rFonts w:ascii="Arial Narrow" w:hAnsi="Arial Narrow" w:cs="Arial"/>
          <w:sz w:val="22"/>
        </w:rPr>
        <w:t xml:space="preserve">-Based Manufacturing systems development for space applications. </w:t>
      </w:r>
    </w:p>
    <w:p w14:paraId="1E19FEAB" w14:textId="59D0B05B" w:rsidR="00B33718" w:rsidRPr="00D6011C" w:rsidRDefault="00B33718" w:rsidP="0028630C">
      <w:pPr>
        <w:pStyle w:val="GCDPBody"/>
        <w:spacing w:after="240"/>
        <w:ind w:left="0"/>
        <w:jc w:val="both"/>
        <w:rPr>
          <w:rFonts w:ascii="Arial Narrow" w:hAnsi="Arial Narrow" w:cs="Arial"/>
          <w:b/>
          <w:sz w:val="22"/>
        </w:rPr>
      </w:pPr>
      <w:r w:rsidRPr="00D6011C">
        <w:rPr>
          <w:rFonts w:ascii="Arial Narrow" w:hAnsi="Arial Narrow" w:cs="Arial"/>
          <w:b/>
          <w:sz w:val="22"/>
        </w:rPr>
        <w:t>Technology Readiness Assessments</w:t>
      </w:r>
    </w:p>
    <w:p w14:paraId="68E4B863" w14:textId="1CDD088C" w:rsidR="00B33718" w:rsidRPr="00D6011C" w:rsidRDefault="00B33718" w:rsidP="0028630C">
      <w:pPr>
        <w:pStyle w:val="GCDPBody"/>
        <w:spacing w:after="240"/>
        <w:ind w:left="0"/>
        <w:jc w:val="both"/>
        <w:rPr>
          <w:rFonts w:ascii="Arial Narrow" w:hAnsi="Arial Narrow" w:cs="Arial"/>
          <w:sz w:val="22"/>
        </w:rPr>
      </w:pPr>
      <w:r w:rsidRPr="00D6011C">
        <w:rPr>
          <w:rFonts w:ascii="Arial Narrow" w:hAnsi="Arial Narrow" w:cs="Arial"/>
          <w:sz w:val="22"/>
        </w:rPr>
        <w:t>Assessments of the five major</w:t>
      </w:r>
      <w:r w:rsidR="00415FD4" w:rsidRPr="00D6011C">
        <w:rPr>
          <w:rFonts w:ascii="Arial Narrow" w:hAnsi="Arial Narrow" w:cs="Arial"/>
          <w:sz w:val="22"/>
        </w:rPr>
        <w:t xml:space="preserve"> technology</w:t>
      </w:r>
      <w:r w:rsidRPr="00D6011C">
        <w:rPr>
          <w:rFonts w:ascii="Arial Narrow" w:hAnsi="Arial Narrow" w:cs="Arial"/>
          <w:sz w:val="22"/>
        </w:rPr>
        <w:t xml:space="preserve"> deliverables for the </w:t>
      </w:r>
      <w:r w:rsidR="006A5EB5" w:rsidRPr="00D6011C">
        <w:rPr>
          <w:rFonts w:ascii="Arial Narrow" w:hAnsi="Arial Narrow" w:cs="Arial"/>
          <w:sz w:val="22"/>
        </w:rPr>
        <w:t>Syn Bio</w:t>
      </w:r>
      <w:r w:rsidRPr="00D6011C">
        <w:rPr>
          <w:rFonts w:ascii="Arial Narrow" w:hAnsi="Arial Narrow" w:cs="Arial"/>
          <w:sz w:val="22"/>
        </w:rPr>
        <w:t xml:space="preserve"> have been </w:t>
      </w:r>
      <w:r w:rsidR="00CA5A8C" w:rsidRPr="00D6011C">
        <w:rPr>
          <w:rFonts w:ascii="Arial Narrow" w:hAnsi="Arial Narrow" w:cs="Arial"/>
          <w:sz w:val="22"/>
        </w:rPr>
        <w:t>conducted as part of an internal team review</w:t>
      </w:r>
      <w:r w:rsidR="00BD242D" w:rsidRPr="00D6011C">
        <w:rPr>
          <w:rFonts w:ascii="Arial Narrow" w:hAnsi="Arial Narrow" w:cs="Arial"/>
          <w:sz w:val="22"/>
        </w:rPr>
        <w:t xml:space="preserve">. </w:t>
      </w:r>
      <w:r w:rsidR="00CA5A8C" w:rsidRPr="00D6011C">
        <w:rPr>
          <w:rFonts w:ascii="Arial Narrow" w:hAnsi="Arial Narrow" w:cs="Arial"/>
          <w:sz w:val="22"/>
        </w:rPr>
        <w:t>These will be updated and assessed annually as part of the GCD Technology Assessment Periodic Review (TAPR)</w:t>
      </w:r>
      <w:r w:rsidRPr="00D6011C">
        <w:rPr>
          <w:rFonts w:ascii="Arial Narrow" w:hAnsi="Arial Narrow" w:cs="Arial"/>
          <w:sz w:val="22"/>
        </w:rPr>
        <w:t>.</w:t>
      </w:r>
      <w:r w:rsidR="00584A1D" w:rsidRPr="00D6011C">
        <w:rPr>
          <w:rFonts w:ascii="Arial Narrow" w:hAnsi="Arial Narrow" w:cs="Arial"/>
          <w:sz w:val="22"/>
        </w:rPr>
        <w:t xml:space="preserve"> The results are discussed bel</w:t>
      </w:r>
      <w:r w:rsidR="004E6FEA" w:rsidRPr="00D6011C">
        <w:rPr>
          <w:rFonts w:ascii="Arial Narrow" w:hAnsi="Arial Narrow" w:cs="Arial"/>
          <w:sz w:val="22"/>
        </w:rPr>
        <w:t>ow and are summarized in Table 5</w:t>
      </w:r>
      <w:r w:rsidR="00584A1D" w:rsidRPr="00D6011C">
        <w:rPr>
          <w:rFonts w:ascii="Arial Narrow" w:hAnsi="Arial Narrow" w:cs="Arial"/>
          <w:sz w:val="22"/>
        </w:rPr>
        <w:t xml:space="preserve">. </w:t>
      </w:r>
    </w:p>
    <w:p w14:paraId="456D0B87" w14:textId="500C673F" w:rsidR="00B33718" w:rsidRPr="00D6011C" w:rsidRDefault="00D5522B" w:rsidP="00F60084">
      <w:pPr>
        <w:pStyle w:val="GCDPBody"/>
        <w:numPr>
          <w:ilvl w:val="0"/>
          <w:numId w:val="11"/>
        </w:numPr>
        <w:spacing w:after="240"/>
        <w:jc w:val="both"/>
        <w:rPr>
          <w:rFonts w:ascii="Arial Narrow" w:hAnsi="Arial Narrow" w:cs="Arial"/>
          <w:sz w:val="22"/>
        </w:rPr>
      </w:pPr>
      <w:r w:rsidRPr="00D6011C">
        <w:rPr>
          <w:rFonts w:ascii="Arial Narrow" w:hAnsi="Arial Narrow" w:cs="Arial"/>
          <w:b/>
          <w:sz w:val="22"/>
        </w:rPr>
        <w:t>Space qualified bioreactor development</w:t>
      </w:r>
      <w:r w:rsidR="00B33718" w:rsidRPr="00D6011C">
        <w:rPr>
          <w:rFonts w:ascii="Arial Narrow" w:hAnsi="Arial Narrow" w:cs="Arial"/>
          <w:bCs/>
          <w:kern w:val="24"/>
          <w:sz w:val="22"/>
          <w:u w:val="single"/>
        </w:rPr>
        <w:t>:</w:t>
      </w:r>
      <w:r w:rsidR="00B33718" w:rsidRPr="00D6011C">
        <w:rPr>
          <w:rFonts w:ascii="Arial Narrow" w:hAnsi="Arial Narrow" w:cs="Arial"/>
          <w:bCs/>
          <w:kern w:val="24"/>
          <w:sz w:val="22"/>
        </w:rPr>
        <w:t xml:space="preserve"> </w:t>
      </w:r>
      <w:r w:rsidRPr="00D6011C">
        <w:rPr>
          <w:rFonts w:ascii="Arial Narrow" w:hAnsi="Arial Narrow" w:cs="Arial"/>
          <w:sz w:val="22"/>
        </w:rPr>
        <w:t xml:space="preserve">Pre-packaged, hydratable, disposable, flexible bioreactor capable of safely growing engineered organisms to produce targeted nutrients. </w:t>
      </w:r>
      <w:r w:rsidR="00B33718" w:rsidRPr="00D6011C">
        <w:rPr>
          <w:rFonts w:ascii="Arial Narrow" w:hAnsi="Arial Narrow" w:cs="Arial"/>
          <w:sz w:val="22"/>
        </w:rPr>
        <w:t xml:space="preserve">The ongoing BioNutrients flight experiment intends to demonstrate that the overall concept is implementable in space. It utilizes a hard-shell production pack that is not the ultimate design </w:t>
      </w:r>
      <w:r w:rsidR="00BD242D" w:rsidRPr="00D6011C">
        <w:rPr>
          <w:rFonts w:ascii="Arial Narrow" w:hAnsi="Arial Narrow" w:cs="Arial"/>
          <w:sz w:val="22"/>
        </w:rPr>
        <w:t>desirement and</w:t>
      </w:r>
      <w:r w:rsidR="00B33718" w:rsidRPr="00D6011C">
        <w:rPr>
          <w:rFonts w:ascii="Arial Narrow" w:hAnsi="Arial Narrow" w:cs="Arial"/>
          <w:sz w:val="22"/>
        </w:rPr>
        <w:t xml:space="preserve"> will be replaced by packs with improved mass and volume reductions. From this on-orbit experience, an entry TRL =</w:t>
      </w:r>
      <w:r w:rsidR="00396DB2" w:rsidRPr="00D6011C">
        <w:rPr>
          <w:rFonts w:ascii="Arial Narrow" w:hAnsi="Arial Narrow" w:cs="Arial"/>
          <w:sz w:val="22"/>
        </w:rPr>
        <w:t xml:space="preserve"> </w:t>
      </w:r>
      <w:r w:rsidR="00B33718" w:rsidRPr="00D6011C">
        <w:rPr>
          <w:rFonts w:ascii="Arial Narrow" w:hAnsi="Arial Narrow" w:cs="Arial"/>
          <w:sz w:val="22"/>
        </w:rPr>
        <w:t>3 has bee</w:t>
      </w:r>
      <w:r w:rsidR="0062448A" w:rsidRPr="00D6011C">
        <w:rPr>
          <w:rFonts w:ascii="Arial Narrow" w:hAnsi="Arial Narrow" w:cs="Arial"/>
          <w:sz w:val="22"/>
        </w:rPr>
        <w:t xml:space="preserve">n determined. </w:t>
      </w:r>
      <w:r w:rsidR="00B33718" w:rsidRPr="00D6011C">
        <w:rPr>
          <w:rFonts w:ascii="Arial Narrow" w:hAnsi="Arial Narrow" w:cs="Arial"/>
          <w:sz w:val="22"/>
        </w:rPr>
        <w:t xml:space="preserve">It is anticipated </w:t>
      </w:r>
      <w:r w:rsidR="00B33718" w:rsidRPr="00D6011C">
        <w:rPr>
          <w:rFonts w:ascii="Arial Narrow" w:hAnsi="Arial Narrow" w:cs="Arial"/>
          <w:sz w:val="22"/>
        </w:rPr>
        <w:lastRenderedPageBreak/>
        <w:t xml:space="preserve">that the production and testing of the Gen-1 and Gen-2 packs will bring the TRL level to 5, and perhaps higher depending on performance. </w:t>
      </w:r>
    </w:p>
    <w:p w14:paraId="659BFBA9" w14:textId="35A90FB8" w:rsidR="00A30E31" w:rsidRPr="00D6011C" w:rsidRDefault="00D5522B" w:rsidP="00F60084">
      <w:pPr>
        <w:pStyle w:val="GCDPBody"/>
        <w:numPr>
          <w:ilvl w:val="0"/>
          <w:numId w:val="11"/>
        </w:numPr>
        <w:spacing w:after="240"/>
        <w:jc w:val="both"/>
        <w:rPr>
          <w:rFonts w:ascii="Arial Narrow" w:hAnsi="Arial Narrow" w:cs="Arial"/>
          <w:sz w:val="22"/>
          <w:u w:val="single"/>
        </w:rPr>
      </w:pPr>
      <w:r w:rsidRPr="00D6011C">
        <w:rPr>
          <w:rFonts w:ascii="Arial Narrow" w:hAnsi="Arial Narrow" w:cs="Arial"/>
          <w:b/>
          <w:sz w:val="22"/>
        </w:rPr>
        <w:t>Long duration am</w:t>
      </w:r>
      <w:r w:rsidR="008D1E56" w:rsidRPr="00D6011C">
        <w:rPr>
          <w:rFonts w:ascii="Arial Narrow" w:hAnsi="Arial Narrow" w:cs="Arial"/>
          <w:b/>
          <w:sz w:val="22"/>
        </w:rPr>
        <w:t xml:space="preserve">bient storage of microorganisms: </w:t>
      </w:r>
      <w:r w:rsidRPr="00D6011C">
        <w:rPr>
          <w:rFonts w:ascii="Arial Narrow" w:hAnsi="Arial Narrow" w:cs="Arial"/>
          <w:sz w:val="22"/>
        </w:rPr>
        <w:t>Ambient storage system that involves three components, a microorganism that is both naturally and synthetically engineered for long duration storage at ambient temperatures, optimization of the preparation of the organism for stasis, and packaging optimization.</w:t>
      </w:r>
      <w:r w:rsidR="00A30E31" w:rsidRPr="00D6011C">
        <w:rPr>
          <w:rFonts w:ascii="Arial Narrow" w:hAnsi="Arial Narrow" w:cs="Arial"/>
          <w:kern w:val="24"/>
          <w:sz w:val="22"/>
        </w:rPr>
        <w:t xml:space="preserve"> Over the course of the five-year effort, it is expected that microorganisms will be identified/developed that are both excellent engineering hosts and well adapted for use in long duration missions. This information will be </w:t>
      </w:r>
      <w:r w:rsidR="00BD242D" w:rsidRPr="00D6011C">
        <w:rPr>
          <w:rFonts w:ascii="Arial Narrow" w:hAnsi="Arial Narrow" w:cs="Arial"/>
          <w:kern w:val="24"/>
          <w:sz w:val="22"/>
        </w:rPr>
        <w:t>published,</w:t>
      </w:r>
      <w:r w:rsidR="00A30E31" w:rsidRPr="00D6011C">
        <w:rPr>
          <w:rFonts w:ascii="Arial Narrow" w:hAnsi="Arial Narrow" w:cs="Arial"/>
          <w:kern w:val="24"/>
          <w:sz w:val="22"/>
        </w:rPr>
        <w:t xml:space="preserve"> and the organisms made available to other researchers to allow high</w:t>
      </w:r>
      <w:r w:rsidR="0062448A" w:rsidRPr="00D6011C">
        <w:rPr>
          <w:rFonts w:ascii="Arial Narrow" w:hAnsi="Arial Narrow" w:cs="Arial"/>
          <w:kern w:val="24"/>
          <w:sz w:val="22"/>
        </w:rPr>
        <w:t>-</w:t>
      </w:r>
      <w:r w:rsidR="00A30E31" w:rsidRPr="00D6011C">
        <w:rPr>
          <w:rFonts w:ascii="Arial Narrow" w:hAnsi="Arial Narrow" w:cs="Arial"/>
          <w:kern w:val="24"/>
          <w:sz w:val="22"/>
        </w:rPr>
        <w:t xml:space="preserve">value capture and dissemination of this experiment. The </w:t>
      </w:r>
      <w:r w:rsidR="00BD242D" w:rsidRPr="00D6011C">
        <w:rPr>
          <w:rFonts w:ascii="Arial Narrow" w:hAnsi="Arial Narrow" w:cs="Arial"/>
          <w:kern w:val="24"/>
          <w:sz w:val="22"/>
        </w:rPr>
        <w:t>microorganism’s</w:t>
      </w:r>
      <w:r w:rsidR="00A30E31" w:rsidRPr="00D6011C">
        <w:rPr>
          <w:rFonts w:ascii="Arial Narrow" w:hAnsi="Arial Narrow" w:cs="Arial"/>
          <w:kern w:val="24"/>
          <w:sz w:val="22"/>
        </w:rPr>
        <w:t xml:space="preserve"> entry TRL is assessed at approximately 3, with a final TRL of 5, and possibly higher. </w:t>
      </w:r>
      <w:r w:rsidR="00A30E31" w:rsidRPr="00D6011C">
        <w:rPr>
          <w:rFonts w:ascii="Arial Narrow" w:hAnsi="Arial Narrow" w:cs="Arial"/>
          <w:kern w:val="24"/>
          <w:sz w:val="22"/>
          <w:u w:val="single"/>
        </w:rPr>
        <w:t xml:space="preserve"> </w:t>
      </w:r>
    </w:p>
    <w:p w14:paraId="7E125878" w14:textId="2CD91220" w:rsidR="00A30E31" w:rsidRPr="00D6011C" w:rsidRDefault="00D5522B" w:rsidP="00F60084">
      <w:pPr>
        <w:pStyle w:val="GCDPBody"/>
        <w:numPr>
          <w:ilvl w:val="0"/>
          <w:numId w:val="11"/>
        </w:numPr>
        <w:spacing w:after="240"/>
        <w:jc w:val="both"/>
        <w:rPr>
          <w:rFonts w:ascii="Arial Narrow" w:hAnsi="Arial Narrow" w:cs="Arial"/>
          <w:sz w:val="22"/>
          <w:u w:val="single"/>
        </w:rPr>
      </w:pPr>
      <w:r w:rsidRPr="00D6011C">
        <w:rPr>
          <w:rFonts w:ascii="Arial Narrow" w:hAnsi="Arial Narrow" w:cs="Arial"/>
          <w:b/>
          <w:sz w:val="22"/>
        </w:rPr>
        <w:t>Methods for ensuring quality and safety of</w:t>
      </w:r>
      <w:r w:rsidR="008D1E56" w:rsidRPr="00D6011C">
        <w:rPr>
          <w:rFonts w:ascii="Arial Narrow" w:hAnsi="Arial Narrow" w:cs="Arial"/>
          <w:b/>
          <w:sz w:val="22"/>
        </w:rPr>
        <w:t xml:space="preserve"> biomanufactured nutrients</w:t>
      </w:r>
      <w:r w:rsidRPr="00D6011C">
        <w:rPr>
          <w:rFonts w:ascii="Arial Narrow" w:hAnsi="Arial Narrow" w:cs="Arial"/>
          <w:b/>
          <w:sz w:val="22"/>
        </w:rPr>
        <w:t xml:space="preserve">: </w:t>
      </w:r>
      <w:r w:rsidRPr="00D6011C">
        <w:rPr>
          <w:rFonts w:ascii="Arial Narrow" w:hAnsi="Arial Narrow" w:cs="Arial"/>
          <w:sz w:val="22"/>
        </w:rPr>
        <w:t>HACCP Plan for safe preparation of biomanufactured nutrients, post growth processing, safety assurance, and product quality verification.</w:t>
      </w:r>
      <w:r w:rsidR="00A30E31" w:rsidRPr="00D6011C">
        <w:rPr>
          <w:rFonts w:ascii="Arial Narrow" w:hAnsi="Arial Narrow" w:cs="Arial"/>
          <w:sz w:val="22"/>
        </w:rPr>
        <w:t xml:space="preserve"> </w:t>
      </w:r>
      <w:r w:rsidR="001A47AF" w:rsidRPr="00D6011C">
        <w:rPr>
          <w:rFonts w:ascii="Arial Narrow" w:hAnsi="Arial Narrow" w:cs="Arial"/>
          <w:sz w:val="22"/>
        </w:rPr>
        <w:t xml:space="preserve">As there is no current system that is appropriate for ensuring food safety for microbial foods, the entry TRL is assessed at </w:t>
      </w:r>
      <w:r w:rsidR="00B04EB0" w:rsidRPr="00D6011C">
        <w:rPr>
          <w:rFonts w:ascii="Arial Narrow" w:hAnsi="Arial Narrow" w:cs="Arial"/>
          <w:sz w:val="22"/>
        </w:rPr>
        <w:t>2</w:t>
      </w:r>
      <w:r w:rsidR="001A47AF" w:rsidRPr="00D6011C">
        <w:rPr>
          <w:rFonts w:ascii="Arial Narrow" w:hAnsi="Arial Narrow" w:cs="Arial"/>
          <w:sz w:val="22"/>
        </w:rPr>
        <w:t>. After development and testing on-orbit, the resultant processes should elevate to an overall level of TRL = 5. Some individual components may vary from this estimate</w:t>
      </w:r>
      <w:r w:rsidR="00D6011C" w:rsidRPr="00D6011C">
        <w:rPr>
          <w:rFonts w:ascii="Arial Narrow" w:hAnsi="Arial Narrow" w:cs="Arial"/>
          <w:sz w:val="22"/>
        </w:rPr>
        <w:t xml:space="preserve">. </w:t>
      </w:r>
    </w:p>
    <w:p w14:paraId="162ADE8D" w14:textId="6446BFD1" w:rsidR="007D0CF0" w:rsidRPr="00D6011C" w:rsidRDefault="007D0CF0" w:rsidP="00F60084">
      <w:pPr>
        <w:pStyle w:val="GCDPBody"/>
        <w:numPr>
          <w:ilvl w:val="0"/>
          <w:numId w:val="11"/>
        </w:numPr>
        <w:spacing w:after="240"/>
        <w:jc w:val="both"/>
        <w:rPr>
          <w:rFonts w:ascii="Arial Narrow" w:hAnsi="Arial Narrow" w:cs="Arial"/>
          <w:sz w:val="22"/>
          <w:u w:val="single"/>
        </w:rPr>
      </w:pPr>
      <w:r w:rsidRPr="00D6011C">
        <w:rPr>
          <w:rFonts w:ascii="Arial Narrow" w:hAnsi="Arial Narrow" w:cs="Arial"/>
          <w:b/>
          <w:sz w:val="22"/>
        </w:rPr>
        <w:t>Development</w:t>
      </w:r>
      <w:r w:rsidR="008D1E56" w:rsidRPr="00D6011C">
        <w:rPr>
          <w:rFonts w:ascii="Arial Narrow" w:hAnsi="Arial Narrow" w:cs="Arial"/>
          <w:b/>
          <w:sz w:val="22"/>
        </w:rPr>
        <w:t xml:space="preserve"> of ISRU based growth media</w:t>
      </w:r>
      <w:r w:rsidRPr="00D6011C">
        <w:rPr>
          <w:rFonts w:ascii="Arial Narrow" w:hAnsi="Arial Narrow" w:cs="Arial"/>
          <w:b/>
          <w:sz w:val="22"/>
        </w:rPr>
        <w:t xml:space="preserve">: </w:t>
      </w:r>
      <w:r w:rsidRPr="00D6011C">
        <w:rPr>
          <w:rFonts w:ascii="Arial Narrow" w:hAnsi="Arial Narrow" w:cs="Arial"/>
          <w:sz w:val="22"/>
        </w:rPr>
        <w:t>Abiotic production of CO</w:t>
      </w:r>
      <w:r w:rsidRPr="00D6011C">
        <w:rPr>
          <w:rFonts w:ascii="Arial Narrow" w:hAnsi="Arial Narrow" w:cs="Arial"/>
          <w:sz w:val="22"/>
          <w:vertAlign w:val="subscript"/>
        </w:rPr>
        <w:t>2</w:t>
      </w:r>
      <w:r w:rsidRPr="00D6011C">
        <w:rPr>
          <w:rFonts w:ascii="Arial Narrow" w:hAnsi="Arial Narrow" w:cs="Arial"/>
          <w:sz w:val="22"/>
        </w:rPr>
        <w:t xml:space="preserve"> derived organic carbon substrate required for the growth of the microorganisms that manufacture the products of interest, produced using in situ and mission waste materials.</w:t>
      </w:r>
      <w:r w:rsidR="00764204" w:rsidRPr="00D6011C">
        <w:rPr>
          <w:rFonts w:ascii="Arial Narrow" w:hAnsi="Arial Narrow" w:cs="Arial"/>
          <w:sz w:val="22"/>
        </w:rPr>
        <w:t xml:space="preserve"> A prototype design for CO</w:t>
      </w:r>
      <w:r w:rsidR="00764204" w:rsidRPr="00D6011C">
        <w:rPr>
          <w:rFonts w:ascii="Arial Narrow" w:hAnsi="Arial Narrow" w:cs="Arial"/>
          <w:sz w:val="22"/>
          <w:vertAlign w:val="subscript"/>
        </w:rPr>
        <w:t>2</w:t>
      </w:r>
      <w:r w:rsidR="00764204" w:rsidRPr="00D6011C">
        <w:rPr>
          <w:rFonts w:ascii="Arial Narrow" w:hAnsi="Arial Narrow" w:cs="Arial"/>
          <w:sz w:val="22"/>
        </w:rPr>
        <w:t>-based physicochemical conversion of CO</w:t>
      </w:r>
      <w:r w:rsidR="00764204" w:rsidRPr="00D6011C">
        <w:rPr>
          <w:rFonts w:ascii="Arial Narrow" w:hAnsi="Arial Narrow" w:cs="Arial"/>
          <w:sz w:val="22"/>
          <w:vertAlign w:val="subscript"/>
        </w:rPr>
        <w:t>2</w:t>
      </w:r>
      <w:r w:rsidR="00764204" w:rsidRPr="00D6011C">
        <w:rPr>
          <w:rFonts w:ascii="Arial Narrow" w:hAnsi="Arial Narrow" w:cs="Arial"/>
          <w:sz w:val="22"/>
        </w:rPr>
        <w:t xml:space="preserve"> to acetate has been tested at a bench scale and individual subsystems such as growth of </w:t>
      </w:r>
      <w:r w:rsidR="00D6011C" w:rsidRPr="00D6011C">
        <w:rPr>
          <w:rFonts w:ascii="Arial Narrow" w:hAnsi="Arial Narrow" w:cs="Arial"/>
          <w:sz w:val="22"/>
        </w:rPr>
        <w:t>E. coli</w:t>
      </w:r>
      <w:r w:rsidR="00764204" w:rsidRPr="00D6011C">
        <w:rPr>
          <w:rFonts w:ascii="Arial Narrow" w:hAnsi="Arial Narrow" w:cs="Arial"/>
          <w:sz w:val="22"/>
        </w:rPr>
        <w:t xml:space="preserve"> on the </w:t>
      </w:r>
      <w:r w:rsidR="008D7BAD" w:rsidRPr="00D6011C">
        <w:rPr>
          <w:rFonts w:ascii="Arial Narrow" w:hAnsi="Arial Narrow" w:cs="Arial"/>
          <w:sz w:val="22"/>
        </w:rPr>
        <w:t>acetate-based</w:t>
      </w:r>
      <w:r w:rsidR="00764204" w:rsidRPr="00D6011C">
        <w:rPr>
          <w:rFonts w:ascii="Arial Narrow" w:hAnsi="Arial Narrow" w:cs="Arial"/>
          <w:sz w:val="22"/>
        </w:rPr>
        <w:t xml:space="preserve"> media has been performed.  Building a higher fidelity prototype</w:t>
      </w:r>
      <w:r w:rsidR="00960171" w:rsidRPr="00D6011C">
        <w:rPr>
          <w:rFonts w:ascii="Arial Narrow" w:hAnsi="Arial Narrow" w:cs="Arial"/>
          <w:sz w:val="22"/>
        </w:rPr>
        <w:t xml:space="preserve"> and improvements to the physico/chemical conversion system, </w:t>
      </w:r>
      <w:r w:rsidR="00D6011C" w:rsidRPr="00D6011C">
        <w:rPr>
          <w:rFonts w:ascii="Arial Narrow" w:hAnsi="Arial Narrow" w:cs="Arial"/>
          <w:sz w:val="22"/>
        </w:rPr>
        <w:t>modeling,</w:t>
      </w:r>
      <w:r w:rsidR="00764204" w:rsidRPr="00D6011C">
        <w:rPr>
          <w:rFonts w:ascii="Arial Narrow" w:hAnsi="Arial Narrow" w:cs="Arial"/>
          <w:sz w:val="22"/>
        </w:rPr>
        <w:t xml:space="preserve"> </w:t>
      </w:r>
      <w:r w:rsidR="009E7C1A" w:rsidRPr="00D6011C">
        <w:rPr>
          <w:rFonts w:ascii="Arial Narrow" w:hAnsi="Arial Narrow" w:cs="Arial"/>
          <w:sz w:val="22"/>
        </w:rPr>
        <w:t>and follow-</w:t>
      </w:r>
      <w:r w:rsidR="00960171" w:rsidRPr="00D6011C">
        <w:rPr>
          <w:rFonts w:ascii="Arial Narrow" w:hAnsi="Arial Narrow" w:cs="Arial"/>
          <w:sz w:val="22"/>
        </w:rPr>
        <w:t xml:space="preserve">on testing </w:t>
      </w:r>
      <w:r w:rsidR="00764204" w:rsidRPr="00D6011C">
        <w:rPr>
          <w:rFonts w:ascii="Arial Narrow" w:hAnsi="Arial Narrow" w:cs="Arial"/>
          <w:sz w:val="22"/>
        </w:rPr>
        <w:t xml:space="preserve">to </w:t>
      </w:r>
      <w:r w:rsidR="009E7C1A" w:rsidRPr="00D6011C">
        <w:rPr>
          <w:rFonts w:ascii="Arial Narrow" w:hAnsi="Arial Narrow" w:cs="Arial"/>
          <w:sz w:val="22"/>
        </w:rPr>
        <w:t>optimize</w:t>
      </w:r>
      <w:r w:rsidR="00764204" w:rsidRPr="00D6011C">
        <w:rPr>
          <w:rFonts w:ascii="Arial Narrow" w:hAnsi="Arial Narrow" w:cs="Arial"/>
          <w:sz w:val="22"/>
        </w:rPr>
        <w:t xml:space="preserve"> the media composition</w:t>
      </w:r>
      <w:r w:rsidR="00960171" w:rsidRPr="00D6011C">
        <w:rPr>
          <w:rFonts w:ascii="Arial Narrow" w:hAnsi="Arial Narrow" w:cs="Arial"/>
          <w:sz w:val="22"/>
        </w:rPr>
        <w:t xml:space="preserve"> </w:t>
      </w:r>
      <w:r w:rsidR="00764204" w:rsidRPr="00D6011C">
        <w:rPr>
          <w:rFonts w:ascii="Arial Narrow" w:hAnsi="Arial Narrow" w:cs="Arial"/>
          <w:sz w:val="22"/>
        </w:rPr>
        <w:t>should allow system design tradeoffs to be better understood (moving to TRL</w:t>
      </w:r>
      <w:r w:rsidR="00946D9F" w:rsidRPr="00D6011C">
        <w:rPr>
          <w:rFonts w:ascii="Arial Narrow" w:hAnsi="Arial Narrow" w:cs="Arial"/>
          <w:sz w:val="22"/>
        </w:rPr>
        <w:t>3</w:t>
      </w:r>
      <w:r w:rsidR="00D6011C">
        <w:rPr>
          <w:rFonts w:ascii="Arial Narrow" w:hAnsi="Arial Narrow" w:cs="Arial"/>
          <w:sz w:val="22"/>
        </w:rPr>
        <w:t xml:space="preserve"> </w:t>
      </w:r>
      <w:r w:rsidR="00946D9F" w:rsidRPr="00D6011C">
        <w:rPr>
          <w:rFonts w:ascii="Arial Narrow" w:hAnsi="Arial Narrow" w:cs="Arial"/>
          <w:sz w:val="22"/>
        </w:rPr>
        <w:t>/</w:t>
      </w:r>
      <w:r w:rsidR="00D6011C">
        <w:rPr>
          <w:rFonts w:ascii="Arial Narrow" w:hAnsi="Arial Narrow" w:cs="Arial"/>
          <w:sz w:val="22"/>
        </w:rPr>
        <w:t xml:space="preserve"> </w:t>
      </w:r>
      <w:r w:rsidR="00764204" w:rsidRPr="00D6011C">
        <w:rPr>
          <w:rFonts w:ascii="Arial Narrow" w:hAnsi="Arial Narrow" w:cs="Arial"/>
          <w:sz w:val="22"/>
        </w:rPr>
        <w:t>4)</w:t>
      </w:r>
      <w:r w:rsidR="00D6011C" w:rsidRPr="00D6011C">
        <w:rPr>
          <w:rFonts w:ascii="Arial Narrow" w:hAnsi="Arial Narrow" w:cs="Arial"/>
          <w:sz w:val="22"/>
        </w:rPr>
        <w:t xml:space="preserve">. </w:t>
      </w:r>
      <w:r w:rsidR="00764204" w:rsidRPr="00D6011C">
        <w:rPr>
          <w:rFonts w:ascii="Arial Narrow" w:hAnsi="Arial Narrow" w:cs="Arial"/>
          <w:sz w:val="22"/>
        </w:rPr>
        <w:t>The Use Case scenario being worked by team and discussed externally by stakeholders may allow this to move to TRL</w:t>
      </w:r>
      <w:r w:rsidR="00946D9F" w:rsidRPr="00D6011C">
        <w:rPr>
          <w:rFonts w:ascii="Arial Narrow" w:hAnsi="Arial Narrow" w:cs="Arial"/>
          <w:sz w:val="22"/>
        </w:rPr>
        <w:t>4</w:t>
      </w:r>
      <w:r w:rsidR="008A6030">
        <w:rPr>
          <w:rFonts w:ascii="Arial Narrow" w:hAnsi="Arial Narrow" w:cs="Arial"/>
          <w:sz w:val="22"/>
        </w:rPr>
        <w:t xml:space="preserve"> </w:t>
      </w:r>
      <w:r w:rsidR="00946D9F" w:rsidRPr="00D6011C">
        <w:rPr>
          <w:rFonts w:ascii="Arial Narrow" w:hAnsi="Arial Narrow" w:cs="Arial"/>
          <w:sz w:val="22"/>
        </w:rPr>
        <w:t>/</w:t>
      </w:r>
      <w:r w:rsidR="008A6030">
        <w:rPr>
          <w:rFonts w:ascii="Arial Narrow" w:hAnsi="Arial Narrow" w:cs="Arial"/>
          <w:sz w:val="22"/>
        </w:rPr>
        <w:t xml:space="preserve"> </w:t>
      </w:r>
      <w:r w:rsidR="00764204" w:rsidRPr="00D6011C">
        <w:rPr>
          <w:rFonts w:ascii="Arial Narrow" w:hAnsi="Arial Narrow" w:cs="Arial"/>
          <w:sz w:val="22"/>
        </w:rPr>
        <w:t>5.</w:t>
      </w:r>
    </w:p>
    <w:p w14:paraId="3AA4502B" w14:textId="71B9A833" w:rsidR="00E10DED" w:rsidRPr="00D6011C" w:rsidRDefault="007D0CF0" w:rsidP="00F60084">
      <w:pPr>
        <w:pStyle w:val="GCDPBody"/>
        <w:numPr>
          <w:ilvl w:val="0"/>
          <w:numId w:val="11"/>
        </w:numPr>
        <w:spacing w:after="240"/>
        <w:jc w:val="both"/>
        <w:rPr>
          <w:rFonts w:ascii="Arial Narrow" w:hAnsi="Arial Narrow" w:cs="Arial"/>
          <w:sz w:val="22"/>
        </w:rPr>
      </w:pPr>
      <w:r w:rsidRPr="00D6011C">
        <w:rPr>
          <w:rFonts w:ascii="Arial Narrow" w:hAnsi="Arial Narrow" w:cs="Arial"/>
          <w:b/>
          <w:sz w:val="22"/>
        </w:rPr>
        <w:t>Space relevant biomanufacturing system development</w:t>
      </w:r>
      <w:r w:rsidRPr="00D6011C">
        <w:rPr>
          <w:rFonts w:ascii="Arial Narrow" w:hAnsi="Arial Narrow" w:cs="Arial"/>
          <w:kern w:val="24"/>
          <w:sz w:val="22"/>
        </w:rPr>
        <w:t xml:space="preserve"> (Integrated CO</w:t>
      </w:r>
      <w:r w:rsidRPr="00D6011C">
        <w:rPr>
          <w:rFonts w:ascii="Arial Narrow" w:hAnsi="Arial Narrow" w:cs="Arial"/>
          <w:kern w:val="24"/>
          <w:position w:val="-7"/>
          <w:sz w:val="22"/>
          <w:vertAlign w:val="subscript"/>
        </w:rPr>
        <w:t>2</w:t>
      </w:r>
      <w:r w:rsidRPr="00D6011C">
        <w:rPr>
          <w:rFonts w:ascii="Arial Narrow" w:hAnsi="Arial Narrow" w:cs="Arial"/>
          <w:kern w:val="24"/>
          <w:sz w:val="22"/>
        </w:rPr>
        <w:t>-Based Manufacturing Prototype)</w:t>
      </w:r>
      <w:r w:rsidRPr="00D6011C">
        <w:rPr>
          <w:rFonts w:ascii="Arial Narrow" w:hAnsi="Arial Narrow" w:cs="Arial"/>
          <w:b/>
          <w:sz w:val="22"/>
        </w:rPr>
        <w:t xml:space="preserve">: </w:t>
      </w:r>
      <w:r w:rsidRPr="00D6011C">
        <w:rPr>
          <w:rFonts w:ascii="Arial Narrow" w:hAnsi="Arial Narrow" w:cs="Arial"/>
          <w:sz w:val="22"/>
        </w:rPr>
        <w:t>Integrated prototype biomanufacturing system that couples physico-chemical conversion of CO</w:t>
      </w:r>
      <w:r w:rsidRPr="00D6011C">
        <w:rPr>
          <w:rFonts w:ascii="Arial Narrow" w:hAnsi="Arial Narrow" w:cs="Arial"/>
          <w:sz w:val="22"/>
          <w:vertAlign w:val="subscript"/>
        </w:rPr>
        <w:t>2</w:t>
      </w:r>
      <w:r w:rsidRPr="00D6011C">
        <w:rPr>
          <w:rFonts w:ascii="Arial Narrow" w:hAnsi="Arial Narrow" w:cs="Arial"/>
          <w:sz w:val="22"/>
        </w:rPr>
        <w:t xml:space="preserve"> to a microbial growth supporting bioreactor and product purification system</w:t>
      </w:r>
      <w:r w:rsidR="00D6011C" w:rsidRPr="00D6011C">
        <w:rPr>
          <w:rFonts w:ascii="Arial Narrow" w:hAnsi="Arial Narrow" w:cs="Arial"/>
          <w:sz w:val="22"/>
        </w:rPr>
        <w:t xml:space="preserve">. </w:t>
      </w:r>
      <w:r w:rsidR="00AC3E03" w:rsidRPr="00D6011C">
        <w:rPr>
          <w:rFonts w:ascii="Arial Narrow" w:hAnsi="Arial Narrow" w:cs="Arial"/>
          <w:kern w:val="24"/>
          <w:sz w:val="22"/>
        </w:rPr>
        <w:t>T</w:t>
      </w:r>
      <w:r w:rsidR="00584A1D" w:rsidRPr="00D6011C">
        <w:rPr>
          <w:rFonts w:ascii="Arial Narrow" w:hAnsi="Arial Narrow" w:cs="Arial"/>
          <w:kern w:val="24"/>
          <w:sz w:val="22"/>
        </w:rPr>
        <w:t xml:space="preserve">here has been </w:t>
      </w:r>
      <w:r w:rsidR="00AC3E03" w:rsidRPr="00D6011C">
        <w:rPr>
          <w:rFonts w:ascii="Arial Narrow" w:hAnsi="Arial Narrow" w:cs="Arial"/>
          <w:kern w:val="24"/>
          <w:sz w:val="22"/>
        </w:rPr>
        <w:t>demonstrated progress</w:t>
      </w:r>
      <w:r w:rsidR="00584A1D" w:rsidRPr="00D6011C">
        <w:rPr>
          <w:rFonts w:ascii="Arial Narrow" w:hAnsi="Arial Narrow" w:cs="Arial"/>
          <w:kern w:val="24"/>
          <w:sz w:val="22"/>
        </w:rPr>
        <w:t xml:space="preserve"> in developing the individual components of the overall prototype</w:t>
      </w:r>
      <w:r w:rsidR="00946D9F" w:rsidRPr="00D6011C">
        <w:rPr>
          <w:rFonts w:ascii="Arial Narrow" w:hAnsi="Arial Narrow" w:cs="Arial"/>
          <w:kern w:val="24"/>
          <w:sz w:val="22"/>
        </w:rPr>
        <w:t xml:space="preserve"> as a terrestrial system </w:t>
      </w:r>
      <w:r w:rsidR="00AC3E03" w:rsidRPr="00D6011C">
        <w:rPr>
          <w:rFonts w:ascii="Arial Narrow" w:hAnsi="Arial Narrow" w:cs="Arial"/>
          <w:kern w:val="24"/>
          <w:sz w:val="22"/>
        </w:rPr>
        <w:t>but work towards meeting likely</w:t>
      </w:r>
      <w:r w:rsidR="00946D9F" w:rsidRPr="00D6011C">
        <w:rPr>
          <w:rFonts w:ascii="Arial Narrow" w:hAnsi="Arial Narrow" w:cs="Arial"/>
          <w:kern w:val="24"/>
          <w:sz w:val="22"/>
        </w:rPr>
        <w:t xml:space="preserve"> operational space relevant requirements has not been </w:t>
      </w:r>
      <w:r w:rsidR="00AC3E03" w:rsidRPr="00D6011C">
        <w:rPr>
          <w:rFonts w:ascii="Arial Narrow" w:hAnsi="Arial Narrow" w:cs="Arial"/>
          <w:kern w:val="24"/>
          <w:sz w:val="22"/>
        </w:rPr>
        <w:t>incorporated yet</w:t>
      </w:r>
      <w:r w:rsidR="00584A1D" w:rsidRPr="00D6011C">
        <w:rPr>
          <w:rFonts w:ascii="Arial Narrow" w:hAnsi="Arial Narrow" w:cs="Arial"/>
          <w:kern w:val="24"/>
          <w:sz w:val="22"/>
        </w:rPr>
        <w:t xml:space="preserve">, </w:t>
      </w:r>
      <w:r w:rsidR="00AC3E03" w:rsidRPr="00D6011C">
        <w:rPr>
          <w:rFonts w:ascii="Arial Narrow" w:hAnsi="Arial Narrow" w:cs="Arial"/>
          <w:kern w:val="24"/>
          <w:sz w:val="22"/>
        </w:rPr>
        <w:t xml:space="preserve">therefore, </w:t>
      </w:r>
      <w:r w:rsidR="00584A1D" w:rsidRPr="00D6011C">
        <w:rPr>
          <w:rFonts w:ascii="Arial Narrow" w:hAnsi="Arial Narrow" w:cs="Arial"/>
          <w:kern w:val="24"/>
          <w:sz w:val="22"/>
        </w:rPr>
        <w:t>the entry TRL is assessed to be a value of 2 or less. Significant uncertainty still exists of the integration performance and further development is required. After the completion of that work, it is anticipated that the overall TRL will become a composite value of 4, with potential component-level variances.</w:t>
      </w:r>
      <w:r w:rsidR="00E10DED" w:rsidRPr="00D6011C">
        <w:rPr>
          <w:rFonts w:ascii="Arial Narrow" w:hAnsi="Arial Narrow" w:cs="Arial"/>
          <w:sz w:val="22"/>
        </w:rPr>
        <w:t xml:space="preserve"> </w:t>
      </w:r>
    </w:p>
    <w:p w14:paraId="16F3332C" w14:textId="0177E60D" w:rsidR="007D0CF0" w:rsidRPr="00D6011C" w:rsidRDefault="007D0CF0" w:rsidP="00F60084">
      <w:pPr>
        <w:pStyle w:val="GCDPBody"/>
        <w:numPr>
          <w:ilvl w:val="0"/>
          <w:numId w:val="11"/>
        </w:numPr>
        <w:spacing w:after="240"/>
        <w:jc w:val="both"/>
        <w:rPr>
          <w:rFonts w:ascii="Arial Narrow" w:hAnsi="Arial Narrow" w:cs="Arial"/>
          <w:sz w:val="22"/>
        </w:rPr>
      </w:pPr>
      <w:r w:rsidRPr="00D6011C">
        <w:rPr>
          <w:rFonts w:ascii="Arial Narrow" w:hAnsi="Arial Narrow" w:cs="Arial"/>
          <w:b/>
          <w:sz w:val="22"/>
        </w:rPr>
        <w:t>Space qualified or</w:t>
      </w:r>
      <w:r w:rsidR="008D1E56" w:rsidRPr="00D6011C">
        <w:rPr>
          <w:rFonts w:ascii="Arial Narrow" w:hAnsi="Arial Narrow" w:cs="Arial"/>
          <w:b/>
          <w:sz w:val="22"/>
        </w:rPr>
        <w:t>ganisms for biomanufacturing</w:t>
      </w:r>
      <w:r w:rsidRPr="00D6011C">
        <w:rPr>
          <w:rFonts w:ascii="Arial Narrow" w:hAnsi="Arial Narrow" w:cs="Arial"/>
          <w:b/>
          <w:sz w:val="22"/>
        </w:rPr>
        <w:t xml:space="preserve">: </w:t>
      </w:r>
      <w:r w:rsidRPr="00D6011C">
        <w:rPr>
          <w:rFonts w:ascii="Arial Narrow" w:hAnsi="Arial Narrow" w:cs="Arial"/>
          <w:sz w:val="22"/>
        </w:rPr>
        <w:t>Microorganisms demonstrated to have sustained viability in preliminary spaceflight tests, readily engineered, and optimized for growth on ISRU derived media.</w:t>
      </w:r>
      <w:r w:rsidR="00764204" w:rsidRPr="00D6011C">
        <w:rPr>
          <w:rFonts w:ascii="Arial Narrow" w:hAnsi="Arial Narrow" w:cs="Arial"/>
          <w:sz w:val="22"/>
        </w:rPr>
        <w:t xml:space="preserve"> We have a microorganism that is engineered to express a product of interest and this organism has been shown to survive utilizing the ISRU derived media</w:t>
      </w:r>
      <w:r w:rsidR="008D7BAD" w:rsidRPr="00D6011C">
        <w:rPr>
          <w:rFonts w:ascii="Arial Narrow" w:hAnsi="Arial Narrow" w:cs="Arial"/>
          <w:sz w:val="22"/>
        </w:rPr>
        <w:t xml:space="preserve">. </w:t>
      </w:r>
      <w:r w:rsidR="00764204" w:rsidRPr="00D6011C">
        <w:rPr>
          <w:rFonts w:ascii="Arial Narrow" w:hAnsi="Arial Narrow" w:cs="Arial"/>
          <w:sz w:val="22"/>
        </w:rPr>
        <w:t>Models predict multiple organisms can be supported in our system (TRL 3)</w:t>
      </w:r>
      <w:r w:rsidR="008D7BAD" w:rsidRPr="00D6011C">
        <w:rPr>
          <w:rFonts w:ascii="Arial Narrow" w:hAnsi="Arial Narrow" w:cs="Arial"/>
          <w:sz w:val="22"/>
        </w:rPr>
        <w:t xml:space="preserve">. </w:t>
      </w:r>
      <w:r w:rsidR="00764204" w:rsidRPr="00D6011C">
        <w:rPr>
          <w:rFonts w:ascii="Arial Narrow" w:hAnsi="Arial Narrow" w:cs="Arial"/>
          <w:sz w:val="22"/>
        </w:rPr>
        <w:t xml:space="preserve">Questions remain as to the long duration shelf life, radiation </w:t>
      </w:r>
      <w:r w:rsidR="008D7BAD" w:rsidRPr="00D6011C">
        <w:rPr>
          <w:rFonts w:ascii="Arial Narrow" w:hAnsi="Arial Narrow" w:cs="Arial"/>
          <w:sz w:val="22"/>
        </w:rPr>
        <w:t>hardening,</w:t>
      </w:r>
      <w:r w:rsidR="00764204" w:rsidRPr="00D6011C">
        <w:rPr>
          <w:rFonts w:ascii="Arial Narrow" w:hAnsi="Arial Narrow" w:cs="Arial"/>
          <w:sz w:val="22"/>
        </w:rPr>
        <w:t xml:space="preserve"> and optimization of these organisms needed to meet the full requirements of the CO</w:t>
      </w:r>
      <w:r w:rsidR="00764204" w:rsidRPr="00D6011C">
        <w:rPr>
          <w:rFonts w:ascii="Arial Narrow" w:hAnsi="Arial Narrow" w:cs="Arial"/>
          <w:sz w:val="22"/>
          <w:vertAlign w:val="subscript"/>
        </w:rPr>
        <w:t>2</w:t>
      </w:r>
      <w:r w:rsidR="00764204" w:rsidRPr="00D6011C">
        <w:rPr>
          <w:rFonts w:ascii="Arial Narrow" w:hAnsi="Arial Narrow" w:cs="Arial"/>
          <w:sz w:val="22"/>
        </w:rPr>
        <w:t xml:space="preserve"> based manufacturing platform</w:t>
      </w:r>
      <w:r w:rsidR="008D7BAD" w:rsidRPr="00D6011C">
        <w:rPr>
          <w:rFonts w:ascii="Arial Narrow" w:hAnsi="Arial Narrow" w:cs="Arial"/>
          <w:sz w:val="22"/>
        </w:rPr>
        <w:t xml:space="preserve">. </w:t>
      </w:r>
      <w:r w:rsidR="00764204" w:rsidRPr="00D6011C">
        <w:rPr>
          <w:rFonts w:ascii="Arial Narrow" w:hAnsi="Arial Narrow" w:cs="Arial"/>
          <w:sz w:val="22"/>
        </w:rPr>
        <w:t xml:space="preserve">More testing and analysis </w:t>
      </w:r>
      <w:r w:rsidR="008D7BAD" w:rsidRPr="00D6011C">
        <w:rPr>
          <w:rFonts w:ascii="Arial Narrow" w:hAnsi="Arial Narrow" w:cs="Arial"/>
          <w:sz w:val="22"/>
        </w:rPr>
        <w:t>are</w:t>
      </w:r>
      <w:r w:rsidR="00764204" w:rsidRPr="00D6011C">
        <w:rPr>
          <w:rFonts w:ascii="Arial Narrow" w:hAnsi="Arial Narrow" w:cs="Arial"/>
          <w:sz w:val="22"/>
        </w:rPr>
        <w:t xml:space="preserve"> needed and results from the BioNutrients project will be used to reach a higher TRL value for the space qualified organism element allowing this to move to TRL 4 or even 5, results dependent.</w:t>
      </w:r>
    </w:p>
    <w:p w14:paraId="4CC2925B" w14:textId="77777777" w:rsidR="009B58D0" w:rsidRPr="00D6011C" w:rsidRDefault="009B58D0" w:rsidP="001C7826">
      <w:pPr>
        <w:pStyle w:val="Caption"/>
        <w:jc w:val="center"/>
        <w:rPr>
          <w:rFonts w:ascii="Arial Narrow" w:hAnsi="Arial Narrow" w:cs="Arial"/>
          <w:color w:val="auto"/>
          <w:sz w:val="22"/>
          <w:szCs w:val="22"/>
        </w:rPr>
      </w:pPr>
    </w:p>
    <w:p w14:paraId="4CA4437C" w14:textId="32CF10C1" w:rsidR="00DC121B" w:rsidRPr="00D6011C" w:rsidRDefault="002B24E0" w:rsidP="001C7826">
      <w:pPr>
        <w:pStyle w:val="Caption"/>
        <w:jc w:val="center"/>
        <w:rPr>
          <w:rFonts w:ascii="Arial Narrow" w:hAnsi="Arial Narrow" w:cs="Arial"/>
          <w:color w:val="auto"/>
          <w:sz w:val="22"/>
          <w:szCs w:val="22"/>
        </w:rPr>
      </w:pPr>
      <w:bookmarkStart w:id="48" w:name="_Toc51653892"/>
      <w:r w:rsidRPr="00D6011C">
        <w:rPr>
          <w:rFonts w:ascii="Arial Narrow" w:hAnsi="Arial Narrow" w:cs="Arial"/>
          <w:color w:val="auto"/>
          <w:sz w:val="22"/>
          <w:szCs w:val="22"/>
        </w:rPr>
        <w:t xml:space="preserve">Table </w:t>
      </w:r>
      <w:r w:rsidR="006D1AED" w:rsidRPr="00D6011C">
        <w:rPr>
          <w:rFonts w:ascii="Arial Narrow" w:hAnsi="Arial Narrow" w:cs="Arial"/>
          <w:color w:val="auto"/>
          <w:sz w:val="22"/>
          <w:szCs w:val="22"/>
        </w:rPr>
        <w:fldChar w:fldCharType="begin"/>
      </w:r>
      <w:r w:rsidR="006D1AED" w:rsidRPr="00D6011C">
        <w:rPr>
          <w:rFonts w:ascii="Arial Narrow" w:hAnsi="Arial Narrow" w:cs="Arial"/>
          <w:color w:val="auto"/>
          <w:sz w:val="22"/>
          <w:szCs w:val="22"/>
        </w:rPr>
        <w:instrText xml:space="preserve"> SEQ Table \* ARABIC </w:instrText>
      </w:r>
      <w:r w:rsidR="006D1AED" w:rsidRPr="00D6011C">
        <w:rPr>
          <w:rFonts w:ascii="Arial Narrow" w:hAnsi="Arial Narrow" w:cs="Arial"/>
          <w:color w:val="auto"/>
          <w:sz w:val="22"/>
          <w:szCs w:val="22"/>
        </w:rPr>
        <w:fldChar w:fldCharType="separate"/>
      </w:r>
      <w:r w:rsidR="006D1AED" w:rsidRPr="00D6011C">
        <w:rPr>
          <w:rFonts w:ascii="Arial Narrow" w:hAnsi="Arial Narrow" w:cs="Arial"/>
          <w:noProof/>
          <w:color w:val="auto"/>
          <w:sz w:val="22"/>
          <w:szCs w:val="22"/>
        </w:rPr>
        <w:t>5</w:t>
      </w:r>
      <w:r w:rsidR="006D1AED" w:rsidRPr="00D6011C">
        <w:rPr>
          <w:rFonts w:ascii="Arial Narrow" w:hAnsi="Arial Narrow" w:cs="Arial"/>
          <w:color w:val="auto"/>
          <w:sz w:val="22"/>
          <w:szCs w:val="22"/>
        </w:rPr>
        <w:fldChar w:fldCharType="end"/>
      </w:r>
      <w:r w:rsidRPr="00D6011C">
        <w:rPr>
          <w:rFonts w:ascii="Arial Narrow" w:hAnsi="Arial Narrow" w:cs="Arial"/>
          <w:color w:val="auto"/>
          <w:sz w:val="22"/>
          <w:szCs w:val="22"/>
        </w:rPr>
        <w:t>. Technology Readiness Assessments</w:t>
      </w:r>
      <w:bookmarkEnd w:id="48"/>
    </w:p>
    <w:tbl>
      <w:tblPr>
        <w:tblStyle w:val="TableGrid"/>
        <w:tblW w:w="5000" w:type="pct"/>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2640"/>
        <w:gridCol w:w="778"/>
        <w:gridCol w:w="765"/>
        <w:gridCol w:w="5167"/>
      </w:tblGrid>
      <w:tr w:rsidR="00EB3ADB" w:rsidRPr="00D6011C" w14:paraId="0D6C1D83" w14:textId="77777777" w:rsidTr="006D1CAF">
        <w:trPr>
          <w:trHeight w:val="432"/>
          <w:jc w:val="center"/>
        </w:trPr>
        <w:tc>
          <w:tcPr>
            <w:tcW w:w="5000" w:type="pct"/>
            <w:gridSpan w:val="4"/>
            <w:shd w:val="clear" w:color="auto" w:fill="DEEAF6"/>
            <w:tcMar>
              <w:left w:w="0" w:type="dxa"/>
              <w:right w:w="0" w:type="dxa"/>
            </w:tcMar>
            <w:vAlign w:val="center"/>
          </w:tcPr>
          <w:p w14:paraId="54BDB8EC" w14:textId="158BD6CD" w:rsidR="00EB3ADB" w:rsidRPr="00D6011C" w:rsidRDefault="00EB3ADB" w:rsidP="0028630C">
            <w:pPr>
              <w:pStyle w:val="GCDPBody"/>
              <w:ind w:left="0"/>
              <w:jc w:val="both"/>
              <w:rPr>
                <w:rFonts w:ascii="Arial Narrow" w:hAnsi="Arial Narrow" w:cs="Arial"/>
                <w:b/>
                <w:sz w:val="22"/>
                <w:szCs w:val="22"/>
              </w:rPr>
            </w:pPr>
            <w:r w:rsidRPr="00D6011C">
              <w:rPr>
                <w:rFonts w:ascii="Arial Narrow" w:hAnsi="Arial Narrow" w:cs="Arial"/>
                <w:b/>
                <w:sz w:val="22"/>
                <w:szCs w:val="22"/>
              </w:rPr>
              <w:lastRenderedPageBreak/>
              <w:t>Technology Readiness</w:t>
            </w:r>
            <w:r w:rsidR="00265A71" w:rsidRPr="00D6011C">
              <w:rPr>
                <w:rFonts w:ascii="Arial Narrow" w:hAnsi="Arial Narrow" w:cs="Arial"/>
                <w:b/>
                <w:sz w:val="22"/>
                <w:szCs w:val="22"/>
              </w:rPr>
              <w:t xml:space="preserve"> Assessments</w:t>
            </w:r>
          </w:p>
        </w:tc>
      </w:tr>
      <w:tr w:rsidR="00871F93" w:rsidRPr="00D6011C" w14:paraId="290CF0B2" w14:textId="77777777" w:rsidTr="006D1CAF">
        <w:trPr>
          <w:trHeight w:val="432"/>
          <w:jc w:val="center"/>
        </w:trPr>
        <w:tc>
          <w:tcPr>
            <w:tcW w:w="1412" w:type="pct"/>
            <w:vMerge w:val="restart"/>
            <w:shd w:val="clear" w:color="auto" w:fill="9CC2E5"/>
            <w:tcMar>
              <w:left w:w="0" w:type="dxa"/>
              <w:right w:w="0" w:type="dxa"/>
            </w:tcMar>
            <w:vAlign w:val="center"/>
          </w:tcPr>
          <w:p w14:paraId="07B4F406" w14:textId="09AE2FF6" w:rsidR="00871F93" w:rsidRPr="00D6011C" w:rsidRDefault="00871F93" w:rsidP="0028630C">
            <w:pPr>
              <w:pStyle w:val="GCDPBody"/>
              <w:ind w:left="0"/>
              <w:jc w:val="both"/>
              <w:rPr>
                <w:rFonts w:ascii="Arial Narrow" w:hAnsi="Arial Narrow" w:cs="Arial"/>
                <w:b/>
                <w:sz w:val="22"/>
                <w:szCs w:val="22"/>
              </w:rPr>
            </w:pPr>
            <w:r w:rsidRPr="00D6011C">
              <w:rPr>
                <w:rFonts w:ascii="Arial Narrow" w:hAnsi="Arial Narrow" w:cs="Arial"/>
                <w:b/>
                <w:sz w:val="22"/>
                <w:szCs w:val="22"/>
              </w:rPr>
              <w:t>Technical Capability Elements</w:t>
            </w:r>
          </w:p>
        </w:tc>
        <w:tc>
          <w:tcPr>
            <w:tcW w:w="825" w:type="pct"/>
            <w:gridSpan w:val="2"/>
            <w:shd w:val="clear" w:color="auto" w:fill="9CC2E5"/>
            <w:tcMar>
              <w:left w:w="0" w:type="dxa"/>
              <w:right w:w="0" w:type="dxa"/>
            </w:tcMar>
            <w:vAlign w:val="center"/>
          </w:tcPr>
          <w:p w14:paraId="44023DF5" w14:textId="77777777" w:rsidR="00871F93" w:rsidRPr="00D6011C" w:rsidRDefault="00871F93" w:rsidP="009B58D0">
            <w:pPr>
              <w:pStyle w:val="GCDPBody"/>
              <w:ind w:left="0"/>
              <w:jc w:val="center"/>
              <w:rPr>
                <w:rFonts w:ascii="Arial Narrow" w:hAnsi="Arial Narrow" w:cs="Arial"/>
                <w:b/>
                <w:sz w:val="22"/>
                <w:szCs w:val="22"/>
              </w:rPr>
            </w:pPr>
            <w:r w:rsidRPr="00D6011C">
              <w:rPr>
                <w:rFonts w:ascii="Arial Narrow" w:hAnsi="Arial Narrow" w:cs="Arial"/>
                <w:b/>
                <w:sz w:val="22"/>
                <w:szCs w:val="22"/>
              </w:rPr>
              <w:t>TRL</w:t>
            </w:r>
          </w:p>
        </w:tc>
        <w:tc>
          <w:tcPr>
            <w:tcW w:w="2763" w:type="pct"/>
            <w:vMerge w:val="restart"/>
            <w:shd w:val="clear" w:color="auto" w:fill="9CC2E5"/>
            <w:vAlign w:val="center"/>
          </w:tcPr>
          <w:p w14:paraId="250FA730" w14:textId="29DDA4DA" w:rsidR="00871F93" w:rsidRPr="00D6011C" w:rsidRDefault="00871F93" w:rsidP="0028630C">
            <w:pPr>
              <w:pStyle w:val="GCDPBody"/>
              <w:ind w:left="0"/>
              <w:jc w:val="both"/>
              <w:rPr>
                <w:rFonts w:ascii="Arial Narrow" w:hAnsi="Arial Narrow" w:cs="Arial"/>
                <w:b/>
                <w:sz w:val="22"/>
                <w:szCs w:val="22"/>
              </w:rPr>
            </w:pPr>
            <w:r w:rsidRPr="00D6011C">
              <w:rPr>
                <w:rFonts w:ascii="Arial Narrow" w:hAnsi="Arial Narrow" w:cs="Arial"/>
                <w:b/>
                <w:sz w:val="22"/>
                <w:szCs w:val="22"/>
              </w:rPr>
              <w:t>TRL Verification</w:t>
            </w:r>
          </w:p>
        </w:tc>
      </w:tr>
      <w:tr w:rsidR="00871F93" w:rsidRPr="00D6011C" w14:paraId="1A17C1C2" w14:textId="77777777" w:rsidTr="006D1CAF">
        <w:trPr>
          <w:trHeight w:val="432"/>
          <w:jc w:val="center"/>
        </w:trPr>
        <w:tc>
          <w:tcPr>
            <w:tcW w:w="1412" w:type="pct"/>
            <w:vMerge/>
            <w:tcMar>
              <w:left w:w="0" w:type="dxa"/>
              <w:right w:w="0" w:type="dxa"/>
            </w:tcMar>
            <w:vAlign w:val="center"/>
          </w:tcPr>
          <w:p w14:paraId="707A9A54" w14:textId="77777777" w:rsidR="00871F93" w:rsidRPr="00D6011C" w:rsidRDefault="00871F93" w:rsidP="0028630C">
            <w:pPr>
              <w:pStyle w:val="GCDPBody"/>
              <w:ind w:left="0"/>
              <w:jc w:val="both"/>
              <w:rPr>
                <w:rFonts w:ascii="Arial Narrow" w:hAnsi="Arial Narrow" w:cs="Arial"/>
                <w:sz w:val="22"/>
                <w:szCs w:val="22"/>
              </w:rPr>
            </w:pPr>
          </w:p>
        </w:tc>
        <w:tc>
          <w:tcPr>
            <w:tcW w:w="416" w:type="pct"/>
            <w:shd w:val="clear" w:color="auto" w:fill="9CC2E5"/>
            <w:tcMar>
              <w:left w:w="0" w:type="dxa"/>
              <w:right w:w="0" w:type="dxa"/>
            </w:tcMar>
            <w:vAlign w:val="center"/>
          </w:tcPr>
          <w:p w14:paraId="2A7F752A" w14:textId="77777777" w:rsidR="00871F93" w:rsidRPr="00D6011C" w:rsidRDefault="00871F93" w:rsidP="009B58D0">
            <w:pPr>
              <w:pStyle w:val="GCDPBody"/>
              <w:ind w:left="0"/>
              <w:jc w:val="center"/>
              <w:rPr>
                <w:rFonts w:ascii="Arial Narrow" w:hAnsi="Arial Narrow" w:cs="Arial"/>
                <w:b/>
                <w:sz w:val="22"/>
                <w:szCs w:val="22"/>
              </w:rPr>
            </w:pPr>
            <w:r w:rsidRPr="00D6011C">
              <w:rPr>
                <w:rFonts w:ascii="Arial Narrow" w:hAnsi="Arial Narrow" w:cs="Arial"/>
                <w:b/>
                <w:sz w:val="22"/>
                <w:szCs w:val="22"/>
              </w:rPr>
              <w:t>Entry</w:t>
            </w:r>
          </w:p>
        </w:tc>
        <w:tc>
          <w:tcPr>
            <w:tcW w:w="409" w:type="pct"/>
            <w:shd w:val="clear" w:color="auto" w:fill="9CC2E5"/>
            <w:tcMar>
              <w:left w:w="0" w:type="dxa"/>
              <w:right w:w="0" w:type="dxa"/>
            </w:tcMar>
            <w:vAlign w:val="center"/>
          </w:tcPr>
          <w:p w14:paraId="76BE8E6B" w14:textId="77777777" w:rsidR="00871F93" w:rsidRPr="00D6011C" w:rsidRDefault="00871F93" w:rsidP="009B58D0">
            <w:pPr>
              <w:pStyle w:val="GCDPBody"/>
              <w:ind w:left="0"/>
              <w:jc w:val="center"/>
              <w:rPr>
                <w:rFonts w:ascii="Arial Narrow" w:hAnsi="Arial Narrow" w:cs="Arial"/>
                <w:b/>
                <w:sz w:val="22"/>
                <w:szCs w:val="22"/>
              </w:rPr>
            </w:pPr>
            <w:r w:rsidRPr="00D6011C">
              <w:rPr>
                <w:rFonts w:ascii="Arial Narrow" w:hAnsi="Arial Narrow" w:cs="Arial"/>
                <w:b/>
                <w:sz w:val="22"/>
                <w:szCs w:val="22"/>
              </w:rPr>
              <w:t>Exit</w:t>
            </w:r>
          </w:p>
        </w:tc>
        <w:tc>
          <w:tcPr>
            <w:tcW w:w="2763" w:type="pct"/>
            <w:vMerge/>
            <w:tcMar>
              <w:left w:w="0" w:type="dxa"/>
              <w:right w:w="0" w:type="dxa"/>
            </w:tcMar>
            <w:vAlign w:val="center"/>
          </w:tcPr>
          <w:p w14:paraId="076A87A0" w14:textId="77777777" w:rsidR="00871F93" w:rsidRPr="00D6011C" w:rsidRDefault="00871F93" w:rsidP="0028630C">
            <w:pPr>
              <w:pStyle w:val="GCDPBody"/>
              <w:jc w:val="both"/>
              <w:rPr>
                <w:rFonts w:ascii="Arial Narrow" w:hAnsi="Arial Narrow" w:cs="Arial"/>
                <w:sz w:val="22"/>
                <w:szCs w:val="22"/>
              </w:rPr>
            </w:pPr>
          </w:p>
        </w:tc>
      </w:tr>
      <w:tr w:rsidR="0081727A" w:rsidRPr="00D6011C" w14:paraId="75765180" w14:textId="77777777" w:rsidTr="006D1CAF">
        <w:trPr>
          <w:trHeight w:val="432"/>
          <w:jc w:val="center"/>
        </w:trPr>
        <w:tc>
          <w:tcPr>
            <w:tcW w:w="1412" w:type="pct"/>
            <w:shd w:val="clear" w:color="auto" w:fill="DEEAF6"/>
            <w:vAlign w:val="center"/>
          </w:tcPr>
          <w:p w14:paraId="1C70F34A" w14:textId="1E142C1B" w:rsidR="0081727A" w:rsidRPr="00D6011C" w:rsidRDefault="00AC3E03" w:rsidP="009B58D0">
            <w:pPr>
              <w:pStyle w:val="GCDPBody"/>
              <w:ind w:left="0"/>
              <w:rPr>
                <w:rFonts w:ascii="Arial Narrow" w:hAnsi="Arial Narrow" w:cs="Arial"/>
                <w:sz w:val="22"/>
                <w:szCs w:val="22"/>
              </w:rPr>
            </w:pPr>
            <w:r w:rsidRPr="00D6011C">
              <w:rPr>
                <w:rFonts w:ascii="Arial Narrow" w:hAnsi="Arial Narrow" w:cs="Arial"/>
                <w:sz w:val="22"/>
                <w:szCs w:val="22"/>
              </w:rPr>
              <w:t>Space qualified bioreactor development</w:t>
            </w:r>
          </w:p>
        </w:tc>
        <w:tc>
          <w:tcPr>
            <w:tcW w:w="416" w:type="pct"/>
            <w:shd w:val="clear" w:color="auto" w:fill="DEEAF6"/>
            <w:vAlign w:val="center"/>
          </w:tcPr>
          <w:p w14:paraId="3432201F" w14:textId="3AC1DABB" w:rsidR="0081727A" w:rsidRPr="00D6011C" w:rsidRDefault="0081727A" w:rsidP="009B58D0">
            <w:pPr>
              <w:pStyle w:val="GCDPBody"/>
              <w:ind w:left="0"/>
              <w:jc w:val="center"/>
              <w:rPr>
                <w:rFonts w:ascii="Arial Narrow" w:hAnsi="Arial Narrow" w:cs="Arial"/>
                <w:sz w:val="22"/>
                <w:szCs w:val="22"/>
              </w:rPr>
            </w:pPr>
            <w:r w:rsidRPr="00D6011C">
              <w:rPr>
                <w:rFonts w:ascii="Arial Narrow" w:hAnsi="Arial Narrow" w:cs="Arial"/>
                <w:bCs/>
                <w:kern w:val="24"/>
                <w:sz w:val="22"/>
                <w:szCs w:val="22"/>
              </w:rPr>
              <w:t>3</w:t>
            </w:r>
          </w:p>
        </w:tc>
        <w:tc>
          <w:tcPr>
            <w:tcW w:w="409" w:type="pct"/>
            <w:shd w:val="clear" w:color="auto" w:fill="DEEAF6"/>
            <w:vAlign w:val="center"/>
          </w:tcPr>
          <w:p w14:paraId="02070E9F" w14:textId="39F10662" w:rsidR="0081727A" w:rsidRPr="00D6011C" w:rsidRDefault="0081727A" w:rsidP="009B58D0">
            <w:pPr>
              <w:pStyle w:val="GCDPBody"/>
              <w:ind w:left="0"/>
              <w:jc w:val="center"/>
              <w:rPr>
                <w:rFonts w:ascii="Arial Narrow" w:hAnsi="Arial Narrow" w:cs="Arial"/>
                <w:sz w:val="22"/>
                <w:szCs w:val="22"/>
              </w:rPr>
            </w:pPr>
            <w:r w:rsidRPr="00D6011C">
              <w:rPr>
                <w:rFonts w:ascii="Arial Narrow" w:hAnsi="Arial Narrow" w:cs="Arial"/>
                <w:bCs/>
                <w:kern w:val="24"/>
                <w:sz w:val="22"/>
                <w:szCs w:val="22"/>
              </w:rPr>
              <w:t>5</w:t>
            </w:r>
            <w:r w:rsidRPr="00D6011C">
              <w:rPr>
                <w:rFonts w:ascii="Arial Narrow" w:hAnsi="Arial Narrow" w:cs="Arial"/>
                <w:bCs/>
                <w:kern w:val="24"/>
                <w:position w:val="8"/>
                <w:sz w:val="22"/>
                <w:szCs w:val="22"/>
                <w:vertAlign w:val="superscript"/>
              </w:rPr>
              <w:t>(1)</w:t>
            </w:r>
          </w:p>
        </w:tc>
        <w:tc>
          <w:tcPr>
            <w:tcW w:w="2763" w:type="pct"/>
            <w:shd w:val="clear" w:color="auto" w:fill="DEEAF6"/>
          </w:tcPr>
          <w:p w14:paraId="63C89691" w14:textId="06ECD12B" w:rsidR="0081727A" w:rsidRPr="00D6011C" w:rsidRDefault="00AC10D0" w:rsidP="0028630C">
            <w:pPr>
              <w:pStyle w:val="GCDPBody"/>
              <w:ind w:left="0"/>
              <w:jc w:val="both"/>
              <w:rPr>
                <w:rFonts w:ascii="Arial Narrow" w:hAnsi="Arial Narrow" w:cs="Arial"/>
                <w:sz w:val="22"/>
                <w:szCs w:val="22"/>
              </w:rPr>
            </w:pPr>
            <w:r w:rsidRPr="00D6011C">
              <w:rPr>
                <w:rFonts w:ascii="Arial Narrow" w:hAnsi="Arial Narrow" w:cs="Arial"/>
                <w:bCs/>
                <w:kern w:val="24"/>
                <w:sz w:val="22"/>
                <w:szCs w:val="22"/>
              </w:rPr>
              <w:t xml:space="preserve">BioNutrients </w:t>
            </w:r>
            <w:r w:rsidR="0081727A" w:rsidRPr="00D6011C">
              <w:rPr>
                <w:rFonts w:ascii="Arial Narrow" w:hAnsi="Arial Narrow" w:cs="Arial"/>
                <w:bCs/>
                <w:kern w:val="24"/>
                <w:sz w:val="22"/>
                <w:szCs w:val="22"/>
              </w:rPr>
              <w:t xml:space="preserve">Fight tests will demonstrate </w:t>
            </w:r>
            <w:r w:rsidR="00DF3BFE" w:rsidRPr="00D6011C">
              <w:rPr>
                <w:rFonts w:ascii="Arial Narrow" w:hAnsi="Arial Narrow" w:cs="Arial"/>
                <w:bCs/>
                <w:kern w:val="24"/>
                <w:sz w:val="22"/>
                <w:szCs w:val="22"/>
              </w:rPr>
              <w:t>on-orbit</w:t>
            </w:r>
            <w:r w:rsidR="0081727A" w:rsidRPr="00D6011C">
              <w:rPr>
                <w:rFonts w:ascii="Arial Narrow" w:hAnsi="Arial Narrow" w:cs="Arial"/>
                <w:bCs/>
                <w:kern w:val="24"/>
                <w:sz w:val="22"/>
                <w:szCs w:val="22"/>
              </w:rPr>
              <w:t xml:space="preserve"> </w:t>
            </w:r>
            <w:r w:rsidR="00DF3BFE" w:rsidRPr="00D6011C">
              <w:rPr>
                <w:rFonts w:ascii="Arial Narrow" w:hAnsi="Arial Narrow" w:cs="Arial"/>
                <w:bCs/>
                <w:kern w:val="24"/>
                <w:sz w:val="22"/>
                <w:szCs w:val="22"/>
              </w:rPr>
              <w:t xml:space="preserve">technical and safety </w:t>
            </w:r>
            <w:r w:rsidR="0081727A" w:rsidRPr="00D6011C">
              <w:rPr>
                <w:rFonts w:ascii="Arial Narrow" w:hAnsi="Arial Narrow" w:cs="Arial"/>
                <w:bCs/>
                <w:kern w:val="24"/>
                <w:sz w:val="22"/>
                <w:szCs w:val="22"/>
              </w:rPr>
              <w:t>performance</w:t>
            </w:r>
            <w:r w:rsidR="00DF3BFE" w:rsidRPr="00D6011C">
              <w:rPr>
                <w:rFonts w:ascii="Arial Narrow" w:hAnsi="Arial Narrow" w:cs="Arial"/>
                <w:bCs/>
                <w:kern w:val="24"/>
                <w:sz w:val="22"/>
                <w:szCs w:val="22"/>
              </w:rPr>
              <w:t xml:space="preserve"> from current hardware and result in the design of flight verifiable unit. Milestone </w:t>
            </w:r>
            <w:r w:rsidR="0077760D" w:rsidRPr="00D6011C">
              <w:rPr>
                <w:rFonts w:ascii="Arial Narrow" w:hAnsi="Arial Narrow" w:cs="Arial"/>
                <w:bCs/>
                <w:kern w:val="24"/>
                <w:sz w:val="22"/>
                <w:szCs w:val="22"/>
              </w:rPr>
              <w:t>ID =</w:t>
            </w:r>
            <w:r w:rsidR="00DF3BFE" w:rsidRPr="00D6011C">
              <w:rPr>
                <w:rFonts w:ascii="Arial Narrow" w:hAnsi="Arial Narrow" w:cs="Arial"/>
                <w:bCs/>
                <w:kern w:val="24"/>
                <w:sz w:val="22"/>
                <w:szCs w:val="22"/>
              </w:rPr>
              <w:t xml:space="preserve"> C</w:t>
            </w:r>
            <w:r w:rsidRPr="00D6011C">
              <w:rPr>
                <w:rFonts w:ascii="Arial Narrow" w:hAnsi="Arial Narrow" w:cs="Arial"/>
                <w:bCs/>
                <w:kern w:val="24"/>
                <w:sz w:val="22"/>
                <w:szCs w:val="22"/>
              </w:rPr>
              <w:t>9</w:t>
            </w:r>
            <w:r w:rsidR="00DF3BFE" w:rsidRPr="00D6011C">
              <w:rPr>
                <w:rFonts w:ascii="Arial Narrow" w:hAnsi="Arial Narrow" w:cs="Arial"/>
                <w:bCs/>
                <w:kern w:val="24"/>
                <w:sz w:val="22"/>
                <w:szCs w:val="22"/>
              </w:rPr>
              <w:t>-BN</w:t>
            </w:r>
          </w:p>
        </w:tc>
      </w:tr>
      <w:tr w:rsidR="0081727A" w:rsidRPr="00D6011C" w14:paraId="2FEE59F0" w14:textId="77777777" w:rsidTr="006D1CAF">
        <w:trPr>
          <w:trHeight w:val="432"/>
          <w:jc w:val="center"/>
        </w:trPr>
        <w:tc>
          <w:tcPr>
            <w:tcW w:w="1412" w:type="pct"/>
            <w:shd w:val="clear" w:color="auto" w:fill="9CC2E5"/>
            <w:vAlign w:val="center"/>
          </w:tcPr>
          <w:p w14:paraId="57218C0B" w14:textId="7CC04643" w:rsidR="0081727A" w:rsidRPr="00D6011C" w:rsidRDefault="00AC3E03" w:rsidP="009B58D0">
            <w:pPr>
              <w:pStyle w:val="GCDPBody"/>
              <w:ind w:left="0"/>
              <w:rPr>
                <w:rFonts w:ascii="Arial Narrow" w:hAnsi="Arial Narrow" w:cs="Arial"/>
                <w:sz w:val="22"/>
                <w:szCs w:val="22"/>
              </w:rPr>
            </w:pPr>
            <w:r w:rsidRPr="00D6011C">
              <w:rPr>
                <w:rFonts w:ascii="Arial Narrow" w:hAnsi="Arial Narrow" w:cs="Arial"/>
                <w:sz w:val="22"/>
                <w:szCs w:val="22"/>
              </w:rPr>
              <w:t>Long duration ambient storage of microorganisms</w:t>
            </w:r>
          </w:p>
        </w:tc>
        <w:tc>
          <w:tcPr>
            <w:tcW w:w="416" w:type="pct"/>
            <w:shd w:val="clear" w:color="auto" w:fill="9CC2E5"/>
            <w:vAlign w:val="center"/>
          </w:tcPr>
          <w:p w14:paraId="3D06553E" w14:textId="46A7A5B9" w:rsidR="0081727A" w:rsidRPr="00D6011C" w:rsidRDefault="0081727A" w:rsidP="009B58D0">
            <w:pPr>
              <w:pStyle w:val="GCDPBody"/>
              <w:ind w:left="0"/>
              <w:jc w:val="center"/>
              <w:rPr>
                <w:rFonts w:ascii="Arial Narrow" w:hAnsi="Arial Narrow" w:cs="Arial"/>
                <w:sz w:val="22"/>
                <w:szCs w:val="22"/>
              </w:rPr>
            </w:pPr>
            <w:r w:rsidRPr="00D6011C">
              <w:rPr>
                <w:rFonts w:ascii="Arial Narrow" w:hAnsi="Arial Narrow" w:cs="Arial"/>
                <w:kern w:val="24"/>
                <w:sz w:val="22"/>
                <w:szCs w:val="22"/>
              </w:rPr>
              <w:t>3</w:t>
            </w:r>
          </w:p>
        </w:tc>
        <w:tc>
          <w:tcPr>
            <w:tcW w:w="409" w:type="pct"/>
            <w:shd w:val="clear" w:color="auto" w:fill="9CC2E5"/>
            <w:vAlign w:val="center"/>
          </w:tcPr>
          <w:p w14:paraId="3700FDCC" w14:textId="0B49A513" w:rsidR="0081727A" w:rsidRPr="00D6011C" w:rsidRDefault="0081727A" w:rsidP="009B58D0">
            <w:pPr>
              <w:pStyle w:val="GCDPBody"/>
              <w:ind w:left="0"/>
              <w:jc w:val="center"/>
              <w:rPr>
                <w:rFonts w:ascii="Arial Narrow" w:hAnsi="Arial Narrow" w:cs="Arial"/>
                <w:sz w:val="22"/>
                <w:szCs w:val="22"/>
              </w:rPr>
            </w:pPr>
            <w:r w:rsidRPr="00D6011C">
              <w:rPr>
                <w:rFonts w:ascii="Arial Narrow" w:hAnsi="Arial Narrow" w:cs="Arial"/>
                <w:kern w:val="24"/>
                <w:sz w:val="22"/>
                <w:szCs w:val="22"/>
              </w:rPr>
              <w:t>5</w:t>
            </w:r>
          </w:p>
        </w:tc>
        <w:tc>
          <w:tcPr>
            <w:tcW w:w="2763" w:type="pct"/>
            <w:shd w:val="clear" w:color="auto" w:fill="9CC2E5"/>
          </w:tcPr>
          <w:p w14:paraId="3C153F85" w14:textId="7754673B" w:rsidR="0081727A" w:rsidRPr="00D6011C" w:rsidRDefault="0081727A" w:rsidP="0028630C">
            <w:pPr>
              <w:pStyle w:val="GCDPBody"/>
              <w:ind w:left="0"/>
              <w:jc w:val="both"/>
              <w:rPr>
                <w:rFonts w:ascii="Arial Narrow" w:hAnsi="Arial Narrow" w:cs="Arial"/>
                <w:sz w:val="22"/>
                <w:szCs w:val="22"/>
              </w:rPr>
            </w:pPr>
            <w:proofErr w:type="gramStart"/>
            <w:r w:rsidRPr="00D6011C">
              <w:rPr>
                <w:rFonts w:ascii="Arial Narrow" w:hAnsi="Arial Narrow" w:cs="Arial"/>
                <w:kern w:val="24"/>
                <w:sz w:val="22"/>
                <w:szCs w:val="22"/>
              </w:rPr>
              <w:t>5 year</w:t>
            </w:r>
            <w:proofErr w:type="gramEnd"/>
            <w:r w:rsidRPr="00D6011C">
              <w:rPr>
                <w:rFonts w:ascii="Arial Narrow" w:hAnsi="Arial Narrow" w:cs="Arial"/>
                <w:kern w:val="24"/>
                <w:sz w:val="22"/>
                <w:szCs w:val="22"/>
              </w:rPr>
              <w:t xml:space="preserve"> flight/ground tests will demonstrate </w:t>
            </w:r>
            <w:r w:rsidR="00DF3BFE" w:rsidRPr="00D6011C">
              <w:rPr>
                <w:rFonts w:ascii="Arial Narrow" w:hAnsi="Arial Narrow" w:cs="Arial"/>
                <w:kern w:val="24"/>
                <w:sz w:val="22"/>
                <w:szCs w:val="22"/>
              </w:rPr>
              <w:t xml:space="preserve">growth performance, product formation, </w:t>
            </w:r>
            <w:r w:rsidRPr="00D6011C">
              <w:rPr>
                <w:rFonts w:ascii="Arial Narrow" w:hAnsi="Arial Narrow" w:cs="Arial"/>
                <w:kern w:val="24"/>
                <w:sz w:val="22"/>
                <w:szCs w:val="22"/>
              </w:rPr>
              <w:t>survivability and stability of test organisms</w:t>
            </w:r>
            <w:r w:rsidR="00DF3BFE" w:rsidRPr="00D6011C">
              <w:rPr>
                <w:rFonts w:ascii="Arial Narrow" w:hAnsi="Arial Narrow" w:cs="Arial"/>
                <w:kern w:val="24"/>
                <w:sz w:val="22"/>
                <w:szCs w:val="22"/>
              </w:rPr>
              <w:t xml:space="preserve">, and result in enhanced hosts for future use. </w:t>
            </w:r>
            <w:r w:rsidR="0077760D" w:rsidRPr="00D6011C">
              <w:rPr>
                <w:rFonts w:ascii="Arial Narrow" w:hAnsi="Arial Narrow" w:cs="Arial"/>
                <w:kern w:val="24"/>
                <w:sz w:val="22"/>
                <w:szCs w:val="22"/>
              </w:rPr>
              <w:t>Milestone ID = K</w:t>
            </w:r>
            <w:r w:rsidR="00AC10D0" w:rsidRPr="00D6011C">
              <w:rPr>
                <w:rFonts w:ascii="Arial Narrow" w:hAnsi="Arial Narrow" w:cs="Arial"/>
                <w:kern w:val="24"/>
                <w:sz w:val="22"/>
                <w:szCs w:val="22"/>
              </w:rPr>
              <w:t>19</w:t>
            </w:r>
            <w:r w:rsidR="00855641" w:rsidRPr="00D6011C">
              <w:rPr>
                <w:rFonts w:ascii="Arial Narrow" w:hAnsi="Arial Narrow" w:cs="Arial"/>
                <w:kern w:val="24"/>
                <w:sz w:val="22"/>
                <w:szCs w:val="22"/>
              </w:rPr>
              <w:t xml:space="preserve"> </w:t>
            </w:r>
            <w:r w:rsidR="0077760D" w:rsidRPr="00D6011C">
              <w:rPr>
                <w:rFonts w:ascii="Arial Narrow" w:hAnsi="Arial Narrow" w:cs="Arial"/>
                <w:kern w:val="24"/>
                <w:sz w:val="22"/>
                <w:szCs w:val="22"/>
              </w:rPr>
              <w:t>-BN</w:t>
            </w:r>
          </w:p>
        </w:tc>
      </w:tr>
      <w:tr w:rsidR="0081727A" w:rsidRPr="00D6011C" w14:paraId="74D47F11" w14:textId="77777777" w:rsidTr="006D1CAF">
        <w:trPr>
          <w:trHeight w:val="432"/>
          <w:jc w:val="center"/>
        </w:trPr>
        <w:tc>
          <w:tcPr>
            <w:tcW w:w="1412" w:type="pct"/>
            <w:shd w:val="clear" w:color="auto" w:fill="DEEAF6"/>
            <w:vAlign w:val="center"/>
          </w:tcPr>
          <w:p w14:paraId="65FD225A" w14:textId="7C093C0A" w:rsidR="0081727A" w:rsidRPr="00D6011C" w:rsidRDefault="00AC3E03" w:rsidP="009B58D0">
            <w:pPr>
              <w:pStyle w:val="GCDPBody"/>
              <w:ind w:left="0"/>
              <w:rPr>
                <w:rFonts w:ascii="Arial Narrow" w:hAnsi="Arial Narrow" w:cs="Arial"/>
                <w:sz w:val="22"/>
                <w:szCs w:val="22"/>
              </w:rPr>
            </w:pPr>
            <w:r w:rsidRPr="00D6011C">
              <w:rPr>
                <w:rFonts w:ascii="Arial Narrow" w:hAnsi="Arial Narrow" w:cs="Arial"/>
                <w:sz w:val="22"/>
                <w:szCs w:val="22"/>
              </w:rPr>
              <w:t>Methods for ensuring quality and safety of biomanufactured nutrients</w:t>
            </w:r>
          </w:p>
        </w:tc>
        <w:tc>
          <w:tcPr>
            <w:tcW w:w="416" w:type="pct"/>
            <w:shd w:val="clear" w:color="auto" w:fill="DEEAF6"/>
            <w:vAlign w:val="center"/>
          </w:tcPr>
          <w:p w14:paraId="3B1BD28D" w14:textId="09514459" w:rsidR="0081727A" w:rsidRPr="00D6011C" w:rsidRDefault="008D1E56" w:rsidP="009B58D0">
            <w:pPr>
              <w:pStyle w:val="GCDPBody"/>
              <w:ind w:left="0"/>
              <w:jc w:val="center"/>
              <w:rPr>
                <w:rFonts w:ascii="Arial Narrow" w:hAnsi="Arial Narrow" w:cs="Arial"/>
                <w:sz w:val="22"/>
                <w:szCs w:val="22"/>
              </w:rPr>
            </w:pPr>
            <w:r w:rsidRPr="00D6011C">
              <w:rPr>
                <w:rFonts w:ascii="Arial Narrow" w:hAnsi="Arial Narrow" w:cs="Arial"/>
                <w:sz w:val="22"/>
                <w:szCs w:val="22"/>
              </w:rPr>
              <w:t>2</w:t>
            </w:r>
          </w:p>
        </w:tc>
        <w:tc>
          <w:tcPr>
            <w:tcW w:w="409" w:type="pct"/>
            <w:shd w:val="clear" w:color="auto" w:fill="DEEAF6"/>
            <w:vAlign w:val="center"/>
          </w:tcPr>
          <w:p w14:paraId="35694EBA" w14:textId="4CD99488" w:rsidR="0081727A" w:rsidRPr="00D6011C" w:rsidRDefault="0077760D" w:rsidP="009B58D0">
            <w:pPr>
              <w:pStyle w:val="GCDPBody"/>
              <w:ind w:left="0"/>
              <w:jc w:val="center"/>
              <w:rPr>
                <w:rFonts w:ascii="Arial Narrow" w:hAnsi="Arial Narrow" w:cs="Arial"/>
                <w:sz w:val="22"/>
                <w:szCs w:val="22"/>
              </w:rPr>
            </w:pPr>
            <w:r w:rsidRPr="00D6011C">
              <w:rPr>
                <w:rFonts w:ascii="Arial Narrow" w:hAnsi="Arial Narrow" w:cs="Arial"/>
                <w:sz w:val="22"/>
                <w:szCs w:val="22"/>
              </w:rPr>
              <w:t>5</w:t>
            </w:r>
          </w:p>
        </w:tc>
        <w:tc>
          <w:tcPr>
            <w:tcW w:w="2763" w:type="pct"/>
            <w:shd w:val="clear" w:color="auto" w:fill="DEEAF6"/>
          </w:tcPr>
          <w:p w14:paraId="23FE17CE" w14:textId="0DB7AF6D" w:rsidR="0081727A" w:rsidRPr="00D6011C" w:rsidRDefault="0077760D" w:rsidP="0028630C">
            <w:pPr>
              <w:pStyle w:val="GCDPBody"/>
              <w:ind w:left="0"/>
              <w:jc w:val="both"/>
              <w:rPr>
                <w:rFonts w:ascii="Arial Narrow" w:hAnsi="Arial Narrow" w:cs="Arial"/>
                <w:kern w:val="24"/>
                <w:sz w:val="22"/>
                <w:szCs w:val="22"/>
              </w:rPr>
            </w:pPr>
            <w:r w:rsidRPr="00D6011C">
              <w:rPr>
                <w:rFonts w:ascii="Arial Narrow" w:hAnsi="Arial Narrow" w:cs="Arial"/>
                <w:kern w:val="24"/>
                <w:sz w:val="22"/>
                <w:szCs w:val="22"/>
              </w:rPr>
              <w:t>On-orbit test of Gen-2 production pack with the developed food safety measures</w:t>
            </w:r>
            <w:r w:rsidR="00855641" w:rsidRPr="00D6011C">
              <w:rPr>
                <w:rFonts w:ascii="Arial Narrow" w:hAnsi="Arial Narrow" w:cs="Arial"/>
                <w:kern w:val="24"/>
                <w:sz w:val="22"/>
                <w:szCs w:val="22"/>
              </w:rPr>
              <w:t xml:space="preserve"> (e.g. HACCP plan)</w:t>
            </w:r>
            <w:r w:rsidRPr="00D6011C">
              <w:rPr>
                <w:rFonts w:ascii="Arial Narrow" w:hAnsi="Arial Narrow" w:cs="Arial"/>
                <w:kern w:val="24"/>
                <w:sz w:val="22"/>
                <w:szCs w:val="22"/>
              </w:rPr>
              <w:t xml:space="preserve"> to ensure product quality. Milestone ID = </w:t>
            </w:r>
            <w:r w:rsidR="00B33718" w:rsidRPr="00D6011C">
              <w:rPr>
                <w:rFonts w:ascii="Arial Narrow" w:hAnsi="Arial Narrow" w:cs="Arial"/>
                <w:kern w:val="24"/>
                <w:sz w:val="22"/>
                <w:szCs w:val="22"/>
              </w:rPr>
              <w:t>K1</w:t>
            </w:r>
            <w:r w:rsidR="00855641" w:rsidRPr="00D6011C">
              <w:rPr>
                <w:rFonts w:ascii="Arial Narrow" w:hAnsi="Arial Narrow" w:cs="Arial"/>
                <w:kern w:val="24"/>
                <w:sz w:val="22"/>
                <w:szCs w:val="22"/>
              </w:rPr>
              <w:t>7</w:t>
            </w:r>
            <w:r w:rsidR="00B33718" w:rsidRPr="00D6011C">
              <w:rPr>
                <w:rFonts w:ascii="Arial Narrow" w:hAnsi="Arial Narrow" w:cs="Arial"/>
                <w:kern w:val="24"/>
                <w:sz w:val="22"/>
                <w:szCs w:val="22"/>
              </w:rPr>
              <w:t>-BN</w:t>
            </w:r>
          </w:p>
        </w:tc>
      </w:tr>
      <w:tr w:rsidR="0077760D" w:rsidRPr="00D6011C" w14:paraId="102E49A7" w14:textId="77777777" w:rsidTr="006D1CAF">
        <w:trPr>
          <w:trHeight w:val="432"/>
          <w:jc w:val="center"/>
        </w:trPr>
        <w:tc>
          <w:tcPr>
            <w:tcW w:w="1412" w:type="pct"/>
            <w:shd w:val="clear" w:color="auto" w:fill="9CC2E5" w:themeFill="accent1" w:themeFillTint="99"/>
            <w:vAlign w:val="center"/>
          </w:tcPr>
          <w:p w14:paraId="4A87BF3B" w14:textId="536E81B6" w:rsidR="0077760D" w:rsidRPr="00D6011C" w:rsidRDefault="00275888" w:rsidP="009B58D0">
            <w:pPr>
              <w:pStyle w:val="GCDPBody"/>
              <w:ind w:left="0"/>
              <w:rPr>
                <w:rFonts w:ascii="Arial Narrow" w:hAnsi="Arial Narrow" w:cs="Arial"/>
                <w:sz w:val="22"/>
                <w:szCs w:val="22"/>
              </w:rPr>
            </w:pPr>
            <w:r w:rsidRPr="00D6011C">
              <w:rPr>
                <w:rFonts w:ascii="Arial Narrow" w:hAnsi="Arial Narrow" w:cs="Arial"/>
                <w:sz w:val="22"/>
                <w:szCs w:val="22"/>
              </w:rPr>
              <w:t>Development</w:t>
            </w:r>
            <w:r w:rsidR="00855641" w:rsidRPr="00D6011C">
              <w:rPr>
                <w:rFonts w:ascii="Arial Narrow" w:hAnsi="Arial Narrow" w:cs="Arial"/>
                <w:sz w:val="22"/>
                <w:szCs w:val="22"/>
              </w:rPr>
              <w:t xml:space="preserve"> of ISRU based growth media </w:t>
            </w:r>
          </w:p>
        </w:tc>
        <w:tc>
          <w:tcPr>
            <w:tcW w:w="416" w:type="pct"/>
            <w:shd w:val="clear" w:color="auto" w:fill="9CC2E5" w:themeFill="accent1" w:themeFillTint="99"/>
            <w:vAlign w:val="center"/>
          </w:tcPr>
          <w:p w14:paraId="54C00BA8" w14:textId="44DA839B" w:rsidR="0077760D" w:rsidRPr="00D6011C" w:rsidRDefault="00275888" w:rsidP="009B58D0">
            <w:pPr>
              <w:pStyle w:val="GCDPBody"/>
              <w:ind w:left="0"/>
              <w:jc w:val="center"/>
              <w:rPr>
                <w:rFonts w:ascii="Arial Narrow" w:hAnsi="Arial Narrow" w:cs="Arial"/>
                <w:sz w:val="22"/>
                <w:szCs w:val="22"/>
              </w:rPr>
            </w:pPr>
            <w:r w:rsidRPr="00D6011C">
              <w:rPr>
                <w:rFonts w:ascii="Arial Narrow" w:hAnsi="Arial Narrow" w:cs="Arial"/>
                <w:kern w:val="24"/>
                <w:sz w:val="22"/>
                <w:szCs w:val="22"/>
              </w:rPr>
              <w:t>3</w:t>
            </w:r>
          </w:p>
        </w:tc>
        <w:tc>
          <w:tcPr>
            <w:tcW w:w="409" w:type="pct"/>
            <w:shd w:val="clear" w:color="auto" w:fill="9CC2E5" w:themeFill="accent1" w:themeFillTint="99"/>
            <w:vAlign w:val="center"/>
          </w:tcPr>
          <w:p w14:paraId="668C01F9" w14:textId="543501C3" w:rsidR="0077760D" w:rsidRPr="00D6011C" w:rsidRDefault="0077760D" w:rsidP="009B58D0">
            <w:pPr>
              <w:pStyle w:val="GCDPBody"/>
              <w:ind w:left="0"/>
              <w:jc w:val="center"/>
              <w:rPr>
                <w:rFonts w:ascii="Arial Narrow" w:hAnsi="Arial Narrow" w:cs="Arial"/>
                <w:sz w:val="22"/>
                <w:szCs w:val="22"/>
              </w:rPr>
            </w:pPr>
            <w:r w:rsidRPr="00D6011C">
              <w:rPr>
                <w:rFonts w:ascii="Arial Narrow" w:hAnsi="Arial Narrow" w:cs="Arial"/>
                <w:kern w:val="24"/>
                <w:sz w:val="22"/>
                <w:szCs w:val="22"/>
              </w:rPr>
              <w:t>4</w:t>
            </w:r>
          </w:p>
        </w:tc>
        <w:tc>
          <w:tcPr>
            <w:tcW w:w="2763" w:type="pct"/>
            <w:shd w:val="clear" w:color="auto" w:fill="9CC2E5" w:themeFill="accent1" w:themeFillTint="99"/>
          </w:tcPr>
          <w:p w14:paraId="24349469" w14:textId="22EF3532" w:rsidR="0077760D" w:rsidRPr="00D6011C" w:rsidRDefault="00656DC3" w:rsidP="0028630C">
            <w:pPr>
              <w:pStyle w:val="GCDPBody"/>
              <w:ind w:left="0"/>
              <w:jc w:val="both"/>
              <w:rPr>
                <w:rFonts w:ascii="Arial Narrow" w:hAnsi="Arial Narrow" w:cs="Arial"/>
                <w:sz w:val="22"/>
                <w:szCs w:val="22"/>
              </w:rPr>
            </w:pPr>
            <w:r w:rsidRPr="00D6011C">
              <w:rPr>
                <w:rFonts w:ascii="Arial Narrow" w:hAnsi="Arial Narrow" w:cs="Arial"/>
                <w:sz w:val="22"/>
                <w:szCs w:val="22"/>
              </w:rPr>
              <w:t>Further development of CO</w:t>
            </w:r>
            <w:r w:rsidRPr="00D6011C">
              <w:rPr>
                <w:rFonts w:ascii="Arial Narrow" w:hAnsi="Arial Narrow" w:cs="Arial"/>
                <w:sz w:val="22"/>
                <w:szCs w:val="22"/>
                <w:vertAlign w:val="subscript"/>
              </w:rPr>
              <w:t>2</w:t>
            </w:r>
            <w:r w:rsidRPr="00D6011C">
              <w:rPr>
                <w:rFonts w:ascii="Arial Narrow" w:hAnsi="Arial Narrow" w:cs="Arial"/>
                <w:sz w:val="22"/>
                <w:szCs w:val="22"/>
              </w:rPr>
              <w:t xml:space="preserve"> conversion unit from collaborator, </w:t>
            </w:r>
            <w:r w:rsidR="00923C21" w:rsidRPr="00D6011C">
              <w:rPr>
                <w:rFonts w:ascii="Arial Narrow" w:hAnsi="Arial Narrow" w:cs="Arial"/>
                <w:sz w:val="22"/>
                <w:szCs w:val="22"/>
              </w:rPr>
              <w:t>Lunar / Mars</w:t>
            </w:r>
            <w:r w:rsidRPr="00D6011C">
              <w:rPr>
                <w:rFonts w:ascii="Arial Narrow" w:hAnsi="Arial Narrow" w:cs="Arial"/>
                <w:sz w:val="22"/>
                <w:szCs w:val="22"/>
              </w:rPr>
              <w:t xml:space="preserve"> compatible CO</w:t>
            </w:r>
            <w:r w:rsidRPr="00D6011C">
              <w:rPr>
                <w:rFonts w:ascii="Arial Narrow" w:hAnsi="Arial Narrow" w:cs="Arial"/>
                <w:sz w:val="22"/>
                <w:szCs w:val="22"/>
                <w:vertAlign w:val="subscript"/>
              </w:rPr>
              <w:t>2</w:t>
            </w:r>
            <w:r w:rsidRPr="00D6011C">
              <w:rPr>
                <w:rFonts w:ascii="Arial Narrow" w:hAnsi="Arial Narrow" w:cs="Arial"/>
                <w:sz w:val="22"/>
                <w:szCs w:val="22"/>
              </w:rPr>
              <w:t>-Based Manufacturing prototype tests complete</w:t>
            </w:r>
            <w:r w:rsidR="00B33718" w:rsidRPr="00D6011C">
              <w:rPr>
                <w:rFonts w:ascii="Arial Narrow" w:hAnsi="Arial Narrow" w:cs="Arial"/>
                <w:kern w:val="24"/>
                <w:sz w:val="22"/>
                <w:szCs w:val="22"/>
              </w:rPr>
              <w:t xml:space="preserve">. Milestone ID = </w:t>
            </w:r>
            <w:r w:rsidR="00ED0D6B" w:rsidRPr="00D6011C">
              <w:rPr>
                <w:rFonts w:ascii="Arial Narrow" w:hAnsi="Arial Narrow" w:cs="Arial"/>
                <w:kern w:val="24"/>
                <w:sz w:val="22"/>
                <w:szCs w:val="22"/>
              </w:rPr>
              <w:t>C6</w:t>
            </w:r>
            <w:r w:rsidR="00B33718" w:rsidRPr="00D6011C">
              <w:rPr>
                <w:rFonts w:ascii="Arial Narrow" w:hAnsi="Arial Narrow" w:cs="Arial"/>
                <w:kern w:val="24"/>
                <w:sz w:val="22"/>
                <w:szCs w:val="22"/>
              </w:rPr>
              <w:t>-CO</w:t>
            </w:r>
            <w:r w:rsidR="00B33718" w:rsidRPr="00D6011C">
              <w:rPr>
                <w:rFonts w:ascii="Arial Narrow" w:hAnsi="Arial Narrow" w:cs="Arial"/>
                <w:kern w:val="24"/>
                <w:sz w:val="22"/>
                <w:szCs w:val="22"/>
                <w:vertAlign w:val="subscript"/>
              </w:rPr>
              <w:t>2</w:t>
            </w:r>
          </w:p>
        </w:tc>
      </w:tr>
      <w:tr w:rsidR="0077760D" w:rsidRPr="00D6011C" w14:paraId="56414713" w14:textId="77777777" w:rsidTr="006D1CAF">
        <w:trPr>
          <w:trHeight w:val="432"/>
          <w:jc w:val="center"/>
        </w:trPr>
        <w:tc>
          <w:tcPr>
            <w:tcW w:w="1412" w:type="pct"/>
            <w:shd w:val="clear" w:color="auto" w:fill="DEEAF6"/>
            <w:vAlign w:val="center"/>
          </w:tcPr>
          <w:p w14:paraId="0854C54F" w14:textId="5E4A1C3E" w:rsidR="0077760D" w:rsidRPr="00D6011C" w:rsidRDefault="009A2181" w:rsidP="009B58D0">
            <w:pPr>
              <w:pStyle w:val="GCDPBody"/>
              <w:ind w:left="0"/>
              <w:rPr>
                <w:rFonts w:ascii="Arial Narrow" w:hAnsi="Arial Narrow" w:cs="Arial"/>
                <w:sz w:val="22"/>
                <w:szCs w:val="22"/>
              </w:rPr>
            </w:pPr>
            <w:r w:rsidRPr="00D6011C">
              <w:rPr>
                <w:rFonts w:ascii="Arial Narrow" w:hAnsi="Arial Narrow" w:cs="Arial"/>
                <w:sz w:val="22"/>
                <w:szCs w:val="22"/>
              </w:rPr>
              <w:t>Space relevant biomanufacturing system development</w:t>
            </w:r>
          </w:p>
        </w:tc>
        <w:tc>
          <w:tcPr>
            <w:tcW w:w="416" w:type="pct"/>
            <w:shd w:val="clear" w:color="auto" w:fill="DEEAF6"/>
            <w:vAlign w:val="center"/>
          </w:tcPr>
          <w:p w14:paraId="37222B49" w14:textId="5C2A6005" w:rsidR="0077760D" w:rsidRPr="00D6011C" w:rsidRDefault="0077760D" w:rsidP="009B58D0">
            <w:pPr>
              <w:pStyle w:val="GCDPBody"/>
              <w:ind w:left="0"/>
              <w:jc w:val="center"/>
              <w:rPr>
                <w:rFonts w:ascii="Arial Narrow" w:hAnsi="Arial Narrow" w:cs="Arial"/>
                <w:sz w:val="22"/>
                <w:szCs w:val="22"/>
              </w:rPr>
            </w:pPr>
            <w:r w:rsidRPr="00D6011C">
              <w:rPr>
                <w:rFonts w:ascii="Arial Narrow" w:hAnsi="Arial Narrow" w:cs="Arial"/>
                <w:kern w:val="24"/>
                <w:sz w:val="22"/>
                <w:szCs w:val="22"/>
              </w:rPr>
              <w:t>2</w:t>
            </w:r>
            <w:r w:rsidR="00275888" w:rsidRPr="00D6011C">
              <w:rPr>
                <w:rFonts w:ascii="Arial Narrow" w:hAnsi="Arial Narrow" w:cs="Arial"/>
                <w:kern w:val="24"/>
                <w:position w:val="8"/>
                <w:sz w:val="22"/>
                <w:szCs w:val="22"/>
                <w:vertAlign w:val="superscript"/>
              </w:rPr>
              <w:t>(2)</w:t>
            </w:r>
          </w:p>
        </w:tc>
        <w:tc>
          <w:tcPr>
            <w:tcW w:w="409" w:type="pct"/>
            <w:shd w:val="clear" w:color="auto" w:fill="DEEAF6"/>
            <w:vAlign w:val="center"/>
          </w:tcPr>
          <w:p w14:paraId="34E36337" w14:textId="3199B18F" w:rsidR="0077760D" w:rsidRPr="00D6011C" w:rsidRDefault="0077760D" w:rsidP="009B58D0">
            <w:pPr>
              <w:pStyle w:val="GCDPBody"/>
              <w:ind w:left="0"/>
              <w:jc w:val="center"/>
              <w:rPr>
                <w:rFonts w:ascii="Arial Narrow" w:hAnsi="Arial Narrow" w:cs="Arial"/>
                <w:sz w:val="22"/>
                <w:szCs w:val="22"/>
              </w:rPr>
            </w:pPr>
            <w:r w:rsidRPr="00D6011C">
              <w:rPr>
                <w:rFonts w:ascii="Arial Narrow" w:hAnsi="Arial Narrow" w:cs="Arial"/>
                <w:kern w:val="24"/>
                <w:sz w:val="22"/>
                <w:szCs w:val="22"/>
              </w:rPr>
              <w:t>4</w:t>
            </w:r>
          </w:p>
        </w:tc>
        <w:tc>
          <w:tcPr>
            <w:tcW w:w="2763" w:type="pct"/>
            <w:shd w:val="clear" w:color="auto" w:fill="DEEAF6"/>
          </w:tcPr>
          <w:p w14:paraId="12620AB4" w14:textId="60B2966D" w:rsidR="0077760D" w:rsidRPr="00D6011C" w:rsidRDefault="0077760D" w:rsidP="0028630C">
            <w:pPr>
              <w:pStyle w:val="GCDPBody"/>
              <w:ind w:left="0"/>
              <w:jc w:val="both"/>
              <w:rPr>
                <w:rFonts w:ascii="Arial Narrow" w:hAnsi="Arial Narrow" w:cs="Arial"/>
                <w:sz w:val="22"/>
                <w:szCs w:val="22"/>
              </w:rPr>
            </w:pPr>
            <w:r w:rsidRPr="00D6011C">
              <w:rPr>
                <w:rFonts w:ascii="Arial Narrow" w:hAnsi="Arial Narrow" w:cs="Arial"/>
                <w:kern w:val="24"/>
                <w:sz w:val="22"/>
                <w:szCs w:val="22"/>
              </w:rPr>
              <w:t>Integrated prototype laboratory testing complete. Milestone ID = C</w:t>
            </w:r>
            <w:r w:rsidR="00855641" w:rsidRPr="00D6011C">
              <w:rPr>
                <w:rFonts w:ascii="Arial Narrow" w:hAnsi="Arial Narrow" w:cs="Arial"/>
                <w:kern w:val="24"/>
                <w:sz w:val="22"/>
                <w:szCs w:val="22"/>
              </w:rPr>
              <w:t>4</w:t>
            </w:r>
            <w:r w:rsidRPr="00D6011C">
              <w:rPr>
                <w:rFonts w:ascii="Arial Narrow" w:hAnsi="Arial Narrow" w:cs="Arial"/>
                <w:kern w:val="24"/>
                <w:sz w:val="22"/>
                <w:szCs w:val="22"/>
              </w:rPr>
              <w:t>-CO</w:t>
            </w:r>
            <w:r w:rsidRPr="00D6011C">
              <w:rPr>
                <w:rFonts w:ascii="Arial Narrow" w:hAnsi="Arial Narrow" w:cs="Arial"/>
                <w:kern w:val="24"/>
                <w:sz w:val="22"/>
                <w:szCs w:val="22"/>
                <w:vertAlign w:val="subscript"/>
              </w:rPr>
              <w:t>2</w:t>
            </w:r>
          </w:p>
        </w:tc>
      </w:tr>
      <w:tr w:rsidR="00426118" w:rsidRPr="00D6011C" w14:paraId="641504F1" w14:textId="77777777" w:rsidTr="006D1CAF">
        <w:trPr>
          <w:trHeight w:val="432"/>
          <w:jc w:val="center"/>
        </w:trPr>
        <w:tc>
          <w:tcPr>
            <w:tcW w:w="1412" w:type="pct"/>
            <w:shd w:val="clear" w:color="auto" w:fill="DEEAF6"/>
            <w:vAlign w:val="center"/>
          </w:tcPr>
          <w:p w14:paraId="708386D3" w14:textId="48A5D74C" w:rsidR="00426118" w:rsidRPr="00D6011C" w:rsidRDefault="00426118" w:rsidP="009B58D0">
            <w:pPr>
              <w:pStyle w:val="GCDPBody"/>
              <w:ind w:left="0"/>
              <w:rPr>
                <w:rFonts w:ascii="Arial Narrow" w:hAnsi="Arial Narrow" w:cs="Arial"/>
                <w:kern w:val="24"/>
                <w:sz w:val="22"/>
                <w:szCs w:val="22"/>
              </w:rPr>
            </w:pPr>
            <w:r w:rsidRPr="00D6011C">
              <w:rPr>
                <w:rFonts w:ascii="Arial Narrow" w:hAnsi="Arial Narrow" w:cs="Arial"/>
                <w:sz w:val="22"/>
                <w:szCs w:val="22"/>
              </w:rPr>
              <w:t>Space qualified organisms for biomanufacturing</w:t>
            </w:r>
          </w:p>
        </w:tc>
        <w:tc>
          <w:tcPr>
            <w:tcW w:w="416" w:type="pct"/>
            <w:shd w:val="clear" w:color="auto" w:fill="DEEAF6"/>
            <w:vAlign w:val="center"/>
          </w:tcPr>
          <w:p w14:paraId="00D841B2" w14:textId="19ECAAD0" w:rsidR="00426118" w:rsidRPr="00D6011C" w:rsidRDefault="00426118" w:rsidP="009B58D0">
            <w:pPr>
              <w:pStyle w:val="GCDPBody"/>
              <w:ind w:left="0"/>
              <w:jc w:val="center"/>
              <w:rPr>
                <w:rFonts w:ascii="Arial Narrow" w:hAnsi="Arial Narrow" w:cs="Arial"/>
                <w:kern w:val="24"/>
                <w:sz w:val="22"/>
                <w:szCs w:val="22"/>
              </w:rPr>
            </w:pPr>
            <w:r w:rsidRPr="00D6011C">
              <w:rPr>
                <w:rFonts w:ascii="Arial Narrow" w:hAnsi="Arial Narrow" w:cs="Arial"/>
                <w:kern w:val="24"/>
                <w:sz w:val="22"/>
                <w:szCs w:val="22"/>
              </w:rPr>
              <w:t>3</w:t>
            </w:r>
          </w:p>
        </w:tc>
        <w:tc>
          <w:tcPr>
            <w:tcW w:w="409" w:type="pct"/>
            <w:shd w:val="clear" w:color="auto" w:fill="DEEAF6"/>
            <w:vAlign w:val="center"/>
          </w:tcPr>
          <w:p w14:paraId="035CF2A7" w14:textId="7FB84E26" w:rsidR="00426118" w:rsidRPr="00D6011C" w:rsidRDefault="00426118" w:rsidP="009B58D0">
            <w:pPr>
              <w:pStyle w:val="GCDPBody"/>
              <w:ind w:left="0"/>
              <w:jc w:val="center"/>
              <w:rPr>
                <w:rFonts w:ascii="Arial Narrow" w:hAnsi="Arial Narrow" w:cs="Arial"/>
                <w:kern w:val="24"/>
                <w:sz w:val="22"/>
                <w:szCs w:val="22"/>
              </w:rPr>
            </w:pPr>
            <w:r w:rsidRPr="00D6011C">
              <w:rPr>
                <w:rFonts w:ascii="Arial Narrow" w:hAnsi="Arial Narrow" w:cs="Arial"/>
                <w:kern w:val="24"/>
                <w:sz w:val="22"/>
                <w:szCs w:val="22"/>
              </w:rPr>
              <w:t>5</w:t>
            </w:r>
          </w:p>
        </w:tc>
        <w:tc>
          <w:tcPr>
            <w:tcW w:w="2763" w:type="pct"/>
            <w:shd w:val="clear" w:color="auto" w:fill="DEEAF6"/>
          </w:tcPr>
          <w:p w14:paraId="1FD5B1DC" w14:textId="0677CC1D" w:rsidR="00426118" w:rsidRPr="00D6011C" w:rsidRDefault="00426118" w:rsidP="0028630C">
            <w:pPr>
              <w:pStyle w:val="GCDPBody"/>
              <w:ind w:left="0"/>
              <w:jc w:val="both"/>
              <w:rPr>
                <w:rFonts w:ascii="Arial Narrow" w:hAnsi="Arial Narrow" w:cs="Arial"/>
                <w:kern w:val="24"/>
                <w:sz w:val="22"/>
                <w:szCs w:val="22"/>
                <w:vertAlign w:val="subscript"/>
              </w:rPr>
            </w:pPr>
            <w:r w:rsidRPr="00D6011C">
              <w:rPr>
                <w:rFonts w:ascii="Arial Narrow" w:hAnsi="Arial Narrow" w:cs="Arial"/>
                <w:kern w:val="24"/>
                <w:sz w:val="22"/>
                <w:szCs w:val="22"/>
              </w:rPr>
              <w:t>Production strain testing complete and data from BioNutrients long duration storage studies.</w:t>
            </w:r>
            <w:r w:rsidR="009A2181" w:rsidRPr="00D6011C">
              <w:rPr>
                <w:rFonts w:ascii="Arial Narrow" w:hAnsi="Arial Narrow" w:cs="Arial"/>
                <w:kern w:val="24"/>
                <w:sz w:val="22"/>
                <w:szCs w:val="22"/>
              </w:rPr>
              <w:t xml:space="preserve"> Milestone ID = </w:t>
            </w:r>
            <w:r w:rsidR="00855641" w:rsidRPr="00D6011C">
              <w:rPr>
                <w:rFonts w:ascii="Arial Narrow" w:hAnsi="Arial Narrow" w:cs="Arial"/>
                <w:kern w:val="24"/>
                <w:sz w:val="22"/>
                <w:szCs w:val="22"/>
              </w:rPr>
              <w:t>K5-CO</w:t>
            </w:r>
            <w:r w:rsidR="00855641" w:rsidRPr="00D6011C">
              <w:rPr>
                <w:rFonts w:ascii="Arial Narrow" w:hAnsi="Arial Narrow" w:cs="Arial"/>
                <w:kern w:val="24"/>
                <w:sz w:val="22"/>
                <w:szCs w:val="22"/>
                <w:vertAlign w:val="subscript"/>
              </w:rPr>
              <w:t>2</w:t>
            </w:r>
          </w:p>
        </w:tc>
      </w:tr>
    </w:tbl>
    <w:p w14:paraId="4AF9650F" w14:textId="77777777" w:rsidR="00B33718" w:rsidRPr="00D6011C" w:rsidRDefault="00B33718" w:rsidP="0028630C">
      <w:pPr>
        <w:tabs>
          <w:tab w:val="clear" w:pos="1440"/>
          <w:tab w:val="clear" w:pos="4140"/>
          <w:tab w:val="clear" w:pos="7920"/>
        </w:tabs>
        <w:spacing w:after="0"/>
        <w:jc w:val="both"/>
        <w:rPr>
          <w:rFonts w:ascii="Arial Narrow" w:eastAsia="Calibri" w:hAnsi="Arial Narrow" w:cs="Arial"/>
          <w:sz w:val="22"/>
          <w:vertAlign w:val="superscript"/>
        </w:rPr>
      </w:pPr>
    </w:p>
    <w:p w14:paraId="3E82DFAE" w14:textId="0889E5D0" w:rsidR="00B33718" w:rsidRPr="00D6011C" w:rsidRDefault="00B33718" w:rsidP="0028630C">
      <w:pPr>
        <w:tabs>
          <w:tab w:val="clear" w:pos="1440"/>
          <w:tab w:val="clear" w:pos="4140"/>
          <w:tab w:val="clear" w:pos="7920"/>
        </w:tabs>
        <w:spacing w:after="0"/>
        <w:jc w:val="both"/>
        <w:rPr>
          <w:rFonts w:ascii="Arial Narrow" w:eastAsia="Calibri" w:hAnsi="Arial Narrow" w:cs="Arial"/>
          <w:sz w:val="22"/>
        </w:rPr>
      </w:pPr>
      <w:r w:rsidRPr="00D6011C">
        <w:rPr>
          <w:rFonts w:ascii="Arial Narrow" w:eastAsia="Calibri" w:hAnsi="Arial Narrow" w:cs="Arial"/>
          <w:sz w:val="22"/>
          <w:vertAlign w:val="superscript"/>
        </w:rPr>
        <w:t>(1)</w:t>
      </w:r>
      <w:r w:rsidRPr="00D6011C">
        <w:rPr>
          <w:rFonts w:ascii="Arial Narrow" w:eastAsia="Calibri" w:hAnsi="Arial Narrow" w:cs="Arial"/>
          <w:sz w:val="22"/>
        </w:rPr>
        <w:t xml:space="preserve"> Flight demonstration will indicate concept feasibility</w:t>
      </w:r>
      <w:r w:rsidR="009B58D0" w:rsidRPr="00D6011C">
        <w:rPr>
          <w:rFonts w:ascii="Arial Narrow" w:eastAsia="Calibri" w:hAnsi="Arial Narrow" w:cs="Arial"/>
          <w:sz w:val="22"/>
        </w:rPr>
        <w:t xml:space="preserve"> </w:t>
      </w:r>
      <w:r w:rsidRPr="00D6011C">
        <w:rPr>
          <w:rFonts w:ascii="Arial Narrow" w:eastAsia="Calibri" w:hAnsi="Arial Narrow" w:cs="Arial"/>
          <w:sz w:val="22"/>
        </w:rPr>
        <w:t>/</w:t>
      </w:r>
      <w:r w:rsidR="009B58D0" w:rsidRPr="00D6011C">
        <w:rPr>
          <w:rFonts w:ascii="Arial Narrow" w:eastAsia="Calibri" w:hAnsi="Arial Narrow" w:cs="Arial"/>
          <w:sz w:val="22"/>
        </w:rPr>
        <w:t xml:space="preserve"> performance but</w:t>
      </w:r>
      <w:r w:rsidRPr="00D6011C">
        <w:rPr>
          <w:rFonts w:ascii="Arial Narrow" w:eastAsia="Calibri" w:hAnsi="Arial Narrow" w:cs="Arial"/>
          <w:sz w:val="22"/>
        </w:rPr>
        <w:t xml:space="preserve"> does not render it flight-ready for actual use. </w:t>
      </w:r>
    </w:p>
    <w:p w14:paraId="3DCBDF1E" w14:textId="3B2992B3" w:rsidR="00B33718" w:rsidRPr="00D6011C" w:rsidRDefault="00B33718" w:rsidP="0028630C">
      <w:pPr>
        <w:tabs>
          <w:tab w:val="clear" w:pos="1440"/>
          <w:tab w:val="clear" w:pos="4140"/>
          <w:tab w:val="clear" w:pos="7920"/>
        </w:tabs>
        <w:spacing w:after="360"/>
        <w:jc w:val="both"/>
        <w:rPr>
          <w:rFonts w:ascii="Arial Narrow" w:eastAsia="Calibri" w:hAnsi="Arial Narrow" w:cs="Arial"/>
          <w:sz w:val="22"/>
        </w:rPr>
      </w:pPr>
      <w:r w:rsidRPr="00D6011C">
        <w:rPr>
          <w:rFonts w:ascii="Arial Narrow" w:eastAsia="Calibri" w:hAnsi="Arial Narrow" w:cs="Arial"/>
          <w:sz w:val="22"/>
          <w:vertAlign w:val="superscript"/>
        </w:rPr>
        <w:t>(2)</w:t>
      </w:r>
      <w:r w:rsidRPr="00D6011C">
        <w:rPr>
          <w:rFonts w:ascii="Arial Narrow" w:eastAsia="Calibri" w:hAnsi="Arial Narrow" w:cs="Arial"/>
          <w:sz w:val="22"/>
        </w:rPr>
        <w:t xml:space="preserve"> Bag-based reactor is newly developed concept for this technology. Expect successful use to raise it to TRL 3-4 via integrated laboratory testing</w:t>
      </w:r>
      <w:r w:rsidR="009B58D0" w:rsidRPr="00D6011C">
        <w:rPr>
          <w:rFonts w:ascii="Arial Narrow" w:eastAsia="Calibri" w:hAnsi="Arial Narrow" w:cs="Arial"/>
          <w:sz w:val="22"/>
        </w:rPr>
        <w:t xml:space="preserve">. </w:t>
      </w:r>
    </w:p>
    <w:p w14:paraId="22C8EACD" w14:textId="45B21768" w:rsidR="00B078FA" w:rsidRPr="008E048E" w:rsidRDefault="00490083" w:rsidP="00C62575">
      <w:pPr>
        <w:pStyle w:val="GCDP10"/>
      </w:pPr>
      <w:bookmarkStart w:id="49" w:name="_Toc347308480"/>
      <w:bookmarkStart w:id="50" w:name="_Toc520212763"/>
      <w:bookmarkStart w:id="51" w:name="_Toc51653984"/>
      <w:r w:rsidRPr="008E048E">
        <w:t>6</w:t>
      </w:r>
      <w:r w:rsidR="007F45CC" w:rsidRPr="008E048E">
        <w:t>.0</w:t>
      </w:r>
      <w:r w:rsidR="007F45CC" w:rsidRPr="008E048E">
        <w:tab/>
      </w:r>
      <w:r w:rsidR="00B078FA" w:rsidRPr="008E048E">
        <w:t>Management Approach</w:t>
      </w:r>
      <w:bookmarkEnd w:id="49"/>
      <w:bookmarkEnd w:id="50"/>
      <w:bookmarkEnd w:id="51"/>
    </w:p>
    <w:p w14:paraId="4B99A95B" w14:textId="0807DCB9" w:rsidR="00411661" w:rsidRPr="008A6030" w:rsidRDefault="0088605A" w:rsidP="001C7826">
      <w:pPr>
        <w:pStyle w:val="1Bodytexta--TRP"/>
        <w:numPr>
          <w:ilvl w:val="0"/>
          <w:numId w:val="0"/>
        </w:numPr>
        <w:jc w:val="both"/>
        <w:rPr>
          <w:rFonts w:ascii="Arial Narrow" w:hAnsi="Arial Narrow" w:cs="Arial"/>
          <w:sz w:val="22"/>
          <w:szCs w:val="22"/>
        </w:rPr>
      </w:pPr>
      <w:r w:rsidRPr="008A6030">
        <w:rPr>
          <w:rFonts w:ascii="Arial Narrow" w:hAnsi="Arial Narrow" w:cs="Arial"/>
          <w:sz w:val="22"/>
          <w:szCs w:val="22"/>
        </w:rPr>
        <w:t xml:space="preserve">The STMD GCD Space Synthetic Biology </w:t>
      </w:r>
      <w:r w:rsidR="00411661" w:rsidRPr="008A6030">
        <w:rPr>
          <w:rFonts w:ascii="Arial Narrow" w:hAnsi="Arial Narrow" w:cs="Arial"/>
          <w:sz w:val="22"/>
          <w:szCs w:val="22"/>
        </w:rPr>
        <w:t>(</w:t>
      </w:r>
      <w:r w:rsidR="006A5EB5" w:rsidRPr="008A6030">
        <w:rPr>
          <w:rFonts w:ascii="Arial Narrow" w:hAnsi="Arial Narrow" w:cs="Arial"/>
          <w:sz w:val="22"/>
          <w:szCs w:val="22"/>
        </w:rPr>
        <w:t>Syn Bio</w:t>
      </w:r>
      <w:r w:rsidR="00411661" w:rsidRPr="008A6030">
        <w:rPr>
          <w:rFonts w:ascii="Arial Narrow" w:hAnsi="Arial Narrow" w:cs="Arial"/>
          <w:sz w:val="22"/>
          <w:szCs w:val="22"/>
        </w:rPr>
        <w:t>) P</w:t>
      </w:r>
      <w:r w:rsidRPr="008A6030">
        <w:rPr>
          <w:rFonts w:ascii="Arial Narrow" w:hAnsi="Arial Narrow" w:cs="Arial"/>
          <w:sz w:val="22"/>
          <w:szCs w:val="22"/>
        </w:rPr>
        <w:t xml:space="preserve">roject activities within this plan will be managed by ARC. </w:t>
      </w:r>
      <w:r w:rsidR="00411661" w:rsidRPr="008A6030">
        <w:rPr>
          <w:rFonts w:ascii="Arial Narrow" w:hAnsi="Arial Narrow" w:cs="Arial"/>
          <w:sz w:val="22"/>
          <w:szCs w:val="22"/>
        </w:rPr>
        <w:t xml:space="preserve">The organization for this project is represented in Figure </w:t>
      </w:r>
      <w:r w:rsidR="00F4044A" w:rsidRPr="008A6030">
        <w:rPr>
          <w:rFonts w:ascii="Arial Narrow" w:hAnsi="Arial Narrow" w:cs="Arial"/>
          <w:sz w:val="22"/>
          <w:szCs w:val="22"/>
        </w:rPr>
        <w:t>5 and Table 6</w:t>
      </w:r>
      <w:r w:rsidR="00411661" w:rsidRPr="008A6030">
        <w:rPr>
          <w:rFonts w:ascii="Arial Narrow" w:hAnsi="Arial Narrow" w:cs="Arial"/>
          <w:sz w:val="22"/>
          <w:szCs w:val="22"/>
        </w:rPr>
        <w:t>. ARC management is overseen by the ARC STMD point of contact. The Project Manager</w:t>
      </w:r>
      <w:r w:rsidR="0082579F" w:rsidRPr="008A6030">
        <w:rPr>
          <w:rFonts w:ascii="Arial Narrow" w:hAnsi="Arial Narrow" w:cs="Arial"/>
          <w:sz w:val="22"/>
          <w:szCs w:val="22"/>
        </w:rPr>
        <w:t xml:space="preserve"> (also the </w:t>
      </w:r>
      <w:r w:rsidR="00411661" w:rsidRPr="008A6030">
        <w:rPr>
          <w:rFonts w:ascii="Arial Narrow" w:hAnsi="Arial Narrow" w:cs="Arial"/>
          <w:sz w:val="22"/>
          <w:szCs w:val="22"/>
        </w:rPr>
        <w:t xml:space="preserve">Principal </w:t>
      </w:r>
      <w:r w:rsidR="0082579F" w:rsidRPr="008A6030">
        <w:rPr>
          <w:rFonts w:ascii="Arial Narrow" w:hAnsi="Arial Narrow" w:cs="Arial"/>
          <w:sz w:val="22"/>
          <w:szCs w:val="22"/>
        </w:rPr>
        <w:t>I</w:t>
      </w:r>
      <w:r w:rsidR="00411661" w:rsidRPr="008A6030">
        <w:rPr>
          <w:rFonts w:ascii="Arial Narrow" w:hAnsi="Arial Narrow" w:cs="Arial"/>
          <w:sz w:val="22"/>
          <w:szCs w:val="22"/>
        </w:rPr>
        <w:t>nvestigator</w:t>
      </w:r>
      <w:r w:rsidR="0082579F" w:rsidRPr="008A6030">
        <w:rPr>
          <w:rFonts w:ascii="Arial Narrow" w:hAnsi="Arial Narrow" w:cs="Arial"/>
          <w:sz w:val="22"/>
          <w:szCs w:val="22"/>
        </w:rPr>
        <w:t>)</w:t>
      </w:r>
      <w:r w:rsidR="00411661" w:rsidRPr="008A6030">
        <w:rPr>
          <w:rFonts w:ascii="Arial Narrow" w:hAnsi="Arial Narrow" w:cs="Arial"/>
          <w:sz w:val="22"/>
          <w:szCs w:val="22"/>
        </w:rPr>
        <w:t xml:space="preserve"> is based at ARC and will oversee the Flight Payload Manager</w:t>
      </w:r>
      <w:r w:rsidR="00C12AF9" w:rsidRPr="008A6030">
        <w:rPr>
          <w:rFonts w:ascii="Arial Narrow" w:hAnsi="Arial Narrow" w:cs="Arial"/>
          <w:sz w:val="22"/>
          <w:szCs w:val="22"/>
        </w:rPr>
        <w:t>s</w:t>
      </w:r>
      <w:r w:rsidR="00411661" w:rsidRPr="008A6030">
        <w:rPr>
          <w:rFonts w:ascii="Arial Narrow" w:hAnsi="Arial Narrow" w:cs="Arial"/>
          <w:sz w:val="22"/>
          <w:szCs w:val="22"/>
        </w:rPr>
        <w:t xml:space="preserve">, Resources Manager and the </w:t>
      </w:r>
      <w:r w:rsidR="0082579F" w:rsidRPr="008A6030">
        <w:rPr>
          <w:rFonts w:ascii="Arial Narrow" w:hAnsi="Arial Narrow" w:cs="Arial"/>
          <w:sz w:val="22"/>
          <w:szCs w:val="22"/>
        </w:rPr>
        <w:t xml:space="preserve">project </w:t>
      </w:r>
      <w:r w:rsidR="00411661" w:rsidRPr="008A6030">
        <w:rPr>
          <w:rFonts w:ascii="Arial Narrow" w:hAnsi="Arial Narrow" w:cs="Arial"/>
          <w:sz w:val="22"/>
          <w:szCs w:val="22"/>
        </w:rPr>
        <w:t xml:space="preserve">Science </w:t>
      </w:r>
      <w:r w:rsidR="0082579F" w:rsidRPr="008A6030">
        <w:rPr>
          <w:rFonts w:ascii="Arial Narrow" w:hAnsi="Arial Narrow" w:cs="Arial"/>
          <w:sz w:val="22"/>
          <w:szCs w:val="22"/>
        </w:rPr>
        <w:t>Leads</w:t>
      </w:r>
      <w:r w:rsidR="00411661" w:rsidRPr="008A6030">
        <w:rPr>
          <w:rFonts w:ascii="Arial Narrow" w:hAnsi="Arial Narrow" w:cs="Arial"/>
          <w:sz w:val="22"/>
          <w:szCs w:val="22"/>
        </w:rPr>
        <w:t xml:space="preserve">.  </w:t>
      </w:r>
    </w:p>
    <w:p w14:paraId="3B563749" w14:textId="193EE82A" w:rsidR="0082579F" w:rsidRPr="008A6030" w:rsidRDefault="0082579F" w:rsidP="0028630C">
      <w:pPr>
        <w:jc w:val="both"/>
        <w:rPr>
          <w:rFonts w:ascii="Arial Narrow" w:hAnsi="Arial Narrow" w:cs="Arial"/>
          <w:sz w:val="22"/>
        </w:rPr>
      </w:pPr>
      <w:r w:rsidRPr="008A6030">
        <w:rPr>
          <w:rFonts w:ascii="Arial Narrow" w:hAnsi="Arial Narrow" w:cs="Arial"/>
          <w:sz w:val="22"/>
        </w:rPr>
        <w:t>Communication and reporting will flow up the STMD GCD organizational structure</w:t>
      </w:r>
      <w:r w:rsidR="008D7BAD" w:rsidRPr="008A6030">
        <w:rPr>
          <w:rFonts w:ascii="Arial Narrow" w:hAnsi="Arial Narrow" w:cs="Arial"/>
          <w:sz w:val="22"/>
        </w:rPr>
        <w:t xml:space="preserve">. </w:t>
      </w:r>
      <w:r w:rsidRPr="008A6030">
        <w:rPr>
          <w:rFonts w:ascii="Arial Narrow" w:hAnsi="Arial Narrow" w:cs="Arial"/>
          <w:sz w:val="22"/>
        </w:rPr>
        <w:t xml:space="preserve">The </w:t>
      </w:r>
      <w:r w:rsidR="006A5EB5" w:rsidRPr="008A6030">
        <w:rPr>
          <w:rFonts w:ascii="Arial Narrow" w:hAnsi="Arial Narrow" w:cs="Arial"/>
          <w:sz w:val="22"/>
        </w:rPr>
        <w:t>Syn Bio</w:t>
      </w:r>
      <w:r w:rsidRPr="008A6030">
        <w:rPr>
          <w:rFonts w:ascii="Arial Narrow" w:hAnsi="Arial Narrow" w:cs="Arial"/>
          <w:sz w:val="22"/>
        </w:rPr>
        <w:t xml:space="preserve"> Project Manager </w:t>
      </w:r>
      <w:r w:rsidR="005F24B1" w:rsidRPr="008A6030">
        <w:rPr>
          <w:rFonts w:ascii="Arial Narrow" w:hAnsi="Arial Narrow" w:cs="Arial"/>
          <w:sz w:val="22"/>
        </w:rPr>
        <w:t>(</w:t>
      </w:r>
      <w:proofErr w:type="spellStart"/>
      <w:r w:rsidR="005F24B1" w:rsidRPr="008A6030">
        <w:rPr>
          <w:rFonts w:ascii="Arial Narrow" w:hAnsi="Arial Narrow" w:cs="Arial"/>
          <w:sz w:val="22"/>
        </w:rPr>
        <w:t>P</w:t>
      </w:r>
      <w:r w:rsidR="00E43C55" w:rsidRPr="008A6030">
        <w:rPr>
          <w:rFonts w:ascii="Arial Narrow" w:hAnsi="Arial Narrow" w:cs="Arial"/>
          <w:sz w:val="22"/>
        </w:rPr>
        <w:t>j</w:t>
      </w:r>
      <w:r w:rsidR="005F24B1" w:rsidRPr="008A6030">
        <w:rPr>
          <w:rFonts w:ascii="Arial Narrow" w:hAnsi="Arial Narrow" w:cs="Arial"/>
          <w:sz w:val="22"/>
        </w:rPr>
        <w:t>M</w:t>
      </w:r>
      <w:proofErr w:type="spellEnd"/>
      <w:r w:rsidR="005F24B1" w:rsidRPr="008A6030">
        <w:rPr>
          <w:rFonts w:ascii="Arial Narrow" w:hAnsi="Arial Narrow" w:cs="Arial"/>
          <w:sz w:val="22"/>
        </w:rPr>
        <w:t xml:space="preserve">) </w:t>
      </w:r>
      <w:r w:rsidRPr="008A6030">
        <w:rPr>
          <w:rFonts w:ascii="Arial Narrow" w:hAnsi="Arial Narrow" w:cs="Arial"/>
          <w:sz w:val="22"/>
        </w:rPr>
        <w:t>will report to both the ARC center point of contact and to the STMD GCD Program Manager/Program Element Leads on a regular basis</w:t>
      </w:r>
      <w:r w:rsidR="008D7BAD" w:rsidRPr="008A6030">
        <w:rPr>
          <w:rFonts w:ascii="Arial Narrow" w:hAnsi="Arial Narrow" w:cs="Arial"/>
          <w:sz w:val="22"/>
        </w:rPr>
        <w:t xml:space="preserve">. </w:t>
      </w:r>
      <w:r w:rsidRPr="008A6030">
        <w:rPr>
          <w:rFonts w:ascii="Arial Narrow" w:hAnsi="Arial Narrow" w:cs="Arial"/>
          <w:sz w:val="22"/>
        </w:rPr>
        <w:t xml:space="preserve">The </w:t>
      </w:r>
      <w:r w:rsidR="006A5EB5" w:rsidRPr="008A6030">
        <w:rPr>
          <w:rFonts w:ascii="Arial Narrow" w:hAnsi="Arial Narrow" w:cs="Arial"/>
          <w:sz w:val="22"/>
        </w:rPr>
        <w:t>Syn Bio</w:t>
      </w:r>
      <w:r w:rsidRPr="008A6030">
        <w:rPr>
          <w:rFonts w:ascii="Arial Narrow" w:hAnsi="Arial Narrow" w:cs="Arial"/>
          <w:sz w:val="22"/>
        </w:rPr>
        <w:t xml:space="preserve"> </w:t>
      </w:r>
      <w:proofErr w:type="spellStart"/>
      <w:r w:rsidRPr="008A6030">
        <w:rPr>
          <w:rFonts w:ascii="Arial Narrow" w:hAnsi="Arial Narrow" w:cs="Arial"/>
          <w:sz w:val="22"/>
        </w:rPr>
        <w:t>P</w:t>
      </w:r>
      <w:r w:rsidR="00E43C55" w:rsidRPr="008A6030">
        <w:rPr>
          <w:rFonts w:ascii="Arial Narrow" w:hAnsi="Arial Narrow" w:cs="Arial"/>
          <w:sz w:val="22"/>
        </w:rPr>
        <w:t>j</w:t>
      </w:r>
      <w:r w:rsidR="005F24B1" w:rsidRPr="008A6030">
        <w:rPr>
          <w:rFonts w:ascii="Arial Narrow" w:hAnsi="Arial Narrow" w:cs="Arial"/>
          <w:sz w:val="22"/>
        </w:rPr>
        <w:t>M</w:t>
      </w:r>
      <w:proofErr w:type="spellEnd"/>
      <w:r w:rsidRPr="008A6030">
        <w:rPr>
          <w:rFonts w:ascii="Arial Narrow" w:hAnsi="Arial Narrow" w:cs="Arial"/>
          <w:sz w:val="22"/>
        </w:rPr>
        <w:t xml:space="preserve"> will track progress of the tasks monthly and provide monthly reports as requested, including progress, schedule and technology variances from the plan and include an evaluation of the project risk plan. </w:t>
      </w:r>
      <w:r w:rsidR="003E0ABE" w:rsidRPr="008A6030">
        <w:rPr>
          <w:rFonts w:ascii="Arial Narrow" w:hAnsi="Arial Narrow" w:cs="Arial"/>
          <w:sz w:val="22"/>
        </w:rPr>
        <w:t xml:space="preserve">The </w:t>
      </w:r>
      <w:r w:rsidR="006A5EB5" w:rsidRPr="008A6030">
        <w:rPr>
          <w:rFonts w:ascii="Arial Narrow" w:hAnsi="Arial Narrow" w:cs="Arial"/>
          <w:sz w:val="22"/>
        </w:rPr>
        <w:t>Syn Bio</w:t>
      </w:r>
      <w:r w:rsidR="003E0ABE" w:rsidRPr="008A6030">
        <w:rPr>
          <w:rFonts w:ascii="Arial Narrow" w:hAnsi="Arial Narrow" w:cs="Arial"/>
          <w:sz w:val="22"/>
        </w:rPr>
        <w:t xml:space="preserve"> </w:t>
      </w:r>
      <w:proofErr w:type="spellStart"/>
      <w:r w:rsidR="003E0ABE" w:rsidRPr="008A6030">
        <w:rPr>
          <w:rFonts w:ascii="Arial Narrow" w:hAnsi="Arial Narrow" w:cs="Arial"/>
          <w:sz w:val="22"/>
        </w:rPr>
        <w:t>P</w:t>
      </w:r>
      <w:r w:rsidR="00E43C55" w:rsidRPr="008A6030">
        <w:rPr>
          <w:rFonts w:ascii="Arial Narrow" w:hAnsi="Arial Narrow" w:cs="Arial"/>
          <w:sz w:val="22"/>
        </w:rPr>
        <w:t>j</w:t>
      </w:r>
      <w:r w:rsidR="003E0ABE" w:rsidRPr="008A6030">
        <w:rPr>
          <w:rFonts w:ascii="Arial Narrow" w:hAnsi="Arial Narrow" w:cs="Arial"/>
          <w:sz w:val="22"/>
        </w:rPr>
        <w:t>M</w:t>
      </w:r>
      <w:proofErr w:type="spellEnd"/>
      <w:r w:rsidR="003E0ABE" w:rsidRPr="008A6030">
        <w:rPr>
          <w:rFonts w:ascii="Arial Narrow" w:hAnsi="Arial Narrow" w:cs="Arial"/>
          <w:sz w:val="22"/>
        </w:rPr>
        <w:t xml:space="preserve"> will also support GCD program reviews to evaluate project </w:t>
      </w:r>
      <w:r w:rsidR="008D7BAD" w:rsidRPr="008A6030">
        <w:rPr>
          <w:rFonts w:ascii="Arial Narrow" w:hAnsi="Arial Narrow" w:cs="Arial"/>
          <w:sz w:val="22"/>
        </w:rPr>
        <w:t>performance and</w:t>
      </w:r>
      <w:r w:rsidR="003E0ABE" w:rsidRPr="008A6030">
        <w:rPr>
          <w:rFonts w:ascii="Arial Narrow" w:hAnsi="Arial Narrow" w:cs="Arial"/>
          <w:sz w:val="22"/>
        </w:rPr>
        <w:t xml:space="preserve"> provide information as necessary to potential customers.</w:t>
      </w:r>
    </w:p>
    <w:p w14:paraId="15A8F8DE" w14:textId="4F7BF97A" w:rsidR="00607997" w:rsidRPr="008A6030" w:rsidRDefault="0082579F" w:rsidP="0028630C">
      <w:pPr>
        <w:jc w:val="both"/>
        <w:rPr>
          <w:rFonts w:ascii="Arial Narrow" w:hAnsi="Arial Narrow" w:cs="Arial"/>
          <w:sz w:val="22"/>
        </w:rPr>
      </w:pPr>
      <w:r w:rsidRPr="008A6030">
        <w:rPr>
          <w:rFonts w:ascii="Arial Narrow" w:hAnsi="Arial Narrow" w:cs="Arial"/>
          <w:sz w:val="22"/>
        </w:rPr>
        <w:lastRenderedPageBreak/>
        <w:t xml:space="preserve">Interactions with other NASA centers will occur primarily through flight activities. The project expects to continue interactions with the JSC Payload Integration Manger (PIM) </w:t>
      </w:r>
      <w:r w:rsidR="003E0ABE" w:rsidRPr="008A6030">
        <w:rPr>
          <w:rFonts w:ascii="Arial Narrow" w:hAnsi="Arial Narrow" w:cs="Arial"/>
          <w:sz w:val="22"/>
        </w:rPr>
        <w:t xml:space="preserve">for </w:t>
      </w:r>
      <w:r w:rsidR="005F24B1" w:rsidRPr="008A6030">
        <w:rPr>
          <w:rFonts w:ascii="Arial Narrow" w:hAnsi="Arial Narrow" w:cs="Arial"/>
          <w:sz w:val="22"/>
        </w:rPr>
        <w:t>B</w:t>
      </w:r>
      <w:r w:rsidR="003E0ABE" w:rsidRPr="008A6030">
        <w:rPr>
          <w:rFonts w:ascii="Arial Narrow" w:hAnsi="Arial Narrow" w:cs="Arial"/>
          <w:sz w:val="22"/>
        </w:rPr>
        <w:t xml:space="preserve">ioNutrients flight operations. Additionally, </w:t>
      </w:r>
      <w:r w:rsidR="005F24B1" w:rsidRPr="008A6030">
        <w:rPr>
          <w:rFonts w:ascii="Arial Narrow" w:hAnsi="Arial Narrow" w:cs="Arial"/>
          <w:sz w:val="22"/>
        </w:rPr>
        <w:t xml:space="preserve">appropriate </w:t>
      </w:r>
      <w:r w:rsidR="003E0ABE" w:rsidRPr="008A6030">
        <w:rPr>
          <w:rFonts w:ascii="Arial Narrow" w:hAnsi="Arial Narrow" w:cs="Arial"/>
          <w:sz w:val="22"/>
        </w:rPr>
        <w:t xml:space="preserve">personnel from </w:t>
      </w:r>
      <w:r w:rsidR="005F24B1" w:rsidRPr="008A6030">
        <w:rPr>
          <w:rFonts w:ascii="Arial Narrow" w:hAnsi="Arial Narrow" w:cs="Arial"/>
          <w:sz w:val="22"/>
        </w:rPr>
        <w:t xml:space="preserve">supporting </w:t>
      </w:r>
      <w:r w:rsidR="003E0ABE" w:rsidRPr="008A6030">
        <w:rPr>
          <w:rFonts w:ascii="Arial Narrow" w:hAnsi="Arial Narrow" w:cs="Arial"/>
          <w:sz w:val="22"/>
        </w:rPr>
        <w:t>flight centers (</w:t>
      </w:r>
      <w:r w:rsidR="005F24B1" w:rsidRPr="008A6030">
        <w:rPr>
          <w:rFonts w:ascii="Arial Narrow" w:hAnsi="Arial Narrow" w:cs="Arial"/>
          <w:sz w:val="22"/>
        </w:rPr>
        <w:t xml:space="preserve">e.g., </w:t>
      </w:r>
      <w:r w:rsidR="003E0ABE" w:rsidRPr="008A6030">
        <w:rPr>
          <w:rFonts w:ascii="Arial Narrow" w:hAnsi="Arial Narrow" w:cs="Arial"/>
          <w:sz w:val="22"/>
        </w:rPr>
        <w:t>KSC, Wallops) will be engaged. General consult</w:t>
      </w:r>
      <w:r w:rsidR="005F24B1" w:rsidRPr="008A6030">
        <w:rPr>
          <w:rFonts w:ascii="Arial Narrow" w:hAnsi="Arial Narrow" w:cs="Arial"/>
          <w:sz w:val="22"/>
        </w:rPr>
        <w:t>ation</w:t>
      </w:r>
      <w:r w:rsidR="003E0ABE" w:rsidRPr="008A6030">
        <w:rPr>
          <w:rFonts w:ascii="Arial Narrow" w:hAnsi="Arial Narrow" w:cs="Arial"/>
          <w:sz w:val="22"/>
        </w:rPr>
        <w:t xml:space="preserve"> </w:t>
      </w:r>
      <w:r w:rsidR="005F24B1" w:rsidRPr="008A6030">
        <w:rPr>
          <w:rFonts w:ascii="Arial Narrow" w:hAnsi="Arial Narrow" w:cs="Arial"/>
          <w:sz w:val="22"/>
        </w:rPr>
        <w:t>is</w:t>
      </w:r>
      <w:r w:rsidR="003E0ABE" w:rsidRPr="008A6030">
        <w:rPr>
          <w:rFonts w:ascii="Arial Narrow" w:hAnsi="Arial Narrow" w:cs="Arial"/>
          <w:sz w:val="22"/>
        </w:rPr>
        <w:t xml:space="preserve"> expected to continue with </w:t>
      </w:r>
      <w:r w:rsidR="0088605A" w:rsidRPr="008A6030">
        <w:rPr>
          <w:rFonts w:ascii="Arial Narrow" w:hAnsi="Arial Narrow" w:cs="Arial"/>
          <w:sz w:val="22"/>
        </w:rPr>
        <w:t xml:space="preserve">other centers throughout the entirety of this project. In particular, the JSC Human Research Program (HRP) will be frequently consulted regarding nutrient selection and </w:t>
      </w:r>
      <w:r w:rsidR="003E0ABE" w:rsidRPr="008A6030">
        <w:rPr>
          <w:rFonts w:ascii="Arial Narrow" w:hAnsi="Arial Narrow" w:cs="Arial"/>
          <w:sz w:val="22"/>
        </w:rPr>
        <w:t xml:space="preserve">food </w:t>
      </w:r>
      <w:r w:rsidR="0088605A" w:rsidRPr="008A6030">
        <w:rPr>
          <w:rFonts w:ascii="Arial Narrow" w:hAnsi="Arial Narrow" w:cs="Arial"/>
          <w:sz w:val="22"/>
        </w:rPr>
        <w:t>safety</w:t>
      </w:r>
      <w:r w:rsidR="003E0ABE" w:rsidRPr="008A6030">
        <w:rPr>
          <w:rFonts w:ascii="Arial Narrow" w:hAnsi="Arial Narrow" w:cs="Arial"/>
          <w:sz w:val="22"/>
        </w:rPr>
        <w:t xml:space="preserve"> guidelines</w:t>
      </w:r>
      <w:r w:rsidR="0088605A" w:rsidRPr="008A6030">
        <w:rPr>
          <w:rFonts w:ascii="Arial Narrow" w:hAnsi="Arial Narrow" w:cs="Arial"/>
          <w:sz w:val="22"/>
        </w:rPr>
        <w:t xml:space="preserve">. </w:t>
      </w:r>
      <w:r w:rsidR="00C0768B" w:rsidRPr="008A6030">
        <w:rPr>
          <w:rFonts w:ascii="Arial Narrow" w:hAnsi="Arial Narrow" w:cs="Arial"/>
          <w:i/>
          <w:iCs/>
          <w:sz w:val="22"/>
        </w:rPr>
        <w:t>In situ</w:t>
      </w:r>
      <w:r w:rsidR="005F24B1" w:rsidRPr="008A6030">
        <w:rPr>
          <w:rFonts w:ascii="Arial Narrow" w:hAnsi="Arial Narrow" w:cs="Arial"/>
          <w:sz w:val="22"/>
        </w:rPr>
        <w:t xml:space="preserve"> Resource Utilization (ISRU) and In-Space Manufacturing (ISM) personnel will also be consulted regarding potential project interfaces. </w:t>
      </w:r>
    </w:p>
    <w:p w14:paraId="599C727E" w14:textId="218545F2" w:rsidR="00607997" w:rsidRPr="008A6030" w:rsidRDefault="00607997" w:rsidP="0028630C">
      <w:pPr>
        <w:jc w:val="both"/>
        <w:rPr>
          <w:rFonts w:ascii="Arial Narrow" w:hAnsi="Arial Narrow" w:cs="Arial"/>
          <w:sz w:val="22"/>
        </w:rPr>
      </w:pPr>
    </w:p>
    <w:p w14:paraId="47BB2652" w14:textId="15F51E3F" w:rsidR="0062448A" w:rsidRPr="008A6030" w:rsidRDefault="00607997" w:rsidP="0028630C">
      <w:pPr>
        <w:pStyle w:val="Caption"/>
        <w:jc w:val="both"/>
        <w:rPr>
          <w:rFonts w:ascii="Arial Narrow" w:hAnsi="Arial Narrow" w:cs="Arial"/>
          <w:color w:val="auto"/>
          <w:sz w:val="22"/>
          <w:szCs w:val="22"/>
        </w:rPr>
      </w:pPr>
      <w:r w:rsidRPr="008A6030">
        <w:rPr>
          <w:rFonts w:ascii="Arial Narrow" w:eastAsia="Calibri" w:hAnsi="Arial Narrow" w:cs="Arial"/>
          <w:noProof/>
          <w:sz w:val="22"/>
          <w:szCs w:val="22"/>
        </w:rPr>
        <mc:AlternateContent>
          <mc:Choice Requires="wpg">
            <w:drawing>
              <wp:inline distT="0" distB="0" distL="0" distR="0" wp14:anchorId="77960916" wp14:editId="5C7BF29A">
                <wp:extent cx="4867275" cy="3531290"/>
                <wp:effectExtent l="0" t="0" r="28575" b="12065"/>
                <wp:docPr id="1" name="Group 28"/>
                <wp:cNvGraphicFramePr/>
                <a:graphic xmlns:a="http://schemas.openxmlformats.org/drawingml/2006/main">
                  <a:graphicData uri="http://schemas.microsoft.com/office/word/2010/wordprocessingGroup">
                    <wpg:wgp>
                      <wpg:cNvGrpSpPr/>
                      <wpg:grpSpPr>
                        <a:xfrm>
                          <a:off x="0" y="0"/>
                          <a:ext cx="4867275" cy="3531290"/>
                          <a:chOff x="4311" y="0"/>
                          <a:chExt cx="4574114" cy="3531290"/>
                        </a:xfrm>
                      </wpg:grpSpPr>
                      <wps:wsp>
                        <wps:cNvPr id="3" name="Rectangle 3"/>
                        <wps:cNvSpPr/>
                        <wps:spPr>
                          <a:xfrm>
                            <a:off x="496216" y="19955"/>
                            <a:ext cx="3566795" cy="687048"/>
                          </a:xfrm>
                          <a:prstGeom prst="rect">
                            <a:avLst/>
                          </a:prstGeom>
                          <a:solidFill>
                            <a:sysClr val="window" lastClr="FFFFFF"/>
                          </a:solidFill>
                          <a:ln w="12700" cap="flat" cmpd="sng" algn="ctr">
                            <a:solidFill>
                              <a:sysClr val="windowText" lastClr="000000"/>
                            </a:solidFill>
                            <a:prstDash val="solid"/>
                            <a:miter lim="800000"/>
                          </a:ln>
                          <a:effectLst/>
                        </wps:spPr>
                        <wps:bodyPr rtlCol="0" anchor="ctr"/>
                      </wps:wsp>
                      <wps:wsp>
                        <wps:cNvPr id="5" name="Rectangle 5"/>
                        <wps:cNvSpPr/>
                        <wps:spPr>
                          <a:xfrm>
                            <a:off x="1452604" y="0"/>
                            <a:ext cx="1638153" cy="269908"/>
                          </a:xfrm>
                          <a:prstGeom prst="rect">
                            <a:avLst/>
                          </a:prstGeom>
                        </wps:spPr>
                        <wps:txbx>
                          <w:txbxContent>
                            <w:p w14:paraId="5EEB2027"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rPr>
                                <w:t>Primary GCD Interfaces</w:t>
                              </w:r>
                            </w:p>
                          </w:txbxContent>
                        </wps:txbx>
                        <wps:bodyPr wrap="square">
                          <a:noAutofit/>
                        </wps:bodyPr>
                      </wps:wsp>
                      <wps:wsp>
                        <wps:cNvPr id="6" name="Rectangle 6"/>
                        <wps:cNvSpPr/>
                        <wps:spPr>
                          <a:xfrm>
                            <a:off x="1157112" y="279368"/>
                            <a:ext cx="983810" cy="340655"/>
                          </a:xfrm>
                          <a:prstGeom prst="rect">
                            <a:avLst/>
                          </a:prstGeom>
                          <a:solidFill>
                            <a:srgbClr val="70AD47">
                              <a:lumMod val="40000"/>
                              <a:lumOff val="60000"/>
                            </a:srgbClr>
                          </a:solidFill>
                          <a:ln w="12700" cap="flat" cmpd="sng" algn="ctr">
                            <a:solidFill>
                              <a:sysClr val="windowText" lastClr="000000"/>
                            </a:solidFill>
                            <a:prstDash val="solid"/>
                            <a:miter lim="800000"/>
                          </a:ln>
                          <a:effectLst/>
                        </wps:spPr>
                        <wps:txbx>
                          <w:txbxContent>
                            <w:p w14:paraId="34FE62B6"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GCD Program Element Manager</w:t>
                              </w:r>
                            </w:p>
                          </w:txbxContent>
                        </wps:txbx>
                        <wps:bodyPr rtlCol="0" anchor="ctr"/>
                      </wps:wsp>
                      <wps:wsp>
                        <wps:cNvPr id="7" name="Rectangle 7"/>
                        <wps:cNvSpPr/>
                        <wps:spPr>
                          <a:xfrm>
                            <a:off x="2418984" y="279266"/>
                            <a:ext cx="983810" cy="340876"/>
                          </a:xfrm>
                          <a:prstGeom prst="rect">
                            <a:avLst/>
                          </a:prstGeom>
                          <a:solidFill>
                            <a:srgbClr val="70AD47">
                              <a:lumMod val="40000"/>
                              <a:lumOff val="60000"/>
                            </a:srgbClr>
                          </a:solidFill>
                          <a:ln w="12700" cap="flat" cmpd="sng" algn="ctr">
                            <a:solidFill>
                              <a:sysClr val="windowText" lastClr="000000"/>
                            </a:solidFill>
                            <a:prstDash val="solid"/>
                            <a:miter lim="800000"/>
                          </a:ln>
                          <a:effectLst/>
                        </wps:spPr>
                        <wps:txbx>
                          <w:txbxContent>
                            <w:p w14:paraId="713AEE4D"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GCD Program Manager</w:t>
                              </w:r>
                            </w:p>
                          </w:txbxContent>
                        </wps:txbx>
                        <wps:bodyPr rtlCol="0" anchor="ctr"/>
                      </wps:wsp>
                      <wps:wsp>
                        <wps:cNvPr id="14" name="Rectangle 14"/>
                        <wps:cNvSpPr/>
                        <wps:spPr>
                          <a:xfrm>
                            <a:off x="184113" y="1298085"/>
                            <a:ext cx="4327071" cy="359812"/>
                          </a:xfrm>
                          <a:prstGeom prst="rect">
                            <a:avLst/>
                          </a:prstGeom>
                          <a:solidFill>
                            <a:srgbClr val="5B9BD5"/>
                          </a:solidFill>
                          <a:ln w="12700" cap="flat" cmpd="sng" algn="ctr">
                            <a:solidFill>
                              <a:srgbClr val="5B9BD5">
                                <a:shade val="50000"/>
                              </a:srgbClr>
                            </a:solidFill>
                            <a:prstDash val="solid"/>
                            <a:miter lim="800000"/>
                          </a:ln>
                          <a:effectLst/>
                        </wps:spPr>
                        <wps:txbx>
                          <w:txbxContent>
                            <w:p w14:paraId="0EE27939" w14:textId="6A14E335" w:rsidR="00080DBE" w:rsidRDefault="00080DBE" w:rsidP="00607997">
                              <w:pPr>
                                <w:pStyle w:val="NormalWeb"/>
                                <w:spacing w:before="0" w:beforeAutospacing="0" w:after="0" w:afterAutospacing="0"/>
                                <w:jc w:val="center"/>
                              </w:pPr>
                              <w:r>
                                <w:rPr>
                                  <w:rFonts w:ascii="Calibri" w:eastAsia="Times New Roman" w:hAnsi="Calibri"/>
                                  <w:i/>
                                  <w:iCs/>
                                  <w:color w:val="FFFFFF"/>
                                  <w:kern w:val="24"/>
                                  <w:sz w:val="16"/>
                                  <w:szCs w:val="16"/>
                                </w:rPr>
                                <w:t>Space Synthetic Biology Project Managers</w:t>
                              </w:r>
                            </w:p>
                            <w:p w14:paraId="21513FEC" w14:textId="230027C8" w:rsidR="00080DBE" w:rsidRDefault="00080DBE" w:rsidP="00607997">
                              <w:pPr>
                                <w:pStyle w:val="NormalWeb"/>
                                <w:spacing w:before="0" w:beforeAutospacing="0" w:after="0" w:afterAutospacing="0"/>
                                <w:jc w:val="center"/>
                              </w:pPr>
                              <w:r>
                                <w:rPr>
                                  <w:rFonts w:ascii="Calibri" w:eastAsia="Times New Roman" w:hAnsi="Calibri"/>
                                  <w:i/>
                                  <w:iCs/>
                                  <w:color w:val="FFFFFF"/>
                                  <w:kern w:val="24"/>
                                  <w:sz w:val="16"/>
                                  <w:szCs w:val="16"/>
                                </w:rPr>
                                <w:t xml:space="preserve">John </w:t>
                              </w:r>
                              <w:proofErr w:type="gramStart"/>
                              <w:r>
                                <w:rPr>
                                  <w:rFonts w:ascii="Calibri" w:eastAsia="Times New Roman" w:hAnsi="Calibri"/>
                                  <w:i/>
                                  <w:iCs/>
                                  <w:color w:val="FFFFFF"/>
                                  <w:kern w:val="24"/>
                                  <w:sz w:val="16"/>
                                  <w:szCs w:val="16"/>
                                </w:rPr>
                                <w:t>Hogan  (</w:t>
                              </w:r>
                              <w:proofErr w:type="gramEnd"/>
                              <w:r>
                                <w:rPr>
                                  <w:rFonts w:ascii="Calibri" w:eastAsia="Times New Roman" w:hAnsi="Calibri"/>
                                  <w:i/>
                                  <w:iCs/>
                                  <w:color w:val="FFFFFF"/>
                                  <w:kern w:val="24"/>
                                  <w:sz w:val="16"/>
                                  <w:szCs w:val="16"/>
                                </w:rPr>
                                <w:t>PM- ARC), Frances Donovan (DPM-ARC)</w:t>
                              </w:r>
                            </w:p>
                          </w:txbxContent>
                        </wps:txbx>
                        <wps:bodyPr rtlCol="0" anchor="ctr"/>
                      </wps:wsp>
                      <wps:wsp>
                        <wps:cNvPr id="17" name="Straight Connector 17"/>
                        <wps:cNvCnPr/>
                        <wps:spPr>
                          <a:xfrm flipH="1">
                            <a:off x="1663142" y="632542"/>
                            <a:ext cx="16" cy="665543"/>
                          </a:xfrm>
                          <a:prstGeom prst="line">
                            <a:avLst/>
                          </a:prstGeom>
                          <a:noFill/>
                          <a:ln w="12700" cap="flat" cmpd="sng" algn="ctr">
                            <a:solidFill>
                              <a:sysClr val="windowText" lastClr="000000"/>
                            </a:solidFill>
                            <a:prstDash val="solid"/>
                            <a:miter lim="800000"/>
                          </a:ln>
                          <a:effectLst/>
                        </wps:spPr>
                        <wps:bodyPr/>
                      </wps:wsp>
                      <wps:wsp>
                        <wps:cNvPr id="18" name="Straight Connector 18"/>
                        <wps:cNvCnPr/>
                        <wps:spPr>
                          <a:xfrm>
                            <a:off x="2919594" y="632842"/>
                            <a:ext cx="0" cy="665243"/>
                          </a:xfrm>
                          <a:prstGeom prst="line">
                            <a:avLst/>
                          </a:prstGeom>
                          <a:noFill/>
                          <a:ln w="12700" cap="flat" cmpd="sng" algn="ctr">
                            <a:solidFill>
                              <a:sysClr val="windowText" lastClr="000000"/>
                            </a:solidFill>
                            <a:prstDash val="solid"/>
                            <a:miter lim="800000"/>
                          </a:ln>
                          <a:effectLst/>
                        </wps:spPr>
                        <wps:bodyPr/>
                      </wps:wsp>
                      <wps:wsp>
                        <wps:cNvPr id="19" name="Straight Connector 19"/>
                        <wps:cNvCnPr/>
                        <wps:spPr>
                          <a:xfrm>
                            <a:off x="496216" y="1657897"/>
                            <a:ext cx="0" cy="36619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663142" y="1657897"/>
                            <a:ext cx="0" cy="36619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2919594" y="1657897"/>
                            <a:ext cx="0" cy="36619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4063011" y="1657897"/>
                            <a:ext cx="0" cy="36619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Rectangle 26"/>
                        <wps:cNvSpPr/>
                        <wps:spPr>
                          <a:xfrm>
                            <a:off x="4311" y="2032990"/>
                            <a:ext cx="983810" cy="614960"/>
                          </a:xfrm>
                          <a:prstGeom prst="rect">
                            <a:avLst/>
                          </a:prstGeom>
                          <a:solidFill>
                            <a:schemeClr val="accent1">
                              <a:lumMod val="40000"/>
                              <a:lumOff val="60000"/>
                            </a:schemeClr>
                          </a:solidFill>
                          <a:ln w="12700" cap="flat" cmpd="sng" algn="ctr">
                            <a:solidFill>
                              <a:sysClr val="windowText" lastClr="000000"/>
                            </a:solidFill>
                            <a:prstDash val="solid"/>
                            <a:miter lim="800000"/>
                          </a:ln>
                          <a:effectLst/>
                        </wps:spPr>
                        <wps:txbx>
                          <w:txbxContent>
                            <w:p w14:paraId="4732C130" w14:textId="40B2F8DA"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Payload Managers</w:t>
                              </w:r>
                            </w:p>
                            <w:p w14:paraId="012A35FE" w14:textId="20DF2808"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 xml:space="preserve">Julie </w:t>
                              </w:r>
                              <w:proofErr w:type="spellStart"/>
                              <w:r>
                                <w:rPr>
                                  <w:rFonts w:ascii="Calibri" w:eastAsia="Times New Roman" w:hAnsi="Calibri"/>
                                  <w:color w:val="000000"/>
                                  <w:kern w:val="24"/>
                                  <w:sz w:val="16"/>
                                  <w:szCs w:val="16"/>
                                </w:rPr>
                                <w:t>Levri</w:t>
                              </w:r>
                              <w:proofErr w:type="spellEnd"/>
                              <w:r>
                                <w:rPr>
                                  <w:rFonts w:ascii="Calibri" w:eastAsia="Times New Roman" w:hAnsi="Calibri"/>
                                  <w:color w:val="000000"/>
                                  <w:kern w:val="24"/>
                                  <w:sz w:val="16"/>
                                  <w:szCs w:val="16"/>
                                </w:rPr>
                                <w:t xml:space="preserve"> (ARC BN-1), Amy </w:t>
                              </w:r>
                              <w:proofErr w:type="spellStart"/>
                              <w:r>
                                <w:rPr>
                                  <w:rFonts w:ascii="Calibri" w:eastAsia="Times New Roman" w:hAnsi="Calibri"/>
                                  <w:color w:val="000000"/>
                                  <w:kern w:val="24"/>
                                  <w:sz w:val="16"/>
                                  <w:szCs w:val="16"/>
                                </w:rPr>
                                <w:t>Gresser</w:t>
                              </w:r>
                              <w:proofErr w:type="spellEnd"/>
                              <w:r>
                                <w:rPr>
                                  <w:rFonts w:ascii="Calibri" w:eastAsia="Times New Roman" w:hAnsi="Calibri"/>
                                  <w:color w:val="000000"/>
                                  <w:kern w:val="24"/>
                                  <w:sz w:val="16"/>
                                  <w:szCs w:val="16"/>
                                </w:rPr>
                                <w:t xml:space="preserve"> (BN-2 ARC)</w:t>
                              </w:r>
                            </w:p>
                          </w:txbxContent>
                        </wps:txbx>
                        <wps:bodyPr rtlCol="0" anchor="ctr"/>
                      </wps:wsp>
                      <wps:wsp>
                        <wps:cNvPr id="27" name="Rectangle 27"/>
                        <wps:cNvSpPr/>
                        <wps:spPr>
                          <a:xfrm>
                            <a:off x="1171237" y="2033466"/>
                            <a:ext cx="983810" cy="545897"/>
                          </a:xfrm>
                          <a:prstGeom prst="rect">
                            <a:avLst/>
                          </a:prstGeom>
                          <a:solidFill>
                            <a:schemeClr val="accent1">
                              <a:lumMod val="40000"/>
                              <a:lumOff val="60000"/>
                            </a:schemeClr>
                          </a:solidFill>
                          <a:ln w="12700" cap="flat" cmpd="sng" algn="ctr">
                            <a:solidFill>
                              <a:sysClr val="windowText" lastClr="000000"/>
                            </a:solidFill>
                            <a:prstDash val="solid"/>
                            <a:miter lim="800000"/>
                          </a:ln>
                          <a:effectLst/>
                        </wps:spPr>
                        <wps:txbx>
                          <w:txbxContent>
                            <w:p w14:paraId="23F9499D"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BioNutrients Science PI – Aditya Hindupur (ARC)</w:t>
                              </w:r>
                            </w:p>
                          </w:txbxContent>
                        </wps:txbx>
                        <wps:bodyPr rtlCol="0" anchor="ctr"/>
                      </wps:wsp>
                      <wps:wsp>
                        <wps:cNvPr id="28" name="Rectangle 28"/>
                        <wps:cNvSpPr/>
                        <wps:spPr>
                          <a:xfrm>
                            <a:off x="2427649" y="2017602"/>
                            <a:ext cx="983810" cy="808148"/>
                          </a:xfrm>
                          <a:prstGeom prst="rect">
                            <a:avLst/>
                          </a:prstGeom>
                          <a:solidFill>
                            <a:schemeClr val="accent1">
                              <a:lumMod val="40000"/>
                              <a:lumOff val="60000"/>
                            </a:schemeClr>
                          </a:solidFill>
                          <a:ln w="12700" cap="flat" cmpd="sng" algn="ctr">
                            <a:solidFill>
                              <a:sysClr val="windowText" lastClr="000000"/>
                            </a:solidFill>
                            <a:prstDash val="solid"/>
                            <a:miter lim="800000"/>
                          </a:ln>
                          <a:effectLst/>
                        </wps:spPr>
                        <wps:txbx>
                          <w:txbxContent>
                            <w:p w14:paraId="1D058268"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CO</w:t>
                              </w:r>
                              <w:r>
                                <w:rPr>
                                  <w:rFonts w:ascii="Calibri" w:eastAsia="Times New Roman" w:hAnsi="Calibri"/>
                                  <w:color w:val="000000"/>
                                  <w:kern w:val="24"/>
                                  <w:position w:val="-4"/>
                                  <w:sz w:val="16"/>
                                  <w:szCs w:val="16"/>
                                  <w:vertAlign w:val="subscript"/>
                                </w:rPr>
                                <w:t>2</w:t>
                              </w:r>
                              <w:r>
                                <w:rPr>
                                  <w:rFonts w:ascii="Calibri" w:eastAsia="Times New Roman" w:hAnsi="Calibri"/>
                                  <w:color w:val="000000"/>
                                  <w:kern w:val="24"/>
                                  <w:sz w:val="16"/>
                                  <w:szCs w:val="16"/>
                                </w:rPr>
                                <w:t xml:space="preserve">-Based Manufacturing Science PI – Jonathan </w:t>
                              </w:r>
                              <w:proofErr w:type="spellStart"/>
                              <w:r>
                                <w:rPr>
                                  <w:rFonts w:ascii="Calibri" w:eastAsia="Times New Roman" w:hAnsi="Calibri"/>
                                  <w:color w:val="000000"/>
                                  <w:kern w:val="24"/>
                                  <w:sz w:val="16"/>
                                  <w:szCs w:val="16"/>
                                </w:rPr>
                                <w:t>Galazka</w:t>
                              </w:r>
                              <w:proofErr w:type="spellEnd"/>
                              <w:r>
                                <w:rPr>
                                  <w:rFonts w:ascii="Calibri" w:eastAsia="Times New Roman" w:hAnsi="Calibri"/>
                                  <w:color w:val="000000"/>
                                  <w:kern w:val="24"/>
                                  <w:sz w:val="16"/>
                                  <w:szCs w:val="16"/>
                                </w:rPr>
                                <w:t xml:space="preserve"> (ARC)</w:t>
                              </w:r>
                            </w:p>
                          </w:txbxContent>
                        </wps:txbx>
                        <wps:bodyPr rtlCol="0" anchor="ctr"/>
                      </wps:wsp>
                      <wps:wsp>
                        <wps:cNvPr id="29" name="Rectangle 29"/>
                        <wps:cNvSpPr/>
                        <wps:spPr>
                          <a:xfrm>
                            <a:off x="3594615" y="2018467"/>
                            <a:ext cx="983810" cy="515814"/>
                          </a:xfrm>
                          <a:prstGeom prst="rect">
                            <a:avLst/>
                          </a:prstGeom>
                          <a:solidFill>
                            <a:schemeClr val="accent1">
                              <a:lumMod val="40000"/>
                              <a:lumOff val="60000"/>
                            </a:schemeClr>
                          </a:solidFill>
                          <a:ln w="12700" cap="flat" cmpd="sng" algn="ctr">
                            <a:solidFill>
                              <a:sysClr val="windowText" lastClr="000000"/>
                            </a:solidFill>
                            <a:prstDash val="solid"/>
                            <a:miter lim="800000"/>
                          </a:ln>
                          <a:effectLst/>
                        </wps:spPr>
                        <wps:txbx>
                          <w:txbxContent>
                            <w:p w14:paraId="7EFEF277" w14:textId="555E926B"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 xml:space="preserve">Resources Manager </w:t>
                              </w:r>
                            </w:p>
                            <w:p w14:paraId="15A8B8B1"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Marilyn Murakami (ARC)</w:t>
                              </w:r>
                            </w:p>
                          </w:txbxContent>
                        </wps:txbx>
                        <wps:bodyPr rtlCol="0" anchor="ctr"/>
                      </wps:wsp>
                      <wps:wsp>
                        <wps:cNvPr id="30" name="Straight Connector 30"/>
                        <wps:cNvCnPr>
                          <a:stCxn id="32" idx="0"/>
                          <a:endCxn id="26" idx="2"/>
                        </wps:cNvCnPr>
                        <wps:spPr>
                          <a:xfrm flipH="1" flipV="1">
                            <a:off x="496216" y="2647950"/>
                            <a:ext cx="1" cy="2634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Rectangle 32"/>
                        <wps:cNvSpPr/>
                        <wps:spPr>
                          <a:xfrm>
                            <a:off x="4312" y="2911355"/>
                            <a:ext cx="983810" cy="619935"/>
                          </a:xfrm>
                          <a:prstGeom prst="rect">
                            <a:avLst/>
                          </a:prstGeom>
                          <a:solidFill>
                            <a:schemeClr val="accent4">
                              <a:lumMod val="20000"/>
                              <a:lumOff val="80000"/>
                            </a:schemeClr>
                          </a:solidFill>
                          <a:ln w="12700" cap="flat" cmpd="sng" algn="ctr">
                            <a:solidFill>
                              <a:sysClr val="windowText" lastClr="000000"/>
                            </a:solidFill>
                            <a:prstDash val="solid"/>
                            <a:miter lim="800000"/>
                          </a:ln>
                          <a:effectLst/>
                        </wps:spPr>
                        <wps:txbx>
                          <w:txbxContent>
                            <w:p w14:paraId="26BA73BD"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Flight Development Personnel</w:t>
                              </w:r>
                            </w:p>
                            <w:p w14:paraId="59F6E869"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(ARC)</w:t>
                              </w:r>
                            </w:p>
                          </w:txbxContent>
                        </wps:txbx>
                        <wps:bodyPr rtlCol="0" anchor="ctr"/>
                      </wps:wsp>
                      <wps:wsp>
                        <wps:cNvPr id="33" name="Straight Connector 33"/>
                        <wps:cNvCnPr/>
                        <wps:spPr>
                          <a:xfrm>
                            <a:off x="3594615" y="704799"/>
                            <a:ext cx="0" cy="602375"/>
                          </a:xfrm>
                          <a:prstGeom prst="line">
                            <a:avLst/>
                          </a:prstGeom>
                          <a:ln w="15875">
                            <a:solidFill>
                              <a:srgbClr val="002060"/>
                            </a:solidFill>
                            <a:prstDash val="sysDash"/>
                          </a:ln>
                        </wps:spPr>
                        <wps:style>
                          <a:lnRef idx="1">
                            <a:schemeClr val="accent1"/>
                          </a:lnRef>
                          <a:fillRef idx="0">
                            <a:schemeClr val="accent1"/>
                          </a:fillRef>
                          <a:effectRef idx="0">
                            <a:schemeClr val="accent1"/>
                          </a:effectRef>
                          <a:fontRef idx="minor">
                            <a:schemeClr val="tx1"/>
                          </a:fontRef>
                        </wps:style>
                        <wps:bodyPr/>
                      </wps:wsp>
                      <wps:wsp>
                        <wps:cNvPr id="34" name="Rectangle 34"/>
                        <wps:cNvSpPr/>
                        <wps:spPr>
                          <a:xfrm>
                            <a:off x="3102710" y="833631"/>
                            <a:ext cx="983810" cy="340876"/>
                          </a:xfrm>
                          <a:prstGeom prst="rect">
                            <a:avLst/>
                          </a:prstGeom>
                          <a:solidFill>
                            <a:srgbClr val="70AD47">
                              <a:lumMod val="40000"/>
                              <a:lumOff val="60000"/>
                            </a:srgbClr>
                          </a:solidFill>
                          <a:ln w="12700" cap="flat" cmpd="sng" algn="ctr">
                            <a:solidFill>
                              <a:sysClr val="windowText" lastClr="000000"/>
                            </a:solidFill>
                            <a:prstDash val="solid"/>
                            <a:miter lim="800000"/>
                          </a:ln>
                          <a:effectLst/>
                        </wps:spPr>
                        <wps:txbx>
                          <w:txbxContent>
                            <w:p w14:paraId="364A048E"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ARC STMD POC</w:t>
                              </w:r>
                            </w:p>
                            <w:p w14:paraId="509D9F2A"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Rupak Biswas</w:t>
                              </w:r>
                            </w:p>
                          </w:txbxContent>
                        </wps:txbx>
                        <wps:bodyPr rtlCol="0" anchor="ctr"/>
                      </wps:wsp>
                    </wpg:wgp>
                  </a:graphicData>
                </a:graphic>
              </wp:inline>
            </w:drawing>
          </mc:Choice>
          <mc:Fallback>
            <w:pict>
              <v:group w14:anchorId="77960916" id="Group 28" o:spid="_x0000_s1029" style="width:383.25pt;height:278.05pt;mso-position-horizontal-relative:char;mso-position-vertical-relative:line" coordorigin="43" coordsize="45741,35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">
                <v:rect id="Rectangle 3" o:spid="_x0000_s1030" style="position:absolute;left:4962;top:199;width:35668;height:6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" fillcolor="window" strokecolor="windowText" strokeweight="1pt"/>
                <v:rect id="Rectangle 5" o:spid="_x0000_s1031" style="position:absolute;left:14526;width:16381;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v:textbox>
                    <w:txbxContent>
                      <w:p w14:paraId="5EEB2027"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rPr>
                          <w:t>Primary GCD Interfaces</w:t>
                        </w:r>
                      </w:p>
                    </w:txbxContent>
                  </v:textbox>
                </v:rect>
                <v:rect id="Rectangle 6" o:spid="_x0000_s1032" style="position:absolute;left:11571;top:2793;width:9838;height:3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" fillcolor="#c5e0b4" strokecolor="windowText" strokeweight="1pt">
                  <v:textbox>
                    <w:txbxContent>
                      <w:p w14:paraId="34FE62B6"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GCD Program Element Manager</w:t>
                        </w:r>
                      </w:p>
                    </w:txbxContent>
                  </v:textbox>
                </v:rect>
                <v:rect id="Rectangle 7" o:spid="_x0000_s1033" style="position:absolute;left:24189;top:2792;width:9838;height:3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" fillcolor="#c5e0b4" strokecolor="windowText" strokeweight="1pt">
                  <v:textbox>
                    <w:txbxContent>
                      <w:p w14:paraId="713AEE4D"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GCD Program Manager</w:t>
                        </w:r>
                      </w:p>
                    </w:txbxContent>
                  </v:textbox>
                </v:rect>
                <v:rect id="Rectangle 14" o:spid="_x0000_s1034" style="position:absolute;left:1841;top:12980;width:43270;height:3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" fillcolor="#5b9bd5" strokecolor="#41719c" strokeweight="1pt">
                  <v:textbox>
                    <w:txbxContent>
                      <w:p w14:paraId="0EE27939" w14:textId="6A14E335" w:rsidR="00080DBE" w:rsidRDefault="00080DBE" w:rsidP="00607997">
                        <w:pPr>
                          <w:pStyle w:val="NormalWeb"/>
                          <w:spacing w:before="0" w:beforeAutospacing="0" w:after="0" w:afterAutospacing="0"/>
                          <w:jc w:val="center"/>
                        </w:pPr>
                        <w:r>
                          <w:rPr>
                            <w:rFonts w:ascii="Calibri" w:eastAsia="Times New Roman" w:hAnsi="Calibri"/>
                            <w:i/>
                            <w:iCs/>
                            <w:color w:val="FFFFFF"/>
                            <w:kern w:val="24"/>
                            <w:sz w:val="16"/>
                            <w:szCs w:val="16"/>
                          </w:rPr>
                          <w:t>Space Synthetic Biology Project Managers</w:t>
                        </w:r>
                      </w:p>
                      <w:p w14:paraId="21513FEC" w14:textId="230027C8" w:rsidR="00080DBE" w:rsidRDefault="00080DBE" w:rsidP="00607997">
                        <w:pPr>
                          <w:pStyle w:val="NormalWeb"/>
                          <w:spacing w:before="0" w:beforeAutospacing="0" w:after="0" w:afterAutospacing="0"/>
                          <w:jc w:val="center"/>
                        </w:pPr>
                        <w:r>
                          <w:rPr>
                            <w:rFonts w:ascii="Calibri" w:eastAsia="Times New Roman" w:hAnsi="Calibri"/>
                            <w:i/>
                            <w:iCs/>
                            <w:color w:val="FFFFFF"/>
                            <w:kern w:val="24"/>
                            <w:sz w:val="16"/>
                            <w:szCs w:val="16"/>
                          </w:rPr>
                          <w:t xml:space="preserve">John </w:t>
                        </w:r>
                        <w:proofErr w:type="gramStart"/>
                        <w:r>
                          <w:rPr>
                            <w:rFonts w:ascii="Calibri" w:eastAsia="Times New Roman" w:hAnsi="Calibri"/>
                            <w:i/>
                            <w:iCs/>
                            <w:color w:val="FFFFFF"/>
                            <w:kern w:val="24"/>
                            <w:sz w:val="16"/>
                            <w:szCs w:val="16"/>
                          </w:rPr>
                          <w:t>Hogan  (</w:t>
                        </w:r>
                        <w:proofErr w:type="gramEnd"/>
                        <w:r>
                          <w:rPr>
                            <w:rFonts w:ascii="Calibri" w:eastAsia="Times New Roman" w:hAnsi="Calibri"/>
                            <w:i/>
                            <w:iCs/>
                            <w:color w:val="FFFFFF"/>
                            <w:kern w:val="24"/>
                            <w:sz w:val="16"/>
                            <w:szCs w:val="16"/>
                          </w:rPr>
                          <w:t>PM- ARC), Frances Donovan (DPM-ARC)</w:t>
                        </w:r>
                      </w:p>
                    </w:txbxContent>
                  </v:textbox>
                </v:rect>
                <v:line id="Straight Connector 17" o:spid="_x0000_s1035" style="position:absolute;flip:x;visibility:visible;mso-wrap-style:square" from="16631,6325" to="16631,1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" strokecolor="windowText" strokeweight="1pt">
                  <v:stroke joinstyle="miter"/>
                </v:line>
                <v:line id="Straight Connector 18" o:spid="_x0000_s1036" style="position:absolute;visibility:visible;mso-wrap-style:square" from="29195,6328" to="29195,1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" strokecolor="windowText" strokeweight="1pt">
                  <v:stroke joinstyle="miter"/>
                </v:line>
                <v:line id="Straight Connector 19" o:spid="_x0000_s1037" style="position:absolute;visibility:visible;mso-wrap-style:square" from="4962,16578" to="4962,2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" strokecolor="black [3213]" strokeweight="1pt">
                  <v:stroke joinstyle="miter"/>
                </v:line>
                <v:line id="Straight Connector 20" o:spid="_x0000_s1038" style="position:absolute;visibility:visible;mso-wrap-style:square" from="16631,16578" to="16631,2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" strokecolor="black [3213]" strokeweight="1pt">
                  <v:stroke joinstyle="miter"/>
                </v:line>
                <v:line id="Straight Connector 23" o:spid="_x0000_s1039" style="position:absolute;visibility:visible;mso-wrap-style:square" from="29195,16578" to="29195,2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" strokecolor="black [3213]" strokeweight="1pt">
                  <v:stroke joinstyle="miter"/>
                </v:line>
                <v:line id="Straight Connector 25" o:spid="_x0000_s1040" style="position:absolute;visibility:visible;mso-wrap-style:square" from="40630,16578" to="40630,2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" strokecolor="black [3213]" strokeweight="1pt">
                  <v:stroke joinstyle="miter"/>
                </v:line>
                <v:rect id="Rectangle 26" o:spid="_x0000_s1041" style="position:absolute;left:43;top:20329;width:9838;height: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" fillcolor="#bdd6ee [1300]" strokecolor="windowText" strokeweight="1pt">
                  <v:textbox>
                    <w:txbxContent>
                      <w:p w14:paraId="4732C130" w14:textId="40B2F8DA"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Payload Managers</w:t>
                        </w:r>
                      </w:p>
                      <w:p w14:paraId="012A35FE" w14:textId="20DF2808"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 xml:space="preserve">Julie </w:t>
                        </w:r>
                        <w:proofErr w:type="spellStart"/>
                        <w:r>
                          <w:rPr>
                            <w:rFonts w:ascii="Calibri" w:eastAsia="Times New Roman" w:hAnsi="Calibri"/>
                            <w:color w:val="000000"/>
                            <w:kern w:val="24"/>
                            <w:sz w:val="16"/>
                            <w:szCs w:val="16"/>
                          </w:rPr>
                          <w:t>Levri</w:t>
                        </w:r>
                        <w:proofErr w:type="spellEnd"/>
                        <w:r>
                          <w:rPr>
                            <w:rFonts w:ascii="Calibri" w:eastAsia="Times New Roman" w:hAnsi="Calibri"/>
                            <w:color w:val="000000"/>
                            <w:kern w:val="24"/>
                            <w:sz w:val="16"/>
                            <w:szCs w:val="16"/>
                          </w:rPr>
                          <w:t xml:space="preserve"> (ARC BN-1), Amy </w:t>
                        </w:r>
                        <w:proofErr w:type="spellStart"/>
                        <w:r>
                          <w:rPr>
                            <w:rFonts w:ascii="Calibri" w:eastAsia="Times New Roman" w:hAnsi="Calibri"/>
                            <w:color w:val="000000"/>
                            <w:kern w:val="24"/>
                            <w:sz w:val="16"/>
                            <w:szCs w:val="16"/>
                          </w:rPr>
                          <w:t>Gresser</w:t>
                        </w:r>
                        <w:proofErr w:type="spellEnd"/>
                        <w:r>
                          <w:rPr>
                            <w:rFonts w:ascii="Calibri" w:eastAsia="Times New Roman" w:hAnsi="Calibri"/>
                            <w:color w:val="000000"/>
                            <w:kern w:val="24"/>
                            <w:sz w:val="16"/>
                            <w:szCs w:val="16"/>
                          </w:rPr>
                          <w:t xml:space="preserve"> (BN-2 ARC)</w:t>
                        </w:r>
                      </w:p>
                    </w:txbxContent>
                  </v:textbox>
                </v:rect>
                <v:rect id="Rectangle 27" o:spid="_x0000_s1042" style="position:absolute;left:11712;top:20334;width:9838;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" fillcolor="#bdd6ee [1300]" strokecolor="windowText" strokeweight="1pt">
                  <v:textbox>
                    <w:txbxContent>
                      <w:p w14:paraId="23F9499D"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BioNutrients Science PI – Aditya Hindupur (ARC)</w:t>
                        </w:r>
                      </w:p>
                    </w:txbxContent>
                  </v:textbox>
                </v:rect>
                <v:rect id="Rectangle 28" o:spid="_x0000_s1043" style="position:absolute;left:24276;top:20176;width:983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" fillcolor="#bdd6ee [1300]" strokecolor="windowText" strokeweight="1pt">
                  <v:textbox>
                    <w:txbxContent>
                      <w:p w14:paraId="1D058268"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CO</w:t>
                        </w:r>
                        <w:r>
                          <w:rPr>
                            <w:rFonts w:ascii="Calibri" w:eastAsia="Times New Roman" w:hAnsi="Calibri"/>
                            <w:color w:val="000000"/>
                            <w:kern w:val="24"/>
                            <w:position w:val="-4"/>
                            <w:sz w:val="16"/>
                            <w:szCs w:val="16"/>
                            <w:vertAlign w:val="subscript"/>
                          </w:rPr>
                          <w:t>2</w:t>
                        </w:r>
                        <w:r>
                          <w:rPr>
                            <w:rFonts w:ascii="Calibri" w:eastAsia="Times New Roman" w:hAnsi="Calibri"/>
                            <w:color w:val="000000"/>
                            <w:kern w:val="24"/>
                            <w:sz w:val="16"/>
                            <w:szCs w:val="16"/>
                          </w:rPr>
                          <w:t xml:space="preserve">-Based Manufacturing Science PI – Jonathan </w:t>
                        </w:r>
                        <w:proofErr w:type="spellStart"/>
                        <w:r>
                          <w:rPr>
                            <w:rFonts w:ascii="Calibri" w:eastAsia="Times New Roman" w:hAnsi="Calibri"/>
                            <w:color w:val="000000"/>
                            <w:kern w:val="24"/>
                            <w:sz w:val="16"/>
                            <w:szCs w:val="16"/>
                          </w:rPr>
                          <w:t>Galazka</w:t>
                        </w:r>
                        <w:proofErr w:type="spellEnd"/>
                        <w:r>
                          <w:rPr>
                            <w:rFonts w:ascii="Calibri" w:eastAsia="Times New Roman" w:hAnsi="Calibri"/>
                            <w:color w:val="000000"/>
                            <w:kern w:val="24"/>
                            <w:sz w:val="16"/>
                            <w:szCs w:val="16"/>
                          </w:rPr>
                          <w:t xml:space="preserve"> (ARC)</w:t>
                        </w:r>
                      </w:p>
                    </w:txbxContent>
                  </v:textbox>
                </v:rect>
                <v:rect id="Rectangle 29" o:spid="_x0000_s1044" style="position:absolute;left:35946;top:20184;width:9838;height:5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" fillcolor="#bdd6ee [1300]" strokecolor="windowText" strokeweight="1pt">
                  <v:textbox>
                    <w:txbxContent>
                      <w:p w14:paraId="7EFEF277" w14:textId="555E926B"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 xml:space="preserve">Resources Manager </w:t>
                        </w:r>
                      </w:p>
                      <w:p w14:paraId="15A8B8B1"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Marilyn Murakami (ARC)</w:t>
                        </w:r>
                      </w:p>
                    </w:txbxContent>
                  </v:textbox>
                </v:rect>
                <v:line id="Straight Connector 30" o:spid="_x0000_s1045" style="position:absolute;flip:x y;visibility:visible;mso-wrap-style:square" from="4962,26479" to="4962,2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" strokecolor="black [3213]" strokeweight="1pt">
                  <v:stroke joinstyle="miter"/>
                </v:line>
                <v:rect id="Rectangle 32" o:spid="_x0000_s1046" style="position:absolute;left:43;top:29113;width:9838;height:6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" fillcolor="#fff2cc [663]" strokecolor="windowText" strokeweight="1pt">
                  <v:textbox>
                    <w:txbxContent>
                      <w:p w14:paraId="26BA73BD"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Flight Development Personnel</w:t>
                        </w:r>
                      </w:p>
                      <w:p w14:paraId="59F6E869"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(ARC)</w:t>
                        </w:r>
                      </w:p>
                    </w:txbxContent>
                  </v:textbox>
                </v:rect>
                <v:line id="Straight Connector 33" o:spid="_x0000_s1047" style="position:absolute;visibility:visible;mso-wrap-style:square" from="35946,7047" to="35946,1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" strokecolor="#002060" strokeweight="1.25pt">
                  <v:stroke dashstyle="3 1" joinstyle="miter"/>
                </v:line>
                <v:rect id="Rectangle 34" o:spid="_x0000_s1048" style="position:absolute;left:31027;top:8336;width:9838;height:3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" fillcolor="#c5e0b4" strokecolor="windowText" strokeweight="1pt">
                  <v:textbox>
                    <w:txbxContent>
                      <w:p w14:paraId="364A048E"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ARC STMD POC</w:t>
                        </w:r>
                      </w:p>
                      <w:p w14:paraId="509D9F2A" w14:textId="77777777" w:rsidR="00080DBE" w:rsidRDefault="00080DBE" w:rsidP="00607997">
                        <w:pPr>
                          <w:pStyle w:val="NormalWeb"/>
                          <w:spacing w:before="0" w:beforeAutospacing="0" w:after="0" w:afterAutospacing="0"/>
                          <w:jc w:val="center"/>
                        </w:pPr>
                        <w:r>
                          <w:rPr>
                            <w:rFonts w:ascii="Calibri" w:eastAsia="Times New Roman" w:hAnsi="Calibri"/>
                            <w:color w:val="000000"/>
                            <w:kern w:val="24"/>
                            <w:sz w:val="16"/>
                            <w:szCs w:val="16"/>
                          </w:rPr>
                          <w:t>Rupak Biswas</w:t>
                        </w:r>
                      </w:p>
                    </w:txbxContent>
                  </v:textbox>
                </v:rect>
                <w10:anchorlock/>
              </v:group>
            </w:pict>
          </mc:Fallback>
        </mc:AlternateContent>
      </w:r>
    </w:p>
    <w:p w14:paraId="60DFE92E" w14:textId="5D02051F" w:rsidR="0062448A" w:rsidRPr="008A6030" w:rsidRDefault="00F149B9" w:rsidP="00F149B9">
      <w:pPr>
        <w:pStyle w:val="Caption"/>
        <w:jc w:val="center"/>
        <w:rPr>
          <w:rFonts w:ascii="Arial Narrow" w:hAnsi="Arial Narrow"/>
          <w:b w:val="0"/>
          <w:bCs w:val="0"/>
          <w:color w:val="auto"/>
          <w:sz w:val="22"/>
          <w:szCs w:val="22"/>
        </w:rPr>
      </w:pPr>
      <w:bookmarkStart w:id="52" w:name="_Toc51588248"/>
      <w:r w:rsidRPr="008A6030">
        <w:rPr>
          <w:rFonts w:ascii="Arial Narrow" w:hAnsi="Arial Narrow"/>
          <w:b w:val="0"/>
          <w:bCs w:val="0"/>
          <w:color w:val="auto"/>
          <w:sz w:val="22"/>
          <w:szCs w:val="22"/>
        </w:rPr>
        <w:t xml:space="preserve">Figure </w:t>
      </w:r>
      <w:r w:rsidRPr="008A6030">
        <w:rPr>
          <w:rFonts w:ascii="Arial Narrow" w:hAnsi="Arial Narrow"/>
          <w:b w:val="0"/>
          <w:bCs w:val="0"/>
          <w:color w:val="auto"/>
          <w:sz w:val="22"/>
          <w:szCs w:val="22"/>
        </w:rPr>
        <w:fldChar w:fldCharType="begin"/>
      </w:r>
      <w:r w:rsidRPr="008A6030">
        <w:rPr>
          <w:rFonts w:ascii="Arial Narrow" w:hAnsi="Arial Narrow"/>
          <w:b w:val="0"/>
          <w:bCs w:val="0"/>
          <w:color w:val="auto"/>
          <w:sz w:val="22"/>
          <w:szCs w:val="22"/>
        </w:rPr>
        <w:instrText xml:space="preserve"> SEQ Figure \* ARABIC </w:instrText>
      </w:r>
      <w:r w:rsidRPr="008A6030">
        <w:rPr>
          <w:rFonts w:ascii="Arial Narrow" w:hAnsi="Arial Narrow"/>
          <w:b w:val="0"/>
          <w:bCs w:val="0"/>
          <w:color w:val="auto"/>
          <w:sz w:val="22"/>
          <w:szCs w:val="22"/>
        </w:rPr>
        <w:fldChar w:fldCharType="separate"/>
      </w:r>
      <w:r w:rsidR="00881F28" w:rsidRPr="008A6030">
        <w:rPr>
          <w:rFonts w:ascii="Arial Narrow" w:hAnsi="Arial Narrow"/>
          <w:b w:val="0"/>
          <w:bCs w:val="0"/>
          <w:noProof/>
          <w:color w:val="auto"/>
          <w:sz w:val="22"/>
          <w:szCs w:val="22"/>
        </w:rPr>
        <w:t>5</w:t>
      </w:r>
      <w:r w:rsidRPr="008A6030">
        <w:rPr>
          <w:rFonts w:ascii="Arial Narrow" w:hAnsi="Arial Narrow"/>
          <w:b w:val="0"/>
          <w:bCs w:val="0"/>
          <w:color w:val="auto"/>
          <w:sz w:val="22"/>
          <w:szCs w:val="22"/>
        </w:rPr>
        <w:fldChar w:fldCharType="end"/>
      </w:r>
      <w:r w:rsidRPr="008A6030">
        <w:rPr>
          <w:rFonts w:ascii="Arial Narrow" w:hAnsi="Arial Narrow"/>
          <w:b w:val="0"/>
          <w:bCs w:val="0"/>
          <w:color w:val="auto"/>
          <w:sz w:val="22"/>
          <w:szCs w:val="22"/>
        </w:rPr>
        <w:t>. Organizational Structure</w:t>
      </w:r>
      <w:bookmarkEnd w:id="52"/>
    </w:p>
    <w:p w14:paraId="30117C9D" w14:textId="77777777" w:rsidR="003A6F23" w:rsidRPr="008A6030" w:rsidRDefault="003A6F23" w:rsidP="003A6F23">
      <w:pPr>
        <w:rPr>
          <w:rFonts w:ascii="Arial Narrow" w:hAnsi="Arial Narrow"/>
          <w:sz w:val="22"/>
        </w:rPr>
      </w:pPr>
    </w:p>
    <w:p w14:paraId="5B52DC0F" w14:textId="083B3047" w:rsidR="00B078FA" w:rsidRPr="008A6030" w:rsidRDefault="002B24E0" w:rsidP="001C7826">
      <w:pPr>
        <w:pStyle w:val="Caption"/>
        <w:jc w:val="center"/>
        <w:rPr>
          <w:rFonts w:ascii="Arial Narrow" w:hAnsi="Arial Narrow" w:cs="Arial"/>
          <w:bCs w:val="0"/>
          <w:color w:val="auto"/>
          <w:sz w:val="22"/>
          <w:szCs w:val="22"/>
        </w:rPr>
      </w:pPr>
      <w:bookmarkStart w:id="53" w:name="_Toc51653893"/>
      <w:r w:rsidRPr="008A6030">
        <w:rPr>
          <w:rFonts w:ascii="Arial Narrow" w:hAnsi="Arial Narrow" w:cs="Arial"/>
          <w:color w:val="auto"/>
          <w:sz w:val="22"/>
          <w:szCs w:val="22"/>
        </w:rPr>
        <w:t xml:space="preserve">Table </w:t>
      </w:r>
      <w:r w:rsidR="00004AF1" w:rsidRPr="008A6030">
        <w:rPr>
          <w:rFonts w:ascii="Arial Narrow" w:hAnsi="Arial Narrow" w:cs="Arial"/>
          <w:color w:val="auto"/>
          <w:sz w:val="22"/>
          <w:szCs w:val="22"/>
        </w:rPr>
        <w:fldChar w:fldCharType="begin"/>
      </w:r>
      <w:r w:rsidR="00004AF1" w:rsidRPr="008A6030">
        <w:rPr>
          <w:rFonts w:ascii="Arial Narrow" w:hAnsi="Arial Narrow" w:cs="Arial"/>
          <w:color w:val="auto"/>
          <w:sz w:val="22"/>
          <w:szCs w:val="22"/>
        </w:rPr>
        <w:instrText xml:space="preserve"> SEQ Table \* ARABIC </w:instrText>
      </w:r>
      <w:r w:rsidR="00004AF1" w:rsidRPr="008A6030">
        <w:rPr>
          <w:rFonts w:ascii="Arial Narrow" w:hAnsi="Arial Narrow" w:cs="Arial"/>
          <w:color w:val="auto"/>
          <w:sz w:val="22"/>
          <w:szCs w:val="22"/>
        </w:rPr>
        <w:fldChar w:fldCharType="separate"/>
      </w:r>
      <w:r w:rsidR="00004AF1" w:rsidRPr="008A6030">
        <w:rPr>
          <w:rFonts w:ascii="Arial Narrow" w:hAnsi="Arial Narrow" w:cs="Arial"/>
          <w:noProof/>
          <w:color w:val="auto"/>
          <w:sz w:val="22"/>
          <w:szCs w:val="22"/>
        </w:rPr>
        <w:t>6</w:t>
      </w:r>
      <w:r w:rsidR="00004AF1" w:rsidRPr="008A6030">
        <w:rPr>
          <w:rFonts w:ascii="Arial Narrow" w:hAnsi="Arial Narrow" w:cs="Arial"/>
          <w:color w:val="auto"/>
          <w:sz w:val="22"/>
          <w:szCs w:val="22"/>
        </w:rPr>
        <w:fldChar w:fldCharType="end"/>
      </w:r>
      <w:r w:rsidRPr="008A6030">
        <w:rPr>
          <w:rFonts w:ascii="Arial Narrow" w:hAnsi="Arial Narrow" w:cs="Arial"/>
          <w:color w:val="auto"/>
          <w:sz w:val="22"/>
          <w:szCs w:val="22"/>
        </w:rPr>
        <w:t>. Roles and Responsibilities</w:t>
      </w:r>
      <w:bookmarkEnd w:id="53"/>
      <w:r w:rsidRPr="008A6030">
        <w:rPr>
          <w:rFonts w:ascii="Arial Narrow" w:hAnsi="Arial Narrow" w:cs="Arial"/>
          <w:color w:val="auto"/>
          <w:sz w:val="22"/>
          <w:szCs w:val="22"/>
        </w:rPr>
        <w:t xml:space="preserve"> </w:t>
      </w:r>
      <w:r w:rsidR="00B078FA" w:rsidRPr="008A6030">
        <w:rPr>
          <w:rFonts w:ascii="Arial Narrow" w:hAnsi="Arial Narrow" w:cs="Arial"/>
          <w:bCs w:val="0"/>
          <w:color w:val="auto"/>
          <w:sz w:val="22"/>
          <w:szCs w:val="22"/>
        </w:rPr>
        <w:fldChar w:fldCharType="begin"/>
      </w:r>
      <w:r w:rsidR="00B078FA" w:rsidRPr="008A6030">
        <w:rPr>
          <w:rFonts w:ascii="Arial Narrow" w:hAnsi="Arial Narrow" w:cs="Arial"/>
          <w:color w:val="auto"/>
          <w:sz w:val="22"/>
          <w:szCs w:val="22"/>
        </w:rPr>
        <w:instrText xml:space="preserve"> LINK Excel.Sheet.8 "Macintosh HD:Users:azalasky:Desktop:Roles and Responsibilities_Project plan template.xlsx" "Sheet1!R1C1:R9C3" \a \f 4 \h  \* MERGEFORMAT </w:instrText>
      </w:r>
      <w:r w:rsidR="00B078FA" w:rsidRPr="008A6030">
        <w:rPr>
          <w:rFonts w:ascii="Arial Narrow" w:hAnsi="Arial Narrow" w:cs="Arial"/>
          <w:bCs w:val="0"/>
          <w:color w:val="auto"/>
          <w:sz w:val="22"/>
          <w:szCs w:val="22"/>
        </w:rPr>
        <w:fldChar w:fldCharType="separate"/>
      </w:r>
    </w:p>
    <w:tbl>
      <w:tblPr>
        <w:tblW w:w="9792" w:type="dxa"/>
        <w:jc w:val="center"/>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2780"/>
        <w:gridCol w:w="2520"/>
        <w:gridCol w:w="4492"/>
      </w:tblGrid>
      <w:tr w:rsidR="002B24E0" w:rsidRPr="008A6030" w14:paraId="349918F7" w14:textId="77777777" w:rsidTr="00075F67">
        <w:trPr>
          <w:trHeight w:val="308"/>
          <w:jc w:val="center"/>
        </w:trPr>
        <w:tc>
          <w:tcPr>
            <w:tcW w:w="9792" w:type="dxa"/>
            <w:gridSpan w:val="3"/>
            <w:shd w:val="clear" w:color="000000" w:fill="DBE5F1"/>
            <w:noWrap/>
            <w:vAlign w:val="center"/>
          </w:tcPr>
          <w:p w14:paraId="14D1182C" w14:textId="77777777" w:rsidR="00DB3165" w:rsidRPr="008A6030" w:rsidRDefault="00DB3165" w:rsidP="0028630C">
            <w:pPr>
              <w:jc w:val="both"/>
              <w:rPr>
                <w:rFonts w:ascii="Arial Narrow" w:hAnsi="Arial Narrow" w:cs="Arial"/>
                <w:bCs/>
                <w:sz w:val="22"/>
              </w:rPr>
            </w:pPr>
            <w:r w:rsidRPr="008A6030">
              <w:rPr>
                <w:rFonts w:ascii="Arial Narrow" w:hAnsi="Arial Narrow" w:cs="Arial"/>
                <w:bCs/>
                <w:sz w:val="22"/>
              </w:rPr>
              <w:t>Roles and Responsibilities</w:t>
            </w:r>
          </w:p>
        </w:tc>
      </w:tr>
      <w:tr w:rsidR="002B24E0" w:rsidRPr="008A6030" w14:paraId="49B60EEF" w14:textId="77777777" w:rsidTr="00075F67">
        <w:trPr>
          <w:trHeight w:val="308"/>
          <w:jc w:val="center"/>
        </w:trPr>
        <w:tc>
          <w:tcPr>
            <w:tcW w:w="2780" w:type="dxa"/>
            <w:shd w:val="clear" w:color="auto" w:fill="9CC2E5"/>
            <w:noWrap/>
            <w:vAlign w:val="center"/>
            <w:hideMark/>
          </w:tcPr>
          <w:p w14:paraId="705F926B" w14:textId="77777777" w:rsidR="00B078FA" w:rsidRPr="008A6030" w:rsidRDefault="00B078FA" w:rsidP="0028630C">
            <w:pPr>
              <w:jc w:val="both"/>
              <w:rPr>
                <w:rFonts w:ascii="Arial Narrow" w:hAnsi="Arial Narrow" w:cs="Arial"/>
                <w:bCs/>
                <w:sz w:val="22"/>
              </w:rPr>
            </w:pPr>
            <w:r w:rsidRPr="008A6030">
              <w:rPr>
                <w:rFonts w:ascii="Arial Narrow" w:hAnsi="Arial Narrow" w:cs="Arial"/>
                <w:bCs/>
                <w:sz w:val="22"/>
              </w:rPr>
              <w:t>Role/Title</w:t>
            </w:r>
          </w:p>
        </w:tc>
        <w:tc>
          <w:tcPr>
            <w:tcW w:w="2520" w:type="dxa"/>
            <w:shd w:val="clear" w:color="auto" w:fill="9CC2E5"/>
            <w:vAlign w:val="center"/>
            <w:hideMark/>
          </w:tcPr>
          <w:p w14:paraId="1D811925" w14:textId="77777777" w:rsidR="00B078FA" w:rsidRPr="008A6030" w:rsidRDefault="00B078FA" w:rsidP="0028630C">
            <w:pPr>
              <w:jc w:val="both"/>
              <w:rPr>
                <w:rFonts w:ascii="Arial Narrow" w:hAnsi="Arial Narrow" w:cs="Arial"/>
                <w:bCs/>
                <w:sz w:val="22"/>
              </w:rPr>
            </w:pPr>
            <w:r w:rsidRPr="008A6030">
              <w:rPr>
                <w:rFonts w:ascii="Arial Narrow" w:hAnsi="Arial Narrow" w:cs="Arial"/>
                <w:bCs/>
                <w:sz w:val="22"/>
              </w:rPr>
              <w:t>Name</w:t>
            </w:r>
          </w:p>
        </w:tc>
        <w:tc>
          <w:tcPr>
            <w:tcW w:w="4492" w:type="dxa"/>
            <w:shd w:val="clear" w:color="auto" w:fill="9CC2E5"/>
            <w:vAlign w:val="center"/>
            <w:hideMark/>
          </w:tcPr>
          <w:p w14:paraId="7CAE6718" w14:textId="77777777" w:rsidR="00B078FA" w:rsidRPr="008A6030" w:rsidRDefault="00B078FA" w:rsidP="0028630C">
            <w:pPr>
              <w:jc w:val="both"/>
              <w:rPr>
                <w:rFonts w:ascii="Arial Narrow" w:hAnsi="Arial Narrow" w:cs="Arial"/>
                <w:bCs/>
                <w:sz w:val="22"/>
              </w:rPr>
            </w:pPr>
            <w:r w:rsidRPr="008A6030">
              <w:rPr>
                <w:rFonts w:ascii="Arial Narrow" w:hAnsi="Arial Narrow" w:cs="Arial"/>
                <w:bCs/>
                <w:sz w:val="22"/>
              </w:rPr>
              <w:t>Responsibility</w:t>
            </w:r>
          </w:p>
        </w:tc>
      </w:tr>
      <w:tr w:rsidR="002B24E0" w:rsidRPr="008A6030" w14:paraId="71F5C217" w14:textId="77777777" w:rsidTr="00075F67">
        <w:trPr>
          <w:trHeight w:val="443"/>
          <w:jc w:val="center"/>
        </w:trPr>
        <w:tc>
          <w:tcPr>
            <w:tcW w:w="2780" w:type="dxa"/>
            <w:shd w:val="clear" w:color="auto" w:fill="DEEAF6"/>
            <w:noWrap/>
            <w:vAlign w:val="center"/>
            <w:hideMark/>
          </w:tcPr>
          <w:p w14:paraId="6867D38B" w14:textId="77777777" w:rsidR="00B078FA" w:rsidRPr="008A6030" w:rsidRDefault="0000655F" w:rsidP="0028630C">
            <w:pPr>
              <w:jc w:val="both"/>
              <w:rPr>
                <w:rFonts w:ascii="Arial Narrow" w:hAnsi="Arial Narrow" w:cs="Arial"/>
                <w:bCs/>
                <w:sz w:val="22"/>
              </w:rPr>
            </w:pPr>
            <w:r w:rsidRPr="008A6030">
              <w:rPr>
                <w:rFonts w:ascii="Arial Narrow" w:hAnsi="Arial Narrow" w:cs="Arial"/>
                <w:bCs/>
                <w:sz w:val="22"/>
              </w:rPr>
              <w:t>Program</w:t>
            </w:r>
            <w:r w:rsidR="00B078FA" w:rsidRPr="008A6030">
              <w:rPr>
                <w:rFonts w:ascii="Arial Narrow" w:hAnsi="Arial Narrow" w:cs="Arial"/>
                <w:bCs/>
                <w:sz w:val="22"/>
              </w:rPr>
              <w:t xml:space="preserve"> Manager</w:t>
            </w:r>
          </w:p>
        </w:tc>
        <w:tc>
          <w:tcPr>
            <w:tcW w:w="2520" w:type="dxa"/>
            <w:shd w:val="clear" w:color="auto" w:fill="DEEAF6"/>
            <w:vAlign w:val="center"/>
            <w:hideMark/>
          </w:tcPr>
          <w:p w14:paraId="722B6AD6" w14:textId="0560DEC2" w:rsidR="00B078FA" w:rsidRPr="008A6030" w:rsidRDefault="00A022F9" w:rsidP="0028630C">
            <w:pPr>
              <w:jc w:val="both"/>
              <w:rPr>
                <w:rFonts w:ascii="Arial Narrow" w:hAnsi="Arial Narrow" w:cs="Arial"/>
                <w:sz w:val="22"/>
              </w:rPr>
            </w:pPr>
            <w:r w:rsidRPr="008A6030">
              <w:rPr>
                <w:rFonts w:ascii="Arial Narrow" w:hAnsi="Arial Narrow" w:cs="Arial"/>
                <w:sz w:val="22"/>
              </w:rPr>
              <w:t>Drew Hope</w:t>
            </w:r>
          </w:p>
        </w:tc>
        <w:tc>
          <w:tcPr>
            <w:tcW w:w="4492" w:type="dxa"/>
            <w:shd w:val="clear" w:color="auto" w:fill="DEEAF6"/>
            <w:vAlign w:val="center"/>
            <w:hideMark/>
          </w:tcPr>
          <w:p w14:paraId="06AE90CD" w14:textId="77777777" w:rsidR="00B078FA" w:rsidRPr="008A6030" w:rsidRDefault="00DE64A4" w:rsidP="0028630C">
            <w:pPr>
              <w:jc w:val="both"/>
              <w:rPr>
                <w:rFonts w:ascii="Arial Narrow" w:hAnsi="Arial Narrow" w:cs="Arial"/>
                <w:sz w:val="22"/>
              </w:rPr>
            </w:pPr>
            <w:r w:rsidRPr="008A6030">
              <w:rPr>
                <w:rFonts w:ascii="Arial Narrow" w:hAnsi="Arial Narrow" w:cs="Arial"/>
                <w:sz w:val="22"/>
              </w:rPr>
              <w:t>P</w:t>
            </w:r>
            <w:r w:rsidR="00B078FA" w:rsidRPr="008A6030">
              <w:rPr>
                <w:rFonts w:ascii="Arial Narrow" w:hAnsi="Arial Narrow" w:cs="Arial"/>
                <w:sz w:val="22"/>
              </w:rPr>
              <w:t xml:space="preserve">roject plan approval authority. </w:t>
            </w:r>
          </w:p>
        </w:tc>
      </w:tr>
      <w:tr w:rsidR="002B24E0" w:rsidRPr="008A6030" w14:paraId="67F96136" w14:textId="77777777" w:rsidTr="00075F67">
        <w:trPr>
          <w:trHeight w:val="443"/>
          <w:jc w:val="center"/>
        </w:trPr>
        <w:tc>
          <w:tcPr>
            <w:tcW w:w="2780" w:type="dxa"/>
            <w:shd w:val="clear" w:color="auto" w:fill="9CC2E5"/>
            <w:noWrap/>
            <w:vAlign w:val="center"/>
          </w:tcPr>
          <w:p w14:paraId="7C23E057" w14:textId="77777777" w:rsidR="00DE64A4" w:rsidRPr="008A6030" w:rsidRDefault="00DE64A4" w:rsidP="0028630C">
            <w:pPr>
              <w:jc w:val="both"/>
              <w:rPr>
                <w:rFonts w:ascii="Arial Narrow" w:hAnsi="Arial Narrow" w:cs="Arial"/>
                <w:bCs/>
                <w:sz w:val="22"/>
              </w:rPr>
            </w:pPr>
            <w:r w:rsidRPr="008A6030">
              <w:rPr>
                <w:rFonts w:ascii="Arial Narrow" w:hAnsi="Arial Narrow" w:cs="Arial"/>
                <w:bCs/>
                <w:sz w:val="22"/>
              </w:rPr>
              <w:t>Program Chief Engineer</w:t>
            </w:r>
          </w:p>
        </w:tc>
        <w:tc>
          <w:tcPr>
            <w:tcW w:w="2520" w:type="dxa"/>
            <w:shd w:val="clear" w:color="auto" w:fill="9CC2E5"/>
            <w:vAlign w:val="center"/>
          </w:tcPr>
          <w:p w14:paraId="076270B4" w14:textId="2C015D50" w:rsidR="00DE64A4" w:rsidRPr="008A6030" w:rsidRDefault="00A022F9" w:rsidP="0028630C">
            <w:pPr>
              <w:jc w:val="both"/>
              <w:rPr>
                <w:rFonts w:ascii="Arial Narrow" w:hAnsi="Arial Narrow" w:cs="Arial"/>
                <w:sz w:val="22"/>
              </w:rPr>
            </w:pPr>
            <w:r w:rsidRPr="008A6030">
              <w:rPr>
                <w:rFonts w:ascii="Arial Narrow" w:hAnsi="Arial Narrow" w:cs="Arial"/>
                <w:sz w:val="22"/>
              </w:rPr>
              <w:t>Amanda Moore Cutright</w:t>
            </w:r>
          </w:p>
        </w:tc>
        <w:tc>
          <w:tcPr>
            <w:tcW w:w="4492" w:type="dxa"/>
            <w:shd w:val="clear" w:color="auto" w:fill="9CC2E5"/>
            <w:vAlign w:val="center"/>
          </w:tcPr>
          <w:p w14:paraId="668A700C" w14:textId="77777777" w:rsidR="00DE64A4" w:rsidRPr="008A6030" w:rsidRDefault="00DE64A4" w:rsidP="0028630C">
            <w:pPr>
              <w:jc w:val="both"/>
              <w:rPr>
                <w:rFonts w:ascii="Arial Narrow" w:hAnsi="Arial Narrow" w:cs="Arial"/>
                <w:sz w:val="22"/>
              </w:rPr>
            </w:pPr>
            <w:r w:rsidRPr="008A6030">
              <w:rPr>
                <w:rFonts w:ascii="Arial Narrow" w:hAnsi="Arial Narrow" w:cs="Arial"/>
                <w:sz w:val="22"/>
              </w:rPr>
              <w:t>Program engineering technical authority.</w:t>
            </w:r>
          </w:p>
        </w:tc>
      </w:tr>
      <w:tr w:rsidR="002B24E0" w:rsidRPr="008A6030" w14:paraId="4ACDDE94" w14:textId="77777777" w:rsidTr="00075F67">
        <w:trPr>
          <w:trHeight w:val="443"/>
          <w:jc w:val="center"/>
        </w:trPr>
        <w:tc>
          <w:tcPr>
            <w:tcW w:w="2780" w:type="dxa"/>
            <w:shd w:val="clear" w:color="auto" w:fill="DEEAF6"/>
            <w:noWrap/>
            <w:vAlign w:val="center"/>
          </w:tcPr>
          <w:p w14:paraId="65134130" w14:textId="77777777" w:rsidR="00DE64A4" w:rsidRPr="008A6030" w:rsidRDefault="00DE64A4" w:rsidP="0028630C">
            <w:pPr>
              <w:jc w:val="both"/>
              <w:rPr>
                <w:rFonts w:ascii="Arial Narrow" w:hAnsi="Arial Narrow" w:cs="Arial"/>
                <w:bCs/>
                <w:sz w:val="22"/>
              </w:rPr>
            </w:pPr>
            <w:r w:rsidRPr="008A6030">
              <w:rPr>
                <w:rFonts w:ascii="Arial Narrow" w:hAnsi="Arial Narrow" w:cs="Arial"/>
                <w:bCs/>
                <w:sz w:val="22"/>
              </w:rPr>
              <w:t xml:space="preserve">Program Element Manager </w:t>
            </w:r>
          </w:p>
        </w:tc>
        <w:tc>
          <w:tcPr>
            <w:tcW w:w="2520" w:type="dxa"/>
            <w:shd w:val="clear" w:color="auto" w:fill="DEEAF6"/>
            <w:vAlign w:val="center"/>
          </w:tcPr>
          <w:p w14:paraId="2EB8AFD8" w14:textId="3699847E" w:rsidR="00DE64A4" w:rsidRPr="008A6030" w:rsidRDefault="00A022F9" w:rsidP="0028630C">
            <w:pPr>
              <w:keepNext/>
              <w:keepLines/>
              <w:spacing w:before="200"/>
              <w:jc w:val="both"/>
              <w:outlineLvl w:val="4"/>
              <w:rPr>
                <w:rFonts w:ascii="Arial Narrow" w:hAnsi="Arial Narrow" w:cs="Arial"/>
                <w:sz w:val="22"/>
              </w:rPr>
            </w:pPr>
            <w:r w:rsidRPr="008A6030">
              <w:rPr>
                <w:rFonts w:ascii="Arial Narrow" w:hAnsi="Arial Narrow" w:cs="Arial"/>
                <w:sz w:val="22"/>
              </w:rPr>
              <w:t>Kevin Kempton</w:t>
            </w:r>
          </w:p>
        </w:tc>
        <w:tc>
          <w:tcPr>
            <w:tcW w:w="4492" w:type="dxa"/>
            <w:shd w:val="clear" w:color="auto" w:fill="DEEAF6"/>
            <w:vAlign w:val="center"/>
          </w:tcPr>
          <w:p w14:paraId="7E3ED066" w14:textId="77777777" w:rsidR="00DE64A4" w:rsidRPr="008A6030" w:rsidRDefault="00DE64A4" w:rsidP="0028630C">
            <w:pPr>
              <w:jc w:val="both"/>
              <w:rPr>
                <w:rFonts w:ascii="Arial Narrow" w:hAnsi="Arial Narrow" w:cs="Arial"/>
                <w:sz w:val="22"/>
              </w:rPr>
            </w:pPr>
            <w:r w:rsidRPr="008A6030">
              <w:rPr>
                <w:rFonts w:ascii="Arial Narrow" w:hAnsi="Arial Narrow" w:cs="Arial"/>
                <w:sz w:val="22"/>
              </w:rPr>
              <w:t>Primary program contact with the project.</w:t>
            </w:r>
          </w:p>
        </w:tc>
      </w:tr>
      <w:tr w:rsidR="002B24E0" w:rsidRPr="008A6030" w14:paraId="5B409730" w14:textId="77777777" w:rsidTr="00075F67">
        <w:trPr>
          <w:trHeight w:val="443"/>
          <w:jc w:val="center"/>
        </w:trPr>
        <w:tc>
          <w:tcPr>
            <w:tcW w:w="2780" w:type="dxa"/>
            <w:shd w:val="clear" w:color="auto" w:fill="9CC2E5"/>
            <w:noWrap/>
            <w:vAlign w:val="center"/>
          </w:tcPr>
          <w:p w14:paraId="56E0A19D" w14:textId="77777777" w:rsidR="00DE64A4" w:rsidRPr="008A6030" w:rsidRDefault="00DE64A4" w:rsidP="0028630C">
            <w:pPr>
              <w:jc w:val="both"/>
              <w:rPr>
                <w:rFonts w:ascii="Arial Narrow" w:hAnsi="Arial Narrow" w:cs="Arial"/>
                <w:bCs/>
                <w:sz w:val="22"/>
              </w:rPr>
            </w:pPr>
            <w:r w:rsidRPr="008A6030">
              <w:rPr>
                <w:rFonts w:ascii="Arial Narrow" w:hAnsi="Arial Narrow" w:cs="Arial"/>
                <w:bCs/>
                <w:sz w:val="22"/>
              </w:rPr>
              <w:t>Program Chief Safety Officer</w:t>
            </w:r>
          </w:p>
        </w:tc>
        <w:tc>
          <w:tcPr>
            <w:tcW w:w="2520" w:type="dxa"/>
            <w:shd w:val="clear" w:color="auto" w:fill="9CC2E5"/>
            <w:vAlign w:val="center"/>
          </w:tcPr>
          <w:p w14:paraId="02A4F9AD" w14:textId="71351A85" w:rsidR="00DE64A4" w:rsidRPr="008A6030" w:rsidRDefault="00611460" w:rsidP="0028630C">
            <w:pPr>
              <w:jc w:val="both"/>
              <w:rPr>
                <w:rFonts w:ascii="Arial Narrow" w:hAnsi="Arial Narrow" w:cs="Arial"/>
                <w:sz w:val="22"/>
              </w:rPr>
            </w:pPr>
            <w:r w:rsidRPr="008A6030">
              <w:rPr>
                <w:rFonts w:ascii="Arial Narrow" w:hAnsi="Arial Narrow" w:cs="Arial"/>
                <w:sz w:val="22"/>
              </w:rPr>
              <w:t>Duane Pettit</w:t>
            </w:r>
          </w:p>
        </w:tc>
        <w:tc>
          <w:tcPr>
            <w:tcW w:w="4492" w:type="dxa"/>
            <w:shd w:val="clear" w:color="auto" w:fill="9CC2E5"/>
            <w:vAlign w:val="center"/>
          </w:tcPr>
          <w:p w14:paraId="0E0B1C12" w14:textId="77777777" w:rsidR="00DE64A4" w:rsidRPr="008A6030" w:rsidRDefault="00DE64A4" w:rsidP="0028630C">
            <w:pPr>
              <w:jc w:val="both"/>
              <w:rPr>
                <w:rFonts w:ascii="Arial Narrow" w:hAnsi="Arial Narrow" w:cs="Arial"/>
                <w:sz w:val="22"/>
              </w:rPr>
            </w:pPr>
            <w:r w:rsidRPr="008A6030">
              <w:rPr>
                <w:rFonts w:ascii="Arial Narrow" w:hAnsi="Arial Narrow" w:cs="Arial"/>
                <w:sz w:val="22"/>
              </w:rPr>
              <w:t>Program Safety Technical Authority for safety requirements and waivers.</w:t>
            </w:r>
          </w:p>
        </w:tc>
      </w:tr>
      <w:tr w:rsidR="002B24E0" w:rsidRPr="008A6030" w14:paraId="7B295AAC" w14:textId="77777777" w:rsidTr="00075F67">
        <w:trPr>
          <w:trHeight w:val="443"/>
          <w:jc w:val="center"/>
        </w:trPr>
        <w:tc>
          <w:tcPr>
            <w:tcW w:w="2780" w:type="dxa"/>
            <w:shd w:val="clear" w:color="auto" w:fill="DEEAF6"/>
            <w:noWrap/>
            <w:vAlign w:val="center"/>
          </w:tcPr>
          <w:p w14:paraId="57F4E334" w14:textId="77777777" w:rsidR="00DE64A4" w:rsidRPr="008A6030" w:rsidRDefault="00DE64A4" w:rsidP="0028630C">
            <w:pPr>
              <w:jc w:val="both"/>
              <w:rPr>
                <w:rFonts w:ascii="Arial Narrow" w:hAnsi="Arial Narrow" w:cs="Arial"/>
                <w:bCs/>
                <w:sz w:val="22"/>
              </w:rPr>
            </w:pPr>
            <w:r w:rsidRPr="008A6030">
              <w:rPr>
                <w:rFonts w:ascii="Arial Narrow" w:hAnsi="Arial Narrow" w:cs="Arial"/>
                <w:bCs/>
                <w:sz w:val="22"/>
              </w:rPr>
              <w:lastRenderedPageBreak/>
              <w:t>Project Manager</w:t>
            </w:r>
          </w:p>
        </w:tc>
        <w:tc>
          <w:tcPr>
            <w:tcW w:w="2520" w:type="dxa"/>
            <w:shd w:val="clear" w:color="auto" w:fill="DEEAF6"/>
            <w:vAlign w:val="center"/>
          </w:tcPr>
          <w:p w14:paraId="0CAAF0F3" w14:textId="45D0C69B" w:rsidR="00DE64A4" w:rsidRPr="008A6030" w:rsidRDefault="00A022F9" w:rsidP="0028630C">
            <w:pPr>
              <w:jc w:val="both"/>
              <w:rPr>
                <w:rFonts w:ascii="Arial Narrow" w:hAnsi="Arial Narrow" w:cs="Arial"/>
                <w:sz w:val="22"/>
              </w:rPr>
            </w:pPr>
            <w:r w:rsidRPr="008A6030">
              <w:rPr>
                <w:rFonts w:ascii="Arial Narrow" w:hAnsi="Arial Narrow" w:cs="Arial"/>
                <w:sz w:val="22"/>
              </w:rPr>
              <w:t>John Hogan (PM)</w:t>
            </w:r>
          </w:p>
          <w:p w14:paraId="755FFF26" w14:textId="6435F1C0" w:rsidR="00FF60E1" w:rsidRPr="008A6030" w:rsidRDefault="00FF60E1" w:rsidP="0028630C">
            <w:pPr>
              <w:jc w:val="both"/>
              <w:rPr>
                <w:rFonts w:ascii="Arial Narrow" w:hAnsi="Arial Narrow" w:cs="Arial"/>
                <w:sz w:val="22"/>
              </w:rPr>
            </w:pPr>
            <w:r w:rsidRPr="008A6030">
              <w:rPr>
                <w:rFonts w:ascii="Arial Narrow" w:hAnsi="Arial Narrow" w:cs="Arial"/>
                <w:sz w:val="22"/>
              </w:rPr>
              <w:t>Frances Donovan (deputy PM)</w:t>
            </w:r>
          </w:p>
          <w:p w14:paraId="69E3DC09" w14:textId="77777777" w:rsidR="00A022F9" w:rsidRPr="008A6030" w:rsidRDefault="00A022F9" w:rsidP="005D5027">
            <w:pPr>
              <w:rPr>
                <w:rFonts w:ascii="Arial Narrow" w:hAnsi="Arial Narrow" w:cs="Arial"/>
                <w:sz w:val="22"/>
              </w:rPr>
            </w:pPr>
            <w:r w:rsidRPr="008A6030">
              <w:rPr>
                <w:rFonts w:ascii="Arial Narrow" w:hAnsi="Arial Narrow" w:cs="Arial"/>
                <w:sz w:val="22"/>
              </w:rPr>
              <w:t xml:space="preserve">Julie </w:t>
            </w:r>
            <w:proofErr w:type="spellStart"/>
            <w:r w:rsidRPr="008A6030">
              <w:rPr>
                <w:rFonts w:ascii="Arial Narrow" w:hAnsi="Arial Narrow" w:cs="Arial"/>
                <w:sz w:val="22"/>
              </w:rPr>
              <w:t>Levri</w:t>
            </w:r>
            <w:proofErr w:type="spellEnd"/>
            <w:r w:rsidRPr="008A6030">
              <w:rPr>
                <w:rFonts w:ascii="Arial Narrow" w:hAnsi="Arial Narrow" w:cs="Arial"/>
                <w:sz w:val="22"/>
              </w:rPr>
              <w:t xml:space="preserve"> (Payload Manager</w:t>
            </w:r>
            <w:r w:rsidR="00FF60E1" w:rsidRPr="008A6030">
              <w:rPr>
                <w:rFonts w:ascii="Arial Narrow" w:hAnsi="Arial Narrow" w:cs="Arial"/>
                <w:sz w:val="22"/>
              </w:rPr>
              <w:t xml:space="preserve"> BN-1</w:t>
            </w:r>
            <w:r w:rsidRPr="008A6030">
              <w:rPr>
                <w:rFonts w:ascii="Arial Narrow" w:hAnsi="Arial Narrow" w:cs="Arial"/>
                <w:sz w:val="22"/>
              </w:rPr>
              <w:t>)</w:t>
            </w:r>
          </w:p>
          <w:p w14:paraId="68BD28C4" w14:textId="6D4226CE" w:rsidR="00FF60E1" w:rsidRPr="008A6030" w:rsidRDefault="00FF60E1" w:rsidP="0028630C">
            <w:pPr>
              <w:jc w:val="both"/>
              <w:rPr>
                <w:rFonts w:ascii="Arial Narrow" w:hAnsi="Arial Narrow" w:cs="Arial"/>
                <w:sz w:val="22"/>
              </w:rPr>
            </w:pPr>
            <w:r w:rsidRPr="008A6030">
              <w:rPr>
                <w:rFonts w:ascii="Arial Narrow" w:hAnsi="Arial Narrow" w:cs="Arial"/>
                <w:sz w:val="22"/>
              </w:rPr>
              <w:t xml:space="preserve">Amy </w:t>
            </w:r>
            <w:proofErr w:type="spellStart"/>
            <w:r w:rsidRPr="008A6030">
              <w:rPr>
                <w:rFonts w:ascii="Arial Narrow" w:hAnsi="Arial Narrow" w:cs="Arial"/>
                <w:sz w:val="22"/>
              </w:rPr>
              <w:t>Gresser</w:t>
            </w:r>
            <w:proofErr w:type="spellEnd"/>
            <w:r w:rsidRPr="008A6030">
              <w:rPr>
                <w:rFonts w:ascii="Arial Narrow" w:hAnsi="Arial Narrow" w:cs="Arial"/>
                <w:sz w:val="22"/>
              </w:rPr>
              <w:t xml:space="preserve"> (Payload Manager BN-2)</w:t>
            </w:r>
          </w:p>
        </w:tc>
        <w:tc>
          <w:tcPr>
            <w:tcW w:w="4492" w:type="dxa"/>
            <w:shd w:val="clear" w:color="auto" w:fill="DEEAF6"/>
            <w:vAlign w:val="center"/>
          </w:tcPr>
          <w:p w14:paraId="71F1DD63" w14:textId="5E2F279D" w:rsidR="00DE64A4" w:rsidRPr="008A6030" w:rsidRDefault="00A022F9" w:rsidP="0028630C">
            <w:pPr>
              <w:keepNext/>
              <w:keepLines/>
              <w:spacing w:before="200"/>
              <w:jc w:val="both"/>
              <w:outlineLvl w:val="4"/>
              <w:rPr>
                <w:rFonts w:ascii="Arial Narrow" w:hAnsi="Arial Narrow" w:cs="Arial"/>
                <w:sz w:val="22"/>
              </w:rPr>
            </w:pPr>
            <w:r w:rsidRPr="008A6030">
              <w:rPr>
                <w:rFonts w:ascii="Arial Narrow" w:hAnsi="Arial Narrow" w:cs="Arial"/>
                <w:sz w:val="22"/>
              </w:rPr>
              <w:t xml:space="preserve">PM </w:t>
            </w:r>
            <w:r w:rsidR="008B649F" w:rsidRPr="008A6030">
              <w:rPr>
                <w:rFonts w:ascii="Arial Narrow" w:hAnsi="Arial Narrow" w:cs="Arial"/>
                <w:sz w:val="22"/>
              </w:rPr>
              <w:t xml:space="preserve">and DPM </w:t>
            </w:r>
            <w:r w:rsidRPr="008A6030">
              <w:rPr>
                <w:rFonts w:ascii="Arial Narrow" w:hAnsi="Arial Narrow" w:cs="Arial"/>
                <w:sz w:val="22"/>
              </w:rPr>
              <w:t>m</w:t>
            </w:r>
            <w:r w:rsidR="00DE64A4" w:rsidRPr="008A6030">
              <w:rPr>
                <w:rFonts w:ascii="Arial Narrow" w:hAnsi="Arial Narrow" w:cs="Arial"/>
                <w:sz w:val="22"/>
              </w:rPr>
              <w:t>anages project technical objectives and direction.</w:t>
            </w:r>
          </w:p>
          <w:p w14:paraId="3BD1D01A" w14:textId="37BB1117" w:rsidR="00A022F9" w:rsidRPr="008A6030" w:rsidRDefault="00A022F9" w:rsidP="0028630C">
            <w:pPr>
              <w:keepNext/>
              <w:keepLines/>
              <w:spacing w:before="200"/>
              <w:jc w:val="both"/>
              <w:outlineLvl w:val="4"/>
              <w:rPr>
                <w:rFonts w:ascii="Arial Narrow" w:hAnsi="Arial Narrow" w:cs="Arial"/>
                <w:sz w:val="22"/>
              </w:rPr>
            </w:pPr>
            <w:r w:rsidRPr="008A6030">
              <w:rPr>
                <w:rFonts w:ascii="Arial Narrow" w:hAnsi="Arial Narrow" w:cs="Arial"/>
                <w:sz w:val="22"/>
              </w:rPr>
              <w:t>Payload Manager</w:t>
            </w:r>
            <w:r w:rsidR="008B649F" w:rsidRPr="008A6030">
              <w:rPr>
                <w:rFonts w:ascii="Arial Narrow" w:hAnsi="Arial Narrow" w:cs="Arial"/>
                <w:sz w:val="22"/>
              </w:rPr>
              <w:t>s</w:t>
            </w:r>
            <w:r w:rsidRPr="008A6030">
              <w:rPr>
                <w:rFonts w:ascii="Arial Narrow" w:hAnsi="Arial Narrow" w:cs="Arial"/>
                <w:sz w:val="22"/>
              </w:rPr>
              <w:t xml:space="preserve"> manage flight demonstration preparation and operations. </w:t>
            </w:r>
          </w:p>
        </w:tc>
      </w:tr>
      <w:tr w:rsidR="002B24E0" w:rsidRPr="008A6030" w14:paraId="7DA3FC08" w14:textId="77777777" w:rsidTr="00075F67">
        <w:trPr>
          <w:trHeight w:val="866"/>
          <w:jc w:val="center"/>
        </w:trPr>
        <w:tc>
          <w:tcPr>
            <w:tcW w:w="2780" w:type="dxa"/>
            <w:shd w:val="clear" w:color="auto" w:fill="9CC2E5"/>
            <w:noWrap/>
            <w:vAlign w:val="center"/>
          </w:tcPr>
          <w:p w14:paraId="7C886188" w14:textId="77777777" w:rsidR="00DE64A4" w:rsidRPr="008A6030" w:rsidRDefault="00DE64A4" w:rsidP="0028630C">
            <w:pPr>
              <w:jc w:val="both"/>
              <w:rPr>
                <w:rFonts w:ascii="Arial Narrow" w:hAnsi="Arial Narrow" w:cs="Arial"/>
                <w:bCs/>
                <w:sz w:val="22"/>
              </w:rPr>
            </w:pPr>
            <w:r w:rsidRPr="008A6030">
              <w:rPr>
                <w:rFonts w:ascii="Arial Narrow" w:hAnsi="Arial Narrow" w:cs="Arial"/>
                <w:bCs/>
                <w:sz w:val="22"/>
              </w:rPr>
              <w:t>Project Resource Manager</w:t>
            </w:r>
          </w:p>
        </w:tc>
        <w:tc>
          <w:tcPr>
            <w:tcW w:w="2520" w:type="dxa"/>
            <w:shd w:val="clear" w:color="auto" w:fill="9CC2E5"/>
            <w:vAlign w:val="center"/>
          </w:tcPr>
          <w:p w14:paraId="171291B9" w14:textId="0E1B101B" w:rsidR="00DE64A4" w:rsidRPr="008A6030" w:rsidRDefault="00A022F9" w:rsidP="0028630C">
            <w:pPr>
              <w:jc w:val="both"/>
              <w:rPr>
                <w:rFonts w:ascii="Arial Narrow" w:hAnsi="Arial Narrow" w:cs="Arial"/>
                <w:sz w:val="22"/>
              </w:rPr>
            </w:pPr>
            <w:r w:rsidRPr="008A6030">
              <w:rPr>
                <w:rFonts w:ascii="Arial Narrow" w:hAnsi="Arial Narrow" w:cs="Arial"/>
                <w:sz w:val="22"/>
              </w:rPr>
              <w:t>Marilyn Murakami</w:t>
            </w:r>
          </w:p>
        </w:tc>
        <w:tc>
          <w:tcPr>
            <w:tcW w:w="4492" w:type="dxa"/>
            <w:shd w:val="clear" w:color="auto" w:fill="9CC2E5"/>
            <w:vAlign w:val="center"/>
          </w:tcPr>
          <w:p w14:paraId="3E6D2EAA" w14:textId="77777777" w:rsidR="00DE64A4" w:rsidRPr="008A6030" w:rsidRDefault="00DE64A4" w:rsidP="0028630C">
            <w:pPr>
              <w:keepNext/>
              <w:keepLines/>
              <w:spacing w:before="200"/>
              <w:jc w:val="both"/>
              <w:outlineLvl w:val="4"/>
              <w:rPr>
                <w:rFonts w:ascii="Arial Narrow" w:hAnsi="Arial Narrow" w:cs="Arial"/>
                <w:sz w:val="22"/>
              </w:rPr>
            </w:pPr>
            <w:r w:rsidRPr="008A6030">
              <w:rPr>
                <w:rFonts w:ascii="Arial Narrow" w:hAnsi="Arial Narrow" w:cs="Arial"/>
                <w:sz w:val="22"/>
              </w:rPr>
              <w:t>Manages project labor and procurement resources.</w:t>
            </w:r>
          </w:p>
        </w:tc>
      </w:tr>
    </w:tbl>
    <w:p w14:paraId="1DF16F7F" w14:textId="77777777" w:rsidR="00F4044A" w:rsidRPr="008A6030" w:rsidRDefault="00B078FA" w:rsidP="0028630C">
      <w:pPr>
        <w:pStyle w:val="Caption"/>
        <w:jc w:val="both"/>
        <w:rPr>
          <w:rFonts w:ascii="Arial Narrow" w:hAnsi="Arial Narrow" w:cs="Arial"/>
          <w:b w:val="0"/>
          <w:color w:val="auto"/>
          <w:sz w:val="22"/>
          <w:szCs w:val="22"/>
        </w:rPr>
      </w:pPr>
      <w:r w:rsidRPr="008A6030">
        <w:rPr>
          <w:rFonts w:ascii="Arial Narrow" w:hAnsi="Arial Narrow" w:cs="Arial"/>
          <w:b w:val="0"/>
          <w:color w:val="auto"/>
          <w:sz w:val="22"/>
          <w:szCs w:val="22"/>
        </w:rPr>
        <w:fldChar w:fldCharType="end"/>
      </w:r>
    </w:p>
    <w:p w14:paraId="16CA4852" w14:textId="020AD4F8" w:rsidR="00AB13BA" w:rsidRPr="008A6030" w:rsidRDefault="00AB13BA" w:rsidP="0028630C">
      <w:pPr>
        <w:pStyle w:val="Caption"/>
        <w:jc w:val="both"/>
        <w:rPr>
          <w:rFonts w:ascii="Arial Narrow" w:hAnsi="Arial Narrow" w:cs="Arial"/>
          <w:b w:val="0"/>
          <w:color w:val="auto"/>
          <w:sz w:val="22"/>
          <w:szCs w:val="22"/>
        </w:rPr>
      </w:pPr>
      <w:r w:rsidRPr="008A6030">
        <w:rPr>
          <w:rFonts w:ascii="Arial Narrow" w:hAnsi="Arial Narrow" w:cs="Arial"/>
          <w:b w:val="0"/>
          <w:color w:val="auto"/>
          <w:sz w:val="22"/>
          <w:szCs w:val="22"/>
        </w:rPr>
        <w:t>The</w:t>
      </w:r>
      <w:r w:rsidR="00B36154" w:rsidRPr="008A6030">
        <w:rPr>
          <w:rFonts w:ascii="Arial Narrow" w:hAnsi="Arial Narrow" w:cs="Arial"/>
          <w:b w:val="0"/>
          <w:color w:val="auto"/>
          <w:sz w:val="22"/>
          <w:szCs w:val="22"/>
        </w:rPr>
        <w:t>re is no significantly unique infrastructure or institutional requirements that are critical to the successful execution of the project during its life cycle.</w:t>
      </w:r>
      <w:r w:rsidRPr="008A6030">
        <w:rPr>
          <w:rFonts w:ascii="Arial Narrow" w:hAnsi="Arial Narrow" w:cs="Arial"/>
          <w:b w:val="0"/>
          <w:color w:val="auto"/>
          <w:sz w:val="22"/>
          <w:szCs w:val="22"/>
        </w:rPr>
        <w:t xml:space="preserve"> </w:t>
      </w:r>
      <w:r w:rsidR="00B36154" w:rsidRPr="008A6030">
        <w:rPr>
          <w:rFonts w:ascii="Arial Narrow" w:hAnsi="Arial Narrow" w:cs="Arial"/>
          <w:b w:val="0"/>
          <w:color w:val="auto"/>
          <w:sz w:val="22"/>
          <w:szCs w:val="22"/>
        </w:rPr>
        <w:t xml:space="preserve">The </w:t>
      </w:r>
      <w:r w:rsidRPr="008A6030">
        <w:rPr>
          <w:rFonts w:ascii="Arial Narrow" w:hAnsi="Arial Narrow" w:cs="Arial"/>
          <w:b w:val="0"/>
          <w:color w:val="auto"/>
          <w:sz w:val="22"/>
          <w:szCs w:val="22"/>
        </w:rPr>
        <w:t xml:space="preserve">primary infrastructure required for this work is contained within Codes SCB and SCF within ARC. Code SCB (Bioengineering Branch) contains the laboratories and flight payload development areas needed for </w:t>
      </w:r>
      <w:proofErr w:type="gramStart"/>
      <w:r w:rsidRPr="008A6030">
        <w:rPr>
          <w:rFonts w:ascii="Arial Narrow" w:hAnsi="Arial Narrow" w:cs="Arial"/>
          <w:b w:val="0"/>
          <w:color w:val="auto"/>
          <w:sz w:val="22"/>
          <w:szCs w:val="22"/>
        </w:rPr>
        <w:t>the vast majority of</w:t>
      </w:r>
      <w:proofErr w:type="gramEnd"/>
      <w:r w:rsidRPr="008A6030">
        <w:rPr>
          <w:rFonts w:ascii="Arial Narrow" w:hAnsi="Arial Narrow" w:cs="Arial"/>
          <w:b w:val="0"/>
          <w:color w:val="auto"/>
          <w:sz w:val="22"/>
          <w:szCs w:val="22"/>
        </w:rPr>
        <w:t xml:space="preserve"> the proposed efforts. These laboratories house </w:t>
      </w:r>
      <w:r w:rsidR="00B36154" w:rsidRPr="008A6030">
        <w:rPr>
          <w:rFonts w:ascii="Arial Narrow" w:hAnsi="Arial Narrow" w:cs="Arial"/>
          <w:b w:val="0"/>
          <w:color w:val="auto"/>
          <w:sz w:val="22"/>
          <w:szCs w:val="22"/>
        </w:rPr>
        <w:t>the required</w:t>
      </w:r>
      <w:r w:rsidRPr="008A6030">
        <w:rPr>
          <w:rFonts w:ascii="Arial Narrow" w:hAnsi="Arial Narrow" w:cs="Arial"/>
          <w:b w:val="0"/>
          <w:color w:val="auto"/>
          <w:sz w:val="22"/>
          <w:szCs w:val="22"/>
        </w:rPr>
        <w:t xml:space="preserve"> assets regarding the necessary molecular biology</w:t>
      </w:r>
      <w:r w:rsidR="00B36154" w:rsidRPr="008A6030">
        <w:rPr>
          <w:rFonts w:ascii="Arial Narrow" w:hAnsi="Arial Narrow" w:cs="Arial"/>
          <w:b w:val="0"/>
          <w:color w:val="auto"/>
          <w:sz w:val="22"/>
          <w:szCs w:val="22"/>
        </w:rPr>
        <w:t xml:space="preserve"> activities, as well as hardware development. Code SCF (Flight implementation Branch) facilities are utilized while preparing hardware </w:t>
      </w:r>
      <w:r w:rsidR="0062448A" w:rsidRPr="008A6030">
        <w:rPr>
          <w:rFonts w:ascii="Arial Narrow" w:hAnsi="Arial Narrow" w:cs="Arial"/>
          <w:b w:val="0"/>
          <w:color w:val="auto"/>
          <w:sz w:val="22"/>
          <w:szCs w:val="22"/>
        </w:rPr>
        <w:t>for flight. ARC fabrication fac</w:t>
      </w:r>
      <w:r w:rsidR="00B36154" w:rsidRPr="008A6030">
        <w:rPr>
          <w:rFonts w:ascii="Arial Narrow" w:hAnsi="Arial Narrow" w:cs="Arial"/>
          <w:b w:val="0"/>
          <w:color w:val="auto"/>
          <w:sz w:val="22"/>
          <w:szCs w:val="22"/>
        </w:rPr>
        <w:t>ilit</w:t>
      </w:r>
      <w:r w:rsidR="0062448A" w:rsidRPr="008A6030">
        <w:rPr>
          <w:rFonts w:ascii="Arial Narrow" w:hAnsi="Arial Narrow" w:cs="Arial"/>
          <w:b w:val="0"/>
          <w:color w:val="auto"/>
          <w:sz w:val="22"/>
          <w:szCs w:val="22"/>
        </w:rPr>
        <w:t>i</w:t>
      </w:r>
      <w:r w:rsidR="00B36154" w:rsidRPr="008A6030">
        <w:rPr>
          <w:rFonts w:ascii="Arial Narrow" w:hAnsi="Arial Narrow" w:cs="Arial"/>
          <w:b w:val="0"/>
          <w:color w:val="auto"/>
          <w:sz w:val="22"/>
          <w:szCs w:val="22"/>
        </w:rPr>
        <w:t xml:space="preserve">es and external vendors are also utilized for certain portions of the hardware development efforts. Management from codes SCB and SCF interact and cooperate regularly to maintain the required facility resources and maintenance. </w:t>
      </w:r>
    </w:p>
    <w:p w14:paraId="7C1141C3" w14:textId="16B319BA" w:rsidR="00CF0B82" w:rsidRPr="008A6030" w:rsidRDefault="00B36154" w:rsidP="0028630C">
      <w:pPr>
        <w:spacing w:after="240"/>
        <w:jc w:val="both"/>
        <w:rPr>
          <w:rFonts w:ascii="Arial Narrow" w:hAnsi="Arial Narrow" w:cs="Arial"/>
          <w:sz w:val="22"/>
        </w:rPr>
      </w:pPr>
      <w:r w:rsidRPr="008A6030">
        <w:rPr>
          <w:rFonts w:ascii="Arial Narrow" w:hAnsi="Arial Narrow" w:cs="Arial"/>
          <w:sz w:val="22"/>
        </w:rPr>
        <w:t>There are no</w:t>
      </w:r>
      <w:r w:rsidR="00CF0B82" w:rsidRPr="008A6030">
        <w:rPr>
          <w:rFonts w:ascii="Arial Narrow" w:hAnsi="Arial Narrow" w:cs="Arial"/>
          <w:sz w:val="22"/>
        </w:rPr>
        <w:t xml:space="preserve"> leveraged resources from funding organizations outside of GCD.</w:t>
      </w:r>
    </w:p>
    <w:p w14:paraId="23AB29EE" w14:textId="0987086C" w:rsidR="00547572" w:rsidRPr="008A6030" w:rsidRDefault="00547572" w:rsidP="0028630C">
      <w:pPr>
        <w:spacing w:after="240"/>
        <w:jc w:val="both"/>
        <w:rPr>
          <w:rFonts w:ascii="Arial Narrow" w:hAnsi="Arial Narrow" w:cs="Arial"/>
          <w:sz w:val="22"/>
        </w:rPr>
      </w:pPr>
      <w:r w:rsidRPr="008A6030">
        <w:rPr>
          <w:rFonts w:ascii="Arial Narrow" w:hAnsi="Arial Narrow" w:cs="Arial"/>
          <w:sz w:val="22"/>
        </w:rPr>
        <w:t>The flight work encompassed in this plan manages technical data using processes levied by the NASA ARC Space Biosciences Division (SC). T</w:t>
      </w:r>
      <w:r w:rsidR="004E6FEA" w:rsidRPr="008A6030">
        <w:rPr>
          <w:rFonts w:ascii="Arial Narrow" w:hAnsi="Arial Narrow" w:cs="Arial"/>
          <w:sz w:val="22"/>
        </w:rPr>
        <w:t>able 7</w:t>
      </w:r>
      <w:r w:rsidRPr="008A6030">
        <w:rPr>
          <w:rFonts w:ascii="Arial Narrow" w:hAnsi="Arial Narrow" w:cs="Arial"/>
          <w:sz w:val="22"/>
        </w:rPr>
        <w:t xml:space="preserve"> lists the procedures and work instructions that address technical data management from change control through documentation practices, record keeping and data retrieval, all of which ensure that NASA quality standards for flight projects are satisfied. All technical data is recorded for retrieval as needed from the ARC SC Engineering Resource Center (ERC).</w:t>
      </w:r>
    </w:p>
    <w:p w14:paraId="1D46B9D5" w14:textId="651EF742" w:rsidR="004E6FEA" w:rsidRPr="008A6030" w:rsidRDefault="004E6FEA" w:rsidP="00014159">
      <w:pPr>
        <w:spacing w:after="240"/>
        <w:jc w:val="center"/>
        <w:rPr>
          <w:rFonts w:ascii="Arial Narrow" w:hAnsi="Arial Narrow" w:cs="Arial"/>
          <w:b/>
          <w:sz w:val="22"/>
        </w:rPr>
      </w:pPr>
      <w:r w:rsidRPr="008A6030">
        <w:rPr>
          <w:rFonts w:ascii="Arial Narrow" w:hAnsi="Arial Narrow" w:cs="Arial"/>
          <w:b/>
          <w:sz w:val="22"/>
        </w:rPr>
        <w:t>Table 7. Ames Procedures and Work Instructions</w:t>
      </w:r>
    </w:p>
    <w:tbl>
      <w:tblPr>
        <w:tblStyle w:val="TableGrid"/>
        <w:tblW w:w="0" w:type="auto"/>
        <w:tblLook w:val="04A0" w:firstRow="1" w:lastRow="0" w:firstColumn="1" w:lastColumn="0" w:noHBand="0" w:noVBand="1"/>
      </w:tblPr>
      <w:tblGrid>
        <w:gridCol w:w="2186"/>
        <w:gridCol w:w="7164"/>
      </w:tblGrid>
      <w:tr w:rsidR="00547572" w:rsidRPr="008A6030" w14:paraId="5110EBCB" w14:textId="77777777" w:rsidTr="00EA1F5A">
        <w:tc>
          <w:tcPr>
            <w:tcW w:w="2448" w:type="dxa"/>
          </w:tcPr>
          <w:p w14:paraId="787460C1" w14:textId="77777777" w:rsidR="00547572" w:rsidRPr="008A6030" w:rsidRDefault="00547572" w:rsidP="0028630C">
            <w:pPr>
              <w:spacing w:after="0"/>
              <w:jc w:val="both"/>
              <w:rPr>
                <w:rFonts w:ascii="Arial Narrow" w:hAnsi="Arial Narrow" w:cs="Arial"/>
                <w:b/>
                <w:sz w:val="22"/>
                <w:szCs w:val="22"/>
              </w:rPr>
            </w:pPr>
            <w:r w:rsidRPr="008A6030">
              <w:rPr>
                <w:rFonts w:ascii="Arial Narrow" w:hAnsi="Arial Narrow" w:cs="Arial"/>
                <w:b/>
                <w:sz w:val="22"/>
                <w:szCs w:val="22"/>
              </w:rPr>
              <w:t>Document Number</w:t>
            </w:r>
          </w:p>
        </w:tc>
        <w:tc>
          <w:tcPr>
            <w:tcW w:w="8568" w:type="dxa"/>
          </w:tcPr>
          <w:p w14:paraId="23B0CF64" w14:textId="77777777" w:rsidR="00547572" w:rsidRPr="008A6030" w:rsidRDefault="00547572" w:rsidP="0028630C">
            <w:pPr>
              <w:spacing w:after="0"/>
              <w:jc w:val="both"/>
              <w:rPr>
                <w:rFonts w:ascii="Arial Narrow" w:hAnsi="Arial Narrow" w:cs="Arial"/>
                <w:b/>
                <w:sz w:val="22"/>
                <w:szCs w:val="22"/>
              </w:rPr>
            </w:pPr>
            <w:r w:rsidRPr="008A6030">
              <w:rPr>
                <w:rFonts w:ascii="Arial Narrow" w:hAnsi="Arial Narrow" w:cs="Arial"/>
                <w:b/>
                <w:sz w:val="22"/>
                <w:szCs w:val="22"/>
              </w:rPr>
              <w:t>Document Title</w:t>
            </w:r>
          </w:p>
        </w:tc>
      </w:tr>
      <w:tr w:rsidR="00547572" w:rsidRPr="008A6030" w14:paraId="404231F5" w14:textId="77777777" w:rsidTr="00EA1F5A">
        <w:tc>
          <w:tcPr>
            <w:tcW w:w="2448" w:type="dxa"/>
          </w:tcPr>
          <w:p w14:paraId="1132BAFE"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AI-04172</w:t>
            </w:r>
          </w:p>
        </w:tc>
        <w:tc>
          <w:tcPr>
            <w:tcW w:w="8568" w:type="dxa"/>
          </w:tcPr>
          <w:p w14:paraId="623C597E"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Document Change Preparation and Processing</w:t>
            </w:r>
          </w:p>
        </w:tc>
      </w:tr>
      <w:tr w:rsidR="00547572" w:rsidRPr="008A6030" w14:paraId="7D80A0E5" w14:textId="77777777" w:rsidTr="00EA1F5A">
        <w:tc>
          <w:tcPr>
            <w:tcW w:w="2448" w:type="dxa"/>
          </w:tcPr>
          <w:p w14:paraId="46834F28"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AI-04173</w:t>
            </w:r>
          </w:p>
        </w:tc>
        <w:tc>
          <w:tcPr>
            <w:tcW w:w="8568" w:type="dxa"/>
          </w:tcPr>
          <w:p w14:paraId="3680927D"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Document and Change Release Distribution</w:t>
            </w:r>
          </w:p>
        </w:tc>
      </w:tr>
      <w:tr w:rsidR="00547572" w:rsidRPr="008A6030" w14:paraId="50693C4F" w14:textId="77777777" w:rsidTr="00EA1F5A">
        <w:tc>
          <w:tcPr>
            <w:tcW w:w="2448" w:type="dxa"/>
          </w:tcPr>
          <w:p w14:paraId="4AA96914"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AI-04170</w:t>
            </w:r>
          </w:p>
        </w:tc>
        <w:tc>
          <w:tcPr>
            <w:tcW w:w="8568" w:type="dxa"/>
          </w:tcPr>
          <w:p w14:paraId="6030EFB7"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Document Preparation and Review</w:t>
            </w:r>
          </w:p>
        </w:tc>
      </w:tr>
      <w:tr w:rsidR="00547572" w:rsidRPr="008A6030" w14:paraId="3ECF18E5" w14:textId="77777777" w:rsidTr="00EA1F5A">
        <w:tc>
          <w:tcPr>
            <w:tcW w:w="2448" w:type="dxa"/>
          </w:tcPr>
          <w:p w14:paraId="703B9410"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AI-04171</w:t>
            </w:r>
          </w:p>
        </w:tc>
        <w:tc>
          <w:tcPr>
            <w:tcW w:w="8568" w:type="dxa"/>
          </w:tcPr>
          <w:p w14:paraId="38AC2332"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Document and Product Identification</w:t>
            </w:r>
          </w:p>
        </w:tc>
      </w:tr>
      <w:tr w:rsidR="00547572" w:rsidRPr="008A6030" w14:paraId="711DA962" w14:textId="77777777" w:rsidTr="00EA1F5A">
        <w:tc>
          <w:tcPr>
            <w:tcW w:w="2448" w:type="dxa"/>
          </w:tcPr>
          <w:p w14:paraId="29FAD9F7"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AI-04246</w:t>
            </w:r>
          </w:p>
        </w:tc>
        <w:tc>
          <w:tcPr>
            <w:tcW w:w="8568" w:type="dxa"/>
          </w:tcPr>
          <w:p w14:paraId="1788AB3B"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Review and Approval Matrix</w:t>
            </w:r>
          </w:p>
        </w:tc>
      </w:tr>
      <w:tr w:rsidR="00547572" w:rsidRPr="008A6030" w14:paraId="1877439B" w14:textId="77777777" w:rsidTr="00EA1F5A">
        <w:tc>
          <w:tcPr>
            <w:tcW w:w="2448" w:type="dxa"/>
          </w:tcPr>
          <w:p w14:paraId="19F80239"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AI-00007</w:t>
            </w:r>
          </w:p>
        </w:tc>
        <w:tc>
          <w:tcPr>
            <w:tcW w:w="8568" w:type="dxa"/>
          </w:tcPr>
          <w:p w14:paraId="5A7A14A7"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Test Procedure Requirements</w:t>
            </w:r>
          </w:p>
        </w:tc>
      </w:tr>
      <w:tr w:rsidR="00547572" w:rsidRPr="008A6030" w14:paraId="6CE28649" w14:textId="77777777" w:rsidTr="00EA1F5A">
        <w:tc>
          <w:tcPr>
            <w:tcW w:w="2448" w:type="dxa"/>
          </w:tcPr>
          <w:p w14:paraId="32694B3B"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AI-06711</w:t>
            </w:r>
          </w:p>
        </w:tc>
        <w:tc>
          <w:tcPr>
            <w:tcW w:w="8568" w:type="dxa"/>
          </w:tcPr>
          <w:p w14:paraId="0C77D993"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Build Instruction Requirements</w:t>
            </w:r>
          </w:p>
        </w:tc>
      </w:tr>
      <w:tr w:rsidR="00547572" w:rsidRPr="008A6030" w14:paraId="735278C7" w14:textId="77777777" w:rsidTr="00EA1F5A">
        <w:tc>
          <w:tcPr>
            <w:tcW w:w="2448" w:type="dxa"/>
          </w:tcPr>
          <w:p w14:paraId="49468CF7"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AI-04229</w:t>
            </w:r>
          </w:p>
        </w:tc>
        <w:tc>
          <w:tcPr>
            <w:tcW w:w="8568" w:type="dxa"/>
          </w:tcPr>
          <w:p w14:paraId="329AAFAE" w14:textId="77777777" w:rsidR="00547572" w:rsidRPr="008A6030" w:rsidRDefault="00547572" w:rsidP="0028630C">
            <w:pPr>
              <w:spacing w:after="0"/>
              <w:jc w:val="both"/>
              <w:rPr>
                <w:rFonts w:ascii="Arial Narrow" w:hAnsi="Arial Narrow" w:cs="Arial"/>
                <w:sz w:val="22"/>
                <w:szCs w:val="22"/>
              </w:rPr>
            </w:pPr>
            <w:r w:rsidRPr="008A6030">
              <w:rPr>
                <w:rFonts w:ascii="Arial Narrow" w:hAnsi="Arial Narrow" w:cs="Arial"/>
                <w:sz w:val="22"/>
                <w:szCs w:val="22"/>
              </w:rPr>
              <w:t>Preparation, Registration and Revision of Forms</w:t>
            </w:r>
          </w:p>
        </w:tc>
      </w:tr>
    </w:tbl>
    <w:p w14:paraId="6792E3CD" w14:textId="4CFDAEA4" w:rsidR="002F766A" w:rsidRPr="008E048E" w:rsidRDefault="00C10210" w:rsidP="00C62575">
      <w:pPr>
        <w:pStyle w:val="GCDP10"/>
      </w:pPr>
      <w:bookmarkStart w:id="54" w:name="_Toc51653985"/>
      <w:r w:rsidRPr="008E048E">
        <w:t>7.0</w:t>
      </w:r>
      <w:r w:rsidRPr="008E048E">
        <w:tab/>
      </w:r>
      <w:r w:rsidR="002F766A" w:rsidRPr="008E048E">
        <w:t>Work Breakdown Structure</w:t>
      </w:r>
      <w:bookmarkEnd w:id="54"/>
    </w:p>
    <w:p w14:paraId="093A25A3" w14:textId="1911EA82" w:rsidR="002F766A" w:rsidRPr="008A6030" w:rsidRDefault="00741325" w:rsidP="0028630C">
      <w:pPr>
        <w:pStyle w:val="Default"/>
        <w:jc w:val="both"/>
        <w:rPr>
          <w:rFonts w:ascii="Arial Narrow" w:hAnsi="Arial Narrow" w:cs="Arial"/>
          <w:sz w:val="22"/>
          <w:szCs w:val="22"/>
        </w:rPr>
      </w:pPr>
      <w:r w:rsidRPr="008A6030">
        <w:rPr>
          <w:rFonts w:ascii="Arial Narrow" w:hAnsi="Arial Narrow" w:cs="Arial"/>
          <w:sz w:val="22"/>
          <w:szCs w:val="22"/>
        </w:rPr>
        <w:t>F</w:t>
      </w:r>
      <w:r w:rsidR="004E6FEA" w:rsidRPr="008A6030">
        <w:rPr>
          <w:rFonts w:ascii="Arial Narrow" w:hAnsi="Arial Narrow" w:cs="Arial"/>
          <w:sz w:val="22"/>
          <w:szCs w:val="22"/>
        </w:rPr>
        <w:t>igure 6</w:t>
      </w:r>
      <w:r w:rsidRPr="008A6030">
        <w:rPr>
          <w:rFonts w:ascii="Arial Narrow" w:hAnsi="Arial Narrow" w:cs="Arial"/>
          <w:sz w:val="22"/>
          <w:szCs w:val="22"/>
        </w:rPr>
        <w:t xml:space="preserve"> depicts the </w:t>
      </w:r>
      <w:r w:rsidR="006A5EB5" w:rsidRPr="008A6030">
        <w:rPr>
          <w:rFonts w:ascii="Arial Narrow" w:hAnsi="Arial Narrow" w:cs="Arial"/>
          <w:sz w:val="22"/>
          <w:szCs w:val="22"/>
        </w:rPr>
        <w:t>Syn Bio</w:t>
      </w:r>
      <w:r w:rsidRPr="008A6030">
        <w:rPr>
          <w:rFonts w:ascii="Arial Narrow" w:hAnsi="Arial Narrow" w:cs="Arial"/>
          <w:sz w:val="22"/>
          <w:szCs w:val="22"/>
        </w:rPr>
        <w:t xml:space="preserve"> Project</w:t>
      </w:r>
      <w:r w:rsidR="004E6FEA" w:rsidRPr="008A6030">
        <w:rPr>
          <w:rFonts w:ascii="Arial Narrow" w:hAnsi="Arial Narrow" w:cs="Arial"/>
          <w:sz w:val="22"/>
          <w:szCs w:val="22"/>
        </w:rPr>
        <w:t xml:space="preserve"> Work Breakdown Structure (WBS), and Table 8 provides the WBS dictionary</w:t>
      </w:r>
      <w:r w:rsidR="00004AF1" w:rsidRPr="008A6030">
        <w:rPr>
          <w:rFonts w:ascii="Arial Narrow" w:hAnsi="Arial Narrow" w:cs="Arial"/>
          <w:sz w:val="22"/>
          <w:szCs w:val="22"/>
        </w:rPr>
        <w:t xml:space="preserve">. </w:t>
      </w:r>
    </w:p>
    <w:p w14:paraId="6AAA1A0E" w14:textId="77777777" w:rsidR="003A6F23" w:rsidRPr="008A6030" w:rsidRDefault="003A6F23" w:rsidP="0028630C">
      <w:pPr>
        <w:pStyle w:val="Default"/>
        <w:jc w:val="both"/>
        <w:rPr>
          <w:rFonts w:ascii="Arial Narrow" w:hAnsi="Arial Narrow" w:cs="Arial"/>
          <w:sz w:val="22"/>
          <w:szCs w:val="22"/>
        </w:rPr>
      </w:pPr>
    </w:p>
    <w:p w14:paraId="16C2A2DA" w14:textId="77777777" w:rsidR="002F766A" w:rsidRPr="008A6030" w:rsidRDefault="002F766A" w:rsidP="0028630C">
      <w:pPr>
        <w:pStyle w:val="Default"/>
        <w:jc w:val="both"/>
        <w:rPr>
          <w:rFonts w:ascii="Arial Narrow" w:hAnsi="Arial Narrow" w:cs="Arial"/>
          <w:sz w:val="22"/>
          <w:szCs w:val="22"/>
        </w:rPr>
      </w:pPr>
      <w:r w:rsidRPr="008A6030">
        <w:rPr>
          <w:rFonts w:ascii="Arial Narrow" w:hAnsi="Arial Narrow" w:cs="Arial"/>
          <w:noProof/>
          <w:sz w:val="22"/>
          <w:szCs w:val="22"/>
        </w:rPr>
        <w:lastRenderedPageBreak/>
        <w:drawing>
          <wp:inline distT="0" distB="0" distL="0" distR="0" wp14:anchorId="46945221" wp14:editId="60BFAE8A">
            <wp:extent cx="5463540" cy="1882140"/>
            <wp:effectExtent l="38100" t="0" r="4191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3EE475B" w14:textId="23B32781" w:rsidR="002B24E0" w:rsidRPr="008A6030" w:rsidRDefault="003A6F23" w:rsidP="003A6F23">
      <w:pPr>
        <w:pStyle w:val="Caption"/>
        <w:jc w:val="center"/>
        <w:rPr>
          <w:rFonts w:ascii="Arial Narrow" w:hAnsi="Arial Narrow" w:cs="Arial"/>
          <w:b w:val="0"/>
          <w:bCs w:val="0"/>
          <w:color w:val="auto"/>
          <w:sz w:val="22"/>
          <w:szCs w:val="22"/>
        </w:rPr>
      </w:pPr>
      <w:bookmarkStart w:id="55" w:name="_Toc51588249"/>
      <w:r w:rsidRPr="008A6030">
        <w:rPr>
          <w:rFonts w:ascii="Arial Narrow" w:hAnsi="Arial Narrow"/>
          <w:b w:val="0"/>
          <w:bCs w:val="0"/>
          <w:color w:val="auto"/>
          <w:sz w:val="22"/>
          <w:szCs w:val="22"/>
        </w:rPr>
        <w:t xml:space="preserve">Figure </w:t>
      </w:r>
      <w:r w:rsidRPr="008A6030">
        <w:rPr>
          <w:rFonts w:ascii="Arial Narrow" w:hAnsi="Arial Narrow"/>
          <w:b w:val="0"/>
          <w:bCs w:val="0"/>
          <w:color w:val="auto"/>
          <w:sz w:val="22"/>
          <w:szCs w:val="22"/>
        </w:rPr>
        <w:fldChar w:fldCharType="begin"/>
      </w:r>
      <w:r w:rsidRPr="008A6030">
        <w:rPr>
          <w:rFonts w:ascii="Arial Narrow" w:hAnsi="Arial Narrow"/>
          <w:b w:val="0"/>
          <w:bCs w:val="0"/>
          <w:color w:val="auto"/>
          <w:sz w:val="22"/>
          <w:szCs w:val="22"/>
        </w:rPr>
        <w:instrText xml:space="preserve"> SEQ Figure \* ARABIC </w:instrText>
      </w:r>
      <w:r w:rsidRPr="008A6030">
        <w:rPr>
          <w:rFonts w:ascii="Arial Narrow" w:hAnsi="Arial Narrow"/>
          <w:b w:val="0"/>
          <w:bCs w:val="0"/>
          <w:color w:val="auto"/>
          <w:sz w:val="22"/>
          <w:szCs w:val="22"/>
        </w:rPr>
        <w:fldChar w:fldCharType="separate"/>
      </w:r>
      <w:r w:rsidR="00881F28" w:rsidRPr="008A6030">
        <w:rPr>
          <w:rFonts w:ascii="Arial Narrow" w:hAnsi="Arial Narrow"/>
          <w:b w:val="0"/>
          <w:bCs w:val="0"/>
          <w:noProof/>
          <w:color w:val="auto"/>
          <w:sz w:val="22"/>
          <w:szCs w:val="22"/>
        </w:rPr>
        <w:t>6</w:t>
      </w:r>
      <w:r w:rsidRPr="008A6030">
        <w:rPr>
          <w:rFonts w:ascii="Arial Narrow" w:hAnsi="Arial Narrow"/>
          <w:b w:val="0"/>
          <w:bCs w:val="0"/>
          <w:color w:val="auto"/>
          <w:sz w:val="22"/>
          <w:szCs w:val="22"/>
        </w:rPr>
        <w:fldChar w:fldCharType="end"/>
      </w:r>
      <w:r w:rsidRPr="008A6030">
        <w:rPr>
          <w:rFonts w:ascii="Arial Narrow" w:hAnsi="Arial Narrow"/>
          <w:b w:val="0"/>
          <w:bCs w:val="0"/>
          <w:color w:val="auto"/>
          <w:sz w:val="22"/>
          <w:szCs w:val="22"/>
        </w:rPr>
        <w:t>. WBS Structure</w:t>
      </w:r>
      <w:bookmarkEnd w:id="55"/>
    </w:p>
    <w:p w14:paraId="6118E076" w14:textId="51F3C28E" w:rsidR="0062448A" w:rsidRDefault="0062448A" w:rsidP="0028630C">
      <w:pPr>
        <w:pStyle w:val="Caption"/>
        <w:jc w:val="both"/>
        <w:rPr>
          <w:rFonts w:ascii="Arial Narrow" w:hAnsi="Arial Narrow" w:cs="Arial"/>
          <w:color w:val="auto"/>
          <w:sz w:val="22"/>
          <w:szCs w:val="22"/>
        </w:rPr>
      </w:pPr>
    </w:p>
    <w:p w14:paraId="0F7BB56E" w14:textId="77777777" w:rsidR="005D5027" w:rsidRPr="005D5027" w:rsidRDefault="005D5027" w:rsidP="005D5027"/>
    <w:p w14:paraId="1DF31A7E" w14:textId="746E55D6" w:rsidR="002F766A" w:rsidRPr="008A6030" w:rsidRDefault="002B24E0" w:rsidP="00014159">
      <w:pPr>
        <w:pStyle w:val="Caption"/>
        <w:jc w:val="center"/>
        <w:rPr>
          <w:rFonts w:ascii="Arial Narrow" w:hAnsi="Arial Narrow" w:cs="Arial"/>
          <w:color w:val="auto"/>
          <w:sz w:val="22"/>
          <w:szCs w:val="22"/>
        </w:rPr>
      </w:pPr>
      <w:bookmarkStart w:id="56" w:name="_Toc51653894"/>
      <w:r w:rsidRPr="008A6030">
        <w:rPr>
          <w:rFonts w:ascii="Arial Narrow" w:hAnsi="Arial Narrow" w:cs="Arial"/>
          <w:color w:val="auto"/>
          <w:sz w:val="22"/>
          <w:szCs w:val="22"/>
        </w:rPr>
        <w:t xml:space="preserve">Table </w:t>
      </w:r>
      <w:r w:rsidR="005D5E61" w:rsidRPr="008A6030">
        <w:rPr>
          <w:rFonts w:ascii="Arial Narrow" w:hAnsi="Arial Narrow" w:cs="Arial"/>
          <w:color w:val="auto"/>
          <w:sz w:val="22"/>
          <w:szCs w:val="22"/>
        </w:rPr>
        <w:fldChar w:fldCharType="begin"/>
      </w:r>
      <w:r w:rsidR="005D5E61" w:rsidRPr="008A6030">
        <w:rPr>
          <w:rFonts w:ascii="Arial Narrow" w:hAnsi="Arial Narrow" w:cs="Arial"/>
          <w:color w:val="auto"/>
          <w:sz w:val="22"/>
          <w:szCs w:val="22"/>
        </w:rPr>
        <w:instrText xml:space="preserve"> SEQ Table \* ARABIC </w:instrText>
      </w:r>
      <w:r w:rsidR="005D5E61" w:rsidRPr="008A6030">
        <w:rPr>
          <w:rFonts w:ascii="Arial Narrow" w:hAnsi="Arial Narrow" w:cs="Arial"/>
          <w:color w:val="auto"/>
          <w:sz w:val="22"/>
          <w:szCs w:val="22"/>
        </w:rPr>
        <w:fldChar w:fldCharType="separate"/>
      </w:r>
      <w:r w:rsidR="005D5E61" w:rsidRPr="008A6030">
        <w:rPr>
          <w:rFonts w:ascii="Arial Narrow" w:hAnsi="Arial Narrow" w:cs="Arial"/>
          <w:noProof/>
          <w:color w:val="auto"/>
          <w:sz w:val="22"/>
          <w:szCs w:val="22"/>
        </w:rPr>
        <w:t>7</w:t>
      </w:r>
      <w:r w:rsidR="005D5E61" w:rsidRPr="008A6030">
        <w:rPr>
          <w:rFonts w:ascii="Arial Narrow" w:hAnsi="Arial Narrow" w:cs="Arial"/>
          <w:color w:val="auto"/>
          <w:sz w:val="22"/>
          <w:szCs w:val="22"/>
        </w:rPr>
        <w:fldChar w:fldCharType="end"/>
      </w:r>
      <w:r w:rsidRPr="008A6030">
        <w:rPr>
          <w:rFonts w:ascii="Arial Narrow" w:hAnsi="Arial Narrow" w:cs="Arial"/>
          <w:color w:val="auto"/>
          <w:sz w:val="22"/>
          <w:szCs w:val="22"/>
        </w:rPr>
        <w:t>. WBS Dictionary</w:t>
      </w:r>
      <w:bookmarkEnd w:id="56"/>
    </w:p>
    <w:tbl>
      <w:tblPr>
        <w:tblStyle w:val="MediumGrid1-Accent1"/>
        <w:tblW w:w="4820" w:type="pct"/>
        <w:jc w:val="center"/>
        <w:tblLayout w:type="fixed"/>
        <w:tblLook w:val="04A0" w:firstRow="1" w:lastRow="0" w:firstColumn="1" w:lastColumn="0" w:noHBand="0" w:noVBand="1"/>
      </w:tblPr>
      <w:tblGrid>
        <w:gridCol w:w="1250"/>
        <w:gridCol w:w="2251"/>
        <w:gridCol w:w="5503"/>
      </w:tblGrid>
      <w:tr w:rsidR="002F766A" w:rsidRPr="008A6030" w14:paraId="0D42AB72" w14:textId="77777777" w:rsidTr="005D5E6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000" w:type="pct"/>
            <w:gridSpan w:val="3"/>
            <w:noWrap/>
            <w:vAlign w:val="center"/>
          </w:tcPr>
          <w:p w14:paraId="124C1EB4" w14:textId="77777777" w:rsidR="002F766A" w:rsidRPr="008A6030" w:rsidRDefault="002F766A" w:rsidP="005D5E61">
            <w:pPr>
              <w:jc w:val="center"/>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WBS Dictionary</w:t>
            </w:r>
          </w:p>
        </w:tc>
      </w:tr>
      <w:tr w:rsidR="002F766A" w:rsidRPr="008A6030" w14:paraId="559978F8" w14:textId="77777777" w:rsidTr="005D5E6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94" w:type="pct"/>
            <w:noWrap/>
            <w:vAlign w:val="center"/>
          </w:tcPr>
          <w:p w14:paraId="51B7F5E7" w14:textId="77777777" w:rsidR="002F766A" w:rsidRPr="008A6030" w:rsidRDefault="002F766A" w:rsidP="005D5E61">
            <w:pPr>
              <w:jc w:val="center"/>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WBS Element</w:t>
            </w:r>
          </w:p>
        </w:tc>
        <w:tc>
          <w:tcPr>
            <w:tcW w:w="1250" w:type="pct"/>
            <w:vAlign w:val="center"/>
          </w:tcPr>
          <w:p w14:paraId="19616F52" w14:textId="77777777" w:rsidR="002F766A" w:rsidRPr="008A6030" w:rsidRDefault="002F766A" w:rsidP="005D5E6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Title</w:t>
            </w:r>
          </w:p>
        </w:tc>
        <w:tc>
          <w:tcPr>
            <w:tcW w:w="3056" w:type="pct"/>
            <w:vAlign w:val="center"/>
          </w:tcPr>
          <w:p w14:paraId="49F84C71" w14:textId="77777777" w:rsidR="002F766A" w:rsidRPr="008A6030" w:rsidRDefault="002F766A" w:rsidP="005D5E6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Description</w:t>
            </w:r>
          </w:p>
        </w:tc>
      </w:tr>
      <w:tr w:rsidR="002F766A" w:rsidRPr="008A6030" w14:paraId="190BBFAD" w14:textId="77777777" w:rsidTr="005D5E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4" w:type="pct"/>
            <w:noWrap/>
            <w:vAlign w:val="center"/>
          </w:tcPr>
          <w:p w14:paraId="7BC2ADD6" w14:textId="77777777" w:rsidR="002F766A" w:rsidRPr="008A6030" w:rsidRDefault="002F766A" w:rsidP="005D5E61">
            <w:pPr>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1.0</w:t>
            </w:r>
          </w:p>
        </w:tc>
        <w:tc>
          <w:tcPr>
            <w:tcW w:w="1250" w:type="pct"/>
            <w:vAlign w:val="center"/>
          </w:tcPr>
          <w:p w14:paraId="7693F296" w14:textId="77777777" w:rsidR="002F766A" w:rsidRPr="008A6030" w:rsidRDefault="002F766A" w:rsidP="005D5E61">
            <w:pP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Project Management</w:t>
            </w:r>
          </w:p>
        </w:tc>
        <w:tc>
          <w:tcPr>
            <w:tcW w:w="3056" w:type="pct"/>
            <w:vAlign w:val="center"/>
          </w:tcPr>
          <w:p w14:paraId="24CE4A79" w14:textId="52D961B5" w:rsidR="002F766A" w:rsidRPr="008A6030" w:rsidRDefault="002F766A" w:rsidP="005D5E61">
            <w:pP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Includes project manage</w:t>
            </w:r>
            <w:r w:rsidR="00FF60E1" w:rsidRPr="008A6030">
              <w:rPr>
                <w:rFonts w:ascii="Arial Narrow" w:eastAsiaTheme="minorEastAsia" w:hAnsi="Arial Narrow" w:cs="Arial"/>
                <w:color w:val="000000"/>
                <w:sz w:val="22"/>
                <w:szCs w:val="22"/>
              </w:rPr>
              <w:t>ment</w:t>
            </w:r>
            <w:r w:rsidRPr="008A6030">
              <w:rPr>
                <w:rFonts w:ascii="Arial Narrow" w:eastAsiaTheme="minorEastAsia" w:hAnsi="Arial Narrow" w:cs="Arial"/>
                <w:color w:val="000000"/>
                <w:sz w:val="22"/>
                <w:szCs w:val="22"/>
              </w:rPr>
              <w:t>, and task leads</w:t>
            </w:r>
            <w:r w:rsidR="00DB0CC6" w:rsidRPr="008A6030">
              <w:rPr>
                <w:rFonts w:ascii="Arial Narrow" w:eastAsiaTheme="minorEastAsia" w:hAnsi="Arial Narrow" w:cs="Arial"/>
                <w:color w:val="000000"/>
                <w:sz w:val="22"/>
                <w:szCs w:val="22"/>
              </w:rPr>
              <w:t>,</w:t>
            </w:r>
            <w:r w:rsidR="00C041AB" w:rsidRPr="008A6030">
              <w:rPr>
                <w:rFonts w:ascii="Arial Narrow" w:hAnsi="Arial Narrow" w:cs="Arial"/>
                <w:color w:val="000000"/>
                <w:sz w:val="22"/>
                <w:szCs w:val="22"/>
              </w:rPr>
              <w:t xml:space="preserve"> </w:t>
            </w:r>
            <w:r w:rsidR="00DB0CC6" w:rsidRPr="008A6030">
              <w:rPr>
                <w:rFonts w:ascii="Arial Narrow" w:hAnsi="Arial Narrow" w:cs="Arial"/>
                <w:color w:val="000000"/>
                <w:sz w:val="22"/>
                <w:szCs w:val="22"/>
              </w:rPr>
              <w:t>budget, schedule</w:t>
            </w:r>
            <w:r w:rsidR="00880BE8" w:rsidRPr="008A6030">
              <w:rPr>
                <w:rFonts w:ascii="Arial Narrow" w:hAnsi="Arial Narrow" w:cs="Arial"/>
                <w:color w:val="000000"/>
                <w:sz w:val="22"/>
                <w:szCs w:val="22"/>
              </w:rPr>
              <w:t>.</w:t>
            </w:r>
          </w:p>
        </w:tc>
      </w:tr>
      <w:tr w:rsidR="002F766A" w:rsidRPr="008A6030" w14:paraId="303223C8" w14:textId="77777777" w:rsidTr="005D5E61">
        <w:trPr>
          <w:jc w:val="center"/>
        </w:trPr>
        <w:tc>
          <w:tcPr>
            <w:cnfStyle w:val="001000000000" w:firstRow="0" w:lastRow="0" w:firstColumn="1" w:lastColumn="0" w:oddVBand="0" w:evenVBand="0" w:oddHBand="0" w:evenHBand="0" w:firstRowFirstColumn="0" w:firstRowLastColumn="0" w:lastRowFirstColumn="0" w:lastRowLastColumn="0"/>
            <w:tcW w:w="694" w:type="pct"/>
            <w:noWrap/>
            <w:vAlign w:val="center"/>
          </w:tcPr>
          <w:p w14:paraId="72C520C4" w14:textId="77777777" w:rsidR="002F766A" w:rsidRPr="008A6030" w:rsidRDefault="002F766A" w:rsidP="005D5E61">
            <w:pPr>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2.0</w:t>
            </w:r>
          </w:p>
        </w:tc>
        <w:tc>
          <w:tcPr>
            <w:tcW w:w="1250" w:type="pct"/>
            <w:vAlign w:val="center"/>
          </w:tcPr>
          <w:p w14:paraId="0F870601" w14:textId="2E005816" w:rsidR="002F766A" w:rsidRPr="008A6030" w:rsidRDefault="00741325" w:rsidP="005D5E61">
            <w:pP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sz w:val="22"/>
                <w:szCs w:val="22"/>
              </w:rPr>
            </w:pPr>
            <w:r w:rsidRPr="008A6030">
              <w:rPr>
                <w:rFonts w:ascii="Arial Narrow" w:hAnsi="Arial Narrow" w:cs="Arial"/>
                <w:sz w:val="22"/>
                <w:szCs w:val="22"/>
              </w:rPr>
              <w:t>Organizational Support</w:t>
            </w:r>
          </w:p>
        </w:tc>
        <w:tc>
          <w:tcPr>
            <w:tcW w:w="3056" w:type="pct"/>
            <w:vAlign w:val="center"/>
          </w:tcPr>
          <w:p w14:paraId="49FDFF26" w14:textId="6159BD29" w:rsidR="002F766A" w:rsidRPr="008A6030" w:rsidRDefault="00880BE8" w:rsidP="005D5E61">
            <w:pP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Includes Resource Manager and associated personnel</w:t>
            </w:r>
          </w:p>
        </w:tc>
      </w:tr>
      <w:tr w:rsidR="002F766A" w:rsidRPr="008A6030" w14:paraId="0816C9E7" w14:textId="77777777" w:rsidTr="005D5E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4" w:type="pct"/>
            <w:noWrap/>
            <w:vAlign w:val="center"/>
          </w:tcPr>
          <w:p w14:paraId="0E93745E" w14:textId="77777777" w:rsidR="002F766A" w:rsidRPr="008A6030" w:rsidRDefault="002F766A" w:rsidP="005D5E61">
            <w:pPr>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3.0</w:t>
            </w:r>
          </w:p>
        </w:tc>
        <w:tc>
          <w:tcPr>
            <w:tcW w:w="1250" w:type="pct"/>
            <w:vAlign w:val="center"/>
          </w:tcPr>
          <w:p w14:paraId="49E40347" w14:textId="495109E9" w:rsidR="002F766A" w:rsidRPr="008A6030" w:rsidRDefault="00741325" w:rsidP="005D5E61">
            <w:pP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sz w:val="22"/>
                <w:szCs w:val="22"/>
              </w:rPr>
            </w:pPr>
            <w:r w:rsidRPr="008A6030">
              <w:rPr>
                <w:rFonts w:ascii="Arial Narrow" w:hAnsi="Arial Narrow" w:cs="Arial"/>
                <w:sz w:val="22"/>
                <w:szCs w:val="22"/>
              </w:rPr>
              <w:t>Science and Technology</w:t>
            </w:r>
          </w:p>
        </w:tc>
        <w:tc>
          <w:tcPr>
            <w:tcW w:w="3056" w:type="pct"/>
            <w:vAlign w:val="center"/>
          </w:tcPr>
          <w:p w14:paraId="4B5E9F6C" w14:textId="0AC7932E" w:rsidR="002F766A" w:rsidRPr="008A6030" w:rsidRDefault="00880BE8" w:rsidP="005D5E61">
            <w:pP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Includes Science Leads, and Science Team personnel</w:t>
            </w:r>
          </w:p>
        </w:tc>
      </w:tr>
      <w:tr w:rsidR="002F766A" w:rsidRPr="008A6030" w14:paraId="7AB42981" w14:textId="77777777" w:rsidTr="005D5E61">
        <w:trPr>
          <w:jc w:val="center"/>
        </w:trPr>
        <w:tc>
          <w:tcPr>
            <w:cnfStyle w:val="001000000000" w:firstRow="0" w:lastRow="0" w:firstColumn="1" w:lastColumn="0" w:oddVBand="0" w:evenVBand="0" w:oddHBand="0" w:evenHBand="0" w:firstRowFirstColumn="0" w:firstRowLastColumn="0" w:lastRowFirstColumn="0" w:lastRowLastColumn="0"/>
            <w:tcW w:w="694" w:type="pct"/>
            <w:noWrap/>
            <w:vAlign w:val="center"/>
          </w:tcPr>
          <w:p w14:paraId="6D4C6A52" w14:textId="77777777" w:rsidR="002F766A" w:rsidRPr="008A6030" w:rsidRDefault="002F766A" w:rsidP="005D5E61">
            <w:pPr>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4.0</w:t>
            </w:r>
          </w:p>
        </w:tc>
        <w:tc>
          <w:tcPr>
            <w:tcW w:w="1250" w:type="pct"/>
            <w:vAlign w:val="center"/>
          </w:tcPr>
          <w:p w14:paraId="2797CFF7" w14:textId="5F21A6F3" w:rsidR="002F766A" w:rsidRPr="008A6030" w:rsidRDefault="00741325" w:rsidP="005D5E61">
            <w:pP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sz w:val="22"/>
                <w:szCs w:val="22"/>
              </w:rPr>
            </w:pPr>
            <w:r w:rsidRPr="008A6030">
              <w:rPr>
                <w:rFonts w:ascii="Arial Narrow" w:eastAsiaTheme="minorEastAsia" w:hAnsi="Arial Narrow" w:cs="Arial"/>
                <w:sz w:val="22"/>
                <w:szCs w:val="22"/>
              </w:rPr>
              <w:t>Flight Implementation</w:t>
            </w:r>
          </w:p>
        </w:tc>
        <w:tc>
          <w:tcPr>
            <w:tcW w:w="3056" w:type="pct"/>
            <w:vAlign w:val="center"/>
          </w:tcPr>
          <w:p w14:paraId="0611FA18" w14:textId="10D73CD4" w:rsidR="002F766A" w:rsidRPr="008A6030" w:rsidRDefault="00880BE8" w:rsidP="005D5E61">
            <w:pP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Includes Flight Payload Manager</w:t>
            </w:r>
            <w:r w:rsidR="00FF60E1" w:rsidRPr="008A6030">
              <w:rPr>
                <w:rFonts w:ascii="Arial Narrow" w:eastAsiaTheme="minorEastAsia" w:hAnsi="Arial Narrow" w:cs="Arial"/>
                <w:color w:val="000000"/>
                <w:sz w:val="22"/>
                <w:szCs w:val="22"/>
              </w:rPr>
              <w:t>s</w:t>
            </w:r>
            <w:r w:rsidRPr="008A6030">
              <w:rPr>
                <w:rFonts w:ascii="Arial Narrow" w:eastAsiaTheme="minorEastAsia" w:hAnsi="Arial Narrow" w:cs="Arial"/>
                <w:color w:val="000000"/>
                <w:sz w:val="22"/>
                <w:szCs w:val="22"/>
              </w:rPr>
              <w:t>, flight implementation personnel (ARC/JSC)</w:t>
            </w:r>
          </w:p>
        </w:tc>
      </w:tr>
    </w:tbl>
    <w:p w14:paraId="2B171A06" w14:textId="2AC70DEF" w:rsidR="007A27A6" w:rsidRPr="008E048E" w:rsidRDefault="00C10210" w:rsidP="00C62575">
      <w:pPr>
        <w:pStyle w:val="GCDP10"/>
      </w:pPr>
      <w:bookmarkStart w:id="57" w:name="_Toc347308484"/>
      <w:bookmarkStart w:id="58" w:name="_Toc520212767"/>
      <w:bookmarkStart w:id="59" w:name="_Toc51653986"/>
      <w:r w:rsidRPr="008E048E">
        <w:t>8.0</w:t>
      </w:r>
      <w:r w:rsidRPr="008E048E">
        <w:tab/>
      </w:r>
      <w:r w:rsidR="007A27A6" w:rsidRPr="008E048E">
        <w:t>Schedule</w:t>
      </w:r>
      <w:bookmarkEnd w:id="57"/>
      <w:bookmarkEnd w:id="58"/>
      <w:r w:rsidR="00895136" w:rsidRPr="008E048E">
        <w:t xml:space="preserve"> and Milestones</w:t>
      </w:r>
      <w:bookmarkEnd w:id="59"/>
      <w:r w:rsidR="00C82BDB" w:rsidRPr="008E048E">
        <w:t xml:space="preserve"> </w:t>
      </w:r>
    </w:p>
    <w:p w14:paraId="2527833F" w14:textId="40F6CFA8" w:rsidR="00F4044A" w:rsidRPr="008A6030" w:rsidRDefault="00F4044A" w:rsidP="00014159">
      <w:pPr>
        <w:pStyle w:val="GCDPBody"/>
        <w:ind w:left="0"/>
        <w:jc w:val="both"/>
        <w:rPr>
          <w:rFonts w:ascii="Arial Narrow" w:hAnsi="Arial Narrow"/>
          <w:sz w:val="22"/>
        </w:rPr>
      </w:pPr>
      <w:r w:rsidRPr="008A6030">
        <w:rPr>
          <w:rFonts w:ascii="Arial Narrow" w:hAnsi="Arial Narrow" w:cs="Arial"/>
          <w:sz w:val="22"/>
        </w:rPr>
        <w:t xml:space="preserve">The project milestones and key and controlled milestone lists are presented in Figure 7 and Table 9, respectively. </w:t>
      </w:r>
    </w:p>
    <w:p w14:paraId="42748067" w14:textId="78862CB3" w:rsidR="00451DFD" w:rsidRPr="008A6030" w:rsidRDefault="00451DFD" w:rsidP="0028630C">
      <w:pPr>
        <w:pStyle w:val="Caption"/>
        <w:jc w:val="both"/>
        <w:rPr>
          <w:rFonts w:ascii="Arial Narrow" w:hAnsi="Arial Narrow" w:cs="Arial"/>
          <w:sz w:val="22"/>
          <w:szCs w:val="22"/>
        </w:rPr>
      </w:pPr>
    </w:p>
    <w:p w14:paraId="2AF0DEB6" w14:textId="77777777" w:rsidR="00014159" w:rsidRPr="008A6030" w:rsidRDefault="00014159" w:rsidP="0028630C">
      <w:pPr>
        <w:pStyle w:val="Caption"/>
        <w:jc w:val="both"/>
        <w:rPr>
          <w:rFonts w:ascii="Arial Narrow" w:hAnsi="Arial Narrow" w:cs="Arial"/>
          <w:color w:val="auto"/>
          <w:sz w:val="22"/>
          <w:szCs w:val="22"/>
        </w:rPr>
      </w:pPr>
    </w:p>
    <w:p w14:paraId="17CB178E" w14:textId="77777777" w:rsidR="00014159" w:rsidRPr="008A6030" w:rsidRDefault="00014159" w:rsidP="0028630C">
      <w:pPr>
        <w:pStyle w:val="Caption"/>
        <w:jc w:val="both"/>
        <w:rPr>
          <w:rFonts w:ascii="Arial Narrow" w:hAnsi="Arial Narrow" w:cs="Arial"/>
          <w:color w:val="auto"/>
          <w:sz w:val="22"/>
          <w:szCs w:val="22"/>
        </w:rPr>
      </w:pPr>
    </w:p>
    <w:p w14:paraId="47FA026B" w14:textId="77777777" w:rsidR="00014159" w:rsidRPr="008A6030" w:rsidRDefault="00014159" w:rsidP="0028630C">
      <w:pPr>
        <w:pStyle w:val="Caption"/>
        <w:jc w:val="both"/>
        <w:rPr>
          <w:rFonts w:ascii="Arial Narrow" w:hAnsi="Arial Narrow" w:cs="Arial"/>
          <w:color w:val="auto"/>
          <w:sz w:val="22"/>
          <w:szCs w:val="22"/>
        </w:rPr>
      </w:pPr>
    </w:p>
    <w:p w14:paraId="516B15A3" w14:textId="77777777" w:rsidR="00014159" w:rsidRPr="008A6030" w:rsidRDefault="00014159" w:rsidP="0028630C">
      <w:pPr>
        <w:pStyle w:val="Caption"/>
        <w:jc w:val="both"/>
        <w:rPr>
          <w:rFonts w:ascii="Arial Narrow" w:hAnsi="Arial Narrow" w:cs="Arial"/>
          <w:color w:val="auto"/>
          <w:sz w:val="22"/>
          <w:szCs w:val="22"/>
        </w:rPr>
      </w:pPr>
    </w:p>
    <w:p w14:paraId="25A43F2D" w14:textId="685BB4D8" w:rsidR="00014159" w:rsidRPr="008A6030" w:rsidRDefault="00014159" w:rsidP="0028630C">
      <w:pPr>
        <w:pStyle w:val="Caption"/>
        <w:jc w:val="both"/>
        <w:rPr>
          <w:rFonts w:ascii="Arial Narrow" w:hAnsi="Arial Narrow" w:cs="Arial"/>
          <w:color w:val="auto"/>
          <w:sz w:val="22"/>
          <w:szCs w:val="22"/>
        </w:rPr>
      </w:pPr>
    </w:p>
    <w:p w14:paraId="6BB68D45" w14:textId="77777777" w:rsidR="00014159" w:rsidRPr="008A6030" w:rsidRDefault="00014159" w:rsidP="00014159">
      <w:pPr>
        <w:rPr>
          <w:rFonts w:ascii="Arial Narrow" w:hAnsi="Arial Narrow"/>
          <w:sz w:val="22"/>
        </w:rPr>
      </w:pPr>
    </w:p>
    <w:p w14:paraId="77C347D1" w14:textId="6BAD4A84" w:rsidR="00C82BDB" w:rsidRPr="008A6030" w:rsidRDefault="00C82BDB" w:rsidP="0028630C">
      <w:pPr>
        <w:jc w:val="both"/>
        <w:rPr>
          <w:rFonts w:ascii="Arial Narrow" w:hAnsi="Arial Narrow" w:cs="Arial"/>
          <w:sz w:val="22"/>
        </w:rPr>
      </w:pPr>
      <w:r w:rsidRPr="008A6030">
        <w:rPr>
          <w:rFonts w:ascii="Arial Narrow" w:hAnsi="Arial Narrow" w:cs="Arial"/>
          <w:noProof/>
          <w:sz w:val="22"/>
        </w:rPr>
        <w:lastRenderedPageBreak/>
        <w:drawing>
          <wp:inline distT="0" distB="0" distL="0" distR="0" wp14:anchorId="58BA4F0B" wp14:editId="66BE5311">
            <wp:extent cx="6462477" cy="36406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1401" cy="3645694"/>
                    </a:xfrm>
                    <a:prstGeom prst="rect">
                      <a:avLst/>
                    </a:prstGeom>
                  </pic:spPr>
                </pic:pic>
              </a:graphicData>
            </a:graphic>
          </wp:inline>
        </w:drawing>
      </w:r>
    </w:p>
    <w:p w14:paraId="630C8FC5" w14:textId="1A52A222" w:rsidR="00014159" w:rsidRPr="008A6030" w:rsidRDefault="00881F28" w:rsidP="00881F28">
      <w:pPr>
        <w:pStyle w:val="Caption"/>
        <w:jc w:val="center"/>
        <w:rPr>
          <w:rFonts w:ascii="Arial Narrow" w:hAnsi="Arial Narrow" w:cs="Arial"/>
          <w:b w:val="0"/>
          <w:bCs w:val="0"/>
          <w:color w:val="auto"/>
          <w:sz w:val="22"/>
          <w:szCs w:val="22"/>
        </w:rPr>
      </w:pPr>
      <w:bookmarkStart w:id="60" w:name="_Toc51588250"/>
      <w:r w:rsidRPr="008A6030">
        <w:rPr>
          <w:rFonts w:ascii="Arial Narrow" w:hAnsi="Arial Narrow"/>
          <w:b w:val="0"/>
          <w:bCs w:val="0"/>
          <w:color w:val="auto"/>
          <w:sz w:val="22"/>
          <w:szCs w:val="22"/>
        </w:rPr>
        <w:t xml:space="preserve">Figure </w:t>
      </w:r>
      <w:r w:rsidRPr="008A6030">
        <w:rPr>
          <w:rFonts w:ascii="Arial Narrow" w:hAnsi="Arial Narrow"/>
          <w:b w:val="0"/>
          <w:bCs w:val="0"/>
          <w:color w:val="auto"/>
          <w:sz w:val="22"/>
          <w:szCs w:val="22"/>
        </w:rPr>
        <w:fldChar w:fldCharType="begin"/>
      </w:r>
      <w:r w:rsidRPr="008A6030">
        <w:rPr>
          <w:rFonts w:ascii="Arial Narrow" w:hAnsi="Arial Narrow"/>
          <w:b w:val="0"/>
          <w:bCs w:val="0"/>
          <w:color w:val="auto"/>
          <w:sz w:val="22"/>
          <w:szCs w:val="22"/>
        </w:rPr>
        <w:instrText xml:space="preserve"> SEQ Figure \* ARABIC </w:instrText>
      </w:r>
      <w:r w:rsidRPr="008A6030">
        <w:rPr>
          <w:rFonts w:ascii="Arial Narrow" w:hAnsi="Arial Narrow"/>
          <w:b w:val="0"/>
          <w:bCs w:val="0"/>
          <w:color w:val="auto"/>
          <w:sz w:val="22"/>
          <w:szCs w:val="22"/>
        </w:rPr>
        <w:fldChar w:fldCharType="separate"/>
      </w:r>
      <w:r w:rsidRPr="008A6030">
        <w:rPr>
          <w:rFonts w:ascii="Arial Narrow" w:hAnsi="Arial Narrow"/>
          <w:b w:val="0"/>
          <w:bCs w:val="0"/>
          <w:noProof/>
          <w:color w:val="auto"/>
          <w:sz w:val="22"/>
          <w:szCs w:val="22"/>
        </w:rPr>
        <w:t>7</w:t>
      </w:r>
      <w:r w:rsidRPr="008A6030">
        <w:rPr>
          <w:rFonts w:ascii="Arial Narrow" w:hAnsi="Arial Narrow"/>
          <w:b w:val="0"/>
          <w:bCs w:val="0"/>
          <w:color w:val="auto"/>
          <w:sz w:val="22"/>
          <w:szCs w:val="22"/>
        </w:rPr>
        <w:fldChar w:fldCharType="end"/>
      </w:r>
      <w:r w:rsidRPr="008A6030">
        <w:rPr>
          <w:rFonts w:ascii="Arial Narrow" w:hAnsi="Arial Narrow"/>
          <w:b w:val="0"/>
          <w:bCs w:val="0"/>
          <w:color w:val="auto"/>
          <w:sz w:val="22"/>
          <w:szCs w:val="22"/>
        </w:rPr>
        <w:t>. Project Schedule for BioNutrients and CO2-Based Manufacturing Tasks</w:t>
      </w:r>
      <w:bookmarkEnd w:id="60"/>
    </w:p>
    <w:p w14:paraId="3CB124E9" w14:textId="79202D18" w:rsidR="00881F28" w:rsidRDefault="00881F28" w:rsidP="00014159">
      <w:pPr>
        <w:pStyle w:val="Caption"/>
        <w:jc w:val="center"/>
        <w:rPr>
          <w:rFonts w:ascii="Arial Narrow" w:hAnsi="Arial Narrow" w:cs="Arial"/>
          <w:color w:val="auto"/>
          <w:sz w:val="22"/>
          <w:szCs w:val="22"/>
        </w:rPr>
      </w:pPr>
    </w:p>
    <w:p w14:paraId="626EDBD1" w14:textId="77777777" w:rsidR="005D5027" w:rsidRPr="005D5027" w:rsidRDefault="005D5027" w:rsidP="005D5027"/>
    <w:p w14:paraId="1521081A" w14:textId="7E6E5791" w:rsidR="009E2C37" w:rsidRPr="008A6030" w:rsidRDefault="002B24E0" w:rsidP="00014159">
      <w:pPr>
        <w:pStyle w:val="Caption"/>
        <w:jc w:val="center"/>
        <w:rPr>
          <w:rFonts w:ascii="Arial Narrow" w:hAnsi="Arial Narrow" w:cs="Arial"/>
          <w:sz w:val="22"/>
          <w:szCs w:val="22"/>
        </w:rPr>
      </w:pPr>
      <w:bookmarkStart w:id="61" w:name="_Toc51653895"/>
      <w:r w:rsidRPr="008A6030">
        <w:rPr>
          <w:rFonts w:ascii="Arial Narrow" w:hAnsi="Arial Narrow" w:cs="Arial"/>
          <w:color w:val="auto"/>
          <w:sz w:val="22"/>
          <w:szCs w:val="22"/>
        </w:rPr>
        <w:t xml:space="preserve">Table </w:t>
      </w:r>
      <w:r w:rsidR="005D5E61" w:rsidRPr="008A6030">
        <w:rPr>
          <w:rFonts w:ascii="Arial Narrow" w:hAnsi="Arial Narrow" w:cs="Arial"/>
          <w:color w:val="auto"/>
          <w:sz w:val="22"/>
          <w:szCs w:val="22"/>
        </w:rPr>
        <w:fldChar w:fldCharType="begin"/>
      </w:r>
      <w:r w:rsidR="005D5E61" w:rsidRPr="008A6030">
        <w:rPr>
          <w:rFonts w:ascii="Arial Narrow" w:hAnsi="Arial Narrow" w:cs="Arial"/>
          <w:color w:val="auto"/>
          <w:sz w:val="22"/>
          <w:szCs w:val="22"/>
        </w:rPr>
        <w:instrText xml:space="preserve"> SEQ Table \* ARABIC </w:instrText>
      </w:r>
      <w:r w:rsidR="005D5E61" w:rsidRPr="008A6030">
        <w:rPr>
          <w:rFonts w:ascii="Arial Narrow" w:hAnsi="Arial Narrow" w:cs="Arial"/>
          <w:color w:val="auto"/>
          <w:sz w:val="22"/>
          <w:szCs w:val="22"/>
        </w:rPr>
        <w:fldChar w:fldCharType="separate"/>
      </w:r>
      <w:r w:rsidR="005D5E61" w:rsidRPr="008A6030">
        <w:rPr>
          <w:rFonts w:ascii="Arial Narrow" w:hAnsi="Arial Narrow" w:cs="Arial"/>
          <w:noProof/>
          <w:color w:val="auto"/>
          <w:sz w:val="22"/>
          <w:szCs w:val="22"/>
        </w:rPr>
        <w:t>8</w:t>
      </w:r>
      <w:r w:rsidR="005D5E61" w:rsidRPr="008A6030">
        <w:rPr>
          <w:rFonts w:ascii="Arial Narrow" w:hAnsi="Arial Narrow" w:cs="Arial"/>
          <w:color w:val="auto"/>
          <w:sz w:val="22"/>
          <w:szCs w:val="22"/>
        </w:rPr>
        <w:fldChar w:fldCharType="end"/>
      </w:r>
      <w:r w:rsidRPr="008A6030">
        <w:rPr>
          <w:rFonts w:ascii="Arial Narrow" w:hAnsi="Arial Narrow" w:cs="Arial"/>
          <w:color w:val="auto"/>
          <w:sz w:val="22"/>
          <w:szCs w:val="22"/>
        </w:rPr>
        <w:t>. Key and Controlled Milestone List</w:t>
      </w:r>
      <w:bookmarkEnd w:id="61"/>
    </w:p>
    <w:tbl>
      <w:tblPr>
        <w:tblStyle w:val="MediumGrid1-Accent1"/>
        <w:tblW w:w="9450" w:type="dxa"/>
        <w:tblInd w:w="170" w:type="dxa"/>
        <w:tblLayout w:type="fixed"/>
        <w:tblLook w:val="04A0" w:firstRow="1" w:lastRow="0" w:firstColumn="1" w:lastColumn="0" w:noHBand="0" w:noVBand="1"/>
      </w:tblPr>
      <w:tblGrid>
        <w:gridCol w:w="900"/>
        <w:gridCol w:w="1800"/>
        <w:gridCol w:w="4140"/>
        <w:gridCol w:w="1260"/>
        <w:gridCol w:w="1350"/>
      </w:tblGrid>
      <w:tr w:rsidR="00C82BDB" w:rsidRPr="008A6030" w14:paraId="6CA15BC4" w14:textId="77777777" w:rsidTr="00AB2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0" w:type="dxa"/>
            <w:gridSpan w:val="5"/>
            <w:vAlign w:val="center"/>
          </w:tcPr>
          <w:p w14:paraId="76A32A79" w14:textId="6741CF75" w:rsidR="00C82BDB" w:rsidRPr="008A6030" w:rsidRDefault="00C82BDB" w:rsidP="005D5E61">
            <w:pPr>
              <w:jc w:val="center"/>
              <w:rPr>
                <w:rFonts w:ascii="Arial Narrow" w:hAnsi="Arial Narrow" w:cs="Arial"/>
                <w:b w:val="0"/>
                <w:sz w:val="22"/>
                <w:szCs w:val="22"/>
              </w:rPr>
            </w:pPr>
            <w:r w:rsidRPr="008A6030">
              <w:rPr>
                <w:rFonts w:ascii="Arial Narrow" w:hAnsi="Arial Narrow" w:cs="Arial"/>
                <w:b w:val="0"/>
                <w:sz w:val="22"/>
                <w:szCs w:val="22"/>
              </w:rPr>
              <w:t>Project Key and Controlled Milestone List</w:t>
            </w:r>
          </w:p>
        </w:tc>
      </w:tr>
      <w:tr w:rsidR="00C82BDB" w:rsidRPr="008A6030" w14:paraId="1437403B"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054A5921" w14:textId="77777777" w:rsidR="00C82BDB" w:rsidRPr="008A6030" w:rsidRDefault="00C82BDB" w:rsidP="005D5E61">
            <w:pPr>
              <w:jc w:val="center"/>
              <w:rPr>
                <w:rFonts w:ascii="Arial Narrow" w:hAnsi="Arial Narrow" w:cs="Arial"/>
                <w:b w:val="0"/>
                <w:sz w:val="22"/>
                <w:szCs w:val="22"/>
              </w:rPr>
            </w:pPr>
            <w:r w:rsidRPr="008A6030">
              <w:rPr>
                <w:rFonts w:ascii="Arial Narrow" w:hAnsi="Arial Narrow" w:cs="Arial"/>
                <w:sz w:val="22"/>
                <w:szCs w:val="22"/>
              </w:rPr>
              <w:t>ID</w:t>
            </w:r>
          </w:p>
        </w:tc>
        <w:tc>
          <w:tcPr>
            <w:tcW w:w="1800" w:type="dxa"/>
            <w:vAlign w:val="center"/>
          </w:tcPr>
          <w:p w14:paraId="104A0243" w14:textId="77777777" w:rsidR="00C82BDB" w:rsidRPr="008A6030" w:rsidRDefault="00C82BDB" w:rsidP="005D5E6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2"/>
                <w:szCs w:val="22"/>
              </w:rPr>
            </w:pPr>
            <w:r w:rsidRPr="008A6030">
              <w:rPr>
                <w:rFonts w:ascii="Arial Narrow" w:hAnsi="Arial Narrow" w:cs="Arial"/>
                <w:b/>
                <w:sz w:val="22"/>
                <w:szCs w:val="22"/>
              </w:rPr>
              <w:t>Title</w:t>
            </w:r>
          </w:p>
        </w:tc>
        <w:tc>
          <w:tcPr>
            <w:tcW w:w="4140" w:type="dxa"/>
            <w:vAlign w:val="center"/>
          </w:tcPr>
          <w:p w14:paraId="02456B75" w14:textId="77777777" w:rsidR="00C82BDB" w:rsidRPr="008A6030" w:rsidRDefault="00C82BDB" w:rsidP="005D5E6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2"/>
                <w:szCs w:val="22"/>
              </w:rPr>
            </w:pPr>
            <w:r w:rsidRPr="008A6030">
              <w:rPr>
                <w:rFonts w:ascii="Arial Narrow" w:hAnsi="Arial Narrow" w:cs="Arial"/>
                <w:b/>
                <w:sz w:val="22"/>
                <w:szCs w:val="22"/>
              </w:rPr>
              <w:t>Description</w:t>
            </w:r>
          </w:p>
        </w:tc>
        <w:tc>
          <w:tcPr>
            <w:tcW w:w="1260" w:type="dxa"/>
            <w:vAlign w:val="center"/>
          </w:tcPr>
          <w:p w14:paraId="3C3813F0" w14:textId="77777777" w:rsidR="00C82BDB" w:rsidRPr="008A6030" w:rsidRDefault="00C82BDB" w:rsidP="005D5E6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2"/>
                <w:szCs w:val="22"/>
              </w:rPr>
            </w:pPr>
            <w:r w:rsidRPr="008A6030">
              <w:rPr>
                <w:rFonts w:ascii="Arial Narrow" w:hAnsi="Arial Narrow" w:cs="Arial"/>
                <w:b/>
                <w:sz w:val="22"/>
                <w:szCs w:val="22"/>
              </w:rPr>
              <w:t>Deliverable</w:t>
            </w:r>
          </w:p>
        </w:tc>
        <w:tc>
          <w:tcPr>
            <w:tcW w:w="1350" w:type="dxa"/>
            <w:vAlign w:val="center"/>
          </w:tcPr>
          <w:p w14:paraId="4E61AD04" w14:textId="77777777" w:rsidR="00C82BDB" w:rsidRPr="008A6030" w:rsidRDefault="00C82BDB" w:rsidP="005D5E6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2"/>
                <w:szCs w:val="22"/>
              </w:rPr>
            </w:pPr>
            <w:r w:rsidRPr="008A6030">
              <w:rPr>
                <w:rFonts w:ascii="Arial Narrow" w:hAnsi="Arial Narrow" w:cs="Arial"/>
                <w:b/>
                <w:sz w:val="22"/>
                <w:szCs w:val="22"/>
              </w:rPr>
              <w:t>Due Date</w:t>
            </w:r>
          </w:p>
        </w:tc>
      </w:tr>
      <w:tr w:rsidR="00C82BDB" w:rsidRPr="008A6030" w14:paraId="122092C8"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26A7DFBE"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K1-BN</w:t>
            </w:r>
          </w:p>
        </w:tc>
        <w:tc>
          <w:tcPr>
            <w:tcW w:w="1800" w:type="dxa"/>
            <w:vAlign w:val="center"/>
          </w:tcPr>
          <w:p w14:paraId="113F3A5E"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Flight Hardware Turnover</w:t>
            </w:r>
          </w:p>
        </w:tc>
        <w:tc>
          <w:tcPr>
            <w:tcW w:w="4140" w:type="dxa"/>
            <w:vAlign w:val="center"/>
          </w:tcPr>
          <w:p w14:paraId="41AEE06B" w14:textId="62C0B5DC"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BioNutrients-1 nominal load hardware turnover for SpX-17 ISS</w:t>
            </w:r>
          </w:p>
        </w:tc>
        <w:tc>
          <w:tcPr>
            <w:tcW w:w="1260" w:type="dxa"/>
            <w:vAlign w:val="center"/>
          </w:tcPr>
          <w:p w14:paraId="6CE45284"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Hardware</w:t>
            </w:r>
          </w:p>
        </w:tc>
        <w:tc>
          <w:tcPr>
            <w:tcW w:w="1350" w:type="dxa"/>
            <w:vAlign w:val="center"/>
          </w:tcPr>
          <w:p w14:paraId="0E3E9681"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01/30/2019</w:t>
            </w:r>
          </w:p>
        </w:tc>
      </w:tr>
      <w:tr w:rsidR="00C82BDB" w:rsidRPr="008A6030" w14:paraId="4CCE7062"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06ABB3D0"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C1-BN</w:t>
            </w:r>
          </w:p>
        </w:tc>
        <w:tc>
          <w:tcPr>
            <w:tcW w:w="1800" w:type="dxa"/>
            <w:vAlign w:val="center"/>
          </w:tcPr>
          <w:p w14:paraId="041DEC09"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Analysis of 1</w:t>
            </w:r>
            <w:r w:rsidRPr="008A6030">
              <w:rPr>
                <w:rFonts w:ascii="Arial Narrow" w:hAnsi="Arial Narrow" w:cs="Arial"/>
                <w:sz w:val="22"/>
                <w:szCs w:val="22"/>
                <w:vertAlign w:val="superscript"/>
              </w:rPr>
              <w:t>st</w:t>
            </w:r>
            <w:r w:rsidRPr="008A6030">
              <w:rPr>
                <w:rFonts w:ascii="Arial Narrow" w:hAnsi="Arial Narrow" w:cs="Arial"/>
                <w:sz w:val="22"/>
                <w:szCs w:val="22"/>
              </w:rPr>
              <w:t xml:space="preserve"> Sample Return</w:t>
            </w:r>
          </w:p>
        </w:tc>
        <w:tc>
          <w:tcPr>
            <w:tcW w:w="4140" w:type="dxa"/>
            <w:vAlign w:val="center"/>
          </w:tcPr>
          <w:p w14:paraId="0AF4D4F6" w14:textId="160DAA84"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Growth Analyses of BioNutrients first samples returned from ISS (Earth Production /Stasis Packs)</w:t>
            </w:r>
          </w:p>
        </w:tc>
        <w:tc>
          <w:tcPr>
            <w:tcW w:w="1260" w:type="dxa"/>
            <w:vAlign w:val="center"/>
          </w:tcPr>
          <w:p w14:paraId="6D9AA3FA"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Test results</w:t>
            </w:r>
          </w:p>
        </w:tc>
        <w:tc>
          <w:tcPr>
            <w:tcW w:w="1350" w:type="dxa"/>
            <w:vAlign w:val="center"/>
          </w:tcPr>
          <w:p w14:paraId="60919A04"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08/04/2019</w:t>
            </w:r>
          </w:p>
        </w:tc>
      </w:tr>
      <w:tr w:rsidR="00C82BDB" w:rsidRPr="008A6030" w14:paraId="6A40D34C"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26BA2CC8"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K2-CO</w:t>
            </w:r>
            <w:r w:rsidRPr="008A6030">
              <w:rPr>
                <w:rFonts w:ascii="Arial Narrow" w:hAnsi="Arial Narrow" w:cs="Arial"/>
                <w:sz w:val="22"/>
                <w:szCs w:val="22"/>
                <w:vertAlign w:val="subscript"/>
              </w:rPr>
              <w:t>2</w:t>
            </w:r>
          </w:p>
        </w:tc>
        <w:tc>
          <w:tcPr>
            <w:tcW w:w="1800" w:type="dxa"/>
            <w:vAlign w:val="center"/>
          </w:tcPr>
          <w:p w14:paraId="4F54AB94"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Component Test</w:t>
            </w:r>
          </w:p>
        </w:tc>
        <w:tc>
          <w:tcPr>
            <w:tcW w:w="4140" w:type="dxa"/>
            <w:vAlign w:val="center"/>
          </w:tcPr>
          <w:p w14:paraId="7E472C12" w14:textId="25534B84"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Demo of CO</w:t>
            </w:r>
            <w:r w:rsidRPr="008A6030">
              <w:rPr>
                <w:rFonts w:ascii="Arial Narrow" w:hAnsi="Arial Narrow" w:cs="Arial"/>
                <w:sz w:val="22"/>
                <w:szCs w:val="22"/>
                <w:vertAlign w:val="subscript"/>
              </w:rPr>
              <w:t>2</w:t>
            </w:r>
            <w:r w:rsidRPr="008A6030">
              <w:rPr>
                <w:rFonts w:ascii="Arial Narrow" w:hAnsi="Arial Narrow" w:cs="Arial"/>
                <w:sz w:val="22"/>
                <w:szCs w:val="22"/>
              </w:rPr>
              <w:t>-Based manufacturing integrated prototype and in-space implementation analysis</w:t>
            </w:r>
          </w:p>
        </w:tc>
        <w:tc>
          <w:tcPr>
            <w:tcW w:w="1260" w:type="dxa"/>
            <w:vAlign w:val="center"/>
          </w:tcPr>
          <w:p w14:paraId="0B72B08B"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Hardware</w:t>
            </w:r>
          </w:p>
        </w:tc>
        <w:tc>
          <w:tcPr>
            <w:tcW w:w="1350" w:type="dxa"/>
            <w:vAlign w:val="center"/>
          </w:tcPr>
          <w:p w14:paraId="49EB7DAB"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09/15/2019</w:t>
            </w:r>
          </w:p>
        </w:tc>
      </w:tr>
      <w:tr w:rsidR="00C82BDB" w:rsidRPr="008A6030" w14:paraId="3A6E48FE"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53F70411"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C2-BN</w:t>
            </w:r>
          </w:p>
        </w:tc>
        <w:tc>
          <w:tcPr>
            <w:tcW w:w="1800" w:type="dxa"/>
            <w:vAlign w:val="center"/>
          </w:tcPr>
          <w:p w14:paraId="4663EAE0"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BioNutrients Flight Demonstration Results 2020 Annual Report</w:t>
            </w:r>
          </w:p>
        </w:tc>
        <w:tc>
          <w:tcPr>
            <w:tcW w:w="4140" w:type="dxa"/>
            <w:vAlign w:val="center"/>
          </w:tcPr>
          <w:p w14:paraId="02366008"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Results of flight/ground BioNutrients testing</w:t>
            </w:r>
          </w:p>
        </w:tc>
        <w:tc>
          <w:tcPr>
            <w:tcW w:w="1260" w:type="dxa"/>
            <w:vAlign w:val="center"/>
          </w:tcPr>
          <w:p w14:paraId="7B0EBF69"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Report</w:t>
            </w:r>
          </w:p>
        </w:tc>
        <w:tc>
          <w:tcPr>
            <w:tcW w:w="1350" w:type="dxa"/>
            <w:vAlign w:val="center"/>
          </w:tcPr>
          <w:p w14:paraId="7FD21B4D"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07/20/2020</w:t>
            </w:r>
          </w:p>
        </w:tc>
      </w:tr>
      <w:tr w:rsidR="00C82BDB" w:rsidRPr="008A6030" w14:paraId="28536F30"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33F30108"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C3-BN</w:t>
            </w:r>
          </w:p>
        </w:tc>
        <w:tc>
          <w:tcPr>
            <w:tcW w:w="1800" w:type="dxa"/>
            <w:vAlign w:val="center"/>
          </w:tcPr>
          <w:p w14:paraId="0C7B51B2"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Design Review</w:t>
            </w:r>
          </w:p>
        </w:tc>
        <w:tc>
          <w:tcPr>
            <w:tcW w:w="4140" w:type="dxa"/>
            <w:vAlign w:val="center"/>
          </w:tcPr>
          <w:p w14:paraId="71F9DF92"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Generation 1 Flight Pack Design Review</w:t>
            </w:r>
          </w:p>
        </w:tc>
        <w:tc>
          <w:tcPr>
            <w:tcW w:w="1260" w:type="dxa"/>
            <w:vAlign w:val="center"/>
          </w:tcPr>
          <w:p w14:paraId="1A02CFF0"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Review</w:t>
            </w:r>
          </w:p>
        </w:tc>
        <w:tc>
          <w:tcPr>
            <w:tcW w:w="1350" w:type="dxa"/>
            <w:vAlign w:val="center"/>
          </w:tcPr>
          <w:p w14:paraId="78EFF33D"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01/19/2021</w:t>
            </w:r>
          </w:p>
        </w:tc>
      </w:tr>
      <w:tr w:rsidR="00C82BDB" w:rsidRPr="008A6030" w14:paraId="4ABA4BE8"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23DD3A03"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lastRenderedPageBreak/>
              <w:t>C4-CO</w:t>
            </w:r>
            <w:r w:rsidRPr="008A6030">
              <w:rPr>
                <w:rFonts w:ascii="Arial Narrow" w:hAnsi="Arial Narrow" w:cs="Arial"/>
                <w:sz w:val="22"/>
                <w:szCs w:val="22"/>
                <w:vertAlign w:val="subscript"/>
              </w:rPr>
              <w:t>2</w:t>
            </w:r>
          </w:p>
        </w:tc>
        <w:tc>
          <w:tcPr>
            <w:tcW w:w="1800" w:type="dxa"/>
            <w:vAlign w:val="center"/>
          </w:tcPr>
          <w:p w14:paraId="79075A0E"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Space Compatible System Design Review</w:t>
            </w:r>
          </w:p>
        </w:tc>
        <w:tc>
          <w:tcPr>
            <w:tcW w:w="4140" w:type="dxa"/>
            <w:vAlign w:val="center"/>
          </w:tcPr>
          <w:p w14:paraId="2A16CA8A"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Design review/GCD TAPR held for overall CO</w:t>
            </w:r>
            <w:r w:rsidRPr="008A6030">
              <w:rPr>
                <w:rFonts w:ascii="Arial Narrow" w:hAnsi="Arial Narrow" w:cs="Arial"/>
                <w:sz w:val="22"/>
                <w:szCs w:val="22"/>
                <w:vertAlign w:val="subscript"/>
              </w:rPr>
              <w:t>2</w:t>
            </w:r>
            <w:r w:rsidRPr="008A6030">
              <w:rPr>
                <w:rFonts w:ascii="Arial Narrow" w:hAnsi="Arial Narrow" w:cs="Arial"/>
                <w:sz w:val="22"/>
                <w:szCs w:val="22"/>
              </w:rPr>
              <w:t>-Based Manufacturing prototype</w:t>
            </w:r>
          </w:p>
        </w:tc>
        <w:tc>
          <w:tcPr>
            <w:tcW w:w="1260" w:type="dxa"/>
            <w:vAlign w:val="center"/>
          </w:tcPr>
          <w:p w14:paraId="4764E8EC"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Review</w:t>
            </w:r>
          </w:p>
        </w:tc>
        <w:tc>
          <w:tcPr>
            <w:tcW w:w="1350" w:type="dxa"/>
            <w:vAlign w:val="center"/>
          </w:tcPr>
          <w:p w14:paraId="054888F1"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04/15/2021</w:t>
            </w:r>
          </w:p>
        </w:tc>
      </w:tr>
      <w:tr w:rsidR="00C82BDB" w:rsidRPr="008A6030" w14:paraId="236870DB"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67FEF29F" w14:textId="059A9F8F"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K3-BN</w:t>
            </w:r>
          </w:p>
        </w:tc>
        <w:tc>
          <w:tcPr>
            <w:tcW w:w="1800" w:type="dxa"/>
            <w:vAlign w:val="center"/>
          </w:tcPr>
          <w:p w14:paraId="3AAEBAD1" w14:textId="0784DE53"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Yeast Food Safety Protocol Review</w:t>
            </w:r>
          </w:p>
        </w:tc>
        <w:tc>
          <w:tcPr>
            <w:tcW w:w="4140" w:type="dxa"/>
            <w:vAlign w:val="center"/>
          </w:tcPr>
          <w:p w14:paraId="5C41C3D5" w14:textId="0F51C1B0"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NASA review of flight HACCP and other safety protocols for BN-2</w:t>
            </w:r>
          </w:p>
        </w:tc>
        <w:tc>
          <w:tcPr>
            <w:tcW w:w="1260" w:type="dxa"/>
            <w:vAlign w:val="center"/>
          </w:tcPr>
          <w:p w14:paraId="6202AF66" w14:textId="4E8044DE"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Review</w:t>
            </w:r>
          </w:p>
        </w:tc>
        <w:tc>
          <w:tcPr>
            <w:tcW w:w="1350" w:type="dxa"/>
            <w:vAlign w:val="center"/>
          </w:tcPr>
          <w:p w14:paraId="1C0FC0E9"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05/15/2021</w:t>
            </w:r>
          </w:p>
        </w:tc>
      </w:tr>
      <w:tr w:rsidR="00C82BDB" w:rsidRPr="008A6030" w14:paraId="3D286017"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78BE3C99" w14:textId="701FCB4D"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K4-CO</w:t>
            </w:r>
            <w:r w:rsidRPr="008A6030">
              <w:rPr>
                <w:rFonts w:ascii="Arial Narrow" w:hAnsi="Arial Narrow" w:cs="Arial"/>
                <w:sz w:val="22"/>
                <w:szCs w:val="22"/>
                <w:vertAlign w:val="subscript"/>
              </w:rPr>
              <w:t>2</w:t>
            </w:r>
          </w:p>
        </w:tc>
        <w:tc>
          <w:tcPr>
            <w:tcW w:w="1800" w:type="dxa"/>
            <w:vAlign w:val="center"/>
          </w:tcPr>
          <w:p w14:paraId="3527BEE1"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Space Compatible platform Fab.</w:t>
            </w:r>
          </w:p>
        </w:tc>
        <w:tc>
          <w:tcPr>
            <w:tcW w:w="4140" w:type="dxa"/>
            <w:vAlign w:val="center"/>
          </w:tcPr>
          <w:p w14:paraId="50D29CF9" w14:textId="07F9FDFB"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 xml:space="preserve">Fabrication of the </w:t>
            </w:r>
            <w:r w:rsidR="00923C21" w:rsidRPr="008A6030">
              <w:rPr>
                <w:rFonts w:ascii="Arial Narrow" w:hAnsi="Arial Narrow" w:cs="Arial"/>
                <w:sz w:val="22"/>
                <w:szCs w:val="22"/>
              </w:rPr>
              <w:t>lunar / Mars</w:t>
            </w:r>
            <w:r w:rsidRPr="008A6030">
              <w:rPr>
                <w:rFonts w:ascii="Arial Narrow" w:hAnsi="Arial Narrow" w:cs="Arial"/>
                <w:sz w:val="22"/>
                <w:szCs w:val="22"/>
              </w:rPr>
              <w:t xml:space="preserve"> compatible platform complete</w:t>
            </w:r>
          </w:p>
        </w:tc>
        <w:tc>
          <w:tcPr>
            <w:tcW w:w="1260" w:type="dxa"/>
            <w:vAlign w:val="center"/>
          </w:tcPr>
          <w:p w14:paraId="3ADCD120"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Hardware</w:t>
            </w:r>
          </w:p>
        </w:tc>
        <w:tc>
          <w:tcPr>
            <w:tcW w:w="1350" w:type="dxa"/>
            <w:vAlign w:val="center"/>
          </w:tcPr>
          <w:p w14:paraId="444F9C34"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07/01/2021</w:t>
            </w:r>
          </w:p>
        </w:tc>
      </w:tr>
      <w:tr w:rsidR="00C82BDB" w:rsidRPr="008A6030" w14:paraId="6B1FBA2B"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50FB2D18" w14:textId="1A145835"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K5-CO</w:t>
            </w:r>
            <w:r w:rsidRPr="008A6030">
              <w:rPr>
                <w:rFonts w:ascii="Arial Narrow" w:hAnsi="Arial Narrow" w:cs="Arial"/>
                <w:sz w:val="22"/>
                <w:szCs w:val="22"/>
                <w:vertAlign w:val="subscript"/>
              </w:rPr>
              <w:t>2</w:t>
            </w:r>
          </w:p>
        </w:tc>
        <w:tc>
          <w:tcPr>
            <w:tcW w:w="1800" w:type="dxa"/>
            <w:vAlign w:val="center"/>
          </w:tcPr>
          <w:p w14:paraId="4EFDCA49"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Production Strain Ground Tested</w:t>
            </w:r>
          </w:p>
        </w:tc>
        <w:tc>
          <w:tcPr>
            <w:tcW w:w="4140" w:type="dxa"/>
            <w:vAlign w:val="center"/>
          </w:tcPr>
          <w:p w14:paraId="794620D1" w14:textId="29DEE0E0"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Space-ready production strain testing completed</w:t>
            </w:r>
          </w:p>
        </w:tc>
        <w:tc>
          <w:tcPr>
            <w:tcW w:w="1260" w:type="dxa"/>
            <w:vAlign w:val="center"/>
          </w:tcPr>
          <w:p w14:paraId="1265EB03"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Test Results</w:t>
            </w:r>
          </w:p>
        </w:tc>
        <w:tc>
          <w:tcPr>
            <w:tcW w:w="1350" w:type="dxa"/>
            <w:vAlign w:val="center"/>
          </w:tcPr>
          <w:p w14:paraId="6AF599F2"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07/07/2021</w:t>
            </w:r>
          </w:p>
        </w:tc>
      </w:tr>
      <w:tr w:rsidR="00C82BDB" w:rsidRPr="008A6030" w14:paraId="3DE0F991"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3B35FB22" w14:textId="18112FB4"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K6-BN</w:t>
            </w:r>
          </w:p>
        </w:tc>
        <w:tc>
          <w:tcPr>
            <w:tcW w:w="1800" w:type="dxa"/>
            <w:vAlign w:val="center"/>
          </w:tcPr>
          <w:p w14:paraId="20F01667" w14:textId="6665BE40"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BioNutrients Flight Demonstratio</w:t>
            </w:r>
            <w:r w:rsidR="000A5082" w:rsidRPr="008A6030">
              <w:rPr>
                <w:rFonts w:ascii="Arial Narrow" w:hAnsi="Arial Narrow" w:cs="Arial"/>
                <w:sz w:val="22"/>
                <w:szCs w:val="22"/>
              </w:rPr>
              <w:t>n Results 2021 Annual Report</w:t>
            </w:r>
          </w:p>
        </w:tc>
        <w:tc>
          <w:tcPr>
            <w:tcW w:w="4140" w:type="dxa"/>
            <w:vAlign w:val="center"/>
          </w:tcPr>
          <w:p w14:paraId="35983919"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Results of flight/ground BioNutrients testing</w:t>
            </w:r>
          </w:p>
        </w:tc>
        <w:tc>
          <w:tcPr>
            <w:tcW w:w="1260" w:type="dxa"/>
            <w:vAlign w:val="center"/>
          </w:tcPr>
          <w:p w14:paraId="2BD33918"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Report</w:t>
            </w:r>
          </w:p>
        </w:tc>
        <w:tc>
          <w:tcPr>
            <w:tcW w:w="1350" w:type="dxa"/>
            <w:vAlign w:val="center"/>
          </w:tcPr>
          <w:p w14:paraId="61420C5B"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07/20/2021</w:t>
            </w:r>
          </w:p>
        </w:tc>
      </w:tr>
      <w:tr w:rsidR="00C82BDB" w:rsidRPr="008A6030" w14:paraId="0124AA42"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7AD308D6"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C5-BN</w:t>
            </w:r>
          </w:p>
        </w:tc>
        <w:tc>
          <w:tcPr>
            <w:tcW w:w="1800" w:type="dxa"/>
            <w:vAlign w:val="center"/>
          </w:tcPr>
          <w:p w14:paraId="0D06FFCB"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 xml:space="preserve">Gen-1 Pack </w:t>
            </w:r>
            <w:proofErr w:type="spellStart"/>
            <w:r w:rsidRPr="008A6030">
              <w:rPr>
                <w:rFonts w:ascii="Arial Narrow" w:hAnsi="Arial Narrow" w:cs="Arial"/>
                <w:sz w:val="22"/>
                <w:szCs w:val="22"/>
              </w:rPr>
              <w:t>GroundTest</w:t>
            </w:r>
            <w:proofErr w:type="spellEnd"/>
            <w:r w:rsidRPr="008A6030">
              <w:rPr>
                <w:rFonts w:ascii="Arial Narrow" w:hAnsi="Arial Narrow" w:cs="Arial"/>
                <w:sz w:val="22"/>
                <w:szCs w:val="22"/>
              </w:rPr>
              <w:t xml:space="preserve"> (EVT)</w:t>
            </w:r>
          </w:p>
        </w:tc>
        <w:tc>
          <w:tcPr>
            <w:tcW w:w="4140" w:type="dxa"/>
            <w:vAlign w:val="center"/>
          </w:tcPr>
          <w:p w14:paraId="608FC092"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proofErr w:type="spellStart"/>
            <w:r w:rsidRPr="008A6030">
              <w:rPr>
                <w:rFonts w:ascii="Arial Narrow" w:hAnsi="Arial Narrow" w:cs="Arial"/>
                <w:sz w:val="22"/>
                <w:szCs w:val="22"/>
              </w:rPr>
              <w:t>Bionutrient</w:t>
            </w:r>
            <w:proofErr w:type="spellEnd"/>
            <w:r w:rsidRPr="008A6030">
              <w:rPr>
                <w:rFonts w:ascii="Arial Narrow" w:hAnsi="Arial Narrow" w:cs="Arial"/>
                <w:sz w:val="22"/>
                <w:szCs w:val="22"/>
              </w:rPr>
              <w:t xml:space="preserve"> Gen-1 ground tests completed</w:t>
            </w:r>
          </w:p>
        </w:tc>
        <w:tc>
          <w:tcPr>
            <w:tcW w:w="1260" w:type="dxa"/>
            <w:vAlign w:val="center"/>
          </w:tcPr>
          <w:p w14:paraId="05DB993A"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Test Results</w:t>
            </w:r>
          </w:p>
        </w:tc>
        <w:tc>
          <w:tcPr>
            <w:tcW w:w="1350" w:type="dxa"/>
            <w:vAlign w:val="center"/>
          </w:tcPr>
          <w:p w14:paraId="54920708"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07/28/2021</w:t>
            </w:r>
          </w:p>
        </w:tc>
      </w:tr>
      <w:tr w:rsidR="00C82BDB" w:rsidRPr="008A6030" w14:paraId="4AD9AF59"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76A44C1D" w14:textId="4F3D2079"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K7-BN</w:t>
            </w:r>
          </w:p>
        </w:tc>
        <w:tc>
          <w:tcPr>
            <w:tcW w:w="1800" w:type="dxa"/>
            <w:vAlign w:val="center"/>
          </w:tcPr>
          <w:p w14:paraId="1808DFD6"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FRR (targets SPX-24 Nov Launch)</w:t>
            </w:r>
          </w:p>
        </w:tc>
        <w:tc>
          <w:tcPr>
            <w:tcW w:w="4140" w:type="dxa"/>
            <w:vAlign w:val="center"/>
          </w:tcPr>
          <w:p w14:paraId="277FD7F4"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BioNutrients flight readiness review for Gen-2 pack</w:t>
            </w:r>
          </w:p>
        </w:tc>
        <w:tc>
          <w:tcPr>
            <w:tcW w:w="1260" w:type="dxa"/>
            <w:vAlign w:val="center"/>
          </w:tcPr>
          <w:p w14:paraId="6E8C82DB"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Review</w:t>
            </w:r>
          </w:p>
        </w:tc>
        <w:tc>
          <w:tcPr>
            <w:tcW w:w="1350" w:type="dxa"/>
            <w:vAlign w:val="center"/>
          </w:tcPr>
          <w:p w14:paraId="1F84F5E2"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09/01/2021</w:t>
            </w:r>
          </w:p>
        </w:tc>
      </w:tr>
      <w:tr w:rsidR="00C82BDB" w:rsidRPr="008A6030" w14:paraId="7831B3E1"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1C28D7C7"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C6-CO</w:t>
            </w:r>
            <w:r w:rsidRPr="008A6030">
              <w:rPr>
                <w:rFonts w:ascii="Arial Narrow" w:hAnsi="Arial Narrow" w:cs="Arial"/>
                <w:sz w:val="22"/>
                <w:szCs w:val="22"/>
                <w:vertAlign w:val="subscript"/>
              </w:rPr>
              <w:t>2</w:t>
            </w:r>
          </w:p>
        </w:tc>
        <w:tc>
          <w:tcPr>
            <w:tcW w:w="1800" w:type="dxa"/>
            <w:vAlign w:val="center"/>
          </w:tcPr>
          <w:p w14:paraId="65EABD17"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Space Compatible Prototype Tested</w:t>
            </w:r>
          </w:p>
        </w:tc>
        <w:tc>
          <w:tcPr>
            <w:tcW w:w="4140" w:type="dxa"/>
            <w:vAlign w:val="center"/>
          </w:tcPr>
          <w:p w14:paraId="7965065A" w14:textId="0AB6F610" w:rsidR="00C82BDB" w:rsidRPr="008A6030" w:rsidRDefault="00923C21"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Lunar / Mars</w:t>
            </w:r>
            <w:r w:rsidR="00C82BDB" w:rsidRPr="008A6030">
              <w:rPr>
                <w:rFonts w:ascii="Arial Narrow" w:hAnsi="Arial Narrow" w:cs="Arial"/>
                <w:sz w:val="22"/>
                <w:szCs w:val="22"/>
              </w:rPr>
              <w:t xml:space="preserve"> compatible CO</w:t>
            </w:r>
            <w:r w:rsidR="00C82BDB" w:rsidRPr="008A6030">
              <w:rPr>
                <w:rFonts w:ascii="Arial Narrow" w:hAnsi="Arial Narrow" w:cs="Arial"/>
                <w:sz w:val="22"/>
                <w:szCs w:val="22"/>
                <w:vertAlign w:val="subscript"/>
              </w:rPr>
              <w:t>2</w:t>
            </w:r>
            <w:r w:rsidR="00C82BDB" w:rsidRPr="008A6030">
              <w:rPr>
                <w:rFonts w:ascii="Arial Narrow" w:hAnsi="Arial Narrow" w:cs="Arial"/>
                <w:sz w:val="22"/>
                <w:szCs w:val="22"/>
              </w:rPr>
              <w:t>-Based Manufacturing prototype tests complete</w:t>
            </w:r>
          </w:p>
        </w:tc>
        <w:tc>
          <w:tcPr>
            <w:tcW w:w="1260" w:type="dxa"/>
            <w:vAlign w:val="center"/>
          </w:tcPr>
          <w:p w14:paraId="33B19339"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Hardware/Test Results</w:t>
            </w:r>
          </w:p>
        </w:tc>
        <w:tc>
          <w:tcPr>
            <w:tcW w:w="1350" w:type="dxa"/>
            <w:vAlign w:val="center"/>
          </w:tcPr>
          <w:p w14:paraId="3E69B42B"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09/15/2021</w:t>
            </w:r>
          </w:p>
        </w:tc>
      </w:tr>
      <w:tr w:rsidR="00C82BDB" w:rsidRPr="008A6030" w14:paraId="5BF42B66"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25CEABE9"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K8- CO</w:t>
            </w:r>
            <w:r w:rsidRPr="008A6030">
              <w:rPr>
                <w:rFonts w:ascii="Arial Narrow" w:hAnsi="Arial Narrow" w:cs="Arial"/>
                <w:sz w:val="22"/>
                <w:szCs w:val="22"/>
                <w:vertAlign w:val="subscript"/>
              </w:rPr>
              <w:t>2</w:t>
            </w:r>
          </w:p>
        </w:tc>
        <w:tc>
          <w:tcPr>
            <w:tcW w:w="1800" w:type="dxa"/>
            <w:vAlign w:val="center"/>
          </w:tcPr>
          <w:p w14:paraId="04A5D626"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Closeout Report</w:t>
            </w:r>
          </w:p>
        </w:tc>
        <w:tc>
          <w:tcPr>
            <w:tcW w:w="4140" w:type="dxa"/>
            <w:vAlign w:val="center"/>
          </w:tcPr>
          <w:p w14:paraId="691534BD"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CO</w:t>
            </w:r>
            <w:r w:rsidRPr="008A6030">
              <w:rPr>
                <w:rFonts w:ascii="Arial Narrow" w:hAnsi="Arial Narrow" w:cs="Arial"/>
                <w:sz w:val="22"/>
                <w:szCs w:val="22"/>
                <w:vertAlign w:val="subscript"/>
              </w:rPr>
              <w:t>2</w:t>
            </w:r>
            <w:r w:rsidRPr="008A6030">
              <w:rPr>
                <w:rFonts w:ascii="Arial Narrow" w:hAnsi="Arial Narrow" w:cs="Arial"/>
                <w:sz w:val="22"/>
                <w:szCs w:val="22"/>
              </w:rPr>
              <w:t>-Based Manufacturing closeout report</w:t>
            </w:r>
          </w:p>
        </w:tc>
        <w:tc>
          <w:tcPr>
            <w:tcW w:w="1260" w:type="dxa"/>
            <w:vAlign w:val="center"/>
          </w:tcPr>
          <w:p w14:paraId="6D9514B1"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Report</w:t>
            </w:r>
          </w:p>
        </w:tc>
        <w:tc>
          <w:tcPr>
            <w:tcW w:w="1350" w:type="dxa"/>
            <w:vAlign w:val="center"/>
          </w:tcPr>
          <w:p w14:paraId="0B47C8EF"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09/30/2021</w:t>
            </w:r>
          </w:p>
        </w:tc>
      </w:tr>
      <w:tr w:rsidR="00C82BDB" w:rsidRPr="008A6030" w14:paraId="25B1E9EA"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4131D932"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K9-BN</w:t>
            </w:r>
          </w:p>
        </w:tc>
        <w:tc>
          <w:tcPr>
            <w:tcW w:w="1800" w:type="dxa"/>
            <w:vAlign w:val="center"/>
          </w:tcPr>
          <w:p w14:paraId="306637A5"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BioNutrients Flight Demonstration Results 2022 Annual Report</w:t>
            </w:r>
          </w:p>
        </w:tc>
        <w:tc>
          <w:tcPr>
            <w:tcW w:w="4140" w:type="dxa"/>
            <w:vAlign w:val="center"/>
          </w:tcPr>
          <w:p w14:paraId="5C717EAB"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Results of flight/ground BioNutrients testing for year 3 (Reported at GCD TAPR)</w:t>
            </w:r>
          </w:p>
        </w:tc>
        <w:tc>
          <w:tcPr>
            <w:tcW w:w="1260" w:type="dxa"/>
            <w:vAlign w:val="center"/>
          </w:tcPr>
          <w:p w14:paraId="09155C23"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Report</w:t>
            </w:r>
          </w:p>
        </w:tc>
        <w:tc>
          <w:tcPr>
            <w:tcW w:w="1350" w:type="dxa"/>
            <w:vAlign w:val="center"/>
          </w:tcPr>
          <w:p w14:paraId="137C616A"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07/20/2022</w:t>
            </w:r>
          </w:p>
        </w:tc>
      </w:tr>
      <w:tr w:rsidR="00C82BDB" w:rsidRPr="008A6030" w14:paraId="6157121E"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356777A5"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K10-BN</w:t>
            </w:r>
          </w:p>
        </w:tc>
        <w:tc>
          <w:tcPr>
            <w:tcW w:w="1800" w:type="dxa"/>
            <w:vAlign w:val="center"/>
          </w:tcPr>
          <w:p w14:paraId="5D65D346"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 xml:space="preserve">Products/strains </w:t>
            </w:r>
            <w:proofErr w:type="gramStart"/>
            <w:r w:rsidRPr="008A6030">
              <w:rPr>
                <w:rFonts w:ascii="Arial Narrow" w:hAnsi="Arial Narrow" w:cs="Arial"/>
                <w:sz w:val="22"/>
                <w:szCs w:val="22"/>
              </w:rPr>
              <w:t>Down-Select</w:t>
            </w:r>
            <w:proofErr w:type="gramEnd"/>
          </w:p>
        </w:tc>
        <w:tc>
          <w:tcPr>
            <w:tcW w:w="4140" w:type="dxa"/>
            <w:vAlign w:val="center"/>
          </w:tcPr>
          <w:p w14:paraId="26671892"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Products and strains selected for further engineering and flight tests</w:t>
            </w:r>
          </w:p>
        </w:tc>
        <w:tc>
          <w:tcPr>
            <w:tcW w:w="1260" w:type="dxa"/>
            <w:vAlign w:val="center"/>
          </w:tcPr>
          <w:p w14:paraId="5C266158"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proofErr w:type="gramStart"/>
            <w:r w:rsidRPr="008A6030">
              <w:rPr>
                <w:rFonts w:ascii="Arial Narrow" w:hAnsi="Arial Narrow" w:cs="Arial"/>
                <w:sz w:val="22"/>
                <w:szCs w:val="22"/>
              </w:rPr>
              <w:t>Down-select</w:t>
            </w:r>
            <w:proofErr w:type="gramEnd"/>
          </w:p>
        </w:tc>
        <w:tc>
          <w:tcPr>
            <w:tcW w:w="1350" w:type="dxa"/>
            <w:vAlign w:val="center"/>
          </w:tcPr>
          <w:p w14:paraId="477151AC"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9/15/2023</w:t>
            </w:r>
          </w:p>
        </w:tc>
      </w:tr>
      <w:tr w:rsidR="00C82BDB" w:rsidRPr="008A6030" w14:paraId="3D78AF1C"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645EF28C" w14:textId="144C130A"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K11-BN</w:t>
            </w:r>
          </w:p>
        </w:tc>
        <w:tc>
          <w:tcPr>
            <w:tcW w:w="1800" w:type="dxa"/>
            <w:vAlign w:val="center"/>
          </w:tcPr>
          <w:p w14:paraId="298BC30C" w14:textId="77777777" w:rsidR="00C82BDB" w:rsidRPr="008A6030" w:rsidDel="008D08FC"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Multiple Nutrient System Design</w:t>
            </w:r>
          </w:p>
        </w:tc>
        <w:tc>
          <w:tcPr>
            <w:tcW w:w="4140" w:type="dxa"/>
            <w:vAlign w:val="center"/>
          </w:tcPr>
          <w:p w14:paraId="71C66332" w14:textId="77777777" w:rsidR="00C82BDB" w:rsidRPr="008A6030" w:rsidDel="008D08FC"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Design of system able to produce multiple nutrients completed</w:t>
            </w:r>
          </w:p>
        </w:tc>
        <w:tc>
          <w:tcPr>
            <w:tcW w:w="1260" w:type="dxa"/>
            <w:vAlign w:val="center"/>
          </w:tcPr>
          <w:p w14:paraId="62D86C13"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Design</w:t>
            </w:r>
          </w:p>
        </w:tc>
        <w:tc>
          <w:tcPr>
            <w:tcW w:w="1350" w:type="dxa"/>
            <w:vAlign w:val="center"/>
          </w:tcPr>
          <w:p w14:paraId="23B6F8EF"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10/15/2023</w:t>
            </w:r>
          </w:p>
        </w:tc>
      </w:tr>
      <w:tr w:rsidR="00C82BDB" w:rsidRPr="008A6030" w14:paraId="68F80246"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59E2872F" w14:textId="7BDB6ABA"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K12-BN</w:t>
            </w:r>
          </w:p>
        </w:tc>
        <w:tc>
          <w:tcPr>
            <w:tcW w:w="1800" w:type="dxa"/>
            <w:vAlign w:val="center"/>
          </w:tcPr>
          <w:p w14:paraId="6268F0E3" w14:textId="77777777" w:rsidR="00C82BDB" w:rsidRPr="008A6030" w:rsidDel="008D08FC"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 xml:space="preserve">Multiple </w:t>
            </w:r>
            <w:r w:rsidRPr="008A6030" w:rsidDel="00C12AF9">
              <w:rPr>
                <w:rFonts w:ascii="Arial Narrow" w:hAnsi="Arial Narrow" w:cs="Arial"/>
                <w:sz w:val="22"/>
                <w:szCs w:val="22"/>
              </w:rPr>
              <w:t xml:space="preserve">Compound </w:t>
            </w:r>
            <w:r w:rsidRPr="008A6030">
              <w:rPr>
                <w:rFonts w:ascii="Arial Narrow" w:hAnsi="Arial Narrow" w:cs="Arial"/>
                <w:sz w:val="22"/>
                <w:szCs w:val="22"/>
              </w:rPr>
              <w:t>Nutrient Production Established</w:t>
            </w:r>
          </w:p>
        </w:tc>
        <w:tc>
          <w:tcPr>
            <w:tcW w:w="4140" w:type="dxa"/>
            <w:vAlign w:val="center"/>
          </w:tcPr>
          <w:p w14:paraId="6EEE13FF" w14:textId="77777777" w:rsidR="00C82BDB" w:rsidRPr="008A6030" w:rsidDel="008D08FC"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 xml:space="preserve">Ability to make 2 or more </w:t>
            </w:r>
            <w:r w:rsidRPr="008A6030" w:rsidDel="00C12AF9">
              <w:rPr>
                <w:rFonts w:ascii="Arial Narrow" w:hAnsi="Arial Narrow" w:cs="Arial"/>
                <w:sz w:val="22"/>
                <w:szCs w:val="22"/>
              </w:rPr>
              <w:t xml:space="preserve">compounds </w:t>
            </w:r>
            <w:r w:rsidRPr="008A6030">
              <w:rPr>
                <w:rFonts w:ascii="Arial Narrow" w:hAnsi="Arial Narrow" w:cs="Arial"/>
                <w:sz w:val="22"/>
                <w:szCs w:val="22"/>
              </w:rPr>
              <w:t>nutrients demonstrated</w:t>
            </w:r>
          </w:p>
        </w:tc>
        <w:tc>
          <w:tcPr>
            <w:tcW w:w="1260" w:type="dxa"/>
            <w:vAlign w:val="center"/>
          </w:tcPr>
          <w:p w14:paraId="3E820E2E"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Report</w:t>
            </w:r>
          </w:p>
        </w:tc>
        <w:tc>
          <w:tcPr>
            <w:tcW w:w="1350" w:type="dxa"/>
            <w:vAlign w:val="center"/>
          </w:tcPr>
          <w:p w14:paraId="1E66CDF5"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02/10/2023</w:t>
            </w:r>
          </w:p>
        </w:tc>
      </w:tr>
      <w:tr w:rsidR="00C82BDB" w:rsidRPr="008A6030" w14:paraId="105A18A2"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0D7C2235" w14:textId="3F4BF121"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K13-BN</w:t>
            </w:r>
          </w:p>
        </w:tc>
        <w:tc>
          <w:tcPr>
            <w:tcW w:w="1800" w:type="dxa"/>
            <w:vAlign w:val="center"/>
          </w:tcPr>
          <w:p w14:paraId="6E38F882"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Gen-2 Pack Design Review</w:t>
            </w:r>
          </w:p>
        </w:tc>
        <w:tc>
          <w:tcPr>
            <w:tcW w:w="4140" w:type="dxa"/>
            <w:vAlign w:val="center"/>
          </w:tcPr>
          <w:p w14:paraId="1AA28858"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Design review of Gen-2 pack complete</w:t>
            </w:r>
          </w:p>
        </w:tc>
        <w:tc>
          <w:tcPr>
            <w:tcW w:w="1260" w:type="dxa"/>
            <w:vAlign w:val="center"/>
          </w:tcPr>
          <w:p w14:paraId="685547D9"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Review</w:t>
            </w:r>
          </w:p>
        </w:tc>
        <w:tc>
          <w:tcPr>
            <w:tcW w:w="1350" w:type="dxa"/>
            <w:vAlign w:val="center"/>
          </w:tcPr>
          <w:p w14:paraId="2AB22C4C"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03/01/2023</w:t>
            </w:r>
          </w:p>
        </w:tc>
      </w:tr>
      <w:tr w:rsidR="00C82BDB" w:rsidRPr="008A6030" w14:paraId="7DDAA106"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6B6FBB17" w14:textId="21BB237C"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C7-BN</w:t>
            </w:r>
          </w:p>
        </w:tc>
        <w:tc>
          <w:tcPr>
            <w:tcW w:w="1800" w:type="dxa"/>
            <w:vAlign w:val="center"/>
          </w:tcPr>
          <w:p w14:paraId="3869630F"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Food Safety Protocols (HACCP) Review</w:t>
            </w:r>
          </w:p>
        </w:tc>
        <w:tc>
          <w:tcPr>
            <w:tcW w:w="4140" w:type="dxa"/>
            <w:vAlign w:val="center"/>
          </w:tcPr>
          <w:p w14:paraId="3E09FA1C"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Food safety protocols reviewed by NASA and external experts</w:t>
            </w:r>
          </w:p>
        </w:tc>
        <w:tc>
          <w:tcPr>
            <w:tcW w:w="1260" w:type="dxa"/>
            <w:vAlign w:val="center"/>
          </w:tcPr>
          <w:p w14:paraId="1FCCDED6"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Report</w:t>
            </w:r>
          </w:p>
        </w:tc>
        <w:tc>
          <w:tcPr>
            <w:tcW w:w="1350" w:type="dxa"/>
            <w:vAlign w:val="center"/>
          </w:tcPr>
          <w:p w14:paraId="118D8958"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05/01/2023</w:t>
            </w:r>
          </w:p>
        </w:tc>
      </w:tr>
      <w:tr w:rsidR="00C82BDB" w:rsidRPr="008A6030" w14:paraId="67DEA374"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47605BE4"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C8-BN</w:t>
            </w:r>
          </w:p>
        </w:tc>
        <w:tc>
          <w:tcPr>
            <w:tcW w:w="1800" w:type="dxa"/>
            <w:vAlign w:val="center"/>
          </w:tcPr>
          <w:p w14:paraId="56B20548"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Gen-2 Pack Ground Tests</w:t>
            </w:r>
          </w:p>
        </w:tc>
        <w:tc>
          <w:tcPr>
            <w:tcW w:w="4140" w:type="dxa"/>
            <w:vAlign w:val="center"/>
          </w:tcPr>
          <w:p w14:paraId="068171A1"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Ground testing of BioNutrients Gen-2 packs complete</w:t>
            </w:r>
          </w:p>
        </w:tc>
        <w:tc>
          <w:tcPr>
            <w:tcW w:w="1260" w:type="dxa"/>
            <w:vAlign w:val="center"/>
          </w:tcPr>
          <w:p w14:paraId="2EF0D221"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Test Results</w:t>
            </w:r>
          </w:p>
        </w:tc>
        <w:tc>
          <w:tcPr>
            <w:tcW w:w="1350" w:type="dxa"/>
            <w:vAlign w:val="center"/>
          </w:tcPr>
          <w:p w14:paraId="67BA0F02"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08/15/2023</w:t>
            </w:r>
          </w:p>
        </w:tc>
      </w:tr>
      <w:tr w:rsidR="00C82BDB" w:rsidRPr="008A6030" w14:paraId="785DEBF1"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63319046"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lastRenderedPageBreak/>
              <w:t>K14-BN</w:t>
            </w:r>
          </w:p>
        </w:tc>
        <w:tc>
          <w:tcPr>
            <w:tcW w:w="1800" w:type="dxa"/>
            <w:vAlign w:val="center"/>
          </w:tcPr>
          <w:p w14:paraId="7F78C649"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HACCP FRR</w:t>
            </w:r>
          </w:p>
        </w:tc>
        <w:tc>
          <w:tcPr>
            <w:tcW w:w="4140" w:type="dxa"/>
            <w:vAlign w:val="center"/>
          </w:tcPr>
          <w:p w14:paraId="575BDE32"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Flight readiness review for food safety flight test/procedures</w:t>
            </w:r>
          </w:p>
        </w:tc>
        <w:tc>
          <w:tcPr>
            <w:tcW w:w="1260" w:type="dxa"/>
            <w:vAlign w:val="center"/>
          </w:tcPr>
          <w:p w14:paraId="7A6811C8"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Review</w:t>
            </w:r>
          </w:p>
        </w:tc>
        <w:tc>
          <w:tcPr>
            <w:tcW w:w="1350" w:type="dxa"/>
            <w:vAlign w:val="center"/>
          </w:tcPr>
          <w:p w14:paraId="057F1BE6"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09/30/2023</w:t>
            </w:r>
          </w:p>
        </w:tc>
      </w:tr>
      <w:tr w:rsidR="00C82BDB" w:rsidRPr="008A6030" w14:paraId="14E05883"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46316EE4"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K15-BN</w:t>
            </w:r>
          </w:p>
        </w:tc>
        <w:tc>
          <w:tcPr>
            <w:tcW w:w="1800" w:type="dxa"/>
            <w:vAlign w:val="center"/>
          </w:tcPr>
          <w:p w14:paraId="717801DC"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Gen-2 FRR</w:t>
            </w:r>
          </w:p>
        </w:tc>
        <w:tc>
          <w:tcPr>
            <w:tcW w:w="4140" w:type="dxa"/>
            <w:vAlign w:val="center"/>
          </w:tcPr>
          <w:p w14:paraId="23EC3761" w14:textId="68408506"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Flight readiness review for Gen-2</w:t>
            </w:r>
          </w:p>
        </w:tc>
        <w:tc>
          <w:tcPr>
            <w:tcW w:w="1260" w:type="dxa"/>
            <w:vAlign w:val="center"/>
          </w:tcPr>
          <w:p w14:paraId="381551CA"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Review</w:t>
            </w:r>
          </w:p>
        </w:tc>
        <w:tc>
          <w:tcPr>
            <w:tcW w:w="1350" w:type="dxa"/>
            <w:vAlign w:val="center"/>
          </w:tcPr>
          <w:p w14:paraId="24EF8C26"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09/30/2023</w:t>
            </w:r>
          </w:p>
        </w:tc>
      </w:tr>
      <w:tr w:rsidR="00C82BDB" w:rsidRPr="008A6030" w14:paraId="31DF5267"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7DB050BC"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K16-BN</w:t>
            </w:r>
          </w:p>
        </w:tc>
        <w:tc>
          <w:tcPr>
            <w:tcW w:w="1800" w:type="dxa"/>
            <w:vAlign w:val="center"/>
          </w:tcPr>
          <w:p w14:paraId="70163082"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BioNutrients Flight Demonstration Results 2023 Annual Report</w:t>
            </w:r>
          </w:p>
        </w:tc>
        <w:tc>
          <w:tcPr>
            <w:tcW w:w="4140" w:type="dxa"/>
            <w:vAlign w:val="center"/>
          </w:tcPr>
          <w:p w14:paraId="1E4FE0F1"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Results of flight/ground BioNutrients testing for year 4 (Reported at GCD TAPR)</w:t>
            </w:r>
          </w:p>
        </w:tc>
        <w:tc>
          <w:tcPr>
            <w:tcW w:w="1260" w:type="dxa"/>
            <w:vAlign w:val="center"/>
          </w:tcPr>
          <w:p w14:paraId="79753ECF"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Report</w:t>
            </w:r>
          </w:p>
        </w:tc>
        <w:tc>
          <w:tcPr>
            <w:tcW w:w="1350" w:type="dxa"/>
            <w:vAlign w:val="center"/>
          </w:tcPr>
          <w:p w14:paraId="21F7936C"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07/20/2023</w:t>
            </w:r>
          </w:p>
        </w:tc>
      </w:tr>
      <w:tr w:rsidR="00C82BDB" w:rsidRPr="008A6030" w14:paraId="0F7A2CF0"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5F690DC9"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K17-BN</w:t>
            </w:r>
          </w:p>
        </w:tc>
        <w:tc>
          <w:tcPr>
            <w:tcW w:w="1800" w:type="dxa"/>
            <w:vAlign w:val="center"/>
          </w:tcPr>
          <w:p w14:paraId="5C42C616"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HACCP verification test results</w:t>
            </w:r>
          </w:p>
        </w:tc>
        <w:tc>
          <w:tcPr>
            <w:tcW w:w="4140" w:type="dxa"/>
            <w:vAlign w:val="center"/>
          </w:tcPr>
          <w:p w14:paraId="08B633AE"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Results of HACCP implementation with flight samples</w:t>
            </w:r>
          </w:p>
        </w:tc>
        <w:tc>
          <w:tcPr>
            <w:tcW w:w="1260" w:type="dxa"/>
            <w:vAlign w:val="center"/>
          </w:tcPr>
          <w:p w14:paraId="50E94D16"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Report</w:t>
            </w:r>
          </w:p>
        </w:tc>
        <w:tc>
          <w:tcPr>
            <w:tcW w:w="1350" w:type="dxa"/>
            <w:vAlign w:val="center"/>
          </w:tcPr>
          <w:p w14:paraId="213F2BA5"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04/15/2024</w:t>
            </w:r>
          </w:p>
        </w:tc>
      </w:tr>
      <w:tr w:rsidR="00C82BDB" w:rsidRPr="008A6030" w14:paraId="3999F1BB"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5D1ABE6A"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K18-BN</w:t>
            </w:r>
          </w:p>
        </w:tc>
        <w:tc>
          <w:tcPr>
            <w:tcW w:w="1800" w:type="dxa"/>
            <w:vAlign w:val="center"/>
          </w:tcPr>
          <w:p w14:paraId="6607D06E"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BioNutrients Flight Demonstration Results 2024 Annual Report</w:t>
            </w:r>
          </w:p>
        </w:tc>
        <w:tc>
          <w:tcPr>
            <w:tcW w:w="4140" w:type="dxa"/>
            <w:vAlign w:val="center"/>
          </w:tcPr>
          <w:p w14:paraId="54D409B1"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Results of flight/ground BioNutrients testing for year 5</w:t>
            </w:r>
          </w:p>
        </w:tc>
        <w:tc>
          <w:tcPr>
            <w:tcW w:w="1260" w:type="dxa"/>
            <w:vAlign w:val="center"/>
          </w:tcPr>
          <w:p w14:paraId="65849D32"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Report</w:t>
            </w:r>
          </w:p>
        </w:tc>
        <w:tc>
          <w:tcPr>
            <w:tcW w:w="1350" w:type="dxa"/>
            <w:vAlign w:val="center"/>
          </w:tcPr>
          <w:p w14:paraId="2B8F7576"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07/20/2024</w:t>
            </w:r>
          </w:p>
        </w:tc>
      </w:tr>
      <w:tr w:rsidR="00C82BDB" w:rsidRPr="008A6030" w14:paraId="60D9D97E" w14:textId="77777777" w:rsidTr="00AB2C27">
        <w:tc>
          <w:tcPr>
            <w:cnfStyle w:val="001000000000" w:firstRow="0" w:lastRow="0" w:firstColumn="1" w:lastColumn="0" w:oddVBand="0" w:evenVBand="0" w:oddHBand="0" w:evenHBand="0" w:firstRowFirstColumn="0" w:firstRowLastColumn="0" w:lastRowFirstColumn="0" w:lastRowLastColumn="0"/>
            <w:tcW w:w="900" w:type="dxa"/>
            <w:vAlign w:val="center"/>
          </w:tcPr>
          <w:p w14:paraId="61DB5FCF"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C9-BN</w:t>
            </w:r>
          </w:p>
        </w:tc>
        <w:tc>
          <w:tcPr>
            <w:tcW w:w="1800" w:type="dxa"/>
            <w:vAlign w:val="center"/>
          </w:tcPr>
          <w:p w14:paraId="37F76FFA"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Flight Compatible Pack Design</w:t>
            </w:r>
          </w:p>
        </w:tc>
        <w:tc>
          <w:tcPr>
            <w:tcW w:w="4140" w:type="dxa"/>
            <w:vAlign w:val="center"/>
          </w:tcPr>
          <w:p w14:paraId="2A8F9340"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Design of flight operational BioNutrients production pack complete</w:t>
            </w:r>
          </w:p>
        </w:tc>
        <w:tc>
          <w:tcPr>
            <w:tcW w:w="1260" w:type="dxa"/>
            <w:vAlign w:val="center"/>
          </w:tcPr>
          <w:p w14:paraId="6110D863"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Design/Report</w:t>
            </w:r>
          </w:p>
        </w:tc>
        <w:tc>
          <w:tcPr>
            <w:tcW w:w="1350" w:type="dxa"/>
            <w:vAlign w:val="center"/>
          </w:tcPr>
          <w:p w14:paraId="5E4A3B82" w14:textId="77777777" w:rsidR="00C82BDB" w:rsidRPr="008A6030" w:rsidRDefault="00C82BDB" w:rsidP="0033568B">
            <w:pPr>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08/30/2024</w:t>
            </w:r>
          </w:p>
        </w:tc>
      </w:tr>
      <w:tr w:rsidR="00C82BDB" w:rsidRPr="008A6030" w14:paraId="56F85DBB" w14:textId="77777777" w:rsidTr="00AB2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14:paraId="2079ACDD" w14:textId="77777777" w:rsidR="00C82BDB" w:rsidRPr="008A6030" w:rsidRDefault="00C82BDB" w:rsidP="0033568B">
            <w:pPr>
              <w:rPr>
                <w:rFonts w:ascii="Arial Narrow" w:hAnsi="Arial Narrow" w:cs="Arial"/>
                <w:b w:val="0"/>
                <w:sz w:val="22"/>
                <w:szCs w:val="22"/>
              </w:rPr>
            </w:pPr>
            <w:r w:rsidRPr="008A6030">
              <w:rPr>
                <w:rFonts w:ascii="Arial Narrow" w:hAnsi="Arial Narrow" w:cs="Arial"/>
                <w:sz w:val="22"/>
                <w:szCs w:val="22"/>
              </w:rPr>
              <w:t>K19-BN</w:t>
            </w:r>
          </w:p>
        </w:tc>
        <w:tc>
          <w:tcPr>
            <w:tcW w:w="1800" w:type="dxa"/>
            <w:vAlign w:val="center"/>
          </w:tcPr>
          <w:p w14:paraId="76E957F3"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BioNutrients Closeout Report</w:t>
            </w:r>
          </w:p>
        </w:tc>
        <w:tc>
          <w:tcPr>
            <w:tcW w:w="4140" w:type="dxa"/>
            <w:vAlign w:val="center"/>
          </w:tcPr>
          <w:p w14:paraId="70DFF1EC"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BioNutrients closeout report</w:t>
            </w:r>
          </w:p>
        </w:tc>
        <w:tc>
          <w:tcPr>
            <w:tcW w:w="1260" w:type="dxa"/>
            <w:vAlign w:val="center"/>
          </w:tcPr>
          <w:p w14:paraId="5A50D342"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Report</w:t>
            </w:r>
          </w:p>
        </w:tc>
        <w:tc>
          <w:tcPr>
            <w:tcW w:w="1350" w:type="dxa"/>
            <w:vAlign w:val="center"/>
          </w:tcPr>
          <w:p w14:paraId="69C573CD" w14:textId="77777777" w:rsidR="00C82BDB" w:rsidRPr="008A6030" w:rsidRDefault="00C82BDB" w:rsidP="0033568B">
            <w:pPr>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09/30/2024</w:t>
            </w:r>
          </w:p>
        </w:tc>
      </w:tr>
    </w:tbl>
    <w:p w14:paraId="6775F7D8" w14:textId="51750C41" w:rsidR="00347FD7" w:rsidRPr="008A6030" w:rsidRDefault="00C9425A" w:rsidP="00CB17BF">
      <w:pPr>
        <w:pStyle w:val="Caption"/>
        <w:ind w:left="180"/>
        <w:jc w:val="both"/>
        <w:rPr>
          <w:rFonts w:ascii="Arial Narrow" w:hAnsi="Arial Narrow"/>
          <w:b w:val="0"/>
          <w:bCs w:val="0"/>
          <w:sz w:val="22"/>
          <w:szCs w:val="22"/>
        </w:rPr>
      </w:pPr>
      <w:bookmarkStart w:id="62" w:name="_Toc329615065"/>
      <w:bookmarkStart w:id="63" w:name="_Toc347308487"/>
      <w:bookmarkStart w:id="64" w:name="_Toc520212769"/>
      <w:r w:rsidRPr="008A6030">
        <w:rPr>
          <w:rFonts w:ascii="Arial Narrow" w:hAnsi="Arial Narrow" w:cs="Arial"/>
          <w:b w:val="0"/>
          <w:bCs w:val="0"/>
          <w:color w:val="auto"/>
          <w:sz w:val="22"/>
          <w:szCs w:val="22"/>
        </w:rPr>
        <w:t>Legend: C = Controlled Milestone; K = Key Milestone; BN = BioNutrients Project; CO</w:t>
      </w:r>
      <w:r w:rsidRPr="008A6030">
        <w:rPr>
          <w:rFonts w:ascii="Arial Narrow" w:hAnsi="Arial Narrow" w:cs="Arial"/>
          <w:b w:val="0"/>
          <w:bCs w:val="0"/>
          <w:color w:val="auto"/>
          <w:sz w:val="22"/>
          <w:szCs w:val="22"/>
          <w:vertAlign w:val="subscript"/>
        </w:rPr>
        <w:t xml:space="preserve">2 </w:t>
      </w:r>
      <w:r w:rsidRPr="008A6030">
        <w:rPr>
          <w:rFonts w:ascii="Arial Narrow" w:hAnsi="Arial Narrow" w:cs="Arial"/>
          <w:b w:val="0"/>
          <w:bCs w:val="0"/>
          <w:color w:val="auto"/>
          <w:sz w:val="22"/>
          <w:szCs w:val="22"/>
        </w:rPr>
        <w:t>= CO</w:t>
      </w:r>
      <w:r w:rsidRPr="008A6030">
        <w:rPr>
          <w:rFonts w:ascii="Arial Narrow" w:hAnsi="Arial Narrow" w:cs="Arial"/>
          <w:b w:val="0"/>
          <w:bCs w:val="0"/>
          <w:color w:val="auto"/>
          <w:sz w:val="22"/>
          <w:szCs w:val="22"/>
          <w:vertAlign w:val="subscript"/>
        </w:rPr>
        <w:t>2</w:t>
      </w:r>
      <w:r w:rsidRPr="008A6030">
        <w:rPr>
          <w:rFonts w:ascii="Arial Narrow" w:hAnsi="Arial Narrow" w:cs="Arial"/>
          <w:b w:val="0"/>
          <w:bCs w:val="0"/>
          <w:color w:val="auto"/>
          <w:sz w:val="22"/>
          <w:szCs w:val="22"/>
        </w:rPr>
        <w:t>–Based Manufacturing Project</w:t>
      </w:r>
    </w:p>
    <w:p w14:paraId="7041FDCB" w14:textId="77777777" w:rsidR="00626D6F" w:rsidRPr="008E048E" w:rsidRDefault="00626D6F" w:rsidP="0028630C">
      <w:pPr>
        <w:jc w:val="both"/>
        <w:rPr>
          <w:rFonts w:ascii="Arial Narrow" w:hAnsi="Arial Narrow"/>
          <w:szCs w:val="24"/>
        </w:rPr>
      </w:pPr>
    </w:p>
    <w:p w14:paraId="6E2BC135" w14:textId="6E7FE2D9" w:rsidR="005E4029" w:rsidRPr="008E048E" w:rsidRDefault="00D174D0" w:rsidP="00C62575">
      <w:pPr>
        <w:pStyle w:val="GCDP10"/>
      </w:pPr>
      <w:bookmarkStart w:id="65" w:name="_Toc51653987"/>
      <w:r w:rsidRPr="00C62575">
        <w:t>9.0</w:t>
      </w:r>
      <w:r w:rsidRPr="00C62575">
        <w:tab/>
      </w:r>
      <w:r w:rsidR="005E4029" w:rsidRPr="00C62575">
        <w:t>Strategy for Technology Transition</w:t>
      </w:r>
      <w:bookmarkEnd w:id="62"/>
      <w:bookmarkEnd w:id="63"/>
      <w:bookmarkEnd w:id="64"/>
      <w:bookmarkEnd w:id="65"/>
    </w:p>
    <w:p w14:paraId="5021E908" w14:textId="4C61C00C" w:rsidR="00FF1AA4" w:rsidRPr="008A6030" w:rsidRDefault="001A5262" w:rsidP="0028630C">
      <w:pPr>
        <w:widowControl w:val="0"/>
        <w:tabs>
          <w:tab w:val="clear" w:pos="1440"/>
          <w:tab w:val="clear" w:pos="4140"/>
          <w:tab w:val="clear" w:pos="7920"/>
        </w:tabs>
        <w:autoSpaceDE w:val="0"/>
        <w:autoSpaceDN w:val="0"/>
        <w:adjustRightInd w:val="0"/>
        <w:jc w:val="both"/>
        <w:rPr>
          <w:rFonts w:ascii="Arial Narrow" w:hAnsi="Arial Narrow" w:cs="Arial"/>
          <w:sz w:val="22"/>
        </w:rPr>
      </w:pPr>
      <w:r w:rsidRPr="008A6030">
        <w:rPr>
          <w:rFonts w:ascii="Arial Narrow" w:hAnsi="Arial Narrow" w:cs="Arial"/>
          <w:sz w:val="22"/>
        </w:rPr>
        <w:t xml:space="preserve">In general, the primary stakeholders for these technologies are housed within HEOMD. </w:t>
      </w:r>
      <w:proofErr w:type="gramStart"/>
      <w:r w:rsidRPr="008A6030">
        <w:rPr>
          <w:rFonts w:ascii="Arial Narrow" w:hAnsi="Arial Narrow" w:cs="Arial"/>
          <w:sz w:val="22"/>
        </w:rPr>
        <w:t>In particular, Advanced</w:t>
      </w:r>
      <w:proofErr w:type="gramEnd"/>
      <w:r w:rsidRPr="008A6030">
        <w:rPr>
          <w:rFonts w:ascii="Arial Narrow" w:hAnsi="Arial Narrow" w:cs="Arial"/>
          <w:sz w:val="22"/>
        </w:rPr>
        <w:t xml:space="preserve"> Exploration Systems projects are potential customers for a range of possible products. The Life Support Systems</w:t>
      </w:r>
      <w:r w:rsidR="00FF1AA4" w:rsidRPr="008A6030">
        <w:rPr>
          <w:rFonts w:ascii="Arial Narrow" w:hAnsi="Arial Narrow" w:cs="Arial"/>
          <w:sz w:val="22"/>
        </w:rPr>
        <w:t xml:space="preserve"> (LSS) </w:t>
      </w:r>
      <w:r w:rsidRPr="008A6030">
        <w:rPr>
          <w:rFonts w:ascii="Arial Narrow" w:hAnsi="Arial Narrow" w:cs="Arial"/>
          <w:sz w:val="22"/>
        </w:rPr>
        <w:t>project has expressed strong interest in the product (carbonic anhydrase) we are manufacturing for the CO</w:t>
      </w:r>
      <w:r w:rsidRPr="008A6030">
        <w:rPr>
          <w:rFonts w:ascii="Arial Narrow" w:hAnsi="Arial Narrow" w:cs="Arial"/>
          <w:sz w:val="22"/>
          <w:vertAlign w:val="subscript"/>
        </w:rPr>
        <w:t>2</w:t>
      </w:r>
      <w:r w:rsidRPr="008A6030">
        <w:rPr>
          <w:rFonts w:ascii="Arial Narrow" w:hAnsi="Arial Narrow" w:cs="Arial"/>
          <w:sz w:val="22"/>
        </w:rPr>
        <w:t xml:space="preserve">-Based Manufacturing task. This is valuable to them as it may be a required component for successful operation of a liquid </w:t>
      </w:r>
      <w:r w:rsidR="00C62575" w:rsidRPr="008A6030">
        <w:rPr>
          <w:rFonts w:ascii="Arial Narrow" w:hAnsi="Arial Narrow" w:cs="Arial"/>
          <w:sz w:val="22"/>
        </w:rPr>
        <w:t>amine-based</w:t>
      </w:r>
      <w:r w:rsidRPr="008A6030">
        <w:rPr>
          <w:rFonts w:ascii="Arial Narrow" w:hAnsi="Arial Narrow" w:cs="Arial"/>
          <w:sz w:val="22"/>
        </w:rPr>
        <w:t xml:space="preserve"> CO</w:t>
      </w:r>
      <w:r w:rsidRPr="008A6030">
        <w:rPr>
          <w:rFonts w:ascii="Arial Narrow" w:hAnsi="Arial Narrow" w:cs="Arial"/>
          <w:sz w:val="22"/>
          <w:vertAlign w:val="subscript"/>
        </w:rPr>
        <w:t>2</w:t>
      </w:r>
      <w:r w:rsidRPr="008A6030">
        <w:rPr>
          <w:rFonts w:ascii="Arial Narrow" w:hAnsi="Arial Narrow" w:cs="Arial"/>
          <w:sz w:val="22"/>
        </w:rPr>
        <w:t xml:space="preserve"> removal system currently under development. </w:t>
      </w:r>
      <w:r w:rsidR="00FF1AA4" w:rsidRPr="008A6030">
        <w:rPr>
          <w:rFonts w:ascii="Arial Narrow" w:hAnsi="Arial Narrow" w:cs="Arial"/>
          <w:sz w:val="22"/>
        </w:rPr>
        <w:t xml:space="preserve">In this vein, the LSS project is currently funding our laboratory to develop a customized carbonic anhydrase enzyme suitable for use in their system. The goal of this effort is the specific properties of the enzyme, not the capability of </w:t>
      </w:r>
      <w:r w:rsidR="0062448A" w:rsidRPr="008A6030">
        <w:rPr>
          <w:rFonts w:ascii="Arial Narrow" w:hAnsi="Arial Narrow" w:cs="Arial"/>
          <w:sz w:val="22"/>
        </w:rPr>
        <w:t>producing during space missions</w:t>
      </w:r>
      <w:r w:rsidR="00FF1AA4" w:rsidRPr="008A6030">
        <w:rPr>
          <w:rFonts w:ascii="Arial Narrow" w:hAnsi="Arial Narrow" w:cs="Arial"/>
          <w:sz w:val="22"/>
        </w:rPr>
        <w:t xml:space="preserve">. </w:t>
      </w:r>
    </w:p>
    <w:p w14:paraId="127D629E" w14:textId="64AC4F1C" w:rsidR="00FF1AA4" w:rsidRPr="008A6030" w:rsidRDefault="00FF1AA4" w:rsidP="0028630C">
      <w:pPr>
        <w:widowControl w:val="0"/>
        <w:tabs>
          <w:tab w:val="clear" w:pos="1440"/>
          <w:tab w:val="clear" w:pos="4140"/>
          <w:tab w:val="clear" w:pos="7920"/>
        </w:tabs>
        <w:autoSpaceDE w:val="0"/>
        <w:autoSpaceDN w:val="0"/>
        <w:adjustRightInd w:val="0"/>
        <w:jc w:val="both"/>
        <w:rPr>
          <w:rFonts w:ascii="Arial Narrow" w:hAnsi="Arial Narrow" w:cs="Arial"/>
          <w:sz w:val="22"/>
        </w:rPr>
      </w:pPr>
      <w:r w:rsidRPr="008A6030">
        <w:rPr>
          <w:rFonts w:ascii="Arial Narrow" w:hAnsi="Arial Narrow" w:cs="Arial"/>
          <w:sz w:val="22"/>
        </w:rPr>
        <w:t>The AES Logistics Reduction (LR) project</w:t>
      </w:r>
      <w:r w:rsidR="0062448A" w:rsidRPr="008A6030">
        <w:rPr>
          <w:rFonts w:ascii="Arial Narrow" w:hAnsi="Arial Narrow" w:cs="Arial"/>
          <w:sz w:val="22"/>
        </w:rPr>
        <w:t>,</w:t>
      </w:r>
      <w:r w:rsidRPr="008A6030">
        <w:rPr>
          <w:rFonts w:ascii="Arial Narrow" w:hAnsi="Arial Narrow" w:cs="Arial"/>
          <w:sz w:val="22"/>
        </w:rPr>
        <w:t xml:space="preserve"> and in general</w:t>
      </w:r>
      <w:r w:rsidR="002D3168" w:rsidRPr="008A6030">
        <w:rPr>
          <w:rFonts w:ascii="Arial Narrow" w:hAnsi="Arial Narrow" w:cs="Arial"/>
          <w:sz w:val="22"/>
        </w:rPr>
        <w:t xml:space="preserve"> the goals of the </w:t>
      </w:r>
      <w:r w:rsidRPr="008A6030">
        <w:rPr>
          <w:rFonts w:ascii="Arial Narrow" w:hAnsi="Arial Narrow" w:cs="Arial"/>
          <w:sz w:val="22"/>
        </w:rPr>
        <w:t>ISRU</w:t>
      </w:r>
      <w:r w:rsidR="002D3168" w:rsidRPr="008A6030">
        <w:rPr>
          <w:rFonts w:ascii="Arial Narrow" w:hAnsi="Arial Narrow" w:cs="Arial"/>
          <w:sz w:val="22"/>
        </w:rPr>
        <w:t xml:space="preserve"> program</w:t>
      </w:r>
      <w:r w:rsidR="0062448A" w:rsidRPr="008A6030">
        <w:rPr>
          <w:rFonts w:ascii="Arial Narrow" w:hAnsi="Arial Narrow" w:cs="Arial"/>
          <w:sz w:val="22"/>
        </w:rPr>
        <w:t>,</w:t>
      </w:r>
      <w:r w:rsidRPr="008A6030">
        <w:rPr>
          <w:rFonts w:ascii="Arial Narrow" w:hAnsi="Arial Narrow" w:cs="Arial"/>
          <w:sz w:val="22"/>
        </w:rPr>
        <w:t xml:space="preserve"> will also be potential customers of possible products. For example, LR </w:t>
      </w:r>
      <w:r w:rsidR="002D3168" w:rsidRPr="008A6030">
        <w:rPr>
          <w:rFonts w:ascii="Arial Narrow" w:hAnsi="Arial Narrow" w:cs="Arial"/>
          <w:sz w:val="22"/>
        </w:rPr>
        <w:t>goals</w:t>
      </w:r>
      <w:r w:rsidRPr="008A6030">
        <w:rPr>
          <w:rFonts w:ascii="Arial Narrow" w:hAnsi="Arial Narrow" w:cs="Arial"/>
          <w:sz w:val="22"/>
        </w:rPr>
        <w:t xml:space="preserve"> include reducing mission consumables and repurposing wastes. The</w:t>
      </w:r>
      <w:r w:rsidR="002D3168" w:rsidRPr="008A6030">
        <w:rPr>
          <w:rFonts w:ascii="Arial Narrow" w:hAnsi="Arial Narrow" w:cs="Arial"/>
          <w:sz w:val="22"/>
        </w:rPr>
        <w:t xml:space="preserve"> </w:t>
      </w:r>
      <w:r w:rsidR="006A5EB5" w:rsidRPr="008A6030">
        <w:rPr>
          <w:rFonts w:ascii="Arial Narrow" w:hAnsi="Arial Narrow" w:cs="Arial"/>
          <w:sz w:val="22"/>
        </w:rPr>
        <w:t>Syn Bio</w:t>
      </w:r>
      <w:r w:rsidR="002D3168" w:rsidRPr="008A6030">
        <w:rPr>
          <w:rFonts w:ascii="Arial Narrow" w:hAnsi="Arial Narrow" w:cs="Arial"/>
          <w:sz w:val="22"/>
        </w:rPr>
        <w:t xml:space="preserve"> Project</w:t>
      </w:r>
      <w:r w:rsidRPr="008A6030">
        <w:rPr>
          <w:rFonts w:ascii="Arial Narrow" w:hAnsi="Arial Narrow" w:cs="Arial"/>
          <w:sz w:val="22"/>
        </w:rPr>
        <w:t xml:space="preserve"> has the potential to be able to make </w:t>
      </w:r>
      <w:r w:rsidR="00C62575" w:rsidRPr="008A6030">
        <w:rPr>
          <w:rFonts w:ascii="Arial Narrow" w:hAnsi="Arial Narrow" w:cs="Arial"/>
          <w:sz w:val="22"/>
        </w:rPr>
        <w:t>several</w:t>
      </w:r>
      <w:r w:rsidRPr="008A6030">
        <w:rPr>
          <w:rFonts w:ascii="Arial Narrow" w:hAnsi="Arial Narrow" w:cs="Arial"/>
          <w:sz w:val="22"/>
        </w:rPr>
        <w:t xml:space="preserve"> mission products using </w:t>
      </w:r>
      <w:r w:rsidR="00C0768B" w:rsidRPr="008A6030">
        <w:rPr>
          <w:rFonts w:ascii="Arial Narrow" w:hAnsi="Arial Narrow" w:cs="Arial"/>
          <w:i/>
          <w:iCs/>
          <w:sz w:val="22"/>
        </w:rPr>
        <w:t>in situ</w:t>
      </w:r>
      <w:r w:rsidRPr="008A6030">
        <w:rPr>
          <w:rFonts w:ascii="Arial Narrow" w:hAnsi="Arial Narrow" w:cs="Arial"/>
          <w:sz w:val="22"/>
        </w:rPr>
        <w:t xml:space="preserve"> resources</w:t>
      </w:r>
      <w:r w:rsidR="00C62575" w:rsidRPr="008A6030">
        <w:rPr>
          <w:rFonts w:ascii="Arial Narrow" w:hAnsi="Arial Narrow" w:cs="Arial"/>
          <w:sz w:val="22"/>
        </w:rPr>
        <w:t xml:space="preserve">. </w:t>
      </w:r>
    </w:p>
    <w:p w14:paraId="43B795B6" w14:textId="5FF5C001" w:rsidR="001A5262" w:rsidRPr="008A6030" w:rsidRDefault="00FF1AA4" w:rsidP="0028630C">
      <w:pPr>
        <w:widowControl w:val="0"/>
        <w:tabs>
          <w:tab w:val="clear" w:pos="1440"/>
          <w:tab w:val="clear" w:pos="4140"/>
          <w:tab w:val="clear" w:pos="7920"/>
        </w:tabs>
        <w:autoSpaceDE w:val="0"/>
        <w:autoSpaceDN w:val="0"/>
        <w:adjustRightInd w:val="0"/>
        <w:jc w:val="both"/>
        <w:rPr>
          <w:rFonts w:ascii="Arial Narrow" w:hAnsi="Arial Narrow" w:cs="Arial"/>
          <w:sz w:val="22"/>
        </w:rPr>
      </w:pPr>
      <w:r w:rsidRPr="008A6030">
        <w:rPr>
          <w:rFonts w:ascii="Arial Narrow" w:hAnsi="Arial Narrow" w:cs="Arial"/>
          <w:sz w:val="22"/>
        </w:rPr>
        <w:t xml:space="preserve">The Human Research Program (HRP) is also a potential customer for eventual products developed in the BioNutrients project. HRP personnel are </w:t>
      </w:r>
      <w:r w:rsidR="002D3168" w:rsidRPr="008A6030">
        <w:rPr>
          <w:rFonts w:ascii="Arial Narrow" w:hAnsi="Arial Narrow" w:cs="Arial"/>
          <w:sz w:val="22"/>
        </w:rPr>
        <w:t xml:space="preserve">kept aware </w:t>
      </w:r>
      <w:r w:rsidRPr="008A6030">
        <w:rPr>
          <w:rFonts w:ascii="Arial Narrow" w:hAnsi="Arial Narrow" w:cs="Arial"/>
          <w:sz w:val="22"/>
        </w:rPr>
        <w:t xml:space="preserve">of our </w:t>
      </w:r>
      <w:r w:rsidR="00C62575" w:rsidRPr="008A6030">
        <w:rPr>
          <w:rFonts w:ascii="Arial Narrow" w:hAnsi="Arial Narrow" w:cs="Arial"/>
          <w:sz w:val="22"/>
        </w:rPr>
        <w:t>activities and</w:t>
      </w:r>
      <w:r w:rsidRPr="008A6030">
        <w:rPr>
          <w:rFonts w:ascii="Arial Narrow" w:hAnsi="Arial Narrow" w:cs="Arial"/>
          <w:sz w:val="22"/>
        </w:rPr>
        <w:t xml:space="preserve"> </w:t>
      </w:r>
      <w:r w:rsidR="002D3168" w:rsidRPr="008A6030">
        <w:rPr>
          <w:rFonts w:ascii="Arial Narrow" w:hAnsi="Arial Narrow" w:cs="Arial"/>
          <w:sz w:val="22"/>
        </w:rPr>
        <w:t xml:space="preserve">are </w:t>
      </w:r>
      <w:r w:rsidRPr="008A6030">
        <w:rPr>
          <w:rFonts w:ascii="Arial Narrow" w:hAnsi="Arial Narrow" w:cs="Arial"/>
          <w:sz w:val="22"/>
        </w:rPr>
        <w:t>consulted for their system requirements</w:t>
      </w:r>
      <w:r w:rsidR="00C62575" w:rsidRPr="008A6030">
        <w:rPr>
          <w:rFonts w:ascii="Arial Narrow" w:hAnsi="Arial Narrow" w:cs="Arial"/>
          <w:sz w:val="22"/>
        </w:rPr>
        <w:t xml:space="preserve">. </w:t>
      </w:r>
    </w:p>
    <w:p w14:paraId="3F6F0D45" w14:textId="3DE79A88" w:rsidR="003F2C10" w:rsidRPr="008A6030" w:rsidRDefault="00FF1AA4" w:rsidP="006938D1">
      <w:pPr>
        <w:widowControl w:val="0"/>
        <w:tabs>
          <w:tab w:val="clear" w:pos="1440"/>
          <w:tab w:val="clear" w:pos="4140"/>
          <w:tab w:val="clear" w:pos="7920"/>
        </w:tabs>
        <w:autoSpaceDE w:val="0"/>
        <w:autoSpaceDN w:val="0"/>
        <w:adjustRightInd w:val="0"/>
        <w:jc w:val="both"/>
        <w:rPr>
          <w:rFonts w:ascii="Arial Narrow" w:hAnsi="Arial Narrow"/>
          <w:sz w:val="22"/>
        </w:rPr>
      </w:pPr>
      <w:r w:rsidRPr="008A6030">
        <w:rPr>
          <w:rFonts w:ascii="Arial Narrow" w:hAnsi="Arial Narrow" w:cs="Arial"/>
          <w:sz w:val="22"/>
        </w:rPr>
        <w:t>At the time of writing this document, there are no commitments from potential customers regarding needed hardware/system delivery</w:t>
      </w:r>
      <w:r w:rsidR="005D5027" w:rsidRPr="008A6030">
        <w:rPr>
          <w:rFonts w:ascii="Arial Narrow" w:hAnsi="Arial Narrow" w:cs="Arial"/>
          <w:sz w:val="22"/>
        </w:rPr>
        <w:t xml:space="preserve">. </w:t>
      </w:r>
      <w:r w:rsidR="003F2C10" w:rsidRPr="008A6030">
        <w:rPr>
          <w:rFonts w:ascii="Arial Narrow" w:hAnsi="Arial Narrow"/>
          <w:sz w:val="22"/>
        </w:rPr>
        <w:t xml:space="preserve">    </w:t>
      </w:r>
    </w:p>
    <w:p w14:paraId="7331229E" w14:textId="77777777" w:rsidR="008A6030" w:rsidRDefault="008A6030" w:rsidP="00C62575">
      <w:pPr>
        <w:pStyle w:val="GCDP10"/>
        <w:sectPr w:rsidR="008A6030" w:rsidSect="002860FC">
          <w:headerReference w:type="default" r:id="rId29"/>
          <w:headerReference w:type="first" r:id="rId30"/>
          <w:pgSz w:w="12240" w:h="15840"/>
          <w:pgMar w:top="1440" w:right="1440" w:bottom="1440" w:left="1440" w:header="720" w:footer="432" w:gutter="0"/>
          <w:cols w:space="720"/>
          <w:titlePg/>
          <w:docGrid w:linePitch="360"/>
        </w:sectPr>
      </w:pPr>
      <w:bookmarkStart w:id="66" w:name="_Toc51653988"/>
    </w:p>
    <w:p w14:paraId="33938C59" w14:textId="18279F22" w:rsidR="004E6092" w:rsidRPr="008E048E" w:rsidRDefault="004E6092" w:rsidP="00C62575">
      <w:pPr>
        <w:pStyle w:val="GCDP10"/>
      </w:pPr>
      <w:r w:rsidRPr="008E048E">
        <w:lastRenderedPageBreak/>
        <w:t>Appendix A: Additional Plan Paragraphs</w:t>
      </w:r>
      <w:bookmarkEnd w:id="66"/>
    </w:p>
    <w:p w14:paraId="3E7BF64B" w14:textId="77777777" w:rsidR="004E6092" w:rsidRPr="008A6030" w:rsidRDefault="004E6092" w:rsidP="00C62575">
      <w:pPr>
        <w:pStyle w:val="GCDP10"/>
      </w:pPr>
      <w:bookmarkStart w:id="67" w:name="_Toc51653989"/>
      <w:r w:rsidRPr="008A6030">
        <w:t>A-1</w:t>
      </w:r>
      <w:r w:rsidRPr="008A6030">
        <w:tab/>
      </w:r>
      <w:bookmarkStart w:id="68" w:name="_Toc329615067"/>
      <w:bookmarkStart w:id="69" w:name="_Toc347308489"/>
      <w:bookmarkStart w:id="70" w:name="_Toc520212770"/>
      <w:r w:rsidRPr="008A6030">
        <w:t>Risk Management Plan</w:t>
      </w:r>
      <w:bookmarkEnd w:id="67"/>
      <w:r w:rsidRPr="008A6030">
        <w:t xml:space="preserve"> </w:t>
      </w:r>
    </w:p>
    <w:p w14:paraId="34A46B6C" w14:textId="3020243C" w:rsidR="004E6092" w:rsidRPr="008A6030" w:rsidRDefault="004E6092" w:rsidP="00EA5928">
      <w:pPr>
        <w:jc w:val="both"/>
        <w:rPr>
          <w:rFonts w:ascii="Arial Narrow" w:hAnsi="Arial Narrow" w:cs="Arial"/>
          <w:sz w:val="22"/>
        </w:rPr>
      </w:pPr>
      <w:r w:rsidRPr="008A6030">
        <w:rPr>
          <w:rFonts w:ascii="Arial Narrow" w:hAnsi="Arial Narrow" w:cs="Arial"/>
          <w:sz w:val="22"/>
        </w:rPr>
        <w:t>The Project will manage risks</w:t>
      </w:r>
      <w:r w:rsidR="001F487F" w:rsidRPr="008A6030">
        <w:rPr>
          <w:rFonts w:ascii="Arial Narrow" w:hAnsi="Arial Narrow" w:cs="Arial"/>
          <w:sz w:val="22"/>
        </w:rPr>
        <w:t xml:space="preserve"> per GCD Risk Plan guidance in GCDP -01-RPM</w:t>
      </w:r>
      <w:r w:rsidR="00EA5928" w:rsidRPr="008A6030">
        <w:rPr>
          <w:rFonts w:ascii="Arial Narrow" w:hAnsi="Arial Narrow" w:cs="Arial"/>
          <w:sz w:val="22"/>
        </w:rPr>
        <w:t xml:space="preserve">. </w:t>
      </w:r>
      <w:r w:rsidR="001F487F" w:rsidRPr="008A6030">
        <w:rPr>
          <w:rFonts w:ascii="Arial Narrow" w:hAnsi="Arial Narrow" w:cs="Arial"/>
          <w:sz w:val="22"/>
        </w:rPr>
        <w:t>In addition, the flight payloads development effort for BN-1,2, and 3 will follow the</w:t>
      </w:r>
      <w:r w:rsidRPr="008A6030">
        <w:rPr>
          <w:rFonts w:ascii="Arial Narrow" w:hAnsi="Arial Narrow" w:cs="Arial"/>
          <w:sz w:val="22"/>
        </w:rPr>
        <w:t xml:space="preserve"> IAW NPR 8000.4, tailored to meet the needs of the project.</w:t>
      </w:r>
    </w:p>
    <w:p w14:paraId="6E1AF9EC" w14:textId="7FC227DB" w:rsidR="00547572" w:rsidRPr="008A6030" w:rsidRDefault="00416AE9" w:rsidP="00EA5928">
      <w:pPr>
        <w:jc w:val="both"/>
        <w:rPr>
          <w:rFonts w:ascii="Arial Narrow" w:hAnsi="Arial Narrow" w:cs="Arial"/>
          <w:sz w:val="22"/>
        </w:rPr>
      </w:pPr>
      <w:r w:rsidRPr="008A6030">
        <w:rPr>
          <w:rFonts w:ascii="Arial Narrow" w:hAnsi="Arial Narrow" w:cs="Arial"/>
          <w:sz w:val="22"/>
        </w:rPr>
        <w:t>As is standard for</w:t>
      </w:r>
      <w:r w:rsidR="001F487F" w:rsidRPr="008A6030">
        <w:rPr>
          <w:rFonts w:ascii="Arial Narrow" w:hAnsi="Arial Narrow" w:cs="Arial"/>
          <w:sz w:val="22"/>
        </w:rPr>
        <w:t xml:space="preserve"> flight payloads</w:t>
      </w:r>
      <w:r w:rsidRPr="008A6030">
        <w:rPr>
          <w:rFonts w:ascii="Arial Narrow" w:hAnsi="Arial Narrow" w:cs="Arial"/>
          <w:sz w:val="22"/>
        </w:rPr>
        <w:t>, the</w:t>
      </w:r>
      <w:r w:rsidR="001F487F" w:rsidRPr="008A6030">
        <w:rPr>
          <w:rFonts w:ascii="Arial Narrow" w:hAnsi="Arial Narrow" w:cs="Arial"/>
          <w:sz w:val="22"/>
        </w:rPr>
        <w:t xml:space="preserve"> </w:t>
      </w:r>
      <w:r w:rsidRPr="008A6030">
        <w:rPr>
          <w:rFonts w:ascii="Arial Narrow" w:hAnsi="Arial Narrow" w:cs="Arial"/>
          <w:sz w:val="22"/>
        </w:rPr>
        <w:t>BioNutrients effort</w:t>
      </w:r>
      <w:r w:rsidR="001F487F" w:rsidRPr="008A6030">
        <w:rPr>
          <w:rFonts w:ascii="Arial Narrow" w:hAnsi="Arial Narrow" w:cs="Arial"/>
          <w:sz w:val="22"/>
        </w:rPr>
        <w:t xml:space="preserve"> </w:t>
      </w:r>
      <w:r w:rsidRPr="008A6030">
        <w:rPr>
          <w:rFonts w:ascii="Arial Narrow" w:hAnsi="Arial Narrow" w:cs="Arial"/>
          <w:sz w:val="22"/>
        </w:rPr>
        <w:t xml:space="preserve">further defines </w:t>
      </w:r>
      <w:r w:rsidR="001F487F" w:rsidRPr="008A6030">
        <w:rPr>
          <w:rFonts w:ascii="Arial Narrow" w:hAnsi="Arial Narrow" w:cs="Arial"/>
          <w:sz w:val="22"/>
        </w:rPr>
        <w:t>the p</w:t>
      </w:r>
      <w:r w:rsidR="00547572" w:rsidRPr="008A6030">
        <w:rPr>
          <w:rFonts w:ascii="Arial Narrow" w:hAnsi="Arial Narrow" w:cs="Arial"/>
          <w:sz w:val="22"/>
        </w:rPr>
        <w:t xml:space="preserve">roject “risk” </w:t>
      </w:r>
      <w:r w:rsidR="00F80F0A" w:rsidRPr="008A6030">
        <w:rPr>
          <w:rFonts w:ascii="Arial Narrow" w:hAnsi="Arial Narrow" w:cs="Arial"/>
          <w:sz w:val="22"/>
        </w:rPr>
        <w:t xml:space="preserve">as </w:t>
      </w:r>
      <w:r w:rsidR="00547572" w:rsidRPr="008A6030">
        <w:rPr>
          <w:rFonts w:ascii="Arial Narrow" w:hAnsi="Arial Narrow" w:cs="Arial"/>
          <w:sz w:val="22"/>
        </w:rPr>
        <w:t xml:space="preserve">any circumstance or situation that poses a threat to project control cost, project control schedule, or major mission objectives, and for which an acceptable resolution is deemed unlikely without a focused management effort. Project risks are managed in compliance SCF Work Instruction 6487 – Space Biosciences Division (SCF) Risk Management Plan, which is consistent with NPR 8000.4 and Ames Procedural Requirement (APR) APR 8000.4. The risk management process is tailored for BioNutrients </w:t>
      </w:r>
      <w:r w:rsidR="007553C7" w:rsidRPr="008A6030">
        <w:rPr>
          <w:rFonts w:ascii="Arial Narrow" w:hAnsi="Arial Narrow" w:cs="Arial"/>
          <w:sz w:val="22"/>
        </w:rPr>
        <w:t xml:space="preserve">as </w:t>
      </w:r>
      <w:r w:rsidR="00547572" w:rsidRPr="008A6030">
        <w:rPr>
          <w:rFonts w:ascii="Arial Narrow" w:hAnsi="Arial Narrow" w:cs="Arial"/>
          <w:sz w:val="22"/>
        </w:rPr>
        <w:t>described below.</w:t>
      </w:r>
    </w:p>
    <w:p w14:paraId="4D39F6DE" w14:textId="1AE18FE5" w:rsidR="00547572" w:rsidRPr="008A6030" w:rsidRDefault="00547572" w:rsidP="0028630C">
      <w:pPr>
        <w:jc w:val="both"/>
        <w:rPr>
          <w:rFonts w:ascii="Arial Narrow" w:hAnsi="Arial Narrow" w:cs="Arial"/>
          <w:sz w:val="22"/>
        </w:rPr>
      </w:pPr>
      <w:r w:rsidRPr="008A6030">
        <w:rPr>
          <w:rFonts w:ascii="Arial Narrow" w:hAnsi="Arial Narrow" w:cs="Arial"/>
          <w:sz w:val="22"/>
        </w:rPr>
        <w:t xml:space="preserve">Step 1 – </w:t>
      </w:r>
      <w:r w:rsidR="007553C7" w:rsidRPr="008A6030">
        <w:rPr>
          <w:rFonts w:ascii="Arial Narrow" w:hAnsi="Arial Narrow" w:cs="Arial"/>
          <w:sz w:val="22"/>
        </w:rPr>
        <w:t>T</w:t>
      </w:r>
      <w:r w:rsidRPr="008A6030">
        <w:rPr>
          <w:rFonts w:ascii="Arial Narrow" w:hAnsi="Arial Narrow" w:cs="Arial"/>
          <w:sz w:val="22"/>
        </w:rPr>
        <w:t xml:space="preserve">eam </w:t>
      </w:r>
      <w:r w:rsidR="007553C7" w:rsidRPr="008A6030">
        <w:rPr>
          <w:rFonts w:ascii="Arial Narrow" w:hAnsi="Arial Narrow" w:cs="Arial"/>
          <w:sz w:val="22"/>
        </w:rPr>
        <w:t xml:space="preserve">members </w:t>
      </w:r>
      <w:r w:rsidRPr="008A6030">
        <w:rPr>
          <w:rFonts w:ascii="Arial Narrow" w:hAnsi="Arial Narrow" w:cs="Arial"/>
          <w:sz w:val="22"/>
        </w:rPr>
        <w:t xml:space="preserve">report </w:t>
      </w:r>
      <w:r w:rsidR="007553C7" w:rsidRPr="008A6030">
        <w:rPr>
          <w:rFonts w:ascii="Arial Narrow" w:hAnsi="Arial Narrow" w:cs="Arial"/>
          <w:sz w:val="22"/>
        </w:rPr>
        <w:t xml:space="preserve">any </w:t>
      </w:r>
      <w:r w:rsidRPr="008A6030">
        <w:rPr>
          <w:rFonts w:ascii="Arial Narrow" w:hAnsi="Arial Narrow" w:cs="Arial"/>
          <w:sz w:val="22"/>
        </w:rPr>
        <w:t>new risks at team meeting</w:t>
      </w:r>
      <w:r w:rsidR="007553C7" w:rsidRPr="008A6030">
        <w:rPr>
          <w:rFonts w:ascii="Arial Narrow" w:hAnsi="Arial Narrow" w:cs="Arial"/>
          <w:sz w:val="22"/>
        </w:rPr>
        <w:t>s</w:t>
      </w:r>
      <w:r w:rsidRPr="008A6030">
        <w:rPr>
          <w:rFonts w:ascii="Arial Narrow" w:hAnsi="Arial Narrow" w:cs="Arial"/>
          <w:sz w:val="22"/>
        </w:rPr>
        <w:t xml:space="preserve">. </w:t>
      </w:r>
      <w:r w:rsidR="007553C7" w:rsidRPr="008A6030">
        <w:rPr>
          <w:rFonts w:ascii="Arial Narrow" w:hAnsi="Arial Narrow" w:cs="Arial"/>
          <w:sz w:val="22"/>
        </w:rPr>
        <w:t>In addition, t</w:t>
      </w:r>
      <w:r w:rsidRPr="008A6030">
        <w:rPr>
          <w:rFonts w:ascii="Arial Narrow" w:hAnsi="Arial Narrow" w:cs="Arial"/>
          <w:sz w:val="22"/>
        </w:rPr>
        <w:t xml:space="preserve">he Risk Management Board also brainstorms risks at every </w:t>
      </w:r>
      <w:r w:rsidR="00C62575">
        <w:rPr>
          <w:rFonts w:ascii="Arial Narrow" w:hAnsi="Arial Narrow" w:cs="Arial"/>
          <w:sz w:val="22"/>
        </w:rPr>
        <w:t xml:space="preserve">monthly </w:t>
      </w:r>
      <w:r w:rsidRPr="008A6030">
        <w:rPr>
          <w:rFonts w:ascii="Arial Narrow" w:hAnsi="Arial Narrow" w:cs="Arial"/>
          <w:sz w:val="22"/>
        </w:rPr>
        <w:t xml:space="preserve">(approximately) scheduled risk meeting. </w:t>
      </w:r>
    </w:p>
    <w:p w14:paraId="43C088B3" w14:textId="7602B7A9" w:rsidR="00547572" w:rsidRPr="008A6030" w:rsidRDefault="00547572" w:rsidP="0028630C">
      <w:pPr>
        <w:jc w:val="both"/>
        <w:rPr>
          <w:rFonts w:ascii="Arial Narrow" w:hAnsi="Arial Narrow" w:cs="Arial"/>
          <w:sz w:val="22"/>
        </w:rPr>
      </w:pPr>
      <w:r w:rsidRPr="008A6030">
        <w:rPr>
          <w:rFonts w:ascii="Arial Narrow" w:hAnsi="Arial Narrow" w:cs="Arial"/>
          <w:sz w:val="22"/>
        </w:rPr>
        <w:t xml:space="preserve">Step 2 – Based upon the nature of the risk, the </w:t>
      </w:r>
      <w:r w:rsidR="007553C7" w:rsidRPr="008A6030">
        <w:rPr>
          <w:rFonts w:ascii="Arial Narrow" w:hAnsi="Arial Narrow" w:cs="Arial"/>
          <w:sz w:val="22"/>
        </w:rPr>
        <w:t xml:space="preserve">Risk Manager </w:t>
      </w:r>
      <w:r w:rsidR="00295388" w:rsidRPr="008A6030">
        <w:rPr>
          <w:rFonts w:ascii="Arial Narrow" w:hAnsi="Arial Narrow" w:cs="Arial"/>
          <w:sz w:val="22"/>
        </w:rPr>
        <w:t xml:space="preserve">(RM) </w:t>
      </w:r>
      <w:r w:rsidRPr="008A6030">
        <w:rPr>
          <w:rFonts w:ascii="Arial Narrow" w:hAnsi="Arial Narrow" w:cs="Arial"/>
          <w:sz w:val="22"/>
        </w:rPr>
        <w:t xml:space="preserve">assigns a </w:t>
      </w:r>
      <w:r w:rsidR="007553C7" w:rsidRPr="008A6030">
        <w:rPr>
          <w:rFonts w:ascii="Arial Narrow" w:hAnsi="Arial Narrow" w:cs="Arial"/>
          <w:sz w:val="22"/>
        </w:rPr>
        <w:t>R</w:t>
      </w:r>
      <w:r w:rsidRPr="008A6030">
        <w:rPr>
          <w:rFonts w:ascii="Arial Narrow" w:hAnsi="Arial Narrow" w:cs="Arial"/>
          <w:sz w:val="22"/>
        </w:rPr>
        <w:t xml:space="preserve">isk </w:t>
      </w:r>
      <w:r w:rsidR="007553C7" w:rsidRPr="008A6030">
        <w:rPr>
          <w:rFonts w:ascii="Arial Narrow" w:hAnsi="Arial Narrow" w:cs="Arial"/>
          <w:sz w:val="22"/>
        </w:rPr>
        <w:t>O</w:t>
      </w:r>
      <w:r w:rsidRPr="008A6030">
        <w:rPr>
          <w:rFonts w:ascii="Arial Narrow" w:hAnsi="Arial Narrow" w:cs="Arial"/>
          <w:sz w:val="22"/>
        </w:rPr>
        <w:t>wner (RO).</w:t>
      </w:r>
    </w:p>
    <w:p w14:paraId="4C492400" w14:textId="614CC5D4" w:rsidR="00547572" w:rsidRPr="008A6030" w:rsidRDefault="00547572" w:rsidP="0028630C">
      <w:pPr>
        <w:jc w:val="both"/>
        <w:rPr>
          <w:rFonts w:ascii="Arial Narrow" w:hAnsi="Arial Narrow" w:cs="Arial"/>
          <w:sz w:val="22"/>
        </w:rPr>
      </w:pPr>
      <w:r w:rsidRPr="008A6030">
        <w:rPr>
          <w:rFonts w:ascii="Arial Narrow" w:hAnsi="Arial Narrow" w:cs="Arial"/>
          <w:sz w:val="22"/>
        </w:rPr>
        <w:t xml:space="preserve">Step 3 – The </w:t>
      </w:r>
      <w:r w:rsidR="00295388" w:rsidRPr="008A6030">
        <w:rPr>
          <w:rFonts w:ascii="Arial Narrow" w:hAnsi="Arial Narrow" w:cs="Arial"/>
          <w:sz w:val="22"/>
        </w:rPr>
        <w:t>RM</w:t>
      </w:r>
      <w:r w:rsidRPr="008A6030">
        <w:rPr>
          <w:rFonts w:ascii="Arial Narrow" w:hAnsi="Arial Narrow" w:cs="Arial"/>
          <w:sz w:val="22"/>
        </w:rPr>
        <w:t xml:space="preserve"> works with the RO to identify the appropriate risk statement and draft a consequence and likelihood score based upon the criteria shown in the below tables, which hare taken from SCF Work Instruction 6487.</w:t>
      </w:r>
    </w:p>
    <w:p w14:paraId="2CF70033" w14:textId="396346C6" w:rsidR="00547572" w:rsidRPr="008A6030" w:rsidRDefault="00547572" w:rsidP="0028630C">
      <w:pPr>
        <w:jc w:val="both"/>
        <w:rPr>
          <w:rFonts w:ascii="Arial Narrow" w:hAnsi="Arial Narrow" w:cs="Arial"/>
          <w:sz w:val="22"/>
        </w:rPr>
      </w:pPr>
      <w:r w:rsidRPr="008A6030">
        <w:rPr>
          <w:rFonts w:ascii="Arial Narrow" w:hAnsi="Arial Narrow" w:cs="Arial"/>
          <w:sz w:val="22"/>
        </w:rPr>
        <w:t xml:space="preserve">Step 4 – The Risk Management Board is convened. The Board is composed of the project team, including representation as needed by the project manager, </w:t>
      </w:r>
      <w:r w:rsidR="00295388" w:rsidRPr="008A6030">
        <w:rPr>
          <w:rFonts w:ascii="Arial Narrow" w:hAnsi="Arial Narrow" w:cs="Arial"/>
          <w:sz w:val="22"/>
        </w:rPr>
        <w:t xml:space="preserve">science, </w:t>
      </w:r>
      <w:r w:rsidRPr="008A6030">
        <w:rPr>
          <w:rFonts w:ascii="Arial Narrow" w:hAnsi="Arial Narrow" w:cs="Arial"/>
          <w:sz w:val="22"/>
        </w:rPr>
        <w:t xml:space="preserve">engineering, safety, quality assurance, operations, and budgeting. The board assesses documented project risks and decides on a plan of action to ensure risks are minimized. The board assesses the consequence and likelihood rankings, prioritizes the set of risks, and assigns each risk a rating of i) Accept – risk is accepted and not mitigated, ii) Mitigate – action steps are taken to lessen the probability or impact of the risk, iii) Watch – the risk is regularly monitored, to determine if different action should be taken, and iv) Research </w:t>
      </w:r>
      <w:r w:rsidR="000D1186" w:rsidRPr="008A6030">
        <w:rPr>
          <w:rFonts w:ascii="Arial Narrow" w:hAnsi="Arial Narrow" w:cs="Arial"/>
          <w:sz w:val="22"/>
        </w:rPr>
        <w:t>and</w:t>
      </w:r>
      <w:r w:rsidRPr="008A6030">
        <w:rPr>
          <w:rFonts w:ascii="Arial Narrow" w:hAnsi="Arial Narrow" w:cs="Arial"/>
          <w:sz w:val="22"/>
        </w:rPr>
        <w:t xml:space="preserve"> some investigation is conducted in order to determine proper action. By default, all risks with a likelihood ranking of “low” and a consequence ranking of “low” are accepted.</w:t>
      </w:r>
    </w:p>
    <w:p w14:paraId="1ACF6318" w14:textId="2AA8128A" w:rsidR="00547572" w:rsidRPr="008A6030" w:rsidRDefault="00547572" w:rsidP="0028630C">
      <w:pPr>
        <w:jc w:val="both"/>
        <w:rPr>
          <w:rFonts w:ascii="Arial Narrow" w:hAnsi="Arial Narrow" w:cs="Arial"/>
          <w:sz w:val="22"/>
        </w:rPr>
      </w:pPr>
      <w:r w:rsidRPr="008A6030">
        <w:rPr>
          <w:rFonts w:ascii="Arial Narrow" w:hAnsi="Arial Narrow" w:cs="Arial"/>
          <w:sz w:val="22"/>
        </w:rPr>
        <w:t xml:space="preserve">Step 5 – The </w:t>
      </w:r>
      <w:r w:rsidR="00295388" w:rsidRPr="008A6030">
        <w:rPr>
          <w:rFonts w:ascii="Arial Narrow" w:hAnsi="Arial Narrow" w:cs="Arial"/>
          <w:sz w:val="22"/>
        </w:rPr>
        <w:t>RM</w:t>
      </w:r>
      <w:r w:rsidRPr="008A6030">
        <w:rPr>
          <w:rFonts w:ascii="Arial Narrow" w:hAnsi="Arial Narrow" w:cs="Arial"/>
          <w:sz w:val="22"/>
        </w:rPr>
        <w:t xml:space="preserve"> works with the RO to create a mitigation plan and checks in with RO regularly to track progress on that plan.</w:t>
      </w:r>
    </w:p>
    <w:p w14:paraId="21195CE6" w14:textId="15544E6F" w:rsidR="00547572" w:rsidRPr="008A6030" w:rsidRDefault="00547572" w:rsidP="0028630C">
      <w:pPr>
        <w:jc w:val="both"/>
        <w:rPr>
          <w:rFonts w:ascii="Arial Narrow" w:hAnsi="Arial Narrow" w:cs="Arial"/>
          <w:sz w:val="22"/>
        </w:rPr>
      </w:pPr>
      <w:r w:rsidRPr="008A6030">
        <w:rPr>
          <w:rFonts w:ascii="Arial Narrow" w:hAnsi="Arial Narrow" w:cs="Arial"/>
          <w:sz w:val="22"/>
        </w:rPr>
        <w:t xml:space="preserve">Step 6 – The </w:t>
      </w:r>
      <w:r w:rsidR="00295388" w:rsidRPr="008A6030">
        <w:rPr>
          <w:rFonts w:ascii="Arial Narrow" w:hAnsi="Arial Narrow" w:cs="Arial"/>
          <w:sz w:val="22"/>
        </w:rPr>
        <w:t>RM</w:t>
      </w:r>
      <w:r w:rsidRPr="008A6030">
        <w:rPr>
          <w:rFonts w:ascii="Arial Narrow" w:hAnsi="Arial Narrow" w:cs="Arial"/>
          <w:sz w:val="22"/>
        </w:rPr>
        <w:t xml:space="preserve"> updates the BioNutrients-2 Risk List on the team </w:t>
      </w:r>
      <w:r w:rsidR="00C62575" w:rsidRPr="008A6030">
        <w:rPr>
          <w:rFonts w:ascii="Arial Narrow" w:hAnsi="Arial Narrow" w:cs="Arial"/>
          <w:sz w:val="22"/>
        </w:rPr>
        <w:t>SharePoint</w:t>
      </w:r>
      <w:r w:rsidRPr="008A6030">
        <w:rPr>
          <w:rFonts w:ascii="Arial Narrow" w:hAnsi="Arial Narrow" w:cs="Arial"/>
          <w:sz w:val="22"/>
        </w:rPr>
        <w:t xml:space="preserve"> site. </w:t>
      </w:r>
    </w:p>
    <w:p w14:paraId="650D9A7A" w14:textId="7E80AF21" w:rsidR="00547572" w:rsidRPr="008A6030" w:rsidRDefault="00547572" w:rsidP="0028630C">
      <w:pPr>
        <w:jc w:val="both"/>
        <w:rPr>
          <w:rFonts w:ascii="Arial Narrow" w:hAnsi="Arial Narrow" w:cs="Arial"/>
          <w:sz w:val="22"/>
        </w:rPr>
      </w:pPr>
      <w:r w:rsidRPr="008A6030">
        <w:rPr>
          <w:rFonts w:ascii="Arial Narrow" w:hAnsi="Arial Narrow" w:cs="Arial"/>
          <w:sz w:val="22"/>
        </w:rPr>
        <w:t xml:space="preserve">Step 7 – The </w:t>
      </w:r>
      <w:r w:rsidR="00295388" w:rsidRPr="008A6030">
        <w:rPr>
          <w:rFonts w:ascii="Arial Narrow" w:hAnsi="Arial Narrow" w:cs="Arial"/>
          <w:sz w:val="22"/>
        </w:rPr>
        <w:t xml:space="preserve">RM </w:t>
      </w:r>
      <w:r w:rsidRPr="008A6030">
        <w:rPr>
          <w:rFonts w:ascii="Arial Narrow" w:hAnsi="Arial Narrow" w:cs="Arial"/>
          <w:sz w:val="22"/>
        </w:rPr>
        <w:t xml:space="preserve">keeps the PM informed of risks evolution and provides updates at team meetings. Risks are also presented </w:t>
      </w:r>
      <w:r w:rsidR="00295388" w:rsidRPr="008A6030">
        <w:rPr>
          <w:rFonts w:ascii="Arial Narrow" w:hAnsi="Arial Narrow" w:cs="Arial"/>
          <w:sz w:val="22"/>
        </w:rPr>
        <w:t xml:space="preserve">to </w:t>
      </w:r>
      <w:r w:rsidRPr="008A6030">
        <w:rPr>
          <w:rFonts w:ascii="Arial Narrow" w:hAnsi="Arial Narrow" w:cs="Arial"/>
          <w:sz w:val="22"/>
        </w:rPr>
        <w:t>and reviewed by Space Biosciences Division management as needed. For reporting purposes, presented risks are</w:t>
      </w:r>
      <w:r w:rsidR="00985065" w:rsidRPr="008A6030">
        <w:rPr>
          <w:rFonts w:ascii="Arial Narrow" w:hAnsi="Arial Narrow" w:cs="Arial"/>
          <w:sz w:val="22"/>
        </w:rPr>
        <w:t xml:space="preserve"> exhibited in a 5x5 risk matrix.</w:t>
      </w:r>
    </w:p>
    <w:p w14:paraId="55EC19A1" w14:textId="77777777" w:rsidR="00547572" w:rsidRPr="008A6030" w:rsidRDefault="00547572" w:rsidP="0028630C">
      <w:pPr>
        <w:jc w:val="both"/>
        <w:rPr>
          <w:rFonts w:ascii="Arial Narrow" w:hAnsi="Arial Narrow" w:cs="Arial"/>
          <w:sz w:val="22"/>
          <w:highlight w:val="green"/>
        </w:rPr>
      </w:pPr>
      <w:r w:rsidRPr="008A6030">
        <w:rPr>
          <w:rFonts w:ascii="Arial Narrow" w:hAnsi="Arial Narrow" w:cs="Arial"/>
          <w:noProof/>
          <w:sz w:val="22"/>
          <w:highlight w:val="green"/>
        </w:rPr>
        <w:drawing>
          <wp:inline distT="0" distB="0" distL="0" distR="0" wp14:anchorId="6E178733" wp14:editId="17AAAD1C">
            <wp:extent cx="6147518" cy="2110648"/>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7979" cy="2110806"/>
                    </a:xfrm>
                    <a:prstGeom prst="rect">
                      <a:avLst/>
                    </a:prstGeom>
                    <a:noFill/>
                  </pic:spPr>
                </pic:pic>
              </a:graphicData>
            </a:graphic>
          </wp:inline>
        </w:drawing>
      </w:r>
    </w:p>
    <w:p w14:paraId="26DC055F" w14:textId="2D91AE38" w:rsidR="00547572" w:rsidRPr="008A6030" w:rsidRDefault="00547572" w:rsidP="0028630C">
      <w:pPr>
        <w:jc w:val="both"/>
        <w:rPr>
          <w:rFonts w:ascii="Arial Narrow" w:hAnsi="Arial Narrow" w:cs="Arial"/>
          <w:sz w:val="22"/>
        </w:rPr>
      </w:pPr>
      <w:r w:rsidRPr="008A6030">
        <w:rPr>
          <w:rFonts w:ascii="Arial Narrow" w:hAnsi="Arial Narrow" w:cs="Arial"/>
          <w:noProof/>
          <w:sz w:val="22"/>
          <w:highlight w:val="green"/>
        </w:rPr>
        <w:lastRenderedPageBreak/>
        <w:drawing>
          <wp:inline distT="0" distB="0" distL="0" distR="0" wp14:anchorId="48D57382" wp14:editId="67A4AE5B">
            <wp:extent cx="5943600" cy="24019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01958"/>
                    </a:xfrm>
                    <a:prstGeom prst="rect">
                      <a:avLst/>
                    </a:prstGeom>
                    <a:noFill/>
                  </pic:spPr>
                </pic:pic>
              </a:graphicData>
            </a:graphic>
          </wp:inline>
        </w:drawing>
      </w:r>
    </w:p>
    <w:p w14:paraId="22B9CF59" w14:textId="6A2E151C" w:rsidR="004E6092" w:rsidRPr="008A6030" w:rsidRDefault="004E6092" w:rsidP="00C62575">
      <w:pPr>
        <w:pStyle w:val="GCDP10"/>
      </w:pPr>
      <w:bookmarkStart w:id="71" w:name="_Toc51653990"/>
      <w:r w:rsidRPr="008A6030">
        <w:t>A-2</w:t>
      </w:r>
      <w:r w:rsidRPr="008A6030">
        <w:tab/>
        <w:t>Security Plan</w:t>
      </w:r>
      <w:bookmarkEnd w:id="68"/>
      <w:bookmarkEnd w:id="69"/>
      <w:bookmarkEnd w:id="70"/>
      <w:bookmarkEnd w:id="71"/>
    </w:p>
    <w:p w14:paraId="4D545D40" w14:textId="0F1905FB" w:rsidR="004E6092" w:rsidRPr="008A6030" w:rsidRDefault="004E6092" w:rsidP="0028630C">
      <w:pPr>
        <w:tabs>
          <w:tab w:val="clear" w:pos="1440"/>
          <w:tab w:val="clear" w:pos="4140"/>
          <w:tab w:val="clear" w:pos="7920"/>
        </w:tabs>
        <w:spacing w:after="240"/>
        <w:jc w:val="both"/>
        <w:rPr>
          <w:rFonts w:ascii="Arial Narrow" w:eastAsia="Calibri" w:hAnsi="Arial Narrow" w:cs="Arial"/>
          <w:sz w:val="22"/>
        </w:rPr>
      </w:pPr>
      <w:r w:rsidRPr="008A6030">
        <w:rPr>
          <w:rFonts w:ascii="Arial Narrow" w:eastAsia="Calibri" w:hAnsi="Arial Narrow" w:cs="Arial"/>
          <w:sz w:val="22"/>
        </w:rPr>
        <w:t xml:space="preserve">The Project will provide protection for sensitive classified documents, materials, information, or by-products commensurate with the assigned classification level, which prevents unauthorized persons from gaining access during use, dissemination, storage, movement, or transmission. </w:t>
      </w:r>
    </w:p>
    <w:p w14:paraId="7851630A" w14:textId="77777777" w:rsidR="00547572" w:rsidRPr="008A6030" w:rsidRDefault="00547572" w:rsidP="0028630C">
      <w:pPr>
        <w:tabs>
          <w:tab w:val="clear" w:pos="1440"/>
          <w:tab w:val="clear" w:pos="4140"/>
          <w:tab w:val="clear" w:pos="7920"/>
        </w:tabs>
        <w:spacing w:after="240"/>
        <w:jc w:val="both"/>
        <w:rPr>
          <w:rFonts w:ascii="Arial Narrow" w:eastAsia="Calibri" w:hAnsi="Arial Narrow" w:cs="Arial"/>
          <w:sz w:val="22"/>
        </w:rPr>
      </w:pPr>
      <w:r w:rsidRPr="008A6030">
        <w:rPr>
          <w:rFonts w:ascii="Arial Narrow" w:eastAsia="Calibri" w:hAnsi="Arial Narrow" w:cs="Arial"/>
          <w:sz w:val="22"/>
        </w:rPr>
        <w:t>All systems used for communication and for technical data management are approved for use with NASA ARC projects, as required by NPD 1440.6, NASA Records Management and Ames Procedural Requirements document APR 1440.1, Records Management Program Requirements.</w:t>
      </w:r>
    </w:p>
    <w:p w14:paraId="388A4AE0" w14:textId="77777777" w:rsidR="004E6092" w:rsidRPr="008A6030" w:rsidRDefault="004E6092" w:rsidP="00C62575">
      <w:pPr>
        <w:pStyle w:val="GCDP10"/>
      </w:pPr>
      <w:bookmarkStart w:id="72" w:name="_Toc329615068"/>
      <w:bookmarkStart w:id="73" w:name="_Toc51653991"/>
      <w:r w:rsidRPr="008A6030">
        <w:t>A-3</w:t>
      </w:r>
      <w:r w:rsidRPr="008A6030">
        <w:tab/>
      </w:r>
      <w:bookmarkStart w:id="74" w:name="_Toc347308490"/>
      <w:bookmarkStart w:id="75" w:name="_Toc520212771"/>
      <w:r w:rsidRPr="008A6030">
        <w:t>Safety Plan</w:t>
      </w:r>
      <w:bookmarkEnd w:id="72"/>
      <w:bookmarkEnd w:id="73"/>
      <w:bookmarkEnd w:id="74"/>
      <w:bookmarkEnd w:id="75"/>
      <w:r w:rsidRPr="008A6030">
        <w:t xml:space="preserve"> </w:t>
      </w:r>
    </w:p>
    <w:p w14:paraId="2C67390F" w14:textId="77777777" w:rsidR="004E6092" w:rsidRPr="008A6030" w:rsidRDefault="004E6092" w:rsidP="0028630C">
      <w:pPr>
        <w:tabs>
          <w:tab w:val="clear" w:pos="1440"/>
          <w:tab w:val="clear" w:pos="4140"/>
          <w:tab w:val="clear" w:pos="7920"/>
        </w:tabs>
        <w:jc w:val="both"/>
        <w:rPr>
          <w:rFonts w:ascii="Arial Narrow" w:eastAsia="Calibri" w:hAnsi="Arial Narrow" w:cs="Arial"/>
          <w:sz w:val="22"/>
        </w:rPr>
      </w:pPr>
      <w:r w:rsidRPr="008A6030">
        <w:rPr>
          <w:rFonts w:ascii="Arial Narrow" w:eastAsia="Calibri" w:hAnsi="Arial Narrow" w:cs="Arial"/>
          <w:sz w:val="22"/>
        </w:rPr>
        <w:t xml:space="preserve">The Project shall comply with Occupational Safety and Health Administration (OSHA) and NASA SMA Requirements. For test activities that involve NASA personnel or property at locations not governed by the Agency and which can potentially lead to injury of NASA personnel or property damage, the project shall provide information as a supplemental appendix to the STMD Mishap Preparedness and Contingency Plan (MPCP) </w:t>
      </w:r>
      <w:hyperlink r:id="rId33" w:history="1">
        <w:r w:rsidRPr="008A6030">
          <w:rPr>
            <w:rStyle w:val="Hyperlink"/>
            <w:rFonts w:ascii="Arial Narrow" w:eastAsia="Calibri" w:hAnsi="Arial Narrow" w:cs="Arial"/>
            <w:sz w:val="22"/>
          </w:rPr>
          <w:t>STMD MPCP</w:t>
        </w:r>
      </w:hyperlink>
      <w:r w:rsidRPr="008A6030">
        <w:rPr>
          <w:rFonts w:ascii="Arial Narrow" w:eastAsia="Calibri" w:hAnsi="Arial Narrow" w:cs="Arial"/>
          <w:sz w:val="22"/>
        </w:rPr>
        <w:t xml:space="preserve"> which details the specifics of such an activity. The MPCP supplemental appendix shall be submitted to the Program Element Manager and GCD Chief Safety Officer for processing and approval well in advance of the scheduled test date.</w:t>
      </w:r>
    </w:p>
    <w:p w14:paraId="01058535" w14:textId="4EB4AD64" w:rsidR="00547572" w:rsidRPr="008A6030" w:rsidRDefault="004E6092" w:rsidP="0028630C">
      <w:pPr>
        <w:tabs>
          <w:tab w:val="clear" w:pos="1440"/>
          <w:tab w:val="clear" w:pos="4140"/>
          <w:tab w:val="clear" w:pos="7920"/>
        </w:tabs>
        <w:jc w:val="both"/>
        <w:rPr>
          <w:rFonts w:ascii="Arial Narrow" w:eastAsia="Calibri" w:hAnsi="Arial Narrow" w:cs="Arial"/>
          <w:sz w:val="22"/>
        </w:rPr>
      </w:pPr>
      <w:r w:rsidRPr="008A6030">
        <w:rPr>
          <w:rFonts w:ascii="Arial Narrow" w:eastAsia="Calibri" w:hAnsi="Arial Narrow" w:cs="Arial"/>
          <w:sz w:val="22"/>
        </w:rPr>
        <w:t xml:space="preserve">The project complies with Occupational Safety and Health Administration (OSHA) and NASA safety and </w:t>
      </w:r>
      <w:r w:rsidR="00547572" w:rsidRPr="008A6030">
        <w:rPr>
          <w:rFonts w:ascii="Arial Narrow" w:eastAsia="Calibri" w:hAnsi="Arial Narrow" w:cs="Arial"/>
          <w:sz w:val="22"/>
        </w:rPr>
        <w:t xml:space="preserve">mission assurance requirements, as detailed in the following Ames Procedural Requirements APR 8705.1, System Safety and Mission Assurance and APR 8715.1 Ames Health and Safety Manual. </w:t>
      </w:r>
    </w:p>
    <w:p w14:paraId="45FD8378" w14:textId="77777777" w:rsidR="004E6092" w:rsidRPr="008A6030" w:rsidRDefault="004E6092" w:rsidP="00C62575">
      <w:pPr>
        <w:pStyle w:val="GCDP10"/>
      </w:pPr>
      <w:bookmarkStart w:id="76" w:name="_Toc329615070"/>
      <w:bookmarkStart w:id="77" w:name="_Toc51653992"/>
      <w:r w:rsidRPr="008A6030">
        <w:t>A-4</w:t>
      </w:r>
      <w:r w:rsidRPr="008A6030">
        <w:tab/>
      </w:r>
      <w:bookmarkStart w:id="78" w:name="_Toc347308492"/>
      <w:bookmarkStart w:id="79" w:name="_Toc520212772"/>
      <w:r w:rsidRPr="008A6030">
        <w:t>National Environmental Policy Act (NEPA</w:t>
      </w:r>
      <w:bookmarkEnd w:id="76"/>
      <w:bookmarkEnd w:id="78"/>
      <w:r w:rsidRPr="008A6030">
        <w:t>) Compliance</w:t>
      </w:r>
      <w:bookmarkEnd w:id="77"/>
      <w:bookmarkEnd w:id="79"/>
    </w:p>
    <w:p w14:paraId="29A96F22" w14:textId="433D35EE" w:rsidR="004E6092" w:rsidRPr="008A6030" w:rsidRDefault="004E6092" w:rsidP="0028630C">
      <w:pPr>
        <w:spacing w:after="240"/>
        <w:jc w:val="both"/>
        <w:rPr>
          <w:rFonts w:ascii="Arial Narrow" w:eastAsia="Calibri" w:hAnsi="Arial Narrow" w:cs="Arial"/>
          <w:sz w:val="22"/>
        </w:rPr>
      </w:pPr>
      <w:r w:rsidRPr="008A6030">
        <w:rPr>
          <w:rFonts w:ascii="Arial Narrow" w:eastAsia="Calibri" w:hAnsi="Arial Narrow" w:cs="Arial"/>
          <w:sz w:val="22"/>
        </w:rPr>
        <w:t>The Project shall comply with the National Environmental Policy Act (NEPA), Executive Order 12114, and the requirements of NPR 8580.1. Additional guidance on compliance with these documents can be found in the GCD Project Manager Handbook.</w:t>
      </w:r>
    </w:p>
    <w:p w14:paraId="2E42FA7D" w14:textId="77777777" w:rsidR="00547572" w:rsidRPr="008A6030" w:rsidRDefault="00547572" w:rsidP="0028630C">
      <w:pPr>
        <w:tabs>
          <w:tab w:val="clear" w:pos="1440"/>
          <w:tab w:val="clear" w:pos="4140"/>
          <w:tab w:val="clear" w:pos="7920"/>
        </w:tabs>
        <w:jc w:val="both"/>
        <w:rPr>
          <w:rFonts w:ascii="Arial Narrow" w:eastAsia="Calibri" w:hAnsi="Arial Narrow" w:cs="Arial"/>
          <w:sz w:val="22"/>
        </w:rPr>
      </w:pPr>
      <w:r w:rsidRPr="008A6030">
        <w:rPr>
          <w:rFonts w:ascii="Arial Narrow" w:eastAsia="Calibri" w:hAnsi="Arial Narrow" w:cs="Arial"/>
          <w:sz w:val="22"/>
        </w:rPr>
        <w:t>The Project complies with the NEPA, Executive Order 12114, and NPR 8580.1, as required by Ames Procedural Documents APD 8500.1, Ames Environmental Policy and APR 8500.1, Ames Environmental Procedural Requirements.</w:t>
      </w:r>
    </w:p>
    <w:p w14:paraId="64192B57" w14:textId="546DB450" w:rsidR="004E6092" w:rsidRPr="008A6030" w:rsidRDefault="004E6092" w:rsidP="00C62575">
      <w:pPr>
        <w:pStyle w:val="GCDP10"/>
      </w:pPr>
      <w:bookmarkStart w:id="80" w:name="_Toc51653993"/>
      <w:r w:rsidRPr="008A6030">
        <w:lastRenderedPageBreak/>
        <w:t>A-5</w:t>
      </w:r>
      <w:r w:rsidRPr="008A6030">
        <w:tab/>
        <w:t>Planetary Protection</w:t>
      </w:r>
      <w:bookmarkEnd w:id="80"/>
    </w:p>
    <w:p w14:paraId="34A08717" w14:textId="77777777" w:rsidR="004E6092" w:rsidRPr="008A6030" w:rsidRDefault="004E6092" w:rsidP="0028630C">
      <w:pPr>
        <w:tabs>
          <w:tab w:val="clear" w:pos="1440"/>
          <w:tab w:val="clear" w:pos="4140"/>
          <w:tab w:val="clear" w:pos="7920"/>
        </w:tabs>
        <w:spacing w:after="240"/>
        <w:jc w:val="both"/>
        <w:rPr>
          <w:rFonts w:ascii="Arial Narrow" w:eastAsia="Calibri" w:hAnsi="Arial Narrow" w:cs="Arial"/>
          <w:sz w:val="22"/>
        </w:rPr>
      </w:pPr>
      <w:r w:rsidRPr="008A6030">
        <w:rPr>
          <w:rFonts w:ascii="Arial Narrow" w:hAnsi="Arial Narrow" w:cs="Arial"/>
          <w:sz w:val="22"/>
        </w:rPr>
        <w:t>As a technology development project, the Planetary Protection Provisions for Robotic Extraterrestrial Missions requirement, NPR 8020.12D, is not directly applicable to execution.  For technology developments which are anticipated to matriculate to a flight mission, the approach for planetary protection and impact assessment will be coordinated with the appropriate mission directorates and NASA officials at both the center and HQ level for the flight program.</w:t>
      </w:r>
    </w:p>
    <w:p w14:paraId="7021A5B8" w14:textId="296BA75A" w:rsidR="00F81188" w:rsidRPr="008A6030" w:rsidRDefault="00F81188" w:rsidP="00C62575">
      <w:pPr>
        <w:pStyle w:val="GCDP10"/>
      </w:pPr>
      <w:bookmarkStart w:id="81" w:name="_Toc51653994"/>
      <w:r w:rsidRPr="008A6030">
        <w:t>A-6</w:t>
      </w:r>
      <w:r w:rsidR="002458FD" w:rsidRPr="008A6030">
        <w:tab/>
      </w:r>
      <w:r w:rsidRPr="008A6030">
        <w:t>Systems Engineering</w:t>
      </w:r>
      <w:bookmarkEnd w:id="81"/>
    </w:p>
    <w:p w14:paraId="57BB7C7B" w14:textId="620518B9" w:rsidR="00416AE9" w:rsidRPr="008A6030" w:rsidRDefault="004E3749" w:rsidP="0028630C">
      <w:pPr>
        <w:pStyle w:val="GCDPBody"/>
        <w:jc w:val="both"/>
        <w:rPr>
          <w:rFonts w:ascii="Arial Narrow" w:hAnsi="Arial Narrow" w:cs="Arial"/>
          <w:sz w:val="22"/>
        </w:rPr>
      </w:pPr>
      <w:r w:rsidRPr="008A6030">
        <w:rPr>
          <w:rFonts w:ascii="Arial Narrow" w:hAnsi="Arial Narrow" w:cs="Arial"/>
          <w:b/>
          <w:sz w:val="22"/>
        </w:rPr>
        <w:t xml:space="preserve">General Information </w:t>
      </w:r>
      <w:proofErr w:type="gramStart"/>
      <w:r w:rsidR="00D36975" w:rsidRPr="008A6030">
        <w:rPr>
          <w:rFonts w:ascii="Arial Narrow" w:hAnsi="Arial Narrow" w:cs="Arial"/>
          <w:sz w:val="22"/>
        </w:rPr>
        <w:t>The</w:t>
      </w:r>
      <w:proofErr w:type="gramEnd"/>
      <w:r w:rsidR="00D36975" w:rsidRPr="008A6030">
        <w:rPr>
          <w:rFonts w:ascii="Arial Narrow" w:hAnsi="Arial Narrow" w:cs="Arial"/>
          <w:sz w:val="22"/>
        </w:rPr>
        <w:t xml:space="preserve"> Synth</w:t>
      </w:r>
      <w:r w:rsidR="00C97381" w:rsidRPr="008A6030">
        <w:rPr>
          <w:rFonts w:ascii="Arial Narrow" w:hAnsi="Arial Narrow" w:cs="Arial"/>
          <w:sz w:val="22"/>
        </w:rPr>
        <w:t>e</w:t>
      </w:r>
      <w:r w:rsidR="00D36975" w:rsidRPr="008A6030">
        <w:rPr>
          <w:rFonts w:ascii="Arial Narrow" w:hAnsi="Arial Narrow" w:cs="Arial"/>
          <w:sz w:val="22"/>
        </w:rPr>
        <w:t>tic</w:t>
      </w:r>
      <w:r w:rsidR="00C97381" w:rsidRPr="008A6030">
        <w:rPr>
          <w:rFonts w:ascii="Arial Narrow" w:hAnsi="Arial Narrow" w:cs="Arial"/>
          <w:sz w:val="22"/>
        </w:rPr>
        <w:t xml:space="preserve"> Biology</w:t>
      </w:r>
      <w:r w:rsidR="00D36975" w:rsidRPr="008A6030">
        <w:rPr>
          <w:rFonts w:ascii="Arial Narrow" w:hAnsi="Arial Narrow" w:cs="Arial"/>
          <w:sz w:val="22"/>
        </w:rPr>
        <w:t xml:space="preserve"> Project </w:t>
      </w:r>
      <w:r w:rsidR="008833F0" w:rsidRPr="008A6030">
        <w:rPr>
          <w:rFonts w:ascii="Arial Narrow" w:hAnsi="Arial Narrow" w:cs="Arial"/>
          <w:sz w:val="22"/>
        </w:rPr>
        <w:t>encompasses</w:t>
      </w:r>
      <w:r w:rsidR="00D36975" w:rsidRPr="008A6030">
        <w:rPr>
          <w:rFonts w:ascii="Arial Narrow" w:hAnsi="Arial Narrow" w:cs="Arial"/>
          <w:sz w:val="22"/>
        </w:rPr>
        <w:t xml:space="preserve"> </w:t>
      </w:r>
      <w:r w:rsidR="00C97381" w:rsidRPr="008A6030">
        <w:rPr>
          <w:rFonts w:ascii="Arial Narrow" w:hAnsi="Arial Narrow" w:cs="Arial"/>
          <w:sz w:val="22"/>
        </w:rPr>
        <w:t>flight payload</w:t>
      </w:r>
      <w:r w:rsidR="00D36975" w:rsidRPr="008A6030">
        <w:rPr>
          <w:rFonts w:ascii="Arial Narrow" w:hAnsi="Arial Narrow" w:cs="Arial"/>
          <w:sz w:val="22"/>
        </w:rPr>
        <w:t xml:space="preserve"> </w:t>
      </w:r>
      <w:r w:rsidR="00F754F3" w:rsidRPr="008A6030">
        <w:rPr>
          <w:rFonts w:ascii="Arial Narrow" w:hAnsi="Arial Narrow" w:cs="Arial"/>
          <w:sz w:val="22"/>
        </w:rPr>
        <w:t>development for</w:t>
      </w:r>
      <w:r w:rsidR="00D36975" w:rsidRPr="008A6030">
        <w:rPr>
          <w:rFonts w:ascii="Arial Narrow" w:hAnsi="Arial Narrow" w:cs="Arial"/>
          <w:sz w:val="22"/>
        </w:rPr>
        <w:t xml:space="preserve"> </w:t>
      </w:r>
      <w:r w:rsidR="002921DB" w:rsidRPr="008A6030">
        <w:rPr>
          <w:rFonts w:ascii="Arial Narrow" w:hAnsi="Arial Narrow" w:cs="Arial"/>
          <w:sz w:val="22"/>
        </w:rPr>
        <w:t xml:space="preserve">the </w:t>
      </w:r>
      <w:r w:rsidR="00D36975" w:rsidRPr="008A6030">
        <w:rPr>
          <w:rFonts w:ascii="Arial Narrow" w:hAnsi="Arial Narrow" w:cs="Arial"/>
          <w:sz w:val="22"/>
        </w:rPr>
        <w:t xml:space="preserve">BioNutrients </w:t>
      </w:r>
      <w:r w:rsidR="002921DB" w:rsidRPr="008A6030">
        <w:rPr>
          <w:rFonts w:ascii="Arial Narrow" w:hAnsi="Arial Narrow" w:cs="Arial"/>
          <w:sz w:val="22"/>
        </w:rPr>
        <w:t xml:space="preserve">system </w:t>
      </w:r>
      <w:r w:rsidR="00D36975" w:rsidRPr="008A6030">
        <w:rPr>
          <w:rFonts w:ascii="Arial Narrow" w:hAnsi="Arial Narrow" w:cs="Arial"/>
          <w:sz w:val="22"/>
        </w:rPr>
        <w:t>and non-flight/terrestrial platform development for the CO</w:t>
      </w:r>
      <w:r w:rsidR="00D36975" w:rsidRPr="008A6030">
        <w:rPr>
          <w:rFonts w:ascii="Arial Narrow" w:hAnsi="Arial Narrow" w:cs="Arial"/>
          <w:sz w:val="22"/>
          <w:vertAlign w:val="subscript"/>
        </w:rPr>
        <w:t>2</w:t>
      </w:r>
      <w:r w:rsidR="00D36975" w:rsidRPr="008A6030">
        <w:rPr>
          <w:rFonts w:ascii="Arial Narrow" w:hAnsi="Arial Narrow" w:cs="Arial"/>
          <w:sz w:val="22"/>
        </w:rPr>
        <w:t xml:space="preserve">-based manufacturing </w:t>
      </w:r>
      <w:r w:rsidR="00C01E3D" w:rsidRPr="008A6030">
        <w:rPr>
          <w:rFonts w:ascii="Arial Narrow" w:hAnsi="Arial Narrow" w:cs="Arial"/>
          <w:sz w:val="22"/>
        </w:rPr>
        <w:t>system</w:t>
      </w:r>
      <w:r w:rsidR="00D36975" w:rsidRPr="008A6030">
        <w:rPr>
          <w:rFonts w:ascii="Arial Narrow" w:hAnsi="Arial Narrow" w:cs="Arial"/>
          <w:sz w:val="22"/>
        </w:rPr>
        <w:t xml:space="preserve">. </w:t>
      </w:r>
      <w:r w:rsidR="002921DB" w:rsidRPr="008A6030">
        <w:rPr>
          <w:rFonts w:ascii="Arial Narrow" w:hAnsi="Arial Narrow" w:cs="Arial"/>
          <w:sz w:val="22"/>
        </w:rPr>
        <w:t>The s</w:t>
      </w:r>
      <w:r w:rsidR="00D36975" w:rsidRPr="008A6030">
        <w:rPr>
          <w:rFonts w:ascii="Arial Narrow" w:hAnsi="Arial Narrow" w:cs="Arial"/>
          <w:sz w:val="22"/>
        </w:rPr>
        <w:t>ystems engineering approaches for these two endeavors</w:t>
      </w:r>
      <w:r w:rsidR="002921DB" w:rsidRPr="008A6030">
        <w:rPr>
          <w:rFonts w:ascii="Arial Narrow" w:hAnsi="Arial Narrow" w:cs="Arial"/>
          <w:sz w:val="22"/>
        </w:rPr>
        <w:t xml:space="preserve"> </w:t>
      </w:r>
      <w:r w:rsidR="008833F0" w:rsidRPr="008A6030">
        <w:rPr>
          <w:rFonts w:ascii="Arial Narrow" w:hAnsi="Arial Narrow" w:cs="Arial"/>
          <w:sz w:val="22"/>
        </w:rPr>
        <w:t xml:space="preserve">differ </w:t>
      </w:r>
      <w:r w:rsidR="002921DB" w:rsidRPr="008A6030">
        <w:rPr>
          <w:rFonts w:ascii="Arial Narrow" w:hAnsi="Arial Narrow" w:cs="Arial"/>
          <w:sz w:val="22"/>
        </w:rPr>
        <w:t>accordingly</w:t>
      </w:r>
      <w:r w:rsidR="00D36975" w:rsidRPr="008A6030">
        <w:rPr>
          <w:rFonts w:ascii="Arial Narrow" w:hAnsi="Arial Narrow" w:cs="Arial"/>
          <w:sz w:val="22"/>
        </w:rPr>
        <w:t xml:space="preserve">. </w:t>
      </w:r>
      <w:r w:rsidR="009D6F50" w:rsidRPr="008A6030">
        <w:rPr>
          <w:rFonts w:ascii="Arial Narrow" w:hAnsi="Arial Narrow" w:cs="Arial"/>
          <w:sz w:val="22"/>
        </w:rPr>
        <w:t>A</w:t>
      </w:r>
      <w:r w:rsidR="006A5296" w:rsidRPr="008A6030">
        <w:rPr>
          <w:rFonts w:ascii="Arial Narrow" w:hAnsi="Arial Narrow" w:cs="Arial"/>
          <w:sz w:val="22"/>
        </w:rPr>
        <w:t>s a flight project</w:t>
      </w:r>
      <w:r w:rsidR="00C97381" w:rsidRPr="008A6030">
        <w:rPr>
          <w:rFonts w:ascii="Arial Narrow" w:hAnsi="Arial Narrow" w:cs="Arial"/>
          <w:sz w:val="22"/>
        </w:rPr>
        <w:t xml:space="preserve">, </w:t>
      </w:r>
      <w:r w:rsidR="009D6F50" w:rsidRPr="008A6030">
        <w:rPr>
          <w:rFonts w:ascii="Arial Narrow" w:hAnsi="Arial Narrow" w:cs="Arial"/>
          <w:sz w:val="22"/>
        </w:rPr>
        <w:t xml:space="preserve">the BioNutrients </w:t>
      </w:r>
      <w:r w:rsidR="00C97381" w:rsidRPr="008A6030">
        <w:rPr>
          <w:rFonts w:ascii="Arial Narrow" w:hAnsi="Arial Narrow" w:cs="Arial"/>
          <w:sz w:val="22"/>
        </w:rPr>
        <w:t>approach</w:t>
      </w:r>
      <w:r w:rsidR="00D36975" w:rsidRPr="008A6030">
        <w:rPr>
          <w:rFonts w:ascii="Arial Narrow" w:hAnsi="Arial Narrow" w:cs="Arial"/>
          <w:sz w:val="22"/>
        </w:rPr>
        <w:t xml:space="preserve"> </w:t>
      </w:r>
      <w:r w:rsidR="009D6F50" w:rsidRPr="008A6030">
        <w:rPr>
          <w:rFonts w:ascii="Arial Narrow" w:hAnsi="Arial Narrow" w:cs="Arial"/>
          <w:sz w:val="22"/>
        </w:rPr>
        <w:t xml:space="preserve">is </w:t>
      </w:r>
      <w:r w:rsidR="002921DB" w:rsidRPr="008A6030">
        <w:rPr>
          <w:rFonts w:ascii="Arial Narrow" w:hAnsi="Arial Narrow" w:cs="Arial"/>
          <w:sz w:val="22"/>
        </w:rPr>
        <w:t>guided</w:t>
      </w:r>
      <w:r w:rsidR="00D36975" w:rsidRPr="008A6030">
        <w:rPr>
          <w:rFonts w:ascii="Arial Narrow" w:hAnsi="Arial Narrow" w:cs="Arial"/>
          <w:sz w:val="22"/>
        </w:rPr>
        <w:t xml:space="preserve"> by NASA A</w:t>
      </w:r>
      <w:r w:rsidR="00F6500B" w:rsidRPr="008A6030">
        <w:rPr>
          <w:rFonts w:ascii="Arial Narrow" w:hAnsi="Arial Narrow" w:cs="Arial"/>
          <w:sz w:val="22"/>
        </w:rPr>
        <w:t xml:space="preserve">mes Flight Systems </w:t>
      </w:r>
      <w:r w:rsidR="009D6F50" w:rsidRPr="008A6030">
        <w:rPr>
          <w:rFonts w:ascii="Arial Narrow" w:hAnsi="Arial Narrow" w:cs="Arial"/>
          <w:sz w:val="22"/>
        </w:rPr>
        <w:t xml:space="preserve">Implementation </w:t>
      </w:r>
      <w:r w:rsidR="00F6500B" w:rsidRPr="008A6030">
        <w:rPr>
          <w:rFonts w:ascii="Arial Narrow" w:hAnsi="Arial Narrow" w:cs="Arial"/>
          <w:sz w:val="22"/>
        </w:rPr>
        <w:t>B</w:t>
      </w:r>
      <w:r w:rsidR="00D36975" w:rsidRPr="008A6030">
        <w:rPr>
          <w:rFonts w:ascii="Arial Narrow" w:hAnsi="Arial Narrow" w:cs="Arial"/>
          <w:sz w:val="22"/>
        </w:rPr>
        <w:t>ranch (SCF</w:t>
      </w:r>
      <w:r w:rsidR="00C97381" w:rsidRPr="008A6030">
        <w:rPr>
          <w:rFonts w:ascii="Arial Narrow" w:hAnsi="Arial Narrow" w:cs="Arial"/>
          <w:sz w:val="22"/>
        </w:rPr>
        <w:t xml:space="preserve">) </w:t>
      </w:r>
      <w:r w:rsidR="009D6F50" w:rsidRPr="008A6030">
        <w:rPr>
          <w:rFonts w:ascii="Arial Narrow" w:hAnsi="Arial Narrow" w:cs="Arial"/>
          <w:sz w:val="22"/>
        </w:rPr>
        <w:t>and</w:t>
      </w:r>
      <w:r w:rsidR="001A3DDC" w:rsidRPr="008A6030">
        <w:rPr>
          <w:rFonts w:ascii="Arial Narrow" w:hAnsi="Arial Narrow" w:cs="Arial"/>
          <w:sz w:val="22"/>
        </w:rPr>
        <w:t xml:space="preserve"> is consistent with NPR 7123.1B and the NASA Systems Engineering Handbook.</w:t>
      </w:r>
      <w:r w:rsidR="00A30E29" w:rsidRPr="008A6030">
        <w:rPr>
          <w:rFonts w:ascii="Arial Narrow" w:hAnsi="Arial Narrow" w:cs="Arial"/>
          <w:sz w:val="22"/>
        </w:rPr>
        <w:t xml:space="preserve"> </w:t>
      </w:r>
      <w:r w:rsidR="008A2154" w:rsidRPr="008A6030">
        <w:rPr>
          <w:rFonts w:ascii="Arial Narrow" w:hAnsi="Arial Narrow" w:cs="Arial"/>
          <w:sz w:val="22"/>
        </w:rPr>
        <w:t xml:space="preserve">The </w:t>
      </w:r>
      <w:r w:rsidR="00A30E29" w:rsidRPr="008A6030">
        <w:rPr>
          <w:rFonts w:ascii="Arial Narrow" w:hAnsi="Arial Narrow" w:cs="Arial"/>
          <w:sz w:val="22"/>
        </w:rPr>
        <w:t>CO</w:t>
      </w:r>
      <w:r w:rsidR="00A30E29" w:rsidRPr="008A6030">
        <w:rPr>
          <w:rFonts w:ascii="Arial Narrow" w:hAnsi="Arial Narrow" w:cs="Arial"/>
          <w:sz w:val="22"/>
          <w:vertAlign w:val="subscript"/>
        </w:rPr>
        <w:t>2</w:t>
      </w:r>
      <w:r w:rsidR="00A30E29" w:rsidRPr="008A6030">
        <w:rPr>
          <w:rFonts w:ascii="Arial Narrow" w:hAnsi="Arial Narrow" w:cs="Arial"/>
          <w:sz w:val="22"/>
        </w:rPr>
        <w:t xml:space="preserve">-based manufacturing </w:t>
      </w:r>
      <w:r w:rsidR="008A2154" w:rsidRPr="008A6030">
        <w:rPr>
          <w:rFonts w:ascii="Arial Narrow" w:hAnsi="Arial Narrow" w:cs="Arial"/>
          <w:sz w:val="22"/>
        </w:rPr>
        <w:t xml:space="preserve">effort </w:t>
      </w:r>
      <w:r w:rsidR="00A30E29" w:rsidRPr="008A6030">
        <w:rPr>
          <w:rFonts w:ascii="Arial Narrow" w:hAnsi="Arial Narrow" w:cs="Arial"/>
          <w:sz w:val="22"/>
        </w:rPr>
        <w:t>will result in build</w:t>
      </w:r>
      <w:r w:rsidR="009D6F50" w:rsidRPr="008A6030">
        <w:rPr>
          <w:rFonts w:ascii="Arial Narrow" w:hAnsi="Arial Narrow" w:cs="Arial"/>
          <w:sz w:val="22"/>
        </w:rPr>
        <w:t>ing</w:t>
      </w:r>
      <w:r w:rsidR="00A30E29" w:rsidRPr="008A6030">
        <w:rPr>
          <w:rFonts w:ascii="Arial Narrow" w:hAnsi="Arial Narrow" w:cs="Arial"/>
          <w:sz w:val="22"/>
        </w:rPr>
        <w:t xml:space="preserve"> and testing of a terrestrial lab prototype system and</w:t>
      </w:r>
      <w:r w:rsidR="008A2154" w:rsidRPr="008A6030">
        <w:rPr>
          <w:rFonts w:ascii="Arial Narrow" w:hAnsi="Arial Narrow" w:cs="Arial"/>
          <w:sz w:val="22"/>
        </w:rPr>
        <w:t xml:space="preserve"> will</w:t>
      </w:r>
      <w:r w:rsidR="00A30E29" w:rsidRPr="008A6030">
        <w:rPr>
          <w:rFonts w:ascii="Arial Narrow" w:hAnsi="Arial Narrow" w:cs="Arial"/>
          <w:sz w:val="22"/>
        </w:rPr>
        <w:t xml:space="preserve"> be managed with a more agile systems engineering approach. Each approach is presented in more detail below.</w:t>
      </w:r>
    </w:p>
    <w:p w14:paraId="3F597BAD" w14:textId="77898BB5" w:rsidR="00432778" w:rsidRPr="008A6030" w:rsidRDefault="00416AE9" w:rsidP="0028630C">
      <w:pPr>
        <w:pStyle w:val="1Bodytexta--TRP"/>
        <w:numPr>
          <w:ilvl w:val="0"/>
          <w:numId w:val="0"/>
        </w:numPr>
        <w:ind w:left="360"/>
        <w:jc w:val="both"/>
        <w:rPr>
          <w:rFonts w:ascii="Arial Narrow" w:hAnsi="Arial Narrow" w:cs="Arial"/>
          <w:color w:val="000000"/>
          <w:sz w:val="22"/>
          <w:szCs w:val="22"/>
        </w:rPr>
      </w:pPr>
      <w:r w:rsidRPr="008A6030">
        <w:rPr>
          <w:rFonts w:ascii="Arial Narrow" w:hAnsi="Arial Narrow" w:cs="Arial"/>
          <w:sz w:val="22"/>
          <w:szCs w:val="22"/>
        </w:rPr>
        <w:t xml:space="preserve">The </w:t>
      </w:r>
      <w:r w:rsidR="00A30E29" w:rsidRPr="008A6030">
        <w:rPr>
          <w:rFonts w:ascii="Arial Narrow" w:hAnsi="Arial Narrow" w:cs="Arial"/>
          <w:sz w:val="22"/>
          <w:szCs w:val="22"/>
        </w:rPr>
        <w:t xml:space="preserve">BioNutrients approach is tailored to the level of project complexity and is based upon NPR 7123.1B. </w:t>
      </w:r>
      <w:r w:rsidR="002166AA" w:rsidRPr="008A6030">
        <w:rPr>
          <w:rFonts w:ascii="Arial Narrow" w:hAnsi="Arial Narrow" w:cs="Arial"/>
          <w:sz w:val="22"/>
          <w:szCs w:val="22"/>
        </w:rPr>
        <w:t>The project technical team will plan, schedule</w:t>
      </w:r>
      <w:r w:rsidR="00B4697E" w:rsidRPr="008A6030">
        <w:rPr>
          <w:rFonts w:ascii="Arial Narrow" w:hAnsi="Arial Narrow" w:cs="Arial"/>
          <w:sz w:val="22"/>
          <w:szCs w:val="22"/>
        </w:rPr>
        <w:t>,</w:t>
      </w:r>
      <w:r w:rsidR="002166AA" w:rsidRPr="008A6030">
        <w:rPr>
          <w:rFonts w:ascii="Arial Narrow" w:hAnsi="Arial Narrow" w:cs="Arial"/>
          <w:sz w:val="22"/>
          <w:szCs w:val="22"/>
        </w:rPr>
        <w:t xml:space="preserve"> and participate in the reviews necessary to assure project workflow, processes, and technical product performance requirements are clear, well defined, and documented. </w:t>
      </w:r>
      <w:r w:rsidR="001A3DDC" w:rsidRPr="008A6030">
        <w:rPr>
          <w:rFonts w:ascii="Arial Narrow" w:hAnsi="Arial Narrow" w:cs="Arial"/>
          <w:sz w:val="22"/>
          <w:szCs w:val="22"/>
        </w:rPr>
        <w:t xml:space="preserve">Specific review gates </w:t>
      </w:r>
      <w:r w:rsidR="002166AA" w:rsidRPr="008A6030">
        <w:rPr>
          <w:rFonts w:ascii="Arial Narrow" w:hAnsi="Arial Narrow" w:cs="Arial"/>
          <w:sz w:val="22"/>
          <w:szCs w:val="22"/>
        </w:rPr>
        <w:t>will provide</w:t>
      </w:r>
      <w:r w:rsidR="003938A3" w:rsidRPr="008A6030">
        <w:rPr>
          <w:rFonts w:ascii="Arial Narrow" w:hAnsi="Arial Narrow" w:cs="Arial"/>
          <w:sz w:val="22"/>
          <w:szCs w:val="22"/>
        </w:rPr>
        <w:t xml:space="preserve"> </w:t>
      </w:r>
      <w:r w:rsidR="002166AA" w:rsidRPr="008A6030">
        <w:rPr>
          <w:rFonts w:ascii="Arial Narrow" w:hAnsi="Arial Narrow" w:cs="Arial"/>
          <w:sz w:val="22"/>
          <w:szCs w:val="22"/>
        </w:rPr>
        <w:t xml:space="preserve">periodic assessment of the project's technical and programmatic status at key points in the life cycle. Configuration management and archival of all documents will be managed via the </w:t>
      </w:r>
      <w:r w:rsidR="00B4697E" w:rsidRPr="008A6030">
        <w:rPr>
          <w:rFonts w:ascii="Arial Narrow" w:hAnsi="Arial Narrow" w:cs="Arial"/>
          <w:sz w:val="22"/>
          <w:szCs w:val="22"/>
        </w:rPr>
        <w:t xml:space="preserve">SCF </w:t>
      </w:r>
      <w:r w:rsidR="002166AA" w:rsidRPr="008A6030">
        <w:rPr>
          <w:rFonts w:ascii="Arial Narrow" w:hAnsi="Arial Narrow" w:cs="Arial"/>
          <w:sz w:val="22"/>
          <w:szCs w:val="22"/>
        </w:rPr>
        <w:t>Engineering Release Center</w:t>
      </w:r>
      <w:r w:rsidR="00B4697E" w:rsidRPr="008A6030">
        <w:rPr>
          <w:rFonts w:ascii="Arial Narrow" w:hAnsi="Arial Narrow" w:cs="Arial"/>
          <w:sz w:val="22"/>
          <w:szCs w:val="22"/>
        </w:rPr>
        <w:t xml:space="preserve"> (ERC)</w:t>
      </w:r>
      <w:r w:rsidR="00B563FA" w:rsidRPr="008A6030">
        <w:rPr>
          <w:rFonts w:ascii="Arial Narrow" w:hAnsi="Arial Narrow" w:cs="Arial"/>
          <w:sz w:val="22"/>
          <w:szCs w:val="22"/>
        </w:rPr>
        <w:t xml:space="preserve">. </w:t>
      </w:r>
    </w:p>
    <w:p w14:paraId="2608DDF2" w14:textId="3826B129" w:rsidR="0015335E" w:rsidRPr="008A6030" w:rsidRDefault="00432778" w:rsidP="00F60084">
      <w:pPr>
        <w:pStyle w:val="1Bodytexta--TRP"/>
        <w:numPr>
          <w:ilvl w:val="0"/>
          <w:numId w:val="20"/>
        </w:numPr>
        <w:jc w:val="both"/>
        <w:rPr>
          <w:rFonts w:ascii="Arial Narrow" w:hAnsi="Arial Narrow" w:cs="Arial"/>
          <w:sz w:val="22"/>
          <w:szCs w:val="22"/>
        </w:rPr>
      </w:pPr>
      <w:r w:rsidRPr="008A6030">
        <w:rPr>
          <w:rFonts w:ascii="Arial Narrow" w:hAnsi="Arial Narrow" w:cs="Arial"/>
          <w:sz w:val="22"/>
          <w:szCs w:val="22"/>
        </w:rPr>
        <w:t xml:space="preserve">The BioNutrients Review gates: </w:t>
      </w:r>
      <w:bookmarkStart w:id="82" w:name="_Toc51170680"/>
      <w:bookmarkStart w:id="83" w:name="_Toc51170733"/>
      <w:bookmarkStart w:id="84" w:name="_Toc51170786"/>
      <w:bookmarkStart w:id="85" w:name="_Toc51170839"/>
      <w:bookmarkStart w:id="86" w:name="_Toc51170898"/>
      <w:bookmarkStart w:id="87" w:name="_Toc51170944"/>
      <w:bookmarkStart w:id="88" w:name="_Toc51171120"/>
      <w:bookmarkStart w:id="89" w:name="_Toc51170681"/>
      <w:bookmarkStart w:id="90" w:name="_Toc51170734"/>
      <w:bookmarkStart w:id="91" w:name="_Toc51170787"/>
      <w:bookmarkStart w:id="92" w:name="_Toc51170840"/>
      <w:bookmarkStart w:id="93" w:name="_Toc51170899"/>
      <w:bookmarkStart w:id="94" w:name="_Toc51170945"/>
      <w:bookmarkStart w:id="95" w:name="_Toc51171121"/>
      <w:bookmarkEnd w:id="82"/>
      <w:bookmarkEnd w:id="83"/>
      <w:bookmarkEnd w:id="84"/>
      <w:bookmarkEnd w:id="85"/>
      <w:bookmarkEnd w:id="86"/>
      <w:bookmarkEnd w:id="87"/>
      <w:bookmarkEnd w:id="88"/>
      <w:bookmarkEnd w:id="89"/>
      <w:bookmarkEnd w:id="90"/>
      <w:bookmarkEnd w:id="91"/>
      <w:bookmarkEnd w:id="92"/>
      <w:bookmarkEnd w:id="93"/>
      <w:bookmarkEnd w:id="94"/>
      <w:bookmarkEnd w:id="95"/>
      <w:r w:rsidR="0015335E" w:rsidRPr="008A6030">
        <w:rPr>
          <w:rFonts w:ascii="Arial Narrow" w:hAnsi="Arial Narrow" w:cs="Arial"/>
          <w:sz w:val="22"/>
          <w:szCs w:val="22"/>
        </w:rPr>
        <w:t xml:space="preserve">All project reviews have specific entrance and exit criteria established prior to the review. </w:t>
      </w:r>
      <w:r w:rsidR="008C2557" w:rsidRPr="008A6030">
        <w:rPr>
          <w:rFonts w:ascii="Arial Narrow" w:hAnsi="Arial Narrow" w:cs="Arial"/>
          <w:sz w:val="22"/>
          <w:szCs w:val="22"/>
        </w:rPr>
        <w:t xml:space="preserve">Review </w:t>
      </w:r>
      <w:r w:rsidR="0015335E" w:rsidRPr="008A6030">
        <w:rPr>
          <w:rFonts w:ascii="Arial Narrow" w:hAnsi="Arial Narrow" w:cs="Arial"/>
          <w:sz w:val="22"/>
          <w:szCs w:val="22"/>
        </w:rPr>
        <w:t>completion documentation is maintained under configuration management in the controlled document archives of the ERC.</w:t>
      </w:r>
      <w:r w:rsidR="003215F5" w:rsidRPr="008A6030">
        <w:rPr>
          <w:rFonts w:ascii="Arial Narrow" w:hAnsi="Arial Narrow" w:cs="Arial"/>
          <w:sz w:val="22"/>
          <w:szCs w:val="22"/>
        </w:rPr>
        <w:t xml:space="preserve"> Typically, gate reviews follow NASA 7120.5 and are tailored for the scope of the payload. </w:t>
      </w:r>
      <w:r w:rsidR="00B563FA" w:rsidRPr="008A6030">
        <w:rPr>
          <w:rFonts w:ascii="Arial Narrow" w:hAnsi="Arial Narrow" w:cs="Arial"/>
          <w:sz w:val="22"/>
          <w:szCs w:val="22"/>
        </w:rPr>
        <w:t>Considering</w:t>
      </w:r>
      <w:r w:rsidR="003215F5" w:rsidRPr="008A6030">
        <w:rPr>
          <w:rFonts w:ascii="Arial Narrow" w:hAnsi="Arial Narrow" w:cs="Arial"/>
          <w:sz w:val="22"/>
          <w:szCs w:val="22"/>
        </w:rPr>
        <w:t xml:space="preserve"> COVID-19 and the associated reduction in workforce availability, </w:t>
      </w:r>
      <w:r w:rsidR="00987F69" w:rsidRPr="008A6030">
        <w:rPr>
          <w:rFonts w:ascii="Arial Narrow" w:hAnsi="Arial Narrow" w:cs="Arial"/>
          <w:sz w:val="22"/>
          <w:szCs w:val="22"/>
        </w:rPr>
        <w:t>BioNutrients has</w:t>
      </w:r>
      <w:r w:rsidR="003215F5" w:rsidRPr="008A6030">
        <w:rPr>
          <w:rFonts w:ascii="Arial Narrow" w:hAnsi="Arial Narrow" w:cs="Arial"/>
          <w:sz w:val="22"/>
          <w:szCs w:val="22"/>
        </w:rPr>
        <w:t xml:space="preserve"> received agreement from the Ames Chief Engineer’s Office to streamline some review gates as indicated below.</w:t>
      </w:r>
    </w:p>
    <w:tbl>
      <w:tblPr>
        <w:tblStyle w:val="TableGrid"/>
        <w:tblW w:w="0" w:type="auto"/>
        <w:tblLook w:val="04A0" w:firstRow="1" w:lastRow="0" w:firstColumn="1" w:lastColumn="0" w:noHBand="0" w:noVBand="1"/>
      </w:tblPr>
      <w:tblGrid>
        <w:gridCol w:w="2150"/>
        <w:gridCol w:w="7200"/>
      </w:tblGrid>
      <w:tr w:rsidR="0015335E" w:rsidRPr="008A6030" w14:paraId="7FE3D940" w14:textId="77777777" w:rsidTr="006D1CAF">
        <w:trPr>
          <w:cantSplit/>
          <w:tblHeader/>
        </w:trPr>
        <w:tc>
          <w:tcPr>
            <w:tcW w:w="2150" w:type="dxa"/>
          </w:tcPr>
          <w:p w14:paraId="3D3748B5" w14:textId="3F63748E" w:rsidR="0015335E" w:rsidRPr="008A6030" w:rsidRDefault="00677256" w:rsidP="0028630C">
            <w:pPr>
              <w:jc w:val="both"/>
              <w:rPr>
                <w:rFonts w:ascii="Arial Narrow" w:hAnsi="Arial Narrow" w:cs="Arial"/>
                <w:b/>
                <w:color w:val="221E1F"/>
                <w:sz w:val="22"/>
                <w:szCs w:val="22"/>
              </w:rPr>
            </w:pPr>
            <w:r w:rsidRPr="008A6030">
              <w:rPr>
                <w:rFonts w:ascii="Arial Narrow" w:hAnsi="Arial Narrow" w:cs="Arial"/>
                <w:b/>
                <w:color w:val="221E1F"/>
                <w:sz w:val="22"/>
                <w:szCs w:val="22"/>
              </w:rPr>
              <w:t>Review</w:t>
            </w:r>
          </w:p>
        </w:tc>
        <w:tc>
          <w:tcPr>
            <w:tcW w:w="7200" w:type="dxa"/>
          </w:tcPr>
          <w:p w14:paraId="0CED1FA6" w14:textId="65A411CB" w:rsidR="0015335E" w:rsidRPr="008A6030" w:rsidRDefault="003215F5" w:rsidP="0028630C">
            <w:pPr>
              <w:jc w:val="both"/>
              <w:rPr>
                <w:rFonts w:ascii="Arial Narrow" w:hAnsi="Arial Narrow" w:cs="Arial"/>
                <w:b/>
                <w:color w:val="221E1F"/>
                <w:sz w:val="22"/>
                <w:szCs w:val="22"/>
              </w:rPr>
            </w:pPr>
            <w:r w:rsidRPr="008A6030">
              <w:rPr>
                <w:rFonts w:ascii="Arial Narrow" w:hAnsi="Arial Narrow" w:cs="Arial"/>
                <w:b/>
                <w:color w:val="221E1F"/>
                <w:sz w:val="22"/>
                <w:szCs w:val="22"/>
              </w:rPr>
              <w:t xml:space="preserve">Description and </w:t>
            </w:r>
            <w:r w:rsidR="0015335E" w:rsidRPr="008A6030">
              <w:rPr>
                <w:rFonts w:ascii="Arial Narrow" w:hAnsi="Arial Narrow" w:cs="Arial"/>
                <w:b/>
                <w:color w:val="221E1F"/>
                <w:sz w:val="22"/>
                <w:szCs w:val="22"/>
              </w:rPr>
              <w:t>Significance</w:t>
            </w:r>
          </w:p>
        </w:tc>
      </w:tr>
      <w:tr w:rsidR="0015335E" w:rsidRPr="008A6030" w14:paraId="7AC34D0B" w14:textId="77777777" w:rsidTr="006D1CAF">
        <w:trPr>
          <w:cantSplit/>
        </w:trPr>
        <w:tc>
          <w:tcPr>
            <w:tcW w:w="2150" w:type="dxa"/>
          </w:tcPr>
          <w:p w14:paraId="6312640F" w14:textId="77777777" w:rsidR="0015335E" w:rsidRPr="008A6030" w:rsidRDefault="0015335E" w:rsidP="00B563FA">
            <w:pPr>
              <w:rPr>
                <w:rFonts w:ascii="Arial Narrow" w:hAnsi="Arial Narrow" w:cs="Arial"/>
                <w:color w:val="221E1F"/>
                <w:sz w:val="22"/>
                <w:szCs w:val="22"/>
              </w:rPr>
            </w:pPr>
            <w:r w:rsidRPr="008A6030">
              <w:rPr>
                <w:rFonts w:ascii="Arial Narrow" w:hAnsi="Arial Narrow" w:cs="Arial"/>
                <w:color w:val="221E1F"/>
                <w:sz w:val="22"/>
                <w:szCs w:val="22"/>
              </w:rPr>
              <w:t>System Requirements Review (SRR)</w:t>
            </w:r>
          </w:p>
        </w:tc>
        <w:tc>
          <w:tcPr>
            <w:tcW w:w="7200" w:type="dxa"/>
          </w:tcPr>
          <w:p w14:paraId="53957E5F" w14:textId="310011A2" w:rsidR="0015335E" w:rsidRPr="008A6030" w:rsidRDefault="0015335E" w:rsidP="0028630C">
            <w:pPr>
              <w:jc w:val="both"/>
              <w:rPr>
                <w:rFonts w:ascii="Arial Narrow" w:hAnsi="Arial Narrow" w:cs="Arial"/>
                <w:sz w:val="22"/>
                <w:szCs w:val="22"/>
              </w:rPr>
            </w:pPr>
            <w:r w:rsidRPr="008A6030">
              <w:rPr>
                <w:rFonts w:ascii="Arial Narrow" w:hAnsi="Arial Narrow" w:cs="Arial"/>
                <w:sz w:val="22"/>
                <w:szCs w:val="22"/>
              </w:rPr>
              <w:t>The SRR examines the functional and performance requirements defined for the system and preliminary project plan and ensures that the requirements and selected concept will satisfy the mission</w:t>
            </w:r>
            <w:r w:rsidR="00F614D6" w:rsidRPr="008A6030">
              <w:rPr>
                <w:rFonts w:ascii="Arial Narrow" w:hAnsi="Arial Narrow" w:cs="Arial"/>
                <w:sz w:val="22"/>
                <w:szCs w:val="22"/>
              </w:rPr>
              <w:t>.</w:t>
            </w:r>
          </w:p>
          <w:p w14:paraId="34E4DC9D" w14:textId="77777777" w:rsidR="0015335E" w:rsidRPr="008A6030" w:rsidRDefault="0015335E" w:rsidP="0028630C">
            <w:pPr>
              <w:jc w:val="both"/>
              <w:rPr>
                <w:rFonts w:ascii="Arial Narrow" w:hAnsi="Arial Narrow" w:cs="Arial"/>
                <w:sz w:val="22"/>
                <w:szCs w:val="22"/>
              </w:rPr>
            </w:pPr>
            <w:r w:rsidRPr="008A6030">
              <w:rPr>
                <w:rFonts w:ascii="Arial Narrow" w:hAnsi="Arial Narrow" w:cs="Arial"/>
                <w:sz w:val="22"/>
                <w:szCs w:val="22"/>
              </w:rPr>
              <w:t>Successful completion of the SRR baselines project requirements and leads to a formal decision by the cognizant authorities to proceed with preparations for project implementation.</w:t>
            </w:r>
          </w:p>
          <w:p w14:paraId="291DE412" w14:textId="61A8FFBA" w:rsidR="003215F5" w:rsidRPr="008A6030" w:rsidRDefault="00932CE6" w:rsidP="0028630C">
            <w:pPr>
              <w:jc w:val="both"/>
              <w:rPr>
                <w:rFonts w:ascii="Arial Narrow" w:hAnsi="Arial Narrow" w:cs="Arial"/>
                <w:sz w:val="22"/>
                <w:szCs w:val="22"/>
              </w:rPr>
            </w:pPr>
            <w:r w:rsidRPr="008A6030">
              <w:rPr>
                <w:rFonts w:ascii="Arial Narrow" w:hAnsi="Arial Narrow" w:cs="Arial"/>
                <w:sz w:val="22"/>
                <w:szCs w:val="22"/>
              </w:rPr>
              <w:t>For BN-2, t</w:t>
            </w:r>
            <w:r w:rsidR="003215F5" w:rsidRPr="008A6030">
              <w:rPr>
                <w:rFonts w:ascii="Arial Narrow" w:hAnsi="Arial Narrow" w:cs="Arial"/>
                <w:sz w:val="22"/>
                <w:szCs w:val="22"/>
              </w:rPr>
              <w:t xml:space="preserve">he Science and Demonstration Requirements Document (SDRD) and Concept of Operations Documents will be distributed to SCF, SCB, SC and ACE for comment by </w:t>
            </w:r>
            <w:r w:rsidR="00B75D19" w:rsidRPr="008A6030">
              <w:rPr>
                <w:rFonts w:ascii="Arial Narrow" w:hAnsi="Arial Narrow" w:cs="Arial"/>
                <w:sz w:val="22"/>
                <w:szCs w:val="22"/>
              </w:rPr>
              <w:t xml:space="preserve">email by a </w:t>
            </w:r>
            <w:r w:rsidR="00987F69" w:rsidRPr="008A6030">
              <w:rPr>
                <w:rFonts w:ascii="Arial Narrow" w:hAnsi="Arial Narrow" w:cs="Arial"/>
                <w:sz w:val="22"/>
                <w:szCs w:val="22"/>
              </w:rPr>
              <w:t>specified</w:t>
            </w:r>
            <w:r w:rsidR="00B75D19" w:rsidRPr="008A6030">
              <w:rPr>
                <w:rFonts w:ascii="Arial Narrow" w:hAnsi="Arial Narrow" w:cs="Arial"/>
                <w:sz w:val="22"/>
                <w:szCs w:val="22"/>
              </w:rPr>
              <w:t xml:space="preserve"> deadline</w:t>
            </w:r>
            <w:r w:rsidR="003215F5" w:rsidRPr="008A6030">
              <w:rPr>
                <w:rFonts w:ascii="Arial Narrow" w:hAnsi="Arial Narrow" w:cs="Arial"/>
                <w:sz w:val="22"/>
                <w:szCs w:val="22"/>
              </w:rPr>
              <w:t xml:space="preserve">. SRR will be an internal </w:t>
            </w:r>
            <w:r w:rsidR="00987F69" w:rsidRPr="008A6030">
              <w:rPr>
                <w:rFonts w:ascii="Arial Narrow" w:hAnsi="Arial Narrow" w:cs="Arial"/>
                <w:sz w:val="22"/>
                <w:szCs w:val="22"/>
              </w:rPr>
              <w:t>review</w:t>
            </w:r>
            <w:r w:rsidR="003215F5" w:rsidRPr="008A6030">
              <w:rPr>
                <w:rFonts w:ascii="Arial Narrow" w:hAnsi="Arial Narrow" w:cs="Arial"/>
                <w:sz w:val="22"/>
                <w:szCs w:val="22"/>
              </w:rPr>
              <w:t xml:space="preserve"> to </w:t>
            </w:r>
            <w:r w:rsidR="00B75D19" w:rsidRPr="008A6030">
              <w:rPr>
                <w:rFonts w:ascii="Arial Narrow" w:hAnsi="Arial Narrow" w:cs="Arial"/>
                <w:sz w:val="22"/>
                <w:szCs w:val="22"/>
              </w:rPr>
              <w:t xml:space="preserve">assess </w:t>
            </w:r>
            <w:r w:rsidR="003215F5" w:rsidRPr="008A6030">
              <w:rPr>
                <w:rFonts w:ascii="Arial Narrow" w:hAnsi="Arial Narrow" w:cs="Arial"/>
                <w:sz w:val="22"/>
                <w:szCs w:val="22"/>
              </w:rPr>
              <w:t xml:space="preserve">the documents, consider comments, agree upon edits, and baseline. No slides will be developed. </w:t>
            </w:r>
            <w:r w:rsidR="00147C43" w:rsidRPr="008A6030">
              <w:rPr>
                <w:rFonts w:ascii="Arial Narrow" w:hAnsi="Arial Narrow" w:cs="Arial"/>
                <w:sz w:val="22"/>
                <w:szCs w:val="22"/>
              </w:rPr>
              <w:t>The b</w:t>
            </w:r>
            <w:r w:rsidR="003215F5" w:rsidRPr="008A6030">
              <w:rPr>
                <w:rFonts w:ascii="Arial Narrow" w:hAnsi="Arial Narrow" w:cs="Arial"/>
                <w:sz w:val="22"/>
                <w:szCs w:val="22"/>
              </w:rPr>
              <w:t xml:space="preserve">aselined SDRD and ConOps </w:t>
            </w:r>
            <w:r w:rsidR="00147C43" w:rsidRPr="008A6030">
              <w:rPr>
                <w:rFonts w:ascii="Arial Narrow" w:hAnsi="Arial Narrow" w:cs="Arial"/>
                <w:sz w:val="22"/>
                <w:szCs w:val="22"/>
              </w:rPr>
              <w:t>as well as</w:t>
            </w:r>
            <w:r w:rsidR="003215F5" w:rsidRPr="008A6030">
              <w:rPr>
                <w:rFonts w:ascii="Arial Narrow" w:hAnsi="Arial Narrow" w:cs="Arial"/>
                <w:sz w:val="22"/>
                <w:szCs w:val="22"/>
              </w:rPr>
              <w:t xml:space="preserve"> a summary sheet of disposition of received comments will be provided back to SCF, SCB, SC and ACE.</w:t>
            </w:r>
          </w:p>
        </w:tc>
      </w:tr>
      <w:tr w:rsidR="0015335E" w:rsidRPr="008A6030" w14:paraId="0854112F" w14:textId="77777777" w:rsidTr="006D1CAF">
        <w:trPr>
          <w:cantSplit/>
        </w:trPr>
        <w:tc>
          <w:tcPr>
            <w:tcW w:w="2150" w:type="dxa"/>
            <w:shd w:val="clear" w:color="auto" w:fill="DEEAF6" w:themeFill="accent1" w:themeFillTint="33"/>
          </w:tcPr>
          <w:p w14:paraId="316F9C47" w14:textId="3CAEFC00" w:rsidR="0015335E" w:rsidRPr="008A6030" w:rsidRDefault="0015335E" w:rsidP="00F5250D">
            <w:pPr>
              <w:rPr>
                <w:rFonts w:ascii="Arial Narrow" w:hAnsi="Arial Narrow" w:cs="Arial"/>
                <w:color w:val="221E1F"/>
                <w:sz w:val="22"/>
                <w:szCs w:val="22"/>
              </w:rPr>
            </w:pPr>
            <w:r w:rsidRPr="008A6030">
              <w:rPr>
                <w:rFonts w:ascii="Arial Narrow" w:hAnsi="Arial Narrow" w:cs="Arial"/>
                <w:color w:val="221E1F"/>
                <w:sz w:val="22"/>
                <w:szCs w:val="22"/>
              </w:rPr>
              <w:lastRenderedPageBreak/>
              <w:t>Design Review (DR)</w:t>
            </w:r>
          </w:p>
        </w:tc>
        <w:tc>
          <w:tcPr>
            <w:tcW w:w="7200" w:type="dxa"/>
          </w:tcPr>
          <w:p w14:paraId="25593026" w14:textId="73BF3005" w:rsidR="00C97381" w:rsidRPr="008A6030" w:rsidRDefault="00B563FA" w:rsidP="0028630C">
            <w:pPr>
              <w:jc w:val="both"/>
              <w:rPr>
                <w:rFonts w:ascii="Arial Narrow" w:hAnsi="Arial Narrow" w:cs="Arial"/>
                <w:sz w:val="22"/>
                <w:szCs w:val="22"/>
              </w:rPr>
            </w:pPr>
            <w:r w:rsidRPr="008A6030">
              <w:rPr>
                <w:rFonts w:ascii="Arial Narrow" w:hAnsi="Arial Narrow" w:cs="Arial"/>
                <w:sz w:val="22"/>
                <w:szCs w:val="22"/>
              </w:rPr>
              <w:t>Typically,</w:t>
            </w:r>
            <w:r w:rsidR="003215F5" w:rsidRPr="008A6030">
              <w:rPr>
                <w:rFonts w:ascii="Arial Narrow" w:hAnsi="Arial Narrow" w:cs="Arial"/>
                <w:sz w:val="22"/>
                <w:szCs w:val="22"/>
              </w:rPr>
              <w:t xml:space="preserve"> </w:t>
            </w:r>
            <w:r w:rsidR="00F614D6" w:rsidRPr="008A6030">
              <w:rPr>
                <w:rFonts w:ascii="Arial Narrow" w:hAnsi="Arial Narrow" w:cs="Arial"/>
                <w:sz w:val="22"/>
                <w:szCs w:val="22"/>
              </w:rPr>
              <w:t xml:space="preserve">both </w:t>
            </w:r>
            <w:r w:rsidR="003215F5" w:rsidRPr="008A6030">
              <w:rPr>
                <w:rFonts w:ascii="Arial Narrow" w:hAnsi="Arial Narrow" w:cs="Arial"/>
                <w:sz w:val="22"/>
                <w:szCs w:val="22"/>
              </w:rPr>
              <w:t xml:space="preserve">PDR </w:t>
            </w:r>
            <w:r w:rsidR="003215F5" w:rsidRPr="008A6030">
              <w:rPr>
                <w:rFonts w:ascii="Arial Narrow" w:hAnsi="Arial Narrow" w:cs="Arial"/>
                <w:bCs/>
                <w:sz w:val="22"/>
                <w:szCs w:val="22"/>
              </w:rPr>
              <w:t>and</w:t>
            </w:r>
            <w:r w:rsidR="003215F5" w:rsidRPr="008A6030">
              <w:rPr>
                <w:rFonts w:ascii="Arial Narrow" w:hAnsi="Arial Narrow" w:cs="Arial"/>
                <w:sz w:val="22"/>
                <w:szCs w:val="22"/>
              </w:rPr>
              <w:t xml:space="preserve"> CDR are conducted for a flight project</w:t>
            </w:r>
            <w:r w:rsidR="00F614D6" w:rsidRPr="008A6030">
              <w:rPr>
                <w:rFonts w:ascii="Arial Narrow" w:hAnsi="Arial Narrow" w:cs="Arial"/>
                <w:sz w:val="22"/>
                <w:szCs w:val="22"/>
              </w:rPr>
              <w:t xml:space="preserve"> </w:t>
            </w:r>
            <w:r w:rsidR="003215F5" w:rsidRPr="008A6030">
              <w:rPr>
                <w:rFonts w:ascii="Arial Narrow" w:hAnsi="Arial Narrow" w:cs="Arial"/>
                <w:sz w:val="22"/>
                <w:szCs w:val="22"/>
              </w:rPr>
              <w:t>but</w:t>
            </w:r>
            <w:r w:rsidR="00F614D6" w:rsidRPr="008A6030">
              <w:rPr>
                <w:rFonts w:ascii="Arial Narrow" w:hAnsi="Arial Narrow" w:cs="Arial"/>
                <w:sz w:val="22"/>
                <w:szCs w:val="22"/>
              </w:rPr>
              <w:t>,</w:t>
            </w:r>
            <w:r w:rsidR="003215F5" w:rsidRPr="008A6030">
              <w:rPr>
                <w:rFonts w:ascii="Arial Narrow" w:hAnsi="Arial Narrow" w:cs="Arial"/>
                <w:sz w:val="22"/>
                <w:szCs w:val="22"/>
              </w:rPr>
              <w:t xml:space="preserve"> due to the relative simplicity of BN</w:t>
            </w:r>
            <w:r w:rsidR="00C97381" w:rsidRPr="008A6030">
              <w:rPr>
                <w:rFonts w:ascii="Arial Narrow" w:hAnsi="Arial Narrow" w:cs="Arial"/>
                <w:sz w:val="22"/>
                <w:szCs w:val="22"/>
              </w:rPr>
              <w:t xml:space="preserve"> hardware</w:t>
            </w:r>
            <w:r w:rsidR="003215F5" w:rsidRPr="008A6030">
              <w:rPr>
                <w:rFonts w:ascii="Arial Narrow" w:hAnsi="Arial Narrow" w:cs="Arial"/>
                <w:sz w:val="22"/>
                <w:szCs w:val="22"/>
              </w:rPr>
              <w:t>, only one of these two reviews will be conducted. Since this is a milestone carried on the Project Plan, this will be a standard review per NPR 7120.5 appropriately tailored for the scope of the payload.</w:t>
            </w:r>
          </w:p>
          <w:p w14:paraId="21CB1E3F" w14:textId="667E2912" w:rsidR="0015335E" w:rsidRPr="008A6030" w:rsidRDefault="0015335E" w:rsidP="0028630C">
            <w:pPr>
              <w:jc w:val="both"/>
              <w:rPr>
                <w:rFonts w:ascii="Arial Narrow" w:hAnsi="Arial Narrow" w:cs="Arial"/>
                <w:sz w:val="22"/>
                <w:szCs w:val="22"/>
              </w:rPr>
            </w:pPr>
            <w:r w:rsidRPr="008A6030">
              <w:rPr>
                <w:rFonts w:ascii="Arial Narrow" w:hAnsi="Arial Narrow" w:cs="Arial"/>
                <w:sz w:val="22"/>
                <w:szCs w:val="22"/>
              </w:rPr>
              <w:t>The DR determines that the technical effort is on-track to complete system development</w:t>
            </w:r>
            <w:r w:rsidR="00F614D6" w:rsidRPr="008A6030">
              <w:rPr>
                <w:rFonts w:ascii="Arial Narrow" w:hAnsi="Arial Narrow" w:cs="Arial"/>
                <w:sz w:val="22"/>
                <w:szCs w:val="22"/>
              </w:rPr>
              <w:t xml:space="preserve"> and meet</w:t>
            </w:r>
            <w:r w:rsidRPr="008A6030">
              <w:rPr>
                <w:rFonts w:ascii="Arial Narrow" w:hAnsi="Arial Narrow" w:cs="Arial"/>
                <w:sz w:val="22"/>
                <w:szCs w:val="22"/>
              </w:rPr>
              <w:t xml:space="preserve"> performance requirements within the identified cost and schedule constraints.</w:t>
            </w:r>
          </w:p>
        </w:tc>
      </w:tr>
      <w:tr w:rsidR="0015335E" w:rsidRPr="008A6030" w14:paraId="3A1A320A" w14:textId="77777777" w:rsidTr="006D1CAF">
        <w:trPr>
          <w:cantSplit/>
        </w:trPr>
        <w:tc>
          <w:tcPr>
            <w:tcW w:w="2150" w:type="dxa"/>
          </w:tcPr>
          <w:p w14:paraId="1C23F7B1" w14:textId="77777777" w:rsidR="0015335E" w:rsidRPr="008A6030" w:rsidRDefault="0015335E" w:rsidP="00F5250D">
            <w:pPr>
              <w:rPr>
                <w:rFonts w:ascii="Arial Narrow" w:hAnsi="Arial Narrow" w:cs="Arial"/>
                <w:color w:val="221E1F"/>
                <w:sz w:val="22"/>
                <w:szCs w:val="22"/>
              </w:rPr>
            </w:pPr>
            <w:r w:rsidRPr="008A6030">
              <w:rPr>
                <w:rFonts w:ascii="Arial Narrow" w:hAnsi="Arial Narrow" w:cs="Arial"/>
                <w:color w:val="221E1F"/>
                <w:sz w:val="22"/>
                <w:szCs w:val="22"/>
              </w:rPr>
              <w:t>Experiment Verification Test (EVT) Test Readiness Review (TRR)</w:t>
            </w:r>
          </w:p>
        </w:tc>
        <w:tc>
          <w:tcPr>
            <w:tcW w:w="7200" w:type="dxa"/>
          </w:tcPr>
          <w:p w14:paraId="2AE1FCF2" w14:textId="3541B0EC" w:rsidR="0015335E" w:rsidRPr="008A6030" w:rsidRDefault="0015335E" w:rsidP="0028630C">
            <w:pPr>
              <w:jc w:val="both"/>
              <w:rPr>
                <w:rFonts w:ascii="Arial Narrow" w:hAnsi="Arial Narrow" w:cs="Arial"/>
                <w:sz w:val="22"/>
                <w:szCs w:val="22"/>
              </w:rPr>
            </w:pPr>
            <w:r w:rsidRPr="008A6030">
              <w:rPr>
                <w:rFonts w:ascii="Arial Narrow" w:hAnsi="Arial Narrow" w:cs="Arial"/>
                <w:sz w:val="22"/>
                <w:szCs w:val="22"/>
              </w:rPr>
              <w:t xml:space="preserve">The EVT TRR </w:t>
            </w:r>
            <w:r w:rsidR="00F614D6" w:rsidRPr="008A6030">
              <w:rPr>
                <w:rFonts w:ascii="Arial Narrow" w:hAnsi="Arial Narrow" w:cs="Arial"/>
                <w:sz w:val="22"/>
                <w:szCs w:val="22"/>
              </w:rPr>
              <w:t xml:space="preserve">certifies </w:t>
            </w:r>
            <w:r w:rsidRPr="008A6030">
              <w:rPr>
                <w:rFonts w:ascii="Arial Narrow" w:hAnsi="Arial Narrow" w:cs="Arial"/>
                <w:sz w:val="22"/>
                <w:szCs w:val="22"/>
              </w:rPr>
              <w:t xml:space="preserve">the </w:t>
            </w:r>
            <w:r w:rsidR="00B563FA" w:rsidRPr="008A6030">
              <w:rPr>
                <w:rFonts w:ascii="Arial Narrow" w:hAnsi="Arial Narrow" w:cs="Arial"/>
                <w:sz w:val="22"/>
                <w:szCs w:val="22"/>
              </w:rPr>
              <w:t>all</w:t>
            </w:r>
            <w:r w:rsidR="00EF0439" w:rsidRPr="008A6030">
              <w:rPr>
                <w:rFonts w:ascii="Arial Narrow" w:hAnsi="Arial Narrow" w:cs="Arial"/>
                <w:sz w:val="22"/>
                <w:szCs w:val="22"/>
              </w:rPr>
              <w:t xml:space="preserve"> the </w:t>
            </w:r>
            <w:r w:rsidRPr="008A6030">
              <w:rPr>
                <w:rFonts w:ascii="Arial Narrow" w:hAnsi="Arial Narrow" w:cs="Arial"/>
                <w:sz w:val="22"/>
                <w:szCs w:val="22"/>
              </w:rPr>
              <w:t>following</w:t>
            </w:r>
            <w:r w:rsidR="00EF0439" w:rsidRPr="008A6030">
              <w:rPr>
                <w:rFonts w:ascii="Arial Narrow" w:hAnsi="Arial Narrow" w:cs="Arial"/>
                <w:sz w:val="22"/>
                <w:szCs w:val="22"/>
              </w:rPr>
              <w:t xml:space="preserve"> are in place to conduct a flight-like EVT</w:t>
            </w:r>
            <w:r w:rsidRPr="008A6030">
              <w:rPr>
                <w:rFonts w:ascii="Arial Narrow" w:hAnsi="Arial Narrow" w:cs="Arial"/>
                <w:sz w:val="22"/>
                <w:szCs w:val="22"/>
              </w:rPr>
              <w:t>:</w:t>
            </w:r>
          </w:p>
          <w:p w14:paraId="3AB199DE" w14:textId="04853A0E" w:rsidR="0015335E" w:rsidRPr="008A6030" w:rsidRDefault="0015335E" w:rsidP="00F60084">
            <w:pPr>
              <w:pStyle w:val="ListParagraph"/>
              <w:numPr>
                <w:ilvl w:val="0"/>
                <w:numId w:val="7"/>
              </w:numPr>
              <w:tabs>
                <w:tab w:val="clear" w:pos="1440"/>
                <w:tab w:val="clear" w:pos="4140"/>
                <w:tab w:val="clear" w:pos="7920"/>
              </w:tabs>
              <w:spacing w:before="120"/>
              <w:ind w:left="144" w:hanging="144"/>
              <w:jc w:val="both"/>
              <w:rPr>
                <w:rFonts w:ascii="Arial Narrow" w:hAnsi="Arial Narrow" w:cs="Arial"/>
                <w:sz w:val="22"/>
                <w:szCs w:val="22"/>
              </w:rPr>
            </w:pPr>
            <w:r w:rsidRPr="008A6030">
              <w:rPr>
                <w:rFonts w:ascii="Arial Narrow" w:hAnsi="Arial Narrow" w:cs="Arial"/>
                <w:sz w:val="22"/>
                <w:szCs w:val="22"/>
              </w:rPr>
              <w:t xml:space="preserve">Flight hardware is fully </w:t>
            </w:r>
            <w:r w:rsidR="00F5250D" w:rsidRPr="008A6030">
              <w:rPr>
                <w:rFonts w:ascii="Arial Narrow" w:hAnsi="Arial Narrow" w:cs="Arial"/>
                <w:sz w:val="22"/>
                <w:szCs w:val="22"/>
              </w:rPr>
              <w:t>assembled,</w:t>
            </w:r>
            <w:r w:rsidRPr="008A6030">
              <w:rPr>
                <w:rFonts w:ascii="Arial Narrow" w:hAnsi="Arial Narrow" w:cs="Arial"/>
                <w:sz w:val="22"/>
                <w:szCs w:val="22"/>
              </w:rPr>
              <w:t xml:space="preserve"> and flight materials </w:t>
            </w:r>
            <w:r w:rsidR="00F614D6" w:rsidRPr="008A6030">
              <w:rPr>
                <w:rFonts w:ascii="Arial Narrow" w:hAnsi="Arial Narrow" w:cs="Arial"/>
                <w:sz w:val="22"/>
                <w:szCs w:val="22"/>
              </w:rPr>
              <w:t xml:space="preserve">are </w:t>
            </w:r>
            <w:r w:rsidRPr="008A6030">
              <w:rPr>
                <w:rFonts w:ascii="Arial Narrow" w:hAnsi="Arial Narrow" w:cs="Arial"/>
                <w:sz w:val="22"/>
                <w:szCs w:val="22"/>
              </w:rPr>
              <w:t>available in quantities needed</w:t>
            </w:r>
          </w:p>
          <w:p w14:paraId="4A68BE34" w14:textId="68E133A7" w:rsidR="0015335E" w:rsidRPr="008A6030" w:rsidRDefault="0015335E" w:rsidP="00F60084">
            <w:pPr>
              <w:pStyle w:val="ListParagraph"/>
              <w:numPr>
                <w:ilvl w:val="0"/>
                <w:numId w:val="7"/>
              </w:numPr>
              <w:tabs>
                <w:tab w:val="clear" w:pos="1440"/>
                <w:tab w:val="clear" w:pos="4140"/>
                <w:tab w:val="clear" w:pos="7920"/>
              </w:tabs>
              <w:spacing w:before="120"/>
              <w:ind w:left="144" w:hanging="144"/>
              <w:jc w:val="both"/>
              <w:rPr>
                <w:rFonts w:ascii="Arial Narrow" w:hAnsi="Arial Narrow" w:cs="Arial"/>
                <w:sz w:val="22"/>
                <w:szCs w:val="22"/>
              </w:rPr>
            </w:pPr>
            <w:r w:rsidRPr="008A6030">
              <w:rPr>
                <w:rFonts w:ascii="Arial Narrow" w:hAnsi="Arial Narrow" w:cs="Arial"/>
                <w:sz w:val="22"/>
                <w:szCs w:val="22"/>
              </w:rPr>
              <w:t>Flight procedures are complete and available</w:t>
            </w:r>
          </w:p>
          <w:p w14:paraId="2F55A197" w14:textId="2287876E" w:rsidR="0015335E" w:rsidRPr="008A6030" w:rsidRDefault="0015335E" w:rsidP="00F60084">
            <w:pPr>
              <w:pStyle w:val="ListParagraph"/>
              <w:numPr>
                <w:ilvl w:val="0"/>
                <w:numId w:val="7"/>
              </w:numPr>
              <w:tabs>
                <w:tab w:val="clear" w:pos="1440"/>
                <w:tab w:val="clear" w:pos="4140"/>
                <w:tab w:val="clear" w:pos="7920"/>
              </w:tabs>
              <w:spacing w:before="120"/>
              <w:ind w:left="144" w:hanging="144"/>
              <w:jc w:val="both"/>
              <w:rPr>
                <w:rFonts w:ascii="Arial Narrow" w:hAnsi="Arial Narrow" w:cs="Arial"/>
                <w:sz w:val="22"/>
                <w:szCs w:val="22"/>
              </w:rPr>
            </w:pPr>
            <w:r w:rsidRPr="008A6030">
              <w:rPr>
                <w:rFonts w:ascii="Arial Narrow" w:hAnsi="Arial Narrow" w:cs="Arial"/>
                <w:sz w:val="22"/>
                <w:szCs w:val="22"/>
              </w:rPr>
              <w:t>Facilities and ground support equipment are available</w:t>
            </w:r>
          </w:p>
          <w:p w14:paraId="0324E963" w14:textId="446340CE" w:rsidR="0015335E" w:rsidRPr="008A6030" w:rsidRDefault="0015335E" w:rsidP="00F60084">
            <w:pPr>
              <w:pStyle w:val="ListParagraph"/>
              <w:numPr>
                <w:ilvl w:val="0"/>
                <w:numId w:val="7"/>
              </w:numPr>
              <w:tabs>
                <w:tab w:val="clear" w:pos="1440"/>
                <w:tab w:val="clear" w:pos="4140"/>
                <w:tab w:val="clear" w:pos="7920"/>
              </w:tabs>
              <w:spacing w:before="120"/>
              <w:ind w:left="144" w:hanging="144"/>
              <w:jc w:val="both"/>
              <w:rPr>
                <w:rFonts w:ascii="Arial Narrow" w:hAnsi="Arial Narrow" w:cs="Arial"/>
                <w:sz w:val="22"/>
                <w:szCs w:val="22"/>
              </w:rPr>
            </w:pPr>
            <w:r w:rsidRPr="008A6030">
              <w:rPr>
                <w:rFonts w:ascii="Arial Narrow" w:hAnsi="Arial Narrow" w:cs="Arial"/>
                <w:sz w:val="22"/>
                <w:szCs w:val="22"/>
              </w:rPr>
              <w:t>Staffing and facility planning are complete</w:t>
            </w:r>
          </w:p>
        </w:tc>
      </w:tr>
      <w:tr w:rsidR="0015335E" w:rsidRPr="008A6030" w14:paraId="21DCEDD7" w14:textId="77777777" w:rsidTr="006D1CAF">
        <w:trPr>
          <w:cantSplit/>
        </w:trPr>
        <w:tc>
          <w:tcPr>
            <w:tcW w:w="2150" w:type="dxa"/>
            <w:shd w:val="clear" w:color="auto" w:fill="DEEAF6" w:themeFill="accent1" w:themeFillTint="33"/>
          </w:tcPr>
          <w:p w14:paraId="19FE7085" w14:textId="2D71909F" w:rsidR="0015335E" w:rsidRPr="008A6030" w:rsidRDefault="0015335E" w:rsidP="00F5250D">
            <w:pPr>
              <w:rPr>
                <w:rFonts w:ascii="Arial Narrow" w:hAnsi="Arial Narrow" w:cs="Arial"/>
                <w:color w:val="221E1F"/>
                <w:sz w:val="22"/>
                <w:szCs w:val="22"/>
              </w:rPr>
            </w:pPr>
            <w:r w:rsidRPr="008A6030">
              <w:rPr>
                <w:rFonts w:ascii="Arial Narrow" w:hAnsi="Arial Narrow" w:cs="Arial"/>
                <w:color w:val="221E1F"/>
                <w:sz w:val="22"/>
                <w:szCs w:val="22"/>
              </w:rPr>
              <w:t>Completion of EVT</w:t>
            </w:r>
            <w:r w:rsidR="00A4509F" w:rsidRPr="008A6030">
              <w:rPr>
                <w:rFonts w:ascii="Arial Narrow" w:hAnsi="Arial Narrow" w:cs="Arial"/>
                <w:color w:val="221E1F"/>
                <w:sz w:val="22"/>
                <w:szCs w:val="22"/>
              </w:rPr>
              <w:t xml:space="preserve"> – Ground test complete</w:t>
            </w:r>
          </w:p>
        </w:tc>
        <w:tc>
          <w:tcPr>
            <w:tcW w:w="7200" w:type="dxa"/>
          </w:tcPr>
          <w:p w14:paraId="512F625A" w14:textId="2EBA015E" w:rsidR="0015335E" w:rsidRPr="008A6030" w:rsidRDefault="0015335E" w:rsidP="0028630C">
            <w:pPr>
              <w:jc w:val="both"/>
              <w:rPr>
                <w:rFonts w:ascii="Arial Narrow" w:hAnsi="Arial Narrow" w:cs="Arial"/>
                <w:sz w:val="22"/>
                <w:szCs w:val="22"/>
              </w:rPr>
            </w:pPr>
            <w:r w:rsidRPr="008A6030">
              <w:rPr>
                <w:rFonts w:ascii="Arial Narrow" w:hAnsi="Arial Narrow" w:cs="Arial"/>
                <w:sz w:val="22"/>
                <w:szCs w:val="22"/>
              </w:rPr>
              <w:t>Successful completion of the EVT indicates successful ground-based, execution of the full duration of the planned experiment in a scenario that is as flight-like as possible.</w:t>
            </w:r>
          </w:p>
        </w:tc>
      </w:tr>
      <w:tr w:rsidR="0015335E" w:rsidRPr="008A6030" w14:paraId="697D8442" w14:textId="77777777" w:rsidTr="006D1CAF">
        <w:trPr>
          <w:cantSplit/>
        </w:trPr>
        <w:tc>
          <w:tcPr>
            <w:tcW w:w="2150" w:type="dxa"/>
            <w:shd w:val="clear" w:color="auto" w:fill="FFFFFF" w:themeFill="background1"/>
          </w:tcPr>
          <w:p w14:paraId="339D0E19" w14:textId="77777777" w:rsidR="0015335E" w:rsidRPr="008A6030" w:rsidRDefault="0015335E" w:rsidP="00F5250D">
            <w:pPr>
              <w:rPr>
                <w:rFonts w:ascii="Arial Narrow" w:hAnsi="Arial Narrow" w:cs="Arial"/>
                <w:color w:val="221E1F"/>
                <w:sz w:val="22"/>
                <w:szCs w:val="22"/>
              </w:rPr>
            </w:pPr>
            <w:r w:rsidRPr="008A6030">
              <w:rPr>
                <w:rFonts w:ascii="Arial Narrow" w:hAnsi="Arial Narrow" w:cs="Arial"/>
                <w:color w:val="221E1F"/>
                <w:sz w:val="22"/>
                <w:szCs w:val="22"/>
                <w:shd w:val="clear" w:color="auto" w:fill="FFFFFF" w:themeFill="background1"/>
              </w:rPr>
              <w:t>System Acceptance Review</w:t>
            </w:r>
            <w:r w:rsidRPr="008A6030">
              <w:rPr>
                <w:rFonts w:ascii="Arial Narrow" w:hAnsi="Arial Narrow" w:cs="Arial"/>
                <w:color w:val="221E1F"/>
                <w:sz w:val="22"/>
                <w:szCs w:val="22"/>
              </w:rPr>
              <w:t xml:space="preserve"> (SAR)</w:t>
            </w:r>
          </w:p>
        </w:tc>
        <w:tc>
          <w:tcPr>
            <w:tcW w:w="7200" w:type="dxa"/>
          </w:tcPr>
          <w:p w14:paraId="2B32A961" w14:textId="346B8106" w:rsidR="0015335E" w:rsidRPr="008A6030" w:rsidRDefault="0015335E" w:rsidP="0028630C">
            <w:pPr>
              <w:jc w:val="both"/>
              <w:rPr>
                <w:rFonts w:ascii="Arial Narrow" w:hAnsi="Arial Narrow" w:cs="Arial"/>
                <w:color w:val="221E1F"/>
                <w:sz w:val="22"/>
                <w:szCs w:val="22"/>
              </w:rPr>
            </w:pPr>
            <w:r w:rsidRPr="008A6030">
              <w:rPr>
                <w:rFonts w:ascii="Arial Narrow" w:hAnsi="Arial Narrow" w:cs="Arial"/>
                <w:color w:val="221E1F"/>
                <w:sz w:val="22"/>
                <w:szCs w:val="22"/>
              </w:rPr>
              <w:t xml:space="preserve">The SAR verifies the completeness of specific end products in relation to their expected maturity level and assesses compliance </w:t>
            </w:r>
            <w:r w:rsidR="00AA4D62" w:rsidRPr="008A6030">
              <w:rPr>
                <w:rFonts w:ascii="Arial Narrow" w:hAnsi="Arial Narrow" w:cs="Arial"/>
                <w:color w:val="221E1F"/>
                <w:sz w:val="22"/>
                <w:szCs w:val="22"/>
              </w:rPr>
              <w:t xml:space="preserve">with </w:t>
            </w:r>
            <w:r w:rsidRPr="008A6030">
              <w:rPr>
                <w:rFonts w:ascii="Arial Narrow" w:hAnsi="Arial Narrow" w:cs="Arial"/>
                <w:color w:val="221E1F"/>
                <w:sz w:val="22"/>
                <w:szCs w:val="22"/>
              </w:rPr>
              <w:t>stakeholder expectations. The SAR examines the system, its end products and documentation, and test data and analyses that support verification. It also ensures that the system has sufficient technical maturity to authorize its shipment to the designated operational facility or launch site.</w:t>
            </w:r>
          </w:p>
          <w:p w14:paraId="0C62B1EE" w14:textId="2C1221A5" w:rsidR="008A2154" w:rsidRPr="008A6030" w:rsidRDefault="00AA4D62" w:rsidP="0028630C">
            <w:pPr>
              <w:jc w:val="both"/>
              <w:rPr>
                <w:rFonts w:ascii="Arial Narrow" w:hAnsi="Arial Narrow" w:cs="Arial"/>
                <w:color w:val="221E1F"/>
                <w:sz w:val="22"/>
                <w:szCs w:val="22"/>
              </w:rPr>
            </w:pPr>
            <w:r w:rsidRPr="008A6030">
              <w:rPr>
                <w:rFonts w:ascii="Arial Narrow" w:hAnsi="Arial Narrow" w:cs="Arial"/>
                <w:color w:val="221E1F"/>
                <w:sz w:val="22"/>
                <w:szCs w:val="22"/>
              </w:rPr>
              <w:t>S</w:t>
            </w:r>
            <w:r w:rsidR="0015335E" w:rsidRPr="008A6030">
              <w:rPr>
                <w:rFonts w:ascii="Arial Narrow" w:hAnsi="Arial Narrow" w:cs="Arial"/>
                <w:color w:val="221E1F"/>
                <w:sz w:val="22"/>
                <w:szCs w:val="22"/>
              </w:rPr>
              <w:t>uccessful completion of the SAR,</w:t>
            </w:r>
            <w:r w:rsidRPr="008A6030">
              <w:rPr>
                <w:rFonts w:ascii="Arial Narrow" w:hAnsi="Arial Narrow" w:cs="Arial"/>
                <w:color w:val="221E1F"/>
                <w:sz w:val="22"/>
                <w:szCs w:val="22"/>
              </w:rPr>
              <w:t xml:space="preserve"> results in</w:t>
            </w:r>
            <w:r w:rsidR="0015335E" w:rsidRPr="008A6030">
              <w:rPr>
                <w:rFonts w:ascii="Arial Narrow" w:hAnsi="Arial Narrow" w:cs="Arial"/>
                <w:color w:val="221E1F"/>
                <w:sz w:val="22"/>
                <w:szCs w:val="22"/>
              </w:rPr>
              <w:t xml:space="preserve"> system </w:t>
            </w:r>
            <w:r w:rsidRPr="008A6030">
              <w:rPr>
                <w:rFonts w:ascii="Arial Narrow" w:hAnsi="Arial Narrow" w:cs="Arial"/>
                <w:color w:val="221E1F"/>
                <w:sz w:val="22"/>
                <w:szCs w:val="22"/>
              </w:rPr>
              <w:t xml:space="preserve">acceptance </w:t>
            </w:r>
            <w:r w:rsidR="0015335E" w:rsidRPr="008A6030">
              <w:rPr>
                <w:rFonts w:ascii="Arial Narrow" w:hAnsi="Arial Narrow" w:cs="Arial"/>
                <w:color w:val="221E1F"/>
                <w:sz w:val="22"/>
                <w:szCs w:val="22"/>
              </w:rPr>
              <w:t>by the customer</w:t>
            </w:r>
            <w:r w:rsidR="00D60340" w:rsidRPr="008A6030">
              <w:rPr>
                <w:rFonts w:ascii="Arial Narrow" w:hAnsi="Arial Narrow" w:cs="Arial"/>
                <w:color w:val="221E1F"/>
                <w:sz w:val="22"/>
                <w:szCs w:val="22"/>
              </w:rPr>
              <w:t>,</w:t>
            </w:r>
            <w:r w:rsidR="0015335E" w:rsidRPr="008A6030">
              <w:rPr>
                <w:rFonts w:ascii="Arial Narrow" w:hAnsi="Arial Narrow" w:cs="Arial"/>
                <w:color w:val="221E1F"/>
                <w:sz w:val="22"/>
                <w:szCs w:val="22"/>
              </w:rPr>
              <w:t xml:space="preserve"> authorization to ship the hardware to the launch site or operational facility, and </w:t>
            </w:r>
            <w:r w:rsidR="00D60340" w:rsidRPr="008A6030">
              <w:rPr>
                <w:rFonts w:ascii="Arial Narrow" w:hAnsi="Arial Narrow" w:cs="Arial"/>
                <w:color w:val="221E1F"/>
                <w:sz w:val="22"/>
                <w:szCs w:val="22"/>
              </w:rPr>
              <w:t xml:space="preserve">authorization </w:t>
            </w:r>
            <w:r w:rsidR="0015335E" w:rsidRPr="008A6030">
              <w:rPr>
                <w:rFonts w:ascii="Arial Narrow" w:hAnsi="Arial Narrow" w:cs="Arial"/>
                <w:color w:val="221E1F"/>
                <w:sz w:val="22"/>
                <w:szCs w:val="22"/>
              </w:rPr>
              <w:t>to install software and hardware for operational use.</w:t>
            </w:r>
            <w:r w:rsidR="008A2154" w:rsidRPr="008A6030">
              <w:rPr>
                <w:rFonts w:ascii="Arial Narrow" w:hAnsi="Arial Narrow" w:cs="Arial"/>
                <w:color w:val="221E1F"/>
                <w:sz w:val="22"/>
                <w:szCs w:val="22"/>
              </w:rPr>
              <w:t xml:space="preserve"> </w:t>
            </w:r>
          </w:p>
          <w:p w14:paraId="5198AEFA" w14:textId="1F8E5048" w:rsidR="0015335E" w:rsidRPr="008A6030" w:rsidRDefault="008A2154" w:rsidP="0028630C">
            <w:pPr>
              <w:jc w:val="both"/>
              <w:rPr>
                <w:rFonts w:ascii="Arial Narrow" w:hAnsi="Arial Narrow" w:cs="Arial"/>
                <w:color w:val="221E1F"/>
                <w:sz w:val="22"/>
                <w:szCs w:val="22"/>
              </w:rPr>
            </w:pPr>
            <w:r w:rsidRPr="008A6030">
              <w:rPr>
                <w:rFonts w:ascii="Arial Narrow" w:hAnsi="Arial Narrow" w:cs="Arial"/>
                <w:color w:val="221E1F"/>
                <w:sz w:val="22"/>
                <w:szCs w:val="22"/>
              </w:rPr>
              <w:t xml:space="preserve">For BN-2 and </w:t>
            </w:r>
            <w:r w:rsidR="00D60340" w:rsidRPr="008A6030">
              <w:rPr>
                <w:rFonts w:ascii="Arial Narrow" w:hAnsi="Arial Narrow" w:cs="Arial"/>
                <w:color w:val="221E1F"/>
                <w:sz w:val="22"/>
                <w:szCs w:val="22"/>
              </w:rPr>
              <w:t>BN-</w:t>
            </w:r>
            <w:r w:rsidRPr="008A6030">
              <w:rPr>
                <w:rFonts w:ascii="Arial Narrow" w:hAnsi="Arial Narrow" w:cs="Arial"/>
                <w:color w:val="221E1F"/>
                <w:sz w:val="22"/>
                <w:szCs w:val="22"/>
              </w:rPr>
              <w:t xml:space="preserve">3, </w:t>
            </w:r>
            <w:r w:rsidRPr="008A6030">
              <w:rPr>
                <w:rFonts w:ascii="Arial Narrow" w:hAnsi="Arial Narrow" w:cs="Arial"/>
                <w:sz w:val="22"/>
                <w:szCs w:val="22"/>
              </w:rPr>
              <w:t xml:space="preserve">the Requirements verification matrix (RVM) will only include science requirements and any qualification/acceptance requirements that are not already addressed by the ISS </w:t>
            </w:r>
            <w:r w:rsidR="00D60340" w:rsidRPr="008A6030">
              <w:rPr>
                <w:rFonts w:ascii="Arial Narrow" w:hAnsi="Arial Narrow" w:cs="Arial"/>
                <w:sz w:val="22"/>
                <w:szCs w:val="22"/>
              </w:rPr>
              <w:t>or</w:t>
            </w:r>
            <w:r w:rsidRPr="008A6030">
              <w:rPr>
                <w:rFonts w:ascii="Arial Narrow" w:hAnsi="Arial Narrow" w:cs="Arial"/>
                <w:sz w:val="22"/>
                <w:szCs w:val="22"/>
              </w:rPr>
              <w:t xml:space="preserve"> Safety requirements. This is a low-risk approach, as adequate closure of ISS requirements is </w:t>
            </w:r>
            <w:r w:rsidR="00D60340" w:rsidRPr="008A6030">
              <w:rPr>
                <w:rFonts w:ascii="Arial Narrow" w:hAnsi="Arial Narrow" w:cs="Arial"/>
                <w:sz w:val="22"/>
                <w:szCs w:val="22"/>
              </w:rPr>
              <w:t>tracked in</w:t>
            </w:r>
            <w:r w:rsidRPr="008A6030">
              <w:rPr>
                <w:rFonts w:ascii="Arial Narrow" w:hAnsi="Arial Narrow" w:cs="Arial"/>
                <w:sz w:val="22"/>
                <w:szCs w:val="22"/>
              </w:rPr>
              <w:t xml:space="preserve"> VER</w:t>
            </w:r>
            <w:r w:rsidR="00D60340" w:rsidRPr="008A6030">
              <w:rPr>
                <w:rFonts w:ascii="Arial Narrow" w:hAnsi="Arial Narrow" w:cs="Arial"/>
                <w:sz w:val="22"/>
                <w:szCs w:val="22"/>
              </w:rPr>
              <w:t>I</w:t>
            </w:r>
            <w:r w:rsidRPr="008A6030">
              <w:rPr>
                <w:rFonts w:ascii="Arial Narrow" w:hAnsi="Arial Narrow" w:cs="Arial"/>
                <w:sz w:val="22"/>
                <w:szCs w:val="22"/>
              </w:rPr>
              <w:t>TAS and adequate closure of Safety requirements is determined by the PSRP. The RVM</w:t>
            </w:r>
            <w:r w:rsidR="004F253E" w:rsidRPr="008A6030">
              <w:rPr>
                <w:rFonts w:ascii="Arial Narrow" w:hAnsi="Arial Narrow" w:cs="Arial"/>
                <w:sz w:val="22"/>
                <w:szCs w:val="22"/>
              </w:rPr>
              <w:t xml:space="preserve">, </w:t>
            </w:r>
            <w:r w:rsidRPr="008A6030">
              <w:rPr>
                <w:rFonts w:ascii="Arial Narrow" w:hAnsi="Arial Narrow" w:cs="Arial"/>
                <w:sz w:val="22"/>
                <w:szCs w:val="22"/>
              </w:rPr>
              <w:t>along with any updated versions of the SDRD and ConOps</w:t>
            </w:r>
            <w:r w:rsidR="004F253E" w:rsidRPr="008A6030">
              <w:rPr>
                <w:rFonts w:ascii="Arial Narrow" w:hAnsi="Arial Narrow" w:cs="Arial"/>
                <w:sz w:val="22"/>
                <w:szCs w:val="22"/>
              </w:rPr>
              <w:t>,</w:t>
            </w:r>
            <w:r w:rsidRPr="008A6030">
              <w:rPr>
                <w:rFonts w:ascii="Arial Narrow" w:hAnsi="Arial Narrow" w:cs="Arial"/>
                <w:sz w:val="22"/>
                <w:szCs w:val="22"/>
              </w:rPr>
              <w:t xml:space="preserve"> will be distributed to SCF, SCB, SC and ACE for comment by </w:t>
            </w:r>
            <w:r w:rsidR="00987F69" w:rsidRPr="008A6030">
              <w:rPr>
                <w:rFonts w:ascii="Arial Narrow" w:hAnsi="Arial Narrow" w:cs="Arial"/>
                <w:sz w:val="22"/>
                <w:szCs w:val="22"/>
              </w:rPr>
              <w:t xml:space="preserve">email by </w:t>
            </w:r>
            <w:r w:rsidRPr="008A6030">
              <w:rPr>
                <w:rFonts w:ascii="Arial Narrow" w:hAnsi="Arial Narrow" w:cs="Arial"/>
                <w:sz w:val="22"/>
                <w:szCs w:val="22"/>
              </w:rPr>
              <w:t>a specified deadline</w:t>
            </w:r>
            <w:r w:rsidR="00987F69" w:rsidRPr="008A6030">
              <w:rPr>
                <w:rFonts w:ascii="Arial Narrow" w:hAnsi="Arial Narrow" w:cs="Arial"/>
                <w:sz w:val="22"/>
                <w:szCs w:val="22"/>
              </w:rPr>
              <w:t xml:space="preserve">. </w:t>
            </w:r>
            <w:r w:rsidRPr="008A6030">
              <w:rPr>
                <w:rFonts w:ascii="Arial Narrow" w:hAnsi="Arial Narrow" w:cs="Arial"/>
                <w:sz w:val="22"/>
                <w:szCs w:val="22"/>
              </w:rPr>
              <w:t xml:space="preserve">SAR will be an internal review to </w:t>
            </w:r>
            <w:r w:rsidR="00987F69" w:rsidRPr="008A6030">
              <w:rPr>
                <w:rFonts w:ascii="Arial Narrow" w:hAnsi="Arial Narrow" w:cs="Arial"/>
                <w:sz w:val="22"/>
                <w:szCs w:val="22"/>
              </w:rPr>
              <w:t>assess the</w:t>
            </w:r>
            <w:r w:rsidRPr="008A6030">
              <w:rPr>
                <w:rFonts w:ascii="Arial Narrow" w:hAnsi="Arial Narrow" w:cs="Arial"/>
                <w:sz w:val="22"/>
                <w:szCs w:val="22"/>
              </w:rPr>
              <w:t xml:space="preserve"> documents, consider comments, agree upon </w:t>
            </w:r>
            <w:r w:rsidR="00F5250D" w:rsidRPr="008A6030">
              <w:rPr>
                <w:rFonts w:ascii="Arial Narrow" w:hAnsi="Arial Narrow" w:cs="Arial"/>
                <w:sz w:val="22"/>
                <w:szCs w:val="22"/>
              </w:rPr>
              <w:t>edits,</w:t>
            </w:r>
            <w:r w:rsidRPr="008A6030">
              <w:rPr>
                <w:rFonts w:ascii="Arial Narrow" w:hAnsi="Arial Narrow" w:cs="Arial"/>
                <w:sz w:val="22"/>
                <w:szCs w:val="22"/>
              </w:rPr>
              <w:t xml:space="preserve"> and </w:t>
            </w:r>
            <w:r w:rsidR="00B563FA" w:rsidRPr="008A6030">
              <w:rPr>
                <w:rFonts w:ascii="Arial Narrow" w:hAnsi="Arial Narrow" w:cs="Arial"/>
                <w:sz w:val="22"/>
                <w:szCs w:val="22"/>
              </w:rPr>
              <w:t>revise,</w:t>
            </w:r>
            <w:r w:rsidR="00987F69" w:rsidRPr="008A6030">
              <w:rPr>
                <w:rFonts w:ascii="Arial Narrow" w:hAnsi="Arial Narrow" w:cs="Arial"/>
                <w:sz w:val="22"/>
                <w:szCs w:val="22"/>
              </w:rPr>
              <w:t xml:space="preserve"> as necessary</w:t>
            </w:r>
            <w:r w:rsidRPr="008A6030">
              <w:rPr>
                <w:rFonts w:ascii="Arial Narrow" w:hAnsi="Arial Narrow" w:cs="Arial"/>
                <w:sz w:val="22"/>
                <w:szCs w:val="22"/>
              </w:rPr>
              <w:t>. No slides will be developed. Baselined RVM and a summary sheet of disposition of received comments will be provided back to SCF, SCB, SC and ACE.</w:t>
            </w:r>
          </w:p>
        </w:tc>
      </w:tr>
      <w:tr w:rsidR="0015335E" w:rsidRPr="008A6030" w14:paraId="7695DE69" w14:textId="77777777" w:rsidTr="006D1CAF">
        <w:trPr>
          <w:cantSplit/>
        </w:trPr>
        <w:tc>
          <w:tcPr>
            <w:tcW w:w="2150" w:type="dxa"/>
          </w:tcPr>
          <w:p w14:paraId="0F47D735" w14:textId="77777777" w:rsidR="0015335E" w:rsidRPr="008A6030" w:rsidRDefault="0015335E" w:rsidP="00F5250D">
            <w:pPr>
              <w:rPr>
                <w:rFonts w:ascii="Arial Narrow" w:hAnsi="Arial Narrow" w:cs="Arial"/>
                <w:color w:val="221E1F"/>
                <w:sz w:val="22"/>
                <w:szCs w:val="22"/>
              </w:rPr>
            </w:pPr>
            <w:r w:rsidRPr="008A6030">
              <w:rPr>
                <w:rFonts w:ascii="Arial Narrow" w:hAnsi="Arial Narrow" w:cs="Arial"/>
                <w:color w:val="221E1F"/>
                <w:sz w:val="22"/>
                <w:szCs w:val="22"/>
              </w:rPr>
              <w:t>Pre-Ship Review (PSR)</w:t>
            </w:r>
          </w:p>
        </w:tc>
        <w:tc>
          <w:tcPr>
            <w:tcW w:w="7200" w:type="dxa"/>
          </w:tcPr>
          <w:p w14:paraId="5217D010" w14:textId="2512E96A" w:rsidR="0015335E" w:rsidRPr="008A6030" w:rsidRDefault="0015335E" w:rsidP="0028630C">
            <w:pPr>
              <w:jc w:val="both"/>
              <w:rPr>
                <w:rFonts w:ascii="Arial Narrow" w:hAnsi="Arial Narrow" w:cs="Arial"/>
                <w:color w:val="221E1F"/>
                <w:sz w:val="22"/>
                <w:szCs w:val="22"/>
              </w:rPr>
            </w:pPr>
            <w:r w:rsidRPr="008A6030">
              <w:rPr>
                <w:rFonts w:ascii="Arial Narrow" w:hAnsi="Arial Narrow" w:cs="Arial"/>
                <w:color w:val="221E1F"/>
                <w:sz w:val="22"/>
                <w:szCs w:val="22"/>
              </w:rPr>
              <w:t xml:space="preserve">At the PSR, all flight hardware, flight materials, relevant GSE and procedures needed for pre-flight are accounted for, reviewed for proper </w:t>
            </w:r>
            <w:r w:rsidR="00F5250D" w:rsidRPr="008A6030">
              <w:rPr>
                <w:rFonts w:ascii="Arial Narrow" w:hAnsi="Arial Narrow" w:cs="Arial"/>
                <w:color w:val="221E1F"/>
                <w:sz w:val="22"/>
                <w:szCs w:val="22"/>
              </w:rPr>
              <w:t>configuration,</w:t>
            </w:r>
            <w:r w:rsidRPr="008A6030">
              <w:rPr>
                <w:rFonts w:ascii="Arial Narrow" w:hAnsi="Arial Narrow" w:cs="Arial"/>
                <w:color w:val="221E1F"/>
                <w:sz w:val="22"/>
                <w:szCs w:val="22"/>
              </w:rPr>
              <w:t xml:space="preserve"> and approved for shipment.</w:t>
            </w:r>
          </w:p>
        </w:tc>
      </w:tr>
      <w:tr w:rsidR="0015335E" w:rsidRPr="008A6030" w14:paraId="2F9E0C7E" w14:textId="77777777" w:rsidTr="006D1CAF">
        <w:trPr>
          <w:cantSplit/>
        </w:trPr>
        <w:tc>
          <w:tcPr>
            <w:tcW w:w="2150" w:type="dxa"/>
            <w:shd w:val="clear" w:color="auto" w:fill="DEEAF6" w:themeFill="accent1" w:themeFillTint="33"/>
          </w:tcPr>
          <w:p w14:paraId="6E8251DC" w14:textId="77777777" w:rsidR="0015335E" w:rsidRPr="008A6030" w:rsidRDefault="0015335E" w:rsidP="00F5250D">
            <w:pPr>
              <w:rPr>
                <w:rFonts w:ascii="Arial Narrow" w:hAnsi="Arial Narrow" w:cs="Arial"/>
                <w:color w:val="221E1F"/>
                <w:sz w:val="22"/>
                <w:szCs w:val="22"/>
              </w:rPr>
            </w:pPr>
            <w:r w:rsidRPr="008A6030">
              <w:rPr>
                <w:rFonts w:ascii="Arial Narrow" w:hAnsi="Arial Narrow" w:cs="Arial"/>
                <w:color w:val="221E1F"/>
                <w:sz w:val="22"/>
                <w:szCs w:val="22"/>
              </w:rPr>
              <w:lastRenderedPageBreak/>
              <w:t>Flight Readiness Review (FRR)</w:t>
            </w:r>
          </w:p>
        </w:tc>
        <w:tc>
          <w:tcPr>
            <w:tcW w:w="7200" w:type="dxa"/>
          </w:tcPr>
          <w:p w14:paraId="188B5E89" w14:textId="1DA933B8" w:rsidR="0015335E" w:rsidRPr="008A6030" w:rsidRDefault="0015335E" w:rsidP="0028630C">
            <w:pPr>
              <w:jc w:val="both"/>
              <w:rPr>
                <w:rFonts w:ascii="Arial Narrow" w:hAnsi="Arial Narrow" w:cs="Arial"/>
                <w:color w:val="221E1F"/>
                <w:sz w:val="22"/>
                <w:szCs w:val="22"/>
              </w:rPr>
            </w:pPr>
            <w:r w:rsidRPr="008A6030">
              <w:rPr>
                <w:rFonts w:ascii="Arial Narrow" w:hAnsi="Arial Narrow" w:cs="Arial"/>
                <w:color w:val="221E1F"/>
                <w:sz w:val="22"/>
                <w:szCs w:val="22"/>
              </w:rPr>
              <w:t xml:space="preserve">The FRR examines tests, demonstrations, </w:t>
            </w:r>
            <w:r w:rsidR="00F5250D" w:rsidRPr="008A6030">
              <w:rPr>
                <w:rFonts w:ascii="Arial Narrow" w:hAnsi="Arial Narrow" w:cs="Arial"/>
                <w:color w:val="221E1F"/>
                <w:sz w:val="22"/>
                <w:szCs w:val="22"/>
              </w:rPr>
              <w:t>analyses,</w:t>
            </w:r>
            <w:r w:rsidRPr="008A6030">
              <w:rPr>
                <w:rFonts w:ascii="Arial Narrow" w:hAnsi="Arial Narrow" w:cs="Arial"/>
                <w:color w:val="221E1F"/>
                <w:sz w:val="22"/>
                <w:szCs w:val="22"/>
              </w:rPr>
              <w:t xml:space="preserve"> and audits that determine the system’s readiness for a safe and successful launch and for subsequent flight operations. It also ensures that all flight and ground hardware, software, </w:t>
            </w:r>
            <w:r w:rsidR="00F5250D" w:rsidRPr="008A6030">
              <w:rPr>
                <w:rFonts w:ascii="Arial Narrow" w:hAnsi="Arial Narrow" w:cs="Arial"/>
                <w:color w:val="221E1F"/>
                <w:sz w:val="22"/>
                <w:szCs w:val="22"/>
              </w:rPr>
              <w:t>personnel,</w:t>
            </w:r>
            <w:r w:rsidRPr="008A6030">
              <w:rPr>
                <w:rFonts w:ascii="Arial Narrow" w:hAnsi="Arial Narrow" w:cs="Arial"/>
                <w:color w:val="221E1F"/>
                <w:sz w:val="22"/>
                <w:szCs w:val="22"/>
              </w:rPr>
              <w:t xml:space="preserve"> and procedures are operationally ready.</w:t>
            </w:r>
          </w:p>
          <w:p w14:paraId="35B659C1" w14:textId="181697D3" w:rsidR="0015335E" w:rsidRPr="008A6030" w:rsidRDefault="0015335E" w:rsidP="0028630C">
            <w:pPr>
              <w:jc w:val="both"/>
              <w:rPr>
                <w:rFonts w:ascii="Arial Narrow" w:hAnsi="Arial Narrow" w:cs="Arial"/>
                <w:color w:val="221E1F"/>
                <w:sz w:val="22"/>
                <w:szCs w:val="22"/>
              </w:rPr>
            </w:pPr>
            <w:r w:rsidRPr="008A6030">
              <w:rPr>
                <w:rFonts w:ascii="Arial Narrow" w:hAnsi="Arial Narrow" w:cs="Arial"/>
                <w:color w:val="221E1F"/>
                <w:sz w:val="22"/>
                <w:szCs w:val="22"/>
              </w:rPr>
              <w:t>As a result of successful FRR completion, technical and procedural maturity exists for system launch and flight authorization and</w:t>
            </w:r>
            <w:r w:rsidR="0031081A" w:rsidRPr="008A6030">
              <w:rPr>
                <w:rFonts w:ascii="Arial Narrow" w:hAnsi="Arial Narrow" w:cs="Arial"/>
                <w:color w:val="221E1F"/>
                <w:sz w:val="22"/>
                <w:szCs w:val="22"/>
              </w:rPr>
              <w:t>,</w:t>
            </w:r>
            <w:r w:rsidRPr="008A6030">
              <w:rPr>
                <w:rFonts w:ascii="Arial Narrow" w:hAnsi="Arial Narrow" w:cs="Arial"/>
                <w:color w:val="221E1F"/>
                <w:sz w:val="22"/>
                <w:szCs w:val="22"/>
              </w:rPr>
              <w:t xml:space="preserve"> in some cases</w:t>
            </w:r>
            <w:r w:rsidR="0031081A" w:rsidRPr="008A6030">
              <w:rPr>
                <w:rFonts w:ascii="Arial Narrow" w:hAnsi="Arial Narrow" w:cs="Arial"/>
                <w:color w:val="221E1F"/>
                <w:sz w:val="22"/>
                <w:szCs w:val="22"/>
              </w:rPr>
              <w:t>,</w:t>
            </w:r>
            <w:r w:rsidRPr="008A6030">
              <w:rPr>
                <w:rFonts w:ascii="Arial Narrow" w:hAnsi="Arial Narrow" w:cs="Arial"/>
                <w:color w:val="221E1F"/>
                <w:sz w:val="22"/>
                <w:szCs w:val="22"/>
              </w:rPr>
              <w:t xml:space="preserve"> initiation of system operations.</w:t>
            </w:r>
          </w:p>
        </w:tc>
      </w:tr>
      <w:tr w:rsidR="0015335E" w:rsidRPr="008A6030" w14:paraId="73E5EB3B" w14:textId="77777777" w:rsidTr="006D1CAF">
        <w:trPr>
          <w:cantSplit/>
        </w:trPr>
        <w:tc>
          <w:tcPr>
            <w:tcW w:w="2150" w:type="dxa"/>
            <w:shd w:val="clear" w:color="auto" w:fill="FFFFFF" w:themeFill="background1"/>
          </w:tcPr>
          <w:p w14:paraId="5D520D45" w14:textId="77777777" w:rsidR="0015335E" w:rsidRPr="008A6030" w:rsidRDefault="0015335E" w:rsidP="00F5250D">
            <w:pPr>
              <w:rPr>
                <w:rFonts w:ascii="Arial Narrow" w:hAnsi="Arial Narrow" w:cs="Arial"/>
                <w:color w:val="221E1F"/>
                <w:sz w:val="22"/>
                <w:szCs w:val="22"/>
              </w:rPr>
            </w:pPr>
            <w:r w:rsidRPr="008A6030">
              <w:rPr>
                <w:rFonts w:ascii="Arial Narrow" w:hAnsi="Arial Narrow" w:cs="Arial"/>
                <w:color w:val="221E1F"/>
                <w:sz w:val="22"/>
                <w:szCs w:val="22"/>
              </w:rPr>
              <w:t>Flight Sample Delivery to PI</w:t>
            </w:r>
          </w:p>
        </w:tc>
        <w:tc>
          <w:tcPr>
            <w:tcW w:w="7200" w:type="dxa"/>
          </w:tcPr>
          <w:p w14:paraId="2FD4058E" w14:textId="77777777" w:rsidR="0015335E" w:rsidRPr="008A6030" w:rsidRDefault="0015335E" w:rsidP="0028630C">
            <w:pPr>
              <w:jc w:val="both"/>
              <w:rPr>
                <w:rFonts w:ascii="Arial Narrow" w:hAnsi="Arial Narrow" w:cs="Arial"/>
                <w:color w:val="221E1F"/>
                <w:sz w:val="22"/>
                <w:szCs w:val="22"/>
              </w:rPr>
            </w:pPr>
            <w:r w:rsidRPr="008A6030">
              <w:rPr>
                <w:rFonts w:ascii="Arial Narrow" w:hAnsi="Arial Narrow" w:cs="Arial"/>
                <w:color w:val="221E1F"/>
                <w:sz w:val="22"/>
                <w:szCs w:val="22"/>
              </w:rPr>
              <w:t>Completion of sample delivery to the PI indicates turnover of responsibility for samples from the payload developer (PD) to the PI for initiation of sample analysis.</w:t>
            </w:r>
          </w:p>
        </w:tc>
      </w:tr>
      <w:tr w:rsidR="0015335E" w:rsidRPr="008A6030" w14:paraId="27B8D6E6" w14:textId="77777777" w:rsidTr="006D1CAF">
        <w:trPr>
          <w:cantSplit/>
        </w:trPr>
        <w:tc>
          <w:tcPr>
            <w:tcW w:w="2150" w:type="dxa"/>
          </w:tcPr>
          <w:p w14:paraId="567E1DAF" w14:textId="77777777" w:rsidR="0015335E" w:rsidRPr="008A6030" w:rsidRDefault="0015335E" w:rsidP="00F5250D">
            <w:pPr>
              <w:rPr>
                <w:rFonts w:ascii="Arial Narrow" w:hAnsi="Arial Narrow" w:cs="Arial"/>
                <w:color w:val="221E1F"/>
                <w:sz w:val="22"/>
                <w:szCs w:val="22"/>
              </w:rPr>
            </w:pPr>
            <w:r w:rsidRPr="008A6030">
              <w:rPr>
                <w:rFonts w:ascii="Arial Narrow" w:hAnsi="Arial Narrow" w:cs="Arial"/>
                <w:color w:val="221E1F"/>
                <w:sz w:val="22"/>
                <w:szCs w:val="22"/>
              </w:rPr>
              <w:t>Project Closure</w:t>
            </w:r>
          </w:p>
        </w:tc>
        <w:tc>
          <w:tcPr>
            <w:tcW w:w="7200" w:type="dxa"/>
          </w:tcPr>
          <w:p w14:paraId="3F45A81A" w14:textId="77777777" w:rsidR="0015335E" w:rsidRPr="008A6030" w:rsidRDefault="0015335E" w:rsidP="0028630C">
            <w:pPr>
              <w:jc w:val="both"/>
              <w:rPr>
                <w:rFonts w:ascii="Arial Narrow" w:hAnsi="Arial Narrow" w:cs="Arial"/>
                <w:color w:val="221E1F"/>
                <w:sz w:val="22"/>
                <w:szCs w:val="22"/>
              </w:rPr>
            </w:pPr>
            <w:r w:rsidRPr="008A6030">
              <w:rPr>
                <w:rFonts w:ascii="Arial Narrow" w:hAnsi="Arial Narrow" w:cs="Arial"/>
                <w:color w:val="221E1F"/>
                <w:sz w:val="22"/>
                <w:szCs w:val="22"/>
              </w:rPr>
              <w:t>Project Closure occurs upon completion of the following activities:</w:t>
            </w:r>
          </w:p>
          <w:p w14:paraId="6E4ECC01" w14:textId="20A40ADE" w:rsidR="0015335E" w:rsidRPr="008A6030" w:rsidRDefault="0015335E" w:rsidP="00F60084">
            <w:pPr>
              <w:pStyle w:val="ListParagraph"/>
              <w:numPr>
                <w:ilvl w:val="0"/>
                <w:numId w:val="7"/>
              </w:numPr>
              <w:tabs>
                <w:tab w:val="clear" w:pos="1440"/>
                <w:tab w:val="clear" w:pos="4140"/>
                <w:tab w:val="clear" w:pos="7920"/>
              </w:tabs>
              <w:spacing w:before="120"/>
              <w:ind w:left="144" w:hanging="144"/>
              <w:jc w:val="both"/>
              <w:rPr>
                <w:rFonts w:ascii="Arial Narrow" w:hAnsi="Arial Narrow" w:cs="Arial"/>
                <w:color w:val="221E1F"/>
                <w:sz w:val="22"/>
                <w:szCs w:val="22"/>
              </w:rPr>
            </w:pPr>
            <w:r w:rsidRPr="008A6030">
              <w:rPr>
                <w:rFonts w:ascii="Arial Narrow" w:hAnsi="Arial Narrow" w:cs="Arial"/>
                <w:sz w:val="22"/>
                <w:szCs w:val="22"/>
              </w:rPr>
              <w:t>PI has reported on key parameters from flight samples</w:t>
            </w:r>
          </w:p>
          <w:p w14:paraId="5FF5250B" w14:textId="77777777" w:rsidR="0015335E" w:rsidRPr="008A6030" w:rsidRDefault="0015335E" w:rsidP="00F60084">
            <w:pPr>
              <w:pStyle w:val="ListParagraph"/>
              <w:numPr>
                <w:ilvl w:val="0"/>
                <w:numId w:val="7"/>
              </w:numPr>
              <w:tabs>
                <w:tab w:val="clear" w:pos="1440"/>
                <w:tab w:val="clear" w:pos="4140"/>
                <w:tab w:val="clear" w:pos="7920"/>
              </w:tabs>
              <w:spacing w:before="120"/>
              <w:ind w:left="144" w:hanging="144"/>
              <w:jc w:val="both"/>
              <w:rPr>
                <w:rFonts w:ascii="Arial Narrow" w:hAnsi="Arial Narrow" w:cs="Arial"/>
                <w:color w:val="221E1F"/>
                <w:sz w:val="22"/>
                <w:szCs w:val="22"/>
              </w:rPr>
            </w:pPr>
            <w:r w:rsidRPr="008A6030">
              <w:rPr>
                <w:rFonts w:ascii="Arial Narrow" w:hAnsi="Arial Narrow" w:cs="Arial"/>
                <w:sz w:val="22"/>
                <w:szCs w:val="22"/>
              </w:rPr>
              <w:t>Mission data has been documented and recorded</w:t>
            </w:r>
          </w:p>
          <w:p w14:paraId="5A9AF960" w14:textId="77777777" w:rsidR="0015335E" w:rsidRPr="008A6030" w:rsidRDefault="0015335E" w:rsidP="00F60084">
            <w:pPr>
              <w:pStyle w:val="ListParagraph"/>
              <w:numPr>
                <w:ilvl w:val="0"/>
                <w:numId w:val="7"/>
              </w:numPr>
              <w:tabs>
                <w:tab w:val="clear" w:pos="1440"/>
                <w:tab w:val="clear" w:pos="4140"/>
                <w:tab w:val="clear" w:pos="7920"/>
              </w:tabs>
              <w:spacing w:before="120"/>
              <w:ind w:left="144" w:hanging="144"/>
              <w:jc w:val="both"/>
              <w:rPr>
                <w:rFonts w:ascii="Arial Narrow" w:hAnsi="Arial Narrow" w:cs="Arial"/>
                <w:color w:val="221E1F"/>
                <w:sz w:val="22"/>
                <w:szCs w:val="22"/>
              </w:rPr>
            </w:pPr>
            <w:r w:rsidRPr="008A6030">
              <w:rPr>
                <w:rFonts w:ascii="Arial Narrow" w:hAnsi="Arial Narrow" w:cs="Arial"/>
                <w:color w:val="221E1F"/>
                <w:sz w:val="22"/>
                <w:szCs w:val="22"/>
              </w:rPr>
              <w:t>Final versions of all procedures, build instructions, and other PD-related hardware development documentation have been recorded in the ERC</w:t>
            </w:r>
          </w:p>
          <w:p w14:paraId="065DC4AD" w14:textId="77777777" w:rsidR="0015335E" w:rsidRPr="008A6030" w:rsidRDefault="0015335E" w:rsidP="00F60084">
            <w:pPr>
              <w:pStyle w:val="ListParagraph"/>
              <w:numPr>
                <w:ilvl w:val="0"/>
                <w:numId w:val="7"/>
              </w:numPr>
              <w:tabs>
                <w:tab w:val="clear" w:pos="1440"/>
                <w:tab w:val="clear" w:pos="4140"/>
                <w:tab w:val="clear" w:pos="7920"/>
              </w:tabs>
              <w:spacing w:before="120"/>
              <w:ind w:left="144" w:hanging="144"/>
              <w:jc w:val="both"/>
              <w:rPr>
                <w:rFonts w:ascii="Arial Narrow" w:hAnsi="Arial Narrow" w:cs="Arial"/>
                <w:color w:val="221E1F"/>
                <w:sz w:val="22"/>
                <w:szCs w:val="22"/>
              </w:rPr>
            </w:pPr>
            <w:r w:rsidRPr="008A6030">
              <w:rPr>
                <w:rFonts w:ascii="Arial Narrow" w:hAnsi="Arial Narrow" w:cs="Arial"/>
                <w:color w:val="221E1F"/>
                <w:sz w:val="22"/>
                <w:szCs w:val="22"/>
              </w:rPr>
              <w:t>Hardware has been appropriately inventoried and secured, either in MCS bonded stores or in the BioNutrients-2 PD hardware laboratory</w:t>
            </w:r>
          </w:p>
          <w:p w14:paraId="564ECA6F" w14:textId="77777777" w:rsidR="0015335E" w:rsidRPr="008A6030" w:rsidRDefault="0015335E" w:rsidP="00F60084">
            <w:pPr>
              <w:pStyle w:val="ListParagraph"/>
              <w:numPr>
                <w:ilvl w:val="0"/>
                <w:numId w:val="7"/>
              </w:numPr>
              <w:tabs>
                <w:tab w:val="clear" w:pos="1440"/>
                <w:tab w:val="clear" w:pos="4140"/>
                <w:tab w:val="clear" w:pos="7920"/>
              </w:tabs>
              <w:spacing w:before="120"/>
              <w:ind w:left="144" w:hanging="144"/>
              <w:jc w:val="both"/>
              <w:rPr>
                <w:rFonts w:ascii="Arial Narrow" w:hAnsi="Arial Narrow" w:cs="Arial"/>
                <w:color w:val="221E1F"/>
                <w:sz w:val="22"/>
                <w:szCs w:val="22"/>
              </w:rPr>
            </w:pPr>
            <w:r w:rsidRPr="008A6030">
              <w:rPr>
                <w:rFonts w:ascii="Arial Narrow" w:hAnsi="Arial Narrow" w:cs="Arial"/>
                <w:color w:val="221E1F"/>
                <w:sz w:val="22"/>
                <w:szCs w:val="22"/>
              </w:rPr>
              <w:t>Lessons learned have been appropriately documented</w:t>
            </w:r>
          </w:p>
        </w:tc>
      </w:tr>
    </w:tbl>
    <w:p w14:paraId="3741D70B" w14:textId="5E43D0B4" w:rsidR="00416AE9" w:rsidRPr="008A6030" w:rsidRDefault="00416AE9" w:rsidP="00F60084">
      <w:pPr>
        <w:pStyle w:val="1Bodytexta--TRP"/>
        <w:numPr>
          <w:ilvl w:val="0"/>
          <w:numId w:val="20"/>
        </w:numPr>
        <w:jc w:val="both"/>
        <w:rPr>
          <w:rFonts w:ascii="Arial Narrow" w:hAnsi="Arial Narrow"/>
          <w:sz w:val="22"/>
          <w:szCs w:val="22"/>
        </w:rPr>
      </w:pPr>
      <w:bookmarkStart w:id="96" w:name="_Toc438901966"/>
      <w:bookmarkStart w:id="97" w:name="_Toc12792788"/>
      <w:bookmarkStart w:id="98" w:name="_Ref440902975"/>
      <w:r w:rsidRPr="008A6030">
        <w:rPr>
          <w:rFonts w:ascii="Arial Narrow" w:hAnsi="Arial Narrow" w:cs="Arial"/>
          <w:sz w:val="22"/>
          <w:szCs w:val="22"/>
        </w:rPr>
        <w:t>Requirements Management</w:t>
      </w:r>
      <w:r w:rsidR="00432778" w:rsidRPr="008A6030">
        <w:rPr>
          <w:rFonts w:ascii="Arial Narrow" w:hAnsi="Arial Narrow" w:cs="Arial"/>
          <w:sz w:val="22"/>
          <w:szCs w:val="22"/>
        </w:rPr>
        <w:t xml:space="preserve">: </w:t>
      </w:r>
      <w:r w:rsidRPr="008A6030">
        <w:rPr>
          <w:rFonts w:ascii="Arial Narrow" w:hAnsi="Arial Narrow" w:cs="Arial"/>
          <w:sz w:val="22"/>
          <w:szCs w:val="22"/>
        </w:rPr>
        <w:t xml:space="preserve">The following table describes the </w:t>
      </w:r>
      <w:r w:rsidR="00883FAF" w:rsidRPr="008A6030">
        <w:rPr>
          <w:rFonts w:ascii="Arial Narrow" w:hAnsi="Arial Narrow" w:cs="Arial"/>
          <w:sz w:val="22"/>
          <w:szCs w:val="22"/>
        </w:rPr>
        <w:t xml:space="preserve">BioNutrients </w:t>
      </w:r>
      <w:r w:rsidRPr="008A6030">
        <w:rPr>
          <w:rFonts w:ascii="Arial Narrow" w:hAnsi="Arial Narrow" w:cs="Arial"/>
          <w:sz w:val="22"/>
          <w:szCs w:val="22"/>
        </w:rPr>
        <w:t>requirements-related documentation and the responsibility for managing document content:</w:t>
      </w:r>
    </w:p>
    <w:tbl>
      <w:tblPr>
        <w:tblStyle w:val="TableGrid"/>
        <w:tblW w:w="0" w:type="auto"/>
        <w:tblLook w:val="04A0" w:firstRow="1" w:lastRow="0" w:firstColumn="1" w:lastColumn="0" w:noHBand="0" w:noVBand="1"/>
      </w:tblPr>
      <w:tblGrid>
        <w:gridCol w:w="1600"/>
        <w:gridCol w:w="7750"/>
      </w:tblGrid>
      <w:tr w:rsidR="00416AE9" w:rsidRPr="008A6030" w14:paraId="5769757C" w14:textId="77777777" w:rsidTr="00F80F0A">
        <w:trPr>
          <w:tblHeader/>
        </w:trPr>
        <w:tc>
          <w:tcPr>
            <w:tcW w:w="1638" w:type="dxa"/>
          </w:tcPr>
          <w:p w14:paraId="73E39A88" w14:textId="77777777" w:rsidR="00416AE9" w:rsidRPr="008A6030" w:rsidRDefault="00416AE9" w:rsidP="0028630C">
            <w:pPr>
              <w:jc w:val="both"/>
              <w:rPr>
                <w:rFonts w:ascii="Arial Narrow" w:hAnsi="Arial Narrow" w:cs="Arial"/>
                <w:b/>
                <w:sz w:val="22"/>
                <w:szCs w:val="22"/>
              </w:rPr>
            </w:pPr>
            <w:r w:rsidRPr="008A6030">
              <w:rPr>
                <w:rFonts w:ascii="Arial Narrow" w:hAnsi="Arial Narrow" w:cs="Arial"/>
                <w:b/>
                <w:sz w:val="22"/>
                <w:szCs w:val="22"/>
              </w:rPr>
              <w:t>Document</w:t>
            </w:r>
          </w:p>
        </w:tc>
        <w:tc>
          <w:tcPr>
            <w:tcW w:w="8910" w:type="dxa"/>
          </w:tcPr>
          <w:p w14:paraId="7DAC55EE" w14:textId="77777777" w:rsidR="00416AE9" w:rsidRPr="008A6030" w:rsidRDefault="00416AE9" w:rsidP="0028630C">
            <w:pPr>
              <w:jc w:val="both"/>
              <w:rPr>
                <w:rFonts w:ascii="Arial Narrow" w:hAnsi="Arial Narrow" w:cs="Arial"/>
                <w:b/>
                <w:sz w:val="22"/>
                <w:szCs w:val="22"/>
              </w:rPr>
            </w:pPr>
            <w:r w:rsidRPr="008A6030">
              <w:rPr>
                <w:rFonts w:ascii="Arial Narrow" w:hAnsi="Arial Narrow" w:cs="Arial"/>
                <w:b/>
                <w:sz w:val="22"/>
                <w:szCs w:val="22"/>
              </w:rPr>
              <w:t>Description of document content management</w:t>
            </w:r>
          </w:p>
        </w:tc>
      </w:tr>
      <w:tr w:rsidR="00416AE9" w:rsidRPr="008A6030" w14:paraId="338173CB" w14:textId="77777777" w:rsidTr="00F80F0A">
        <w:tc>
          <w:tcPr>
            <w:tcW w:w="1638" w:type="dxa"/>
          </w:tcPr>
          <w:p w14:paraId="03CCF0CA" w14:textId="77777777" w:rsidR="00416AE9" w:rsidRPr="008A6030" w:rsidRDefault="00416AE9" w:rsidP="00F5250D">
            <w:pPr>
              <w:rPr>
                <w:rFonts w:ascii="Arial Narrow" w:hAnsi="Arial Narrow" w:cs="Arial"/>
                <w:sz w:val="22"/>
                <w:szCs w:val="22"/>
              </w:rPr>
            </w:pPr>
            <w:r w:rsidRPr="008A6030">
              <w:rPr>
                <w:rFonts w:ascii="Arial Narrow" w:hAnsi="Arial Narrow" w:cs="Arial"/>
                <w:sz w:val="22"/>
                <w:szCs w:val="22"/>
              </w:rPr>
              <w:t>Science and Demonstration Requirements Document</w:t>
            </w:r>
          </w:p>
        </w:tc>
        <w:tc>
          <w:tcPr>
            <w:tcW w:w="8910" w:type="dxa"/>
          </w:tcPr>
          <w:p w14:paraId="683E2795" w14:textId="77777777" w:rsidR="00416AE9" w:rsidRPr="008A6030" w:rsidRDefault="00416AE9" w:rsidP="0028630C">
            <w:pPr>
              <w:jc w:val="both"/>
              <w:rPr>
                <w:rFonts w:ascii="Arial Narrow" w:hAnsi="Arial Narrow" w:cs="Arial"/>
                <w:sz w:val="22"/>
                <w:szCs w:val="22"/>
              </w:rPr>
            </w:pPr>
            <w:r w:rsidRPr="008A6030">
              <w:rPr>
                <w:rFonts w:ascii="Arial Narrow" w:hAnsi="Arial Narrow" w:cs="Arial"/>
                <w:sz w:val="22"/>
                <w:szCs w:val="22"/>
              </w:rPr>
              <w:t>The Payload Manager manages the content of the SDRD. All requirements are managed through a change control process that includes change impact assessment of all candidate modifications from the perspective of the PI and the PD. Accepted changes are incorporated into official revisions of the document, which are reviewed and approved prior to being recorded in the ERC.</w:t>
            </w:r>
          </w:p>
        </w:tc>
      </w:tr>
      <w:tr w:rsidR="00416AE9" w:rsidRPr="008A6030" w14:paraId="7655E108" w14:textId="77777777" w:rsidTr="00F80F0A">
        <w:tc>
          <w:tcPr>
            <w:tcW w:w="1638" w:type="dxa"/>
          </w:tcPr>
          <w:p w14:paraId="08440578" w14:textId="77777777" w:rsidR="00416AE9" w:rsidRPr="008A6030" w:rsidRDefault="00416AE9" w:rsidP="00F5250D">
            <w:pPr>
              <w:rPr>
                <w:rFonts w:ascii="Arial Narrow" w:hAnsi="Arial Narrow" w:cs="Arial"/>
                <w:sz w:val="22"/>
                <w:szCs w:val="22"/>
              </w:rPr>
            </w:pPr>
            <w:r w:rsidRPr="008A6030">
              <w:rPr>
                <w:rFonts w:ascii="Arial Narrow" w:hAnsi="Arial Narrow" w:cs="Arial"/>
                <w:sz w:val="22"/>
                <w:szCs w:val="22"/>
              </w:rPr>
              <w:t>ICD to SSP 57000</w:t>
            </w:r>
          </w:p>
        </w:tc>
        <w:tc>
          <w:tcPr>
            <w:tcW w:w="8910" w:type="dxa"/>
          </w:tcPr>
          <w:p w14:paraId="34929473" w14:textId="77777777" w:rsidR="00416AE9" w:rsidRPr="008A6030" w:rsidRDefault="00416AE9" w:rsidP="0028630C">
            <w:pPr>
              <w:jc w:val="both"/>
              <w:rPr>
                <w:rFonts w:ascii="Arial Narrow" w:hAnsi="Arial Narrow" w:cs="Arial"/>
                <w:sz w:val="22"/>
                <w:szCs w:val="22"/>
              </w:rPr>
            </w:pPr>
            <w:r w:rsidRPr="008A6030">
              <w:rPr>
                <w:rFonts w:ascii="Arial Narrow" w:hAnsi="Arial Narrow" w:cs="Arial"/>
                <w:sz w:val="22"/>
                <w:szCs w:val="22"/>
              </w:rPr>
              <w:t>The BioNutrients-2 Interface Control Document Engineer (ICDE) manages the content of the ICD to SSP 57000. All requirements are managed through a change control process that includes change impact assessment of all candidate modifications from the perspective of the PI and the PD. Accepted changes are incorporated into official revisions of the document, which are reviewed and approved prior to being recorded in the ISS PIRN database.</w:t>
            </w:r>
          </w:p>
        </w:tc>
      </w:tr>
      <w:tr w:rsidR="00416AE9" w:rsidRPr="008A6030" w14:paraId="439DCFA1" w14:textId="77777777" w:rsidTr="00F80F0A">
        <w:tc>
          <w:tcPr>
            <w:tcW w:w="1638" w:type="dxa"/>
          </w:tcPr>
          <w:p w14:paraId="57A6E744" w14:textId="77777777" w:rsidR="00416AE9" w:rsidRPr="008A6030" w:rsidRDefault="00416AE9" w:rsidP="00F5250D">
            <w:pPr>
              <w:rPr>
                <w:rFonts w:ascii="Arial Narrow" w:hAnsi="Arial Narrow" w:cs="Arial"/>
                <w:sz w:val="22"/>
                <w:szCs w:val="22"/>
              </w:rPr>
            </w:pPr>
            <w:r w:rsidRPr="008A6030">
              <w:rPr>
                <w:rFonts w:ascii="Arial Narrow" w:hAnsi="Arial Narrow" w:cs="Arial"/>
                <w:sz w:val="22"/>
                <w:szCs w:val="22"/>
              </w:rPr>
              <w:t>System Requirements Document and Verification Matrix</w:t>
            </w:r>
          </w:p>
        </w:tc>
        <w:tc>
          <w:tcPr>
            <w:tcW w:w="8910" w:type="dxa"/>
          </w:tcPr>
          <w:p w14:paraId="3903032E" w14:textId="77777777" w:rsidR="00416AE9" w:rsidRPr="008A6030" w:rsidRDefault="00416AE9" w:rsidP="0028630C">
            <w:pPr>
              <w:jc w:val="both"/>
              <w:rPr>
                <w:rFonts w:ascii="Arial Narrow" w:hAnsi="Arial Narrow" w:cs="Arial"/>
                <w:sz w:val="22"/>
                <w:szCs w:val="22"/>
              </w:rPr>
            </w:pPr>
            <w:r w:rsidRPr="008A6030">
              <w:rPr>
                <w:rFonts w:ascii="Arial Narrow" w:hAnsi="Arial Narrow" w:cs="Arial"/>
                <w:sz w:val="22"/>
                <w:szCs w:val="22"/>
              </w:rPr>
              <w:t>The Payload Manager manages the content of the System Requirements Document and Verification Matrix. All requirements are managed through a change control process that includes change impact assessment of all candidate modifications from the perspective of the PI and the PD. Accepted changes are incorporated into official revisions of the document, which are reviewed and approved prior to being recorded in the ERC.</w:t>
            </w:r>
          </w:p>
        </w:tc>
      </w:tr>
    </w:tbl>
    <w:p w14:paraId="4B87347F" w14:textId="6AC9094B" w:rsidR="00F6500B" w:rsidRPr="008A6030" w:rsidRDefault="00F6500B" w:rsidP="0028630C">
      <w:pPr>
        <w:pStyle w:val="BodyText1"/>
        <w:jc w:val="both"/>
        <w:rPr>
          <w:rFonts w:ascii="Arial Narrow" w:hAnsi="Arial Narrow"/>
          <w:sz w:val="22"/>
          <w:szCs w:val="22"/>
        </w:rPr>
      </w:pPr>
    </w:p>
    <w:p w14:paraId="609541B6" w14:textId="00AB618E" w:rsidR="00C97381" w:rsidRPr="008A6030" w:rsidRDefault="00C97381" w:rsidP="00F60084">
      <w:pPr>
        <w:pStyle w:val="1Bodytexta--TRP"/>
        <w:numPr>
          <w:ilvl w:val="0"/>
          <w:numId w:val="20"/>
        </w:numPr>
        <w:jc w:val="both"/>
        <w:rPr>
          <w:rFonts w:ascii="Arial Narrow" w:hAnsi="Arial Narrow" w:cs="Arial"/>
          <w:sz w:val="22"/>
          <w:szCs w:val="22"/>
        </w:rPr>
      </w:pPr>
      <w:r w:rsidRPr="008A6030">
        <w:rPr>
          <w:rFonts w:ascii="Arial Narrow" w:hAnsi="Arial Narrow" w:cs="Arial"/>
          <w:sz w:val="22"/>
          <w:szCs w:val="22"/>
        </w:rPr>
        <w:t xml:space="preserve">The </w:t>
      </w:r>
      <w:r w:rsidR="003178F4" w:rsidRPr="008A6030">
        <w:rPr>
          <w:rFonts w:ascii="Arial Narrow" w:hAnsi="Arial Narrow" w:cs="Arial"/>
          <w:sz w:val="22"/>
          <w:szCs w:val="22"/>
        </w:rPr>
        <w:t>BioNutrients experiment</w:t>
      </w:r>
      <w:r w:rsidRPr="008A6030">
        <w:rPr>
          <w:rFonts w:ascii="Arial Narrow" w:hAnsi="Arial Narrow" w:cs="Arial"/>
          <w:sz w:val="22"/>
          <w:szCs w:val="22"/>
        </w:rPr>
        <w:t xml:space="preserve"> has the following key stakeholders:</w:t>
      </w:r>
    </w:p>
    <w:p w14:paraId="5906D3BC" w14:textId="77777777" w:rsidR="00C97381" w:rsidRPr="008A6030" w:rsidRDefault="00C97381" w:rsidP="00F60084">
      <w:pPr>
        <w:pStyle w:val="ListParagraph"/>
        <w:numPr>
          <w:ilvl w:val="0"/>
          <w:numId w:val="16"/>
        </w:numPr>
        <w:tabs>
          <w:tab w:val="clear" w:pos="1440"/>
          <w:tab w:val="clear" w:pos="4140"/>
          <w:tab w:val="clear" w:pos="7920"/>
        </w:tabs>
        <w:ind w:left="1440"/>
        <w:jc w:val="both"/>
        <w:rPr>
          <w:rFonts w:ascii="Arial Narrow" w:hAnsi="Arial Narrow" w:cs="Arial"/>
          <w:sz w:val="22"/>
        </w:rPr>
      </w:pPr>
      <w:r w:rsidRPr="008A6030">
        <w:rPr>
          <w:rFonts w:ascii="Arial Narrow" w:hAnsi="Arial Narrow" w:cs="Arial"/>
          <w:sz w:val="22"/>
        </w:rPr>
        <w:t>PI – The Principal Investigator of the BioNutrients Project, Dr. John Hogan at NASA Ames Research Center</w:t>
      </w:r>
    </w:p>
    <w:p w14:paraId="75F5AD5C" w14:textId="77777777" w:rsidR="00C97381" w:rsidRPr="008A6030" w:rsidRDefault="00C97381" w:rsidP="00F60084">
      <w:pPr>
        <w:pStyle w:val="ListParagraph"/>
        <w:numPr>
          <w:ilvl w:val="0"/>
          <w:numId w:val="16"/>
        </w:numPr>
        <w:tabs>
          <w:tab w:val="clear" w:pos="1440"/>
          <w:tab w:val="clear" w:pos="4140"/>
          <w:tab w:val="clear" w:pos="7920"/>
        </w:tabs>
        <w:ind w:left="1620"/>
        <w:jc w:val="both"/>
        <w:rPr>
          <w:rFonts w:ascii="Arial Narrow" w:hAnsi="Arial Narrow" w:cs="Arial"/>
          <w:sz w:val="22"/>
        </w:rPr>
      </w:pPr>
      <w:r w:rsidRPr="008A6030">
        <w:rPr>
          <w:rFonts w:ascii="Arial Narrow" w:hAnsi="Arial Narrow" w:cs="Arial"/>
          <w:sz w:val="22"/>
        </w:rPr>
        <w:lastRenderedPageBreak/>
        <w:t>STMD – The Space Technology Mission Directorate Office at NASA HQ – Game Changing Division - Advanced ECLSS and ISRU</w:t>
      </w:r>
    </w:p>
    <w:p w14:paraId="6D0888FF" w14:textId="77777777" w:rsidR="00C97381" w:rsidRPr="008A6030" w:rsidRDefault="00C97381" w:rsidP="00F60084">
      <w:pPr>
        <w:pStyle w:val="ListParagraph"/>
        <w:numPr>
          <w:ilvl w:val="0"/>
          <w:numId w:val="16"/>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HRP – The Human Research Program Office at NASA Johnson Space Center</w:t>
      </w:r>
    </w:p>
    <w:p w14:paraId="7B7C9219" w14:textId="77777777" w:rsidR="00C97381" w:rsidRPr="008A6030" w:rsidRDefault="00C97381" w:rsidP="00F60084">
      <w:pPr>
        <w:pStyle w:val="ListParagraph"/>
        <w:numPr>
          <w:ilvl w:val="0"/>
          <w:numId w:val="16"/>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ISS – The ISS Payload Program at NASA Johnson Space Center</w:t>
      </w:r>
    </w:p>
    <w:p w14:paraId="74FDC5D6" w14:textId="77777777" w:rsidR="00C97381" w:rsidRPr="008A6030" w:rsidRDefault="00C97381" w:rsidP="00F60084">
      <w:pPr>
        <w:pStyle w:val="ListParagraph"/>
        <w:numPr>
          <w:ilvl w:val="0"/>
          <w:numId w:val="16"/>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Code S – The ISS Utilization Office in the Science Directorate at NASA Ames Research Center</w:t>
      </w:r>
    </w:p>
    <w:p w14:paraId="469B8D37" w14:textId="77777777" w:rsidR="00C97381" w:rsidRPr="008A6030" w:rsidRDefault="00C97381" w:rsidP="00F60084">
      <w:pPr>
        <w:pStyle w:val="ListParagraph"/>
        <w:numPr>
          <w:ilvl w:val="0"/>
          <w:numId w:val="16"/>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Code SC – The Space Biosciences Division at NASA Ames Research Center</w:t>
      </w:r>
    </w:p>
    <w:p w14:paraId="5885552A" w14:textId="77777777" w:rsidR="00C97381" w:rsidRPr="008A6030" w:rsidRDefault="00C97381" w:rsidP="00F60084">
      <w:pPr>
        <w:pStyle w:val="ListParagraph"/>
        <w:numPr>
          <w:ilvl w:val="0"/>
          <w:numId w:val="16"/>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Code SCF – The Flight Systems Implementation Branch at NASA Ames Research Center</w:t>
      </w:r>
    </w:p>
    <w:p w14:paraId="0E211277" w14:textId="77777777" w:rsidR="00C97381" w:rsidRPr="008A6030" w:rsidRDefault="00C97381" w:rsidP="00F60084">
      <w:pPr>
        <w:pStyle w:val="ListParagraph"/>
        <w:numPr>
          <w:ilvl w:val="0"/>
          <w:numId w:val="16"/>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Code SCB – The Bioengineering Branch at NASA Ames Research Center</w:t>
      </w:r>
    </w:p>
    <w:p w14:paraId="00240B09" w14:textId="77777777" w:rsidR="00A30E29" w:rsidRPr="008A6030" w:rsidRDefault="00C97381" w:rsidP="00F60084">
      <w:pPr>
        <w:pStyle w:val="ListParagraph"/>
        <w:numPr>
          <w:ilvl w:val="0"/>
          <w:numId w:val="16"/>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ARC OCE – The Office of the Chief Engineer at NASA Ames Research Center</w:t>
      </w:r>
    </w:p>
    <w:p w14:paraId="37ED3E36" w14:textId="77777777" w:rsidR="00A30E29" w:rsidRPr="008A6030" w:rsidRDefault="00A30E29" w:rsidP="0028630C">
      <w:pPr>
        <w:pStyle w:val="ListParagraph"/>
        <w:tabs>
          <w:tab w:val="clear" w:pos="1440"/>
          <w:tab w:val="clear" w:pos="4140"/>
          <w:tab w:val="clear" w:pos="7920"/>
        </w:tabs>
        <w:ind w:left="792"/>
        <w:jc w:val="both"/>
        <w:rPr>
          <w:rFonts w:ascii="Arial Narrow" w:hAnsi="Arial Narrow" w:cs="Arial"/>
          <w:sz w:val="22"/>
        </w:rPr>
      </w:pPr>
    </w:p>
    <w:p w14:paraId="69D3A551" w14:textId="58368BCE" w:rsidR="00483D42" w:rsidRPr="008A6030" w:rsidRDefault="00C45D95" w:rsidP="00F60084">
      <w:pPr>
        <w:pStyle w:val="1Bodytexta--TRP"/>
        <w:numPr>
          <w:ilvl w:val="0"/>
          <w:numId w:val="20"/>
        </w:numPr>
        <w:jc w:val="both"/>
        <w:rPr>
          <w:rFonts w:ascii="Arial Narrow" w:hAnsi="Arial Narrow" w:cs="Arial"/>
          <w:sz w:val="22"/>
          <w:szCs w:val="22"/>
        </w:rPr>
      </w:pPr>
      <w:r w:rsidRPr="008A6030">
        <w:rPr>
          <w:rFonts w:ascii="Arial Narrow" w:hAnsi="Arial Narrow" w:cs="Arial"/>
          <w:sz w:val="22"/>
          <w:szCs w:val="22"/>
        </w:rPr>
        <w:t>Stakeholder communication will be maintained through regular updates and reporting</w:t>
      </w:r>
      <w:r w:rsidR="00724563" w:rsidRPr="008A6030">
        <w:rPr>
          <w:rFonts w:ascii="Arial Narrow" w:hAnsi="Arial Narrow" w:cs="Arial"/>
          <w:sz w:val="22"/>
          <w:szCs w:val="22"/>
        </w:rPr>
        <w:t>,</w:t>
      </w:r>
      <w:r w:rsidRPr="008A6030">
        <w:rPr>
          <w:rFonts w:ascii="Arial Narrow" w:hAnsi="Arial Narrow" w:cs="Arial"/>
          <w:sz w:val="22"/>
          <w:szCs w:val="22"/>
        </w:rPr>
        <w:t xml:space="preserve"> and stakeholder participation in reviews</w:t>
      </w:r>
      <w:r w:rsidR="003178F4" w:rsidRPr="008A6030">
        <w:rPr>
          <w:rFonts w:ascii="Arial Narrow" w:hAnsi="Arial Narrow" w:cs="Arial"/>
          <w:sz w:val="22"/>
          <w:szCs w:val="22"/>
        </w:rPr>
        <w:t xml:space="preserve">. </w:t>
      </w:r>
      <w:r w:rsidR="00883FAF" w:rsidRPr="008A6030">
        <w:rPr>
          <w:rFonts w:ascii="Arial Narrow" w:hAnsi="Arial Narrow" w:cs="Arial"/>
          <w:sz w:val="22"/>
          <w:szCs w:val="22"/>
        </w:rPr>
        <w:t>Note that GCD project milestones include the review or reports generated from the reviews</w:t>
      </w:r>
      <w:r w:rsidRPr="008A6030">
        <w:rPr>
          <w:rFonts w:ascii="Arial Narrow" w:hAnsi="Arial Narrow" w:cs="Arial"/>
          <w:sz w:val="22"/>
          <w:szCs w:val="22"/>
        </w:rPr>
        <w:t xml:space="preserve"> highlighted in blue above</w:t>
      </w:r>
      <w:r w:rsidR="003178F4" w:rsidRPr="008A6030">
        <w:rPr>
          <w:rFonts w:ascii="Arial Narrow" w:hAnsi="Arial Narrow" w:cs="Arial"/>
          <w:sz w:val="22"/>
          <w:szCs w:val="22"/>
        </w:rPr>
        <w:t xml:space="preserve">. </w:t>
      </w:r>
      <w:r w:rsidR="00A851E8" w:rsidRPr="008A6030">
        <w:rPr>
          <w:rFonts w:ascii="Arial Narrow" w:hAnsi="Arial Narrow" w:cs="Arial"/>
          <w:sz w:val="22"/>
          <w:szCs w:val="22"/>
        </w:rPr>
        <w:t xml:space="preserve">Presentations and publications to the larger scientific community, as well as ad hoc meetings with stakeholders within NASA, will </w:t>
      </w:r>
      <w:r w:rsidR="00DB1456" w:rsidRPr="008A6030">
        <w:rPr>
          <w:rFonts w:ascii="Arial Narrow" w:hAnsi="Arial Narrow" w:cs="Arial"/>
          <w:sz w:val="22"/>
          <w:szCs w:val="22"/>
        </w:rPr>
        <w:t xml:space="preserve">also </w:t>
      </w:r>
      <w:r w:rsidR="00A851E8" w:rsidRPr="008A6030">
        <w:rPr>
          <w:rFonts w:ascii="Arial Narrow" w:hAnsi="Arial Narrow" w:cs="Arial"/>
          <w:sz w:val="22"/>
          <w:szCs w:val="22"/>
        </w:rPr>
        <w:t xml:space="preserve">be used to </w:t>
      </w:r>
      <w:r w:rsidR="00883FAF" w:rsidRPr="008A6030">
        <w:rPr>
          <w:rFonts w:ascii="Arial Narrow" w:hAnsi="Arial Narrow" w:cs="Arial"/>
          <w:sz w:val="22"/>
          <w:szCs w:val="22"/>
        </w:rPr>
        <w:t>obtain feedback and guidance throughout this project.</w:t>
      </w:r>
    </w:p>
    <w:p w14:paraId="3DC29E4F" w14:textId="58D1085A" w:rsidR="008E31EF" w:rsidRPr="008A6030" w:rsidRDefault="00AB6FDC" w:rsidP="0028630C">
      <w:pPr>
        <w:pStyle w:val="1Bodytexta--TRP"/>
        <w:numPr>
          <w:ilvl w:val="0"/>
          <w:numId w:val="0"/>
        </w:numPr>
        <w:ind w:left="360"/>
        <w:jc w:val="both"/>
        <w:rPr>
          <w:rFonts w:ascii="Arial Narrow" w:hAnsi="Arial Narrow" w:cs="Arial"/>
          <w:sz w:val="22"/>
          <w:szCs w:val="22"/>
        </w:rPr>
      </w:pPr>
      <w:r w:rsidRPr="008A6030">
        <w:rPr>
          <w:rFonts w:ascii="Arial Narrow" w:hAnsi="Arial Narrow" w:cs="Arial"/>
          <w:sz w:val="22"/>
          <w:szCs w:val="22"/>
        </w:rPr>
        <w:t xml:space="preserve">The </w:t>
      </w:r>
      <w:r w:rsidR="008E31EF" w:rsidRPr="008A6030">
        <w:rPr>
          <w:rFonts w:ascii="Arial Narrow" w:hAnsi="Arial Narrow" w:cs="Arial"/>
          <w:sz w:val="22"/>
          <w:szCs w:val="22"/>
        </w:rPr>
        <w:t>CO</w:t>
      </w:r>
      <w:r w:rsidR="008E31EF" w:rsidRPr="008A6030">
        <w:rPr>
          <w:rFonts w:ascii="Arial Narrow" w:hAnsi="Arial Narrow" w:cs="Arial"/>
          <w:sz w:val="22"/>
          <w:szCs w:val="22"/>
          <w:vertAlign w:val="subscript"/>
        </w:rPr>
        <w:t>2</w:t>
      </w:r>
      <w:r w:rsidRPr="008A6030">
        <w:rPr>
          <w:rFonts w:ascii="Arial Narrow" w:hAnsi="Arial Narrow" w:cs="Arial"/>
          <w:sz w:val="22"/>
          <w:szCs w:val="22"/>
        </w:rPr>
        <w:t>-</w:t>
      </w:r>
      <w:r w:rsidR="008E31EF" w:rsidRPr="008A6030">
        <w:rPr>
          <w:rFonts w:ascii="Arial Narrow" w:hAnsi="Arial Narrow" w:cs="Arial"/>
          <w:sz w:val="22"/>
          <w:szCs w:val="22"/>
        </w:rPr>
        <w:t xml:space="preserve">based manufacturing </w:t>
      </w:r>
      <w:r w:rsidRPr="008A6030">
        <w:rPr>
          <w:rFonts w:ascii="Arial Narrow" w:hAnsi="Arial Narrow" w:cs="Arial"/>
          <w:sz w:val="22"/>
          <w:szCs w:val="22"/>
        </w:rPr>
        <w:t>platform</w:t>
      </w:r>
      <w:r w:rsidR="008E31EF" w:rsidRPr="008A6030">
        <w:rPr>
          <w:rFonts w:ascii="Arial Narrow" w:hAnsi="Arial Narrow" w:cs="Arial"/>
          <w:sz w:val="22"/>
          <w:szCs w:val="22"/>
        </w:rPr>
        <w:t xml:space="preserve"> will </w:t>
      </w:r>
      <w:r w:rsidR="00483D42" w:rsidRPr="008A6030">
        <w:rPr>
          <w:rFonts w:ascii="Arial Narrow" w:hAnsi="Arial Narrow" w:cs="Arial"/>
          <w:sz w:val="22"/>
          <w:szCs w:val="22"/>
        </w:rPr>
        <w:t>take an</w:t>
      </w:r>
      <w:r w:rsidR="008E31EF" w:rsidRPr="008A6030">
        <w:rPr>
          <w:rFonts w:ascii="Arial Narrow" w:hAnsi="Arial Narrow" w:cs="Arial"/>
          <w:sz w:val="22"/>
          <w:szCs w:val="22"/>
        </w:rPr>
        <w:t xml:space="preserve"> </w:t>
      </w:r>
      <w:proofErr w:type="gramStart"/>
      <w:r w:rsidR="008E31EF" w:rsidRPr="008A6030">
        <w:rPr>
          <w:rFonts w:ascii="Arial Narrow" w:hAnsi="Arial Narrow" w:cs="Arial"/>
          <w:sz w:val="22"/>
          <w:szCs w:val="22"/>
        </w:rPr>
        <w:t>agile s</w:t>
      </w:r>
      <w:r w:rsidRPr="008A6030">
        <w:rPr>
          <w:rFonts w:ascii="Arial Narrow" w:hAnsi="Arial Narrow" w:cs="Arial"/>
          <w:sz w:val="22"/>
          <w:szCs w:val="22"/>
        </w:rPr>
        <w:t>ystems</w:t>
      </w:r>
      <w:proofErr w:type="gramEnd"/>
      <w:r w:rsidRPr="008A6030">
        <w:rPr>
          <w:rFonts w:ascii="Arial Narrow" w:hAnsi="Arial Narrow" w:cs="Arial"/>
          <w:sz w:val="22"/>
          <w:szCs w:val="22"/>
        </w:rPr>
        <w:t xml:space="preserve"> engineering approach.  The team </w:t>
      </w:r>
      <w:r w:rsidR="008E31EF" w:rsidRPr="008A6030">
        <w:rPr>
          <w:rFonts w:ascii="Arial Narrow" w:hAnsi="Arial Narrow" w:cs="Arial"/>
          <w:sz w:val="22"/>
          <w:szCs w:val="22"/>
        </w:rPr>
        <w:t xml:space="preserve">will focus on having smaller, </w:t>
      </w:r>
      <w:r w:rsidR="003178F4" w:rsidRPr="008A6030">
        <w:rPr>
          <w:rFonts w:ascii="Arial Narrow" w:hAnsi="Arial Narrow" w:cs="Arial"/>
          <w:sz w:val="22"/>
          <w:szCs w:val="22"/>
        </w:rPr>
        <w:t>frequent,</w:t>
      </w:r>
      <w:r w:rsidRPr="008A6030">
        <w:rPr>
          <w:rFonts w:ascii="Arial Narrow" w:hAnsi="Arial Narrow" w:cs="Arial"/>
          <w:sz w:val="22"/>
          <w:szCs w:val="22"/>
        </w:rPr>
        <w:t xml:space="preserve"> and </w:t>
      </w:r>
      <w:r w:rsidR="008E31EF" w:rsidRPr="008A6030">
        <w:rPr>
          <w:rFonts w:ascii="Arial Narrow" w:hAnsi="Arial Narrow" w:cs="Arial"/>
          <w:sz w:val="22"/>
          <w:szCs w:val="22"/>
        </w:rPr>
        <w:t>i</w:t>
      </w:r>
      <w:r w:rsidRPr="008A6030">
        <w:rPr>
          <w:rFonts w:ascii="Arial Narrow" w:hAnsi="Arial Narrow" w:cs="Arial"/>
          <w:sz w:val="22"/>
          <w:szCs w:val="22"/>
        </w:rPr>
        <w:t xml:space="preserve">terative </w:t>
      </w:r>
      <w:r w:rsidR="008E31EF" w:rsidRPr="008A6030">
        <w:rPr>
          <w:rFonts w:ascii="Arial Narrow" w:hAnsi="Arial Narrow" w:cs="Arial"/>
          <w:sz w:val="22"/>
          <w:szCs w:val="22"/>
        </w:rPr>
        <w:t>technical exchanges with stakeholders, experts, and collaborators, and have fewer formal technical reviews</w:t>
      </w:r>
      <w:r w:rsidR="003178F4" w:rsidRPr="008A6030">
        <w:rPr>
          <w:rFonts w:ascii="Arial Narrow" w:hAnsi="Arial Narrow" w:cs="Arial"/>
          <w:sz w:val="22"/>
          <w:szCs w:val="22"/>
        </w:rPr>
        <w:t xml:space="preserve">. </w:t>
      </w:r>
      <w:r w:rsidR="008E31EF" w:rsidRPr="008A6030">
        <w:rPr>
          <w:rFonts w:ascii="Arial Narrow" w:hAnsi="Arial Narrow" w:cs="Arial"/>
          <w:sz w:val="22"/>
          <w:szCs w:val="22"/>
        </w:rPr>
        <w:t xml:space="preserve">Requirements definition </w:t>
      </w:r>
      <w:r w:rsidRPr="008A6030">
        <w:rPr>
          <w:rFonts w:ascii="Arial Narrow" w:hAnsi="Arial Narrow" w:cs="Arial"/>
          <w:sz w:val="22"/>
          <w:szCs w:val="22"/>
        </w:rPr>
        <w:t>will be</w:t>
      </w:r>
      <w:r w:rsidR="00816BD3" w:rsidRPr="008A6030">
        <w:rPr>
          <w:rFonts w:ascii="Arial Narrow" w:hAnsi="Arial Narrow" w:cs="Arial"/>
          <w:sz w:val="22"/>
          <w:szCs w:val="22"/>
        </w:rPr>
        <w:t xml:space="preserve"> done through iterative </w:t>
      </w:r>
      <w:r w:rsidR="004322E1" w:rsidRPr="008A6030">
        <w:rPr>
          <w:rFonts w:ascii="Arial Narrow" w:hAnsi="Arial Narrow" w:cs="Arial"/>
          <w:sz w:val="22"/>
          <w:szCs w:val="22"/>
        </w:rPr>
        <w:t>testing and discussion with</w:t>
      </w:r>
      <w:r w:rsidR="00816BD3" w:rsidRPr="008A6030">
        <w:rPr>
          <w:rFonts w:ascii="Arial Narrow" w:hAnsi="Arial Narrow" w:cs="Arial"/>
          <w:sz w:val="22"/>
          <w:szCs w:val="22"/>
        </w:rPr>
        <w:t xml:space="preserve"> our collaborators</w:t>
      </w:r>
      <w:r w:rsidR="00483D42" w:rsidRPr="008A6030">
        <w:rPr>
          <w:rFonts w:ascii="Arial Narrow" w:hAnsi="Arial Narrow" w:cs="Arial"/>
          <w:sz w:val="22"/>
          <w:szCs w:val="22"/>
        </w:rPr>
        <w:t xml:space="preserve"> </w:t>
      </w:r>
      <w:r w:rsidR="00816BD3" w:rsidRPr="008A6030">
        <w:rPr>
          <w:rFonts w:ascii="Arial Narrow" w:hAnsi="Arial Narrow" w:cs="Arial"/>
          <w:sz w:val="22"/>
          <w:szCs w:val="22"/>
        </w:rPr>
        <w:t>and po</w:t>
      </w:r>
      <w:r w:rsidR="00483D42" w:rsidRPr="008A6030">
        <w:rPr>
          <w:rFonts w:ascii="Arial Narrow" w:hAnsi="Arial Narrow" w:cs="Arial"/>
          <w:sz w:val="22"/>
          <w:szCs w:val="22"/>
        </w:rPr>
        <w:t>tential technology adopters within</w:t>
      </w:r>
      <w:r w:rsidR="00816BD3" w:rsidRPr="008A6030">
        <w:rPr>
          <w:rFonts w:ascii="Arial Narrow" w:hAnsi="Arial Narrow" w:cs="Arial"/>
          <w:sz w:val="22"/>
          <w:szCs w:val="22"/>
        </w:rPr>
        <w:t xml:space="preserve"> NASA</w:t>
      </w:r>
      <w:r w:rsidR="00483D42" w:rsidRPr="008A6030">
        <w:rPr>
          <w:rFonts w:ascii="Arial Narrow" w:hAnsi="Arial Narrow" w:cs="Arial"/>
          <w:sz w:val="22"/>
          <w:szCs w:val="22"/>
        </w:rPr>
        <w:t>,</w:t>
      </w:r>
      <w:r w:rsidR="00816BD3" w:rsidRPr="008A6030">
        <w:rPr>
          <w:rFonts w:ascii="Arial Narrow" w:hAnsi="Arial Narrow" w:cs="Arial"/>
          <w:sz w:val="22"/>
          <w:szCs w:val="22"/>
        </w:rPr>
        <w:t xml:space="preserve"> as part of ongoing research and development. D</w:t>
      </w:r>
      <w:r w:rsidR="008E31EF" w:rsidRPr="008A6030">
        <w:rPr>
          <w:rFonts w:ascii="Arial Narrow" w:hAnsi="Arial Narrow" w:cs="Arial"/>
          <w:sz w:val="22"/>
          <w:szCs w:val="22"/>
        </w:rPr>
        <w:t>ocumentation</w:t>
      </w:r>
      <w:r w:rsidRPr="008A6030">
        <w:rPr>
          <w:rFonts w:ascii="Arial Narrow" w:hAnsi="Arial Narrow" w:cs="Arial"/>
          <w:sz w:val="22"/>
          <w:szCs w:val="22"/>
        </w:rPr>
        <w:t xml:space="preserve"> will be</w:t>
      </w:r>
      <w:r w:rsidR="008E31EF" w:rsidRPr="008A6030">
        <w:rPr>
          <w:rFonts w:ascii="Arial Narrow" w:hAnsi="Arial Narrow" w:cs="Arial"/>
          <w:sz w:val="22"/>
          <w:szCs w:val="22"/>
        </w:rPr>
        <w:t xml:space="preserve"> done via reports to GCD and publication in scientific literature and </w:t>
      </w:r>
      <w:r w:rsidR="00A4509F" w:rsidRPr="008A6030">
        <w:rPr>
          <w:rFonts w:ascii="Arial Narrow" w:hAnsi="Arial Narrow" w:cs="Arial"/>
          <w:sz w:val="22"/>
          <w:szCs w:val="22"/>
        </w:rPr>
        <w:t>conference presentations</w:t>
      </w:r>
      <w:r w:rsidR="003178F4" w:rsidRPr="008A6030">
        <w:rPr>
          <w:rFonts w:ascii="Arial Narrow" w:hAnsi="Arial Narrow" w:cs="Arial"/>
          <w:sz w:val="22"/>
          <w:szCs w:val="22"/>
        </w:rPr>
        <w:t xml:space="preserve">. </w:t>
      </w:r>
      <w:r w:rsidR="008E31EF" w:rsidRPr="008A6030">
        <w:rPr>
          <w:rFonts w:ascii="Arial Narrow" w:hAnsi="Arial Narrow" w:cs="Arial"/>
          <w:sz w:val="22"/>
          <w:szCs w:val="22"/>
        </w:rPr>
        <w:t>A</w:t>
      </w:r>
      <w:r w:rsidRPr="008A6030">
        <w:rPr>
          <w:rFonts w:ascii="Arial Narrow" w:hAnsi="Arial Narrow" w:cs="Arial"/>
          <w:sz w:val="22"/>
          <w:szCs w:val="22"/>
        </w:rPr>
        <w:t xml:space="preserve">ll data, </w:t>
      </w:r>
      <w:r w:rsidR="008E31EF" w:rsidRPr="008A6030">
        <w:rPr>
          <w:rFonts w:ascii="Arial Narrow" w:hAnsi="Arial Narrow" w:cs="Arial"/>
          <w:sz w:val="22"/>
          <w:szCs w:val="22"/>
        </w:rPr>
        <w:t xml:space="preserve">documents, </w:t>
      </w:r>
      <w:r w:rsidRPr="008A6030">
        <w:rPr>
          <w:rFonts w:ascii="Arial Narrow" w:hAnsi="Arial Narrow" w:cs="Arial"/>
          <w:sz w:val="22"/>
          <w:szCs w:val="22"/>
        </w:rPr>
        <w:t xml:space="preserve">and </w:t>
      </w:r>
      <w:r w:rsidR="008E31EF" w:rsidRPr="008A6030">
        <w:rPr>
          <w:rFonts w:ascii="Arial Narrow" w:hAnsi="Arial Narrow" w:cs="Arial"/>
          <w:sz w:val="22"/>
          <w:szCs w:val="22"/>
        </w:rPr>
        <w:t xml:space="preserve">drawings will have configuration management by date and </w:t>
      </w:r>
      <w:r w:rsidRPr="008A6030">
        <w:rPr>
          <w:rFonts w:ascii="Arial Narrow" w:hAnsi="Arial Narrow" w:cs="Arial"/>
          <w:sz w:val="22"/>
          <w:szCs w:val="22"/>
        </w:rPr>
        <w:t xml:space="preserve">be archived in </w:t>
      </w:r>
      <w:r w:rsidR="008E31EF" w:rsidRPr="008A6030">
        <w:rPr>
          <w:rFonts w:ascii="Arial Narrow" w:hAnsi="Arial Narrow" w:cs="Arial"/>
          <w:sz w:val="22"/>
          <w:szCs w:val="22"/>
        </w:rPr>
        <w:t>the Synthetic Biology Bioshock server</w:t>
      </w:r>
      <w:r w:rsidR="003178F4" w:rsidRPr="008A6030">
        <w:rPr>
          <w:rFonts w:ascii="Arial Narrow" w:hAnsi="Arial Narrow" w:cs="Arial"/>
          <w:sz w:val="22"/>
          <w:szCs w:val="22"/>
        </w:rPr>
        <w:t xml:space="preserve">. </w:t>
      </w:r>
      <w:r w:rsidR="008E31EF" w:rsidRPr="008A6030">
        <w:rPr>
          <w:rFonts w:ascii="Arial Narrow" w:hAnsi="Arial Narrow" w:cs="Arial"/>
          <w:sz w:val="22"/>
          <w:szCs w:val="22"/>
        </w:rPr>
        <w:t>Specific artifac</w:t>
      </w:r>
      <w:r w:rsidR="00FD3239" w:rsidRPr="008A6030">
        <w:rPr>
          <w:rFonts w:ascii="Arial Narrow" w:hAnsi="Arial Narrow" w:cs="Arial"/>
          <w:sz w:val="22"/>
          <w:szCs w:val="22"/>
        </w:rPr>
        <w:t xml:space="preserve">ts and reviews are listed in </w:t>
      </w:r>
      <w:r w:rsidR="00651FA8" w:rsidRPr="008A6030">
        <w:rPr>
          <w:rFonts w:ascii="Arial Narrow" w:hAnsi="Arial Narrow" w:cs="Arial"/>
          <w:sz w:val="22"/>
          <w:szCs w:val="22"/>
        </w:rPr>
        <w:t>T</w:t>
      </w:r>
      <w:r w:rsidR="00FD3239" w:rsidRPr="008A6030">
        <w:rPr>
          <w:rFonts w:ascii="Arial Narrow" w:hAnsi="Arial Narrow" w:cs="Arial"/>
          <w:sz w:val="22"/>
          <w:szCs w:val="22"/>
        </w:rPr>
        <w:t>able 9</w:t>
      </w:r>
      <w:r w:rsidR="00651FA8" w:rsidRPr="008A6030">
        <w:rPr>
          <w:rFonts w:ascii="Arial Narrow" w:hAnsi="Arial Narrow" w:cs="Arial"/>
          <w:sz w:val="22"/>
          <w:szCs w:val="22"/>
        </w:rPr>
        <w:t xml:space="preserve"> -</w:t>
      </w:r>
      <w:r w:rsidR="00FD3239" w:rsidRPr="008A6030">
        <w:rPr>
          <w:rFonts w:ascii="Arial Narrow" w:hAnsi="Arial Narrow" w:cs="Arial"/>
          <w:sz w:val="22"/>
          <w:szCs w:val="22"/>
        </w:rPr>
        <w:t xml:space="preserve"> Key and Controlled</w:t>
      </w:r>
      <w:r w:rsidR="008E31EF" w:rsidRPr="008A6030">
        <w:rPr>
          <w:rFonts w:ascii="Arial Narrow" w:hAnsi="Arial Narrow" w:cs="Arial"/>
          <w:sz w:val="22"/>
          <w:szCs w:val="22"/>
        </w:rPr>
        <w:t xml:space="preserve"> </w:t>
      </w:r>
      <w:r w:rsidR="003178F4" w:rsidRPr="008A6030">
        <w:rPr>
          <w:rFonts w:ascii="Arial Narrow" w:hAnsi="Arial Narrow" w:cs="Arial"/>
          <w:sz w:val="22"/>
          <w:szCs w:val="22"/>
        </w:rPr>
        <w:t>Milestones and</w:t>
      </w:r>
      <w:r w:rsidR="00DB1456" w:rsidRPr="008A6030">
        <w:rPr>
          <w:rFonts w:ascii="Arial Narrow" w:hAnsi="Arial Narrow" w:cs="Arial"/>
          <w:sz w:val="22"/>
          <w:szCs w:val="22"/>
        </w:rPr>
        <w:t xml:space="preserve"> will be uploaded and under configuration management on the GCD </w:t>
      </w:r>
      <w:r w:rsidR="003178F4" w:rsidRPr="008A6030">
        <w:rPr>
          <w:rFonts w:ascii="Arial Narrow" w:hAnsi="Arial Narrow" w:cs="Arial"/>
          <w:sz w:val="22"/>
          <w:szCs w:val="22"/>
        </w:rPr>
        <w:t>SharePoint</w:t>
      </w:r>
      <w:r w:rsidR="00DB1456" w:rsidRPr="008A6030">
        <w:rPr>
          <w:rFonts w:ascii="Arial Narrow" w:hAnsi="Arial Narrow" w:cs="Arial"/>
          <w:sz w:val="22"/>
          <w:szCs w:val="22"/>
        </w:rPr>
        <w:t xml:space="preserve"> site</w:t>
      </w:r>
      <w:r w:rsidR="003178F4" w:rsidRPr="008A6030">
        <w:rPr>
          <w:rFonts w:ascii="Arial Narrow" w:hAnsi="Arial Narrow" w:cs="Arial"/>
          <w:sz w:val="22"/>
          <w:szCs w:val="22"/>
        </w:rPr>
        <w:t xml:space="preserve">. </w:t>
      </w:r>
      <w:r w:rsidR="008E31EF" w:rsidRPr="008A6030">
        <w:rPr>
          <w:rFonts w:ascii="Arial Narrow" w:hAnsi="Arial Narrow" w:cs="Arial"/>
          <w:sz w:val="22"/>
          <w:szCs w:val="22"/>
        </w:rPr>
        <w:t xml:space="preserve"> If required by the Program Office, a more detailed approach to systems engineering will be documented in a separate Systems Engineering Management Plan. </w:t>
      </w:r>
    </w:p>
    <w:p w14:paraId="0B0E8F7A" w14:textId="6FCC09CB" w:rsidR="008A2154" w:rsidRPr="008A6030" w:rsidRDefault="008A2154" w:rsidP="0028630C">
      <w:pPr>
        <w:pStyle w:val="1Bodytexta--TRP"/>
        <w:numPr>
          <w:ilvl w:val="0"/>
          <w:numId w:val="0"/>
        </w:numPr>
        <w:ind w:left="360"/>
        <w:jc w:val="both"/>
        <w:rPr>
          <w:rFonts w:ascii="Arial Narrow" w:hAnsi="Arial Narrow" w:cs="Arial"/>
          <w:sz w:val="22"/>
          <w:szCs w:val="22"/>
        </w:rPr>
      </w:pPr>
      <w:r w:rsidRPr="008A6030">
        <w:rPr>
          <w:rFonts w:ascii="Arial Narrow" w:hAnsi="Arial Narrow" w:cs="Arial"/>
          <w:sz w:val="22"/>
          <w:szCs w:val="22"/>
        </w:rPr>
        <w:t>The CO</w:t>
      </w:r>
      <w:r w:rsidRPr="008A6030">
        <w:rPr>
          <w:rFonts w:ascii="Arial Narrow" w:hAnsi="Arial Narrow" w:cs="Arial"/>
          <w:sz w:val="22"/>
          <w:szCs w:val="22"/>
          <w:vertAlign w:val="subscript"/>
        </w:rPr>
        <w:t>2</w:t>
      </w:r>
      <w:r w:rsidRPr="008A6030">
        <w:rPr>
          <w:rFonts w:ascii="Arial Narrow" w:hAnsi="Arial Narrow" w:cs="Arial"/>
          <w:sz w:val="22"/>
          <w:szCs w:val="22"/>
        </w:rPr>
        <w:t>-based manufacturing platform has the following key stakeholders:</w:t>
      </w:r>
    </w:p>
    <w:p w14:paraId="48A2FBCC" w14:textId="77777777" w:rsidR="008A2154" w:rsidRPr="008A6030" w:rsidRDefault="008A2154" w:rsidP="00F60084">
      <w:pPr>
        <w:pStyle w:val="ListParagraph"/>
        <w:numPr>
          <w:ilvl w:val="0"/>
          <w:numId w:val="17"/>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PI – The Principal Investigator of the BioNutrients Project, Dr. John Hogan at NASA Ames Research Center</w:t>
      </w:r>
    </w:p>
    <w:p w14:paraId="2FA29358" w14:textId="77777777" w:rsidR="008A2154" w:rsidRPr="008A6030" w:rsidRDefault="008A2154" w:rsidP="00F60084">
      <w:pPr>
        <w:pStyle w:val="ListParagraph"/>
        <w:numPr>
          <w:ilvl w:val="0"/>
          <w:numId w:val="17"/>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STMD – The Space Technology Mission Directorate Office at NASA HQ – Game Changing Division - Advanced ECLSS and ISRU</w:t>
      </w:r>
    </w:p>
    <w:p w14:paraId="0AFB6B0B" w14:textId="77777777" w:rsidR="008A2154" w:rsidRPr="008A6030" w:rsidRDefault="008A2154" w:rsidP="00F60084">
      <w:pPr>
        <w:pStyle w:val="ListParagraph"/>
        <w:numPr>
          <w:ilvl w:val="0"/>
          <w:numId w:val="17"/>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HRP – The Human Research Program Office at NASA Johnson Space Center</w:t>
      </w:r>
    </w:p>
    <w:p w14:paraId="21CC18D3" w14:textId="77777777" w:rsidR="008A2154" w:rsidRPr="008A6030" w:rsidRDefault="008A2154" w:rsidP="00F60084">
      <w:pPr>
        <w:pStyle w:val="ListParagraph"/>
        <w:numPr>
          <w:ilvl w:val="0"/>
          <w:numId w:val="17"/>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Code S – The ISS Utilization Office in the Science Directorate at NASA Ames Research Center</w:t>
      </w:r>
    </w:p>
    <w:p w14:paraId="2DE10808" w14:textId="77777777" w:rsidR="008A2154" w:rsidRPr="008A6030" w:rsidRDefault="008A2154" w:rsidP="00F60084">
      <w:pPr>
        <w:pStyle w:val="ListParagraph"/>
        <w:numPr>
          <w:ilvl w:val="0"/>
          <w:numId w:val="17"/>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Code SC – The Space Biosciences Division at NASA Ames Research Center</w:t>
      </w:r>
    </w:p>
    <w:p w14:paraId="23EB48D9" w14:textId="77777777" w:rsidR="008A2154" w:rsidRPr="008A6030" w:rsidRDefault="008A2154" w:rsidP="00F60084">
      <w:pPr>
        <w:pStyle w:val="ListParagraph"/>
        <w:numPr>
          <w:ilvl w:val="0"/>
          <w:numId w:val="17"/>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Code SCB – The Bioengineering Branch at NASA Ames Research Center</w:t>
      </w:r>
    </w:p>
    <w:p w14:paraId="14567092" w14:textId="4C42AAE1" w:rsidR="008A2154" w:rsidRPr="008A6030" w:rsidRDefault="008A2154" w:rsidP="00F60084">
      <w:pPr>
        <w:pStyle w:val="ListParagraph"/>
        <w:numPr>
          <w:ilvl w:val="0"/>
          <w:numId w:val="17"/>
        </w:numPr>
        <w:tabs>
          <w:tab w:val="clear" w:pos="1440"/>
          <w:tab w:val="clear" w:pos="4140"/>
          <w:tab w:val="clear" w:pos="7920"/>
        </w:tabs>
        <w:jc w:val="both"/>
        <w:rPr>
          <w:rFonts w:ascii="Arial Narrow" w:hAnsi="Arial Narrow" w:cs="Arial"/>
          <w:sz w:val="22"/>
        </w:rPr>
      </w:pPr>
      <w:r w:rsidRPr="008A6030">
        <w:rPr>
          <w:rFonts w:ascii="Arial Narrow" w:hAnsi="Arial Narrow" w:cs="Arial"/>
          <w:sz w:val="22"/>
        </w:rPr>
        <w:t>ARC OCE – The Office of the Chief Engineer at NASA Ames Research Center</w:t>
      </w:r>
    </w:p>
    <w:p w14:paraId="34A25201" w14:textId="7391A974" w:rsidR="002921DB" w:rsidRPr="008A6030" w:rsidRDefault="002921DB" w:rsidP="0028630C">
      <w:pPr>
        <w:pStyle w:val="GCDPBody"/>
        <w:jc w:val="both"/>
        <w:rPr>
          <w:rFonts w:ascii="Arial Narrow" w:hAnsi="Arial Narrow" w:cs="Arial"/>
          <w:sz w:val="22"/>
        </w:rPr>
      </w:pPr>
      <w:r w:rsidRPr="008A6030">
        <w:rPr>
          <w:rFonts w:ascii="Arial Narrow" w:hAnsi="Arial Narrow" w:cs="Arial"/>
          <w:sz w:val="22"/>
        </w:rPr>
        <w:t>Stakeholder communication will be maintained through regular updates and reporting for GCD, listed as major milestones in this project plan in table</w:t>
      </w:r>
      <w:r w:rsidR="00DB1456" w:rsidRPr="008A6030">
        <w:rPr>
          <w:rFonts w:ascii="Arial Narrow" w:hAnsi="Arial Narrow" w:cs="Arial"/>
          <w:sz w:val="22"/>
        </w:rPr>
        <w:t xml:space="preserve"> 9, Key and Controlled Milestone List</w:t>
      </w:r>
      <w:r w:rsidRPr="008A6030">
        <w:rPr>
          <w:rFonts w:ascii="Arial Narrow" w:hAnsi="Arial Narrow" w:cs="Arial"/>
          <w:sz w:val="22"/>
        </w:rPr>
        <w:t>.</w:t>
      </w:r>
    </w:p>
    <w:p w14:paraId="27610F10" w14:textId="2F97CE91" w:rsidR="00AB01D9" w:rsidRPr="008A6030" w:rsidRDefault="00616191" w:rsidP="00C62575">
      <w:pPr>
        <w:pStyle w:val="GCDP10"/>
        <w:rPr>
          <w:sz w:val="22"/>
          <w:szCs w:val="22"/>
        </w:rPr>
      </w:pPr>
      <w:bookmarkStart w:id="99" w:name="_Toc12792744"/>
      <w:bookmarkStart w:id="100" w:name="_Toc12792745"/>
      <w:bookmarkStart w:id="101" w:name="_Toc12792746"/>
      <w:bookmarkStart w:id="102" w:name="_Toc12792791"/>
      <w:bookmarkStart w:id="103" w:name="_Toc12792814"/>
      <w:bookmarkStart w:id="104" w:name="_Toc12792815"/>
      <w:bookmarkStart w:id="105" w:name="_Toc12792820"/>
      <w:bookmarkStart w:id="106" w:name="_Toc12792902"/>
      <w:bookmarkStart w:id="107" w:name="_Toc486184173"/>
      <w:bookmarkStart w:id="108" w:name="_Toc486184788"/>
      <w:bookmarkStart w:id="109" w:name="_Toc486224131"/>
      <w:bookmarkStart w:id="110" w:name="_Toc489336415"/>
      <w:bookmarkStart w:id="111" w:name="_Toc489336656"/>
      <w:bookmarkStart w:id="112" w:name="_Toc489432099"/>
      <w:bookmarkStart w:id="113" w:name="_Toc489597744"/>
      <w:bookmarkStart w:id="114" w:name="_Toc12792911"/>
      <w:bookmarkStart w:id="115" w:name="_Toc12792912"/>
      <w:bookmarkStart w:id="116" w:name="_Toc12792913"/>
      <w:bookmarkStart w:id="117" w:name="_Toc12792914"/>
      <w:bookmarkStart w:id="118" w:name="_Toc12792915"/>
      <w:bookmarkStart w:id="119" w:name="_Toc12792916"/>
      <w:bookmarkStart w:id="120" w:name="_Toc12792917"/>
      <w:bookmarkStart w:id="121" w:name="_Toc12792934"/>
      <w:bookmarkStart w:id="122" w:name="_Toc12792935"/>
      <w:bookmarkStart w:id="123" w:name="_Toc12792936"/>
      <w:bookmarkStart w:id="124" w:name="_Toc12792947"/>
      <w:bookmarkStart w:id="125" w:name="_Toc12792948"/>
      <w:bookmarkStart w:id="126" w:name="_Toc12792949"/>
      <w:bookmarkStart w:id="127" w:name="_Toc12792960"/>
      <w:bookmarkStart w:id="128" w:name="_Toc12792961"/>
      <w:bookmarkStart w:id="129" w:name="_Toc12792962"/>
      <w:bookmarkStart w:id="130" w:name="_Toc12792973"/>
      <w:bookmarkStart w:id="131" w:name="_Toc12792974"/>
      <w:bookmarkStart w:id="132" w:name="_Toc12792975"/>
      <w:bookmarkStart w:id="133" w:name="_Toc12792976"/>
      <w:bookmarkStart w:id="134" w:name="_Toc12792977"/>
      <w:bookmarkStart w:id="135" w:name="_Toc12792988"/>
      <w:bookmarkStart w:id="136" w:name="_Toc12792989"/>
      <w:bookmarkStart w:id="137" w:name="_Toc12792990"/>
      <w:bookmarkStart w:id="138" w:name="_Toc12793001"/>
      <w:bookmarkStart w:id="139" w:name="_Toc12793002"/>
      <w:bookmarkStart w:id="140" w:name="_Toc12793003"/>
      <w:bookmarkStart w:id="141" w:name="_Toc12793019"/>
      <w:bookmarkStart w:id="142" w:name="_Toc12793020"/>
      <w:bookmarkStart w:id="143" w:name="_Toc12793021"/>
      <w:bookmarkStart w:id="144" w:name="_Toc12793022"/>
      <w:bookmarkStart w:id="145" w:name="_Toc12793023"/>
      <w:bookmarkStart w:id="146" w:name="_Toc12793024"/>
      <w:bookmarkStart w:id="147" w:name="_Toc12793040"/>
      <w:bookmarkStart w:id="148" w:name="_Toc12793041"/>
      <w:bookmarkStart w:id="149" w:name="_Toc12793042"/>
      <w:bookmarkStart w:id="150" w:name="_Toc12793043"/>
      <w:bookmarkStart w:id="151" w:name="_Toc12793044"/>
      <w:bookmarkStart w:id="152" w:name="_Toc12793045"/>
      <w:bookmarkStart w:id="153" w:name="_Toc12793046"/>
      <w:bookmarkStart w:id="154" w:name="_Toc12793057"/>
      <w:bookmarkStart w:id="155" w:name="_Toc12793058"/>
      <w:bookmarkStart w:id="156" w:name="_Toc12793059"/>
      <w:bookmarkStart w:id="157" w:name="_Toc12793060"/>
      <w:bookmarkStart w:id="158" w:name="_Toc12793061"/>
      <w:bookmarkStart w:id="159" w:name="_Toc12793082"/>
      <w:bookmarkStart w:id="160" w:name="_Toc12793083"/>
      <w:bookmarkStart w:id="161" w:name="_Toc12793084"/>
      <w:bookmarkStart w:id="162" w:name="_Toc12793085"/>
      <w:bookmarkStart w:id="163" w:name="_Toc489336484"/>
      <w:bookmarkStart w:id="164" w:name="_Toc489336725"/>
      <w:bookmarkStart w:id="165" w:name="_Toc489432168"/>
      <w:bookmarkStart w:id="166" w:name="_Toc489597813"/>
      <w:bookmarkStart w:id="167" w:name="_Toc489336485"/>
      <w:bookmarkStart w:id="168" w:name="_Toc489336726"/>
      <w:bookmarkStart w:id="169" w:name="_Toc489432169"/>
      <w:bookmarkStart w:id="170" w:name="_Toc489597814"/>
      <w:bookmarkStart w:id="171" w:name="_Toc489336486"/>
      <w:bookmarkStart w:id="172" w:name="_Toc489336727"/>
      <w:bookmarkStart w:id="173" w:name="_Toc489432170"/>
      <w:bookmarkStart w:id="174" w:name="_Toc489597815"/>
      <w:bookmarkStart w:id="175" w:name="_Toc489336487"/>
      <w:bookmarkStart w:id="176" w:name="_Toc489336728"/>
      <w:bookmarkStart w:id="177" w:name="_Toc489432171"/>
      <w:bookmarkStart w:id="178" w:name="_Toc489597816"/>
      <w:bookmarkStart w:id="179" w:name="_Toc12793086"/>
      <w:bookmarkStart w:id="180" w:name="_Toc12793087"/>
      <w:bookmarkStart w:id="181" w:name="_Toc12793088"/>
      <w:bookmarkStart w:id="182" w:name="_Toc12793089"/>
      <w:bookmarkStart w:id="183" w:name="_Toc12793090"/>
      <w:bookmarkStart w:id="184" w:name="_Toc12793091"/>
      <w:bookmarkStart w:id="185" w:name="_Toc12793092"/>
      <w:bookmarkStart w:id="186" w:name="_Toc12793093"/>
      <w:bookmarkStart w:id="187" w:name="_Toc12793094"/>
      <w:bookmarkStart w:id="188" w:name="_Toc12793095"/>
      <w:bookmarkStart w:id="189" w:name="_Toc12793151"/>
      <w:bookmarkStart w:id="190" w:name="_Toc12793152"/>
      <w:bookmarkStart w:id="191" w:name="_Toc12793153"/>
      <w:bookmarkStart w:id="192" w:name="_Toc12793154"/>
      <w:bookmarkStart w:id="193" w:name="_Toc12793155"/>
      <w:bookmarkStart w:id="194" w:name="_Toc12793156"/>
      <w:bookmarkStart w:id="195" w:name="_Toc12793175"/>
      <w:bookmarkStart w:id="196" w:name="_Toc516539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3178F4">
        <w:t>A-</w:t>
      </w:r>
      <w:r w:rsidR="002458FD" w:rsidRPr="003178F4">
        <w:t>7</w:t>
      </w:r>
      <w:r w:rsidR="002458FD" w:rsidRPr="003178F4">
        <w:tab/>
        <w:t>Commitments from External Organizations</w:t>
      </w:r>
      <w:bookmarkEnd w:id="196"/>
    </w:p>
    <w:p w14:paraId="5064B1C7" w14:textId="60B04C9B" w:rsidR="00616191" w:rsidRPr="008A6030" w:rsidRDefault="004E6092" w:rsidP="0028630C">
      <w:pPr>
        <w:tabs>
          <w:tab w:val="clear" w:pos="1440"/>
          <w:tab w:val="clear" w:pos="4140"/>
          <w:tab w:val="clear" w:pos="7920"/>
        </w:tabs>
        <w:jc w:val="both"/>
        <w:rPr>
          <w:rFonts w:ascii="Arial Narrow" w:eastAsia="Calibri" w:hAnsi="Arial Narrow" w:cs="Arial"/>
          <w:sz w:val="22"/>
        </w:rPr>
      </w:pPr>
      <w:r w:rsidRPr="008A6030">
        <w:rPr>
          <w:rFonts w:ascii="Arial Narrow" w:eastAsia="Calibri" w:hAnsi="Arial Narrow" w:cs="Arial"/>
          <w:sz w:val="22"/>
        </w:rPr>
        <w:t xml:space="preserve">No commitments from external organizations exist </w:t>
      </w:r>
      <w:proofErr w:type="gramStart"/>
      <w:r w:rsidRPr="008A6030">
        <w:rPr>
          <w:rFonts w:ascii="Arial Narrow" w:eastAsia="Calibri" w:hAnsi="Arial Narrow" w:cs="Arial"/>
          <w:sz w:val="22"/>
        </w:rPr>
        <w:t>at this time</w:t>
      </w:r>
      <w:proofErr w:type="gramEnd"/>
      <w:r w:rsidRPr="008A6030">
        <w:rPr>
          <w:rFonts w:ascii="Arial Narrow" w:eastAsia="Calibri" w:hAnsi="Arial Narrow" w:cs="Arial"/>
          <w:sz w:val="22"/>
        </w:rPr>
        <w:t xml:space="preserve">. </w:t>
      </w:r>
    </w:p>
    <w:p w14:paraId="5B857929" w14:textId="77777777" w:rsidR="00C476AA" w:rsidRPr="008E048E" w:rsidRDefault="00C476AA" w:rsidP="00C62575">
      <w:pPr>
        <w:pStyle w:val="GCDP10"/>
      </w:pPr>
      <w:r w:rsidRPr="008A6030">
        <w:rPr>
          <w:sz w:val="22"/>
          <w:szCs w:val="22"/>
        </w:rPr>
        <w:br w:type="page"/>
      </w:r>
      <w:bookmarkStart w:id="197" w:name="_Toc51653996"/>
      <w:r w:rsidRPr="008E048E">
        <w:lastRenderedPageBreak/>
        <w:t>Appendix B</w:t>
      </w:r>
      <w:r w:rsidR="00DE17A7" w:rsidRPr="008E048E">
        <w:t xml:space="preserve">: </w:t>
      </w:r>
      <w:r w:rsidRPr="008E048E">
        <w:t>Acronym List</w:t>
      </w:r>
      <w:bookmarkEnd w:id="197"/>
    </w:p>
    <w:tbl>
      <w:tblPr>
        <w:tblStyle w:val="MediumGrid1-Accent1"/>
        <w:tblpPr w:leftFromText="180" w:rightFromText="180" w:vertAnchor="text" w:horzAnchor="margin" w:tblpXSpec="center" w:tblpY="400"/>
        <w:tblW w:w="4572" w:type="pct"/>
        <w:tblLayout w:type="fixed"/>
        <w:tblLook w:val="04A0" w:firstRow="1" w:lastRow="0" w:firstColumn="1" w:lastColumn="0" w:noHBand="0" w:noVBand="1"/>
      </w:tblPr>
      <w:tblGrid>
        <w:gridCol w:w="2220"/>
        <w:gridCol w:w="6320"/>
      </w:tblGrid>
      <w:tr w:rsidR="00E43C55" w:rsidRPr="008E048E" w14:paraId="180EA7BE" w14:textId="77777777" w:rsidTr="00561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583A5FDF" w14:textId="55EC6371" w:rsidR="00E43C55" w:rsidRPr="008A6030" w:rsidRDefault="00E43C55" w:rsidP="0028630C">
            <w:pPr>
              <w:jc w:val="both"/>
              <w:rPr>
                <w:rFonts w:ascii="Arial Narrow" w:hAnsi="Arial Narrow" w:cs="Arial"/>
                <w:b w:val="0"/>
                <w:sz w:val="22"/>
                <w:szCs w:val="22"/>
              </w:rPr>
            </w:pPr>
            <w:r w:rsidRPr="008A6030">
              <w:rPr>
                <w:rFonts w:ascii="Arial Narrow" w:hAnsi="Arial Narrow" w:cs="Arial"/>
                <w:sz w:val="22"/>
                <w:szCs w:val="22"/>
              </w:rPr>
              <w:t>ARC</w:t>
            </w:r>
          </w:p>
        </w:tc>
        <w:tc>
          <w:tcPr>
            <w:tcW w:w="3700" w:type="pct"/>
          </w:tcPr>
          <w:p w14:paraId="527CC7ED" w14:textId="5F0FD24F" w:rsidR="00E43C55" w:rsidRPr="003178F4" w:rsidRDefault="00E43C55" w:rsidP="0028630C">
            <w:pPr>
              <w:jc w:val="both"/>
              <w:cnfStyle w:val="100000000000" w:firstRow="1" w:lastRow="0" w:firstColumn="0" w:lastColumn="0" w:oddVBand="0" w:evenVBand="0" w:oddHBand="0" w:evenHBand="0" w:firstRowFirstColumn="0" w:firstRowLastColumn="0" w:lastRowFirstColumn="0" w:lastRowLastColumn="0"/>
              <w:rPr>
                <w:rFonts w:ascii="Arial Narrow" w:hAnsi="Arial Narrow" w:cs="Arial"/>
                <w:b w:val="0"/>
                <w:bCs w:val="0"/>
                <w:sz w:val="22"/>
                <w:szCs w:val="22"/>
              </w:rPr>
            </w:pPr>
            <w:r w:rsidRPr="003178F4">
              <w:rPr>
                <w:rFonts w:ascii="Arial Narrow" w:hAnsi="Arial Narrow" w:cs="Arial"/>
                <w:b w:val="0"/>
                <w:bCs w:val="0"/>
                <w:sz w:val="22"/>
                <w:szCs w:val="22"/>
              </w:rPr>
              <w:t>Ames Research Center</w:t>
            </w:r>
          </w:p>
        </w:tc>
      </w:tr>
      <w:tr w:rsidR="00670A73" w:rsidRPr="008E048E" w14:paraId="3C0582A7"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715FFD21" w14:textId="77777777" w:rsidR="00670A73" w:rsidRPr="008A6030" w:rsidRDefault="00670A73"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CE</w:t>
            </w:r>
          </w:p>
        </w:tc>
        <w:tc>
          <w:tcPr>
            <w:tcW w:w="3700" w:type="pct"/>
          </w:tcPr>
          <w:p w14:paraId="0A7EC2D8" w14:textId="77777777" w:rsidR="00670A73" w:rsidRPr="008A6030" w:rsidRDefault="00670A73" w:rsidP="0028630C">
            <w:pPr>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Chief Engineer</w:t>
            </w:r>
          </w:p>
        </w:tc>
      </w:tr>
      <w:tr w:rsidR="002C3FC2" w:rsidRPr="008E048E" w14:paraId="176F1AC0"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5F6D7D0A" w14:textId="4D18B4B4" w:rsidR="002C3FC2" w:rsidRPr="008A6030" w:rsidRDefault="002C3FC2" w:rsidP="0028630C">
            <w:pPr>
              <w:jc w:val="both"/>
              <w:rPr>
                <w:rFonts w:ascii="Arial Narrow" w:hAnsi="Arial Narrow" w:cs="Arial"/>
                <w:b w:val="0"/>
                <w:sz w:val="22"/>
                <w:szCs w:val="22"/>
              </w:rPr>
            </w:pPr>
            <w:r w:rsidRPr="008A6030">
              <w:rPr>
                <w:rFonts w:ascii="Arial Narrow" w:hAnsi="Arial Narrow" w:cs="Arial"/>
                <w:sz w:val="22"/>
                <w:szCs w:val="22"/>
              </w:rPr>
              <w:t>CFU</w:t>
            </w:r>
          </w:p>
        </w:tc>
        <w:tc>
          <w:tcPr>
            <w:tcW w:w="3700" w:type="pct"/>
          </w:tcPr>
          <w:p w14:paraId="0662CD6A" w14:textId="007852BC" w:rsidR="002C3FC2" w:rsidRPr="008A6030" w:rsidRDefault="002C3FC2"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Colony Forming Unit</w:t>
            </w:r>
          </w:p>
        </w:tc>
      </w:tr>
      <w:tr w:rsidR="002C3FC2" w:rsidRPr="008E048E" w14:paraId="75B695DF"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33933DDB" w14:textId="0DF4571D" w:rsidR="002C3FC2" w:rsidRPr="008A6030" w:rsidRDefault="002C3FC2" w:rsidP="0028630C">
            <w:pPr>
              <w:jc w:val="both"/>
              <w:rPr>
                <w:rFonts w:ascii="Arial Narrow" w:hAnsi="Arial Narrow" w:cs="Arial"/>
                <w:b w:val="0"/>
                <w:sz w:val="22"/>
                <w:szCs w:val="22"/>
              </w:rPr>
            </w:pPr>
            <w:r w:rsidRPr="008A6030">
              <w:rPr>
                <w:rFonts w:ascii="Arial Narrow" w:hAnsi="Arial Narrow" w:cs="Arial"/>
                <w:sz w:val="22"/>
                <w:szCs w:val="22"/>
              </w:rPr>
              <w:t>CO</w:t>
            </w:r>
            <w:r w:rsidRPr="008A6030">
              <w:rPr>
                <w:rFonts w:ascii="Arial Narrow" w:hAnsi="Arial Narrow" w:cs="Arial"/>
                <w:sz w:val="22"/>
                <w:szCs w:val="22"/>
                <w:vertAlign w:val="subscript"/>
              </w:rPr>
              <w:t>2</w:t>
            </w:r>
          </w:p>
        </w:tc>
        <w:tc>
          <w:tcPr>
            <w:tcW w:w="3700" w:type="pct"/>
          </w:tcPr>
          <w:p w14:paraId="32B8C6FD" w14:textId="189AE042" w:rsidR="002C3FC2" w:rsidRPr="008A6030" w:rsidRDefault="002C3FC2"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Carbon Dioxide</w:t>
            </w:r>
          </w:p>
        </w:tc>
      </w:tr>
      <w:tr w:rsidR="00670A73" w:rsidRPr="008E048E" w14:paraId="6F1D2E2E"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3A72249F" w14:textId="77777777" w:rsidR="00670A73" w:rsidRPr="008A6030" w:rsidRDefault="00670A73"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CONOPS</w:t>
            </w:r>
          </w:p>
        </w:tc>
        <w:tc>
          <w:tcPr>
            <w:tcW w:w="3700" w:type="pct"/>
          </w:tcPr>
          <w:p w14:paraId="47F3CD70" w14:textId="77777777" w:rsidR="00670A73" w:rsidRPr="008A6030" w:rsidRDefault="00670A73"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Concept of Operations</w:t>
            </w:r>
          </w:p>
        </w:tc>
      </w:tr>
      <w:tr w:rsidR="00A61EEE" w:rsidRPr="008E048E" w14:paraId="51AD7FC3"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1F0FA2E7" w14:textId="2747F21C" w:rsidR="00A61EEE" w:rsidRPr="008A6030" w:rsidRDefault="00A61EEE" w:rsidP="0028630C">
            <w:pPr>
              <w:jc w:val="both"/>
              <w:rPr>
                <w:rFonts w:ascii="Arial Narrow" w:hAnsi="Arial Narrow" w:cs="Arial"/>
                <w:b w:val="0"/>
                <w:sz w:val="22"/>
                <w:szCs w:val="22"/>
              </w:rPr>
            </w:pPr>
            <w:r w:rsidRPr="008A6030">
              <w:rPr>
                <w:rFonts w:ascii="Arial Narrow" w:hAnsi="Arial Narrow" w:cs="Arial"/>
                <w:sz w:val="22"/>
                <w:szCs w:val="22"/>
              </w:rPr>
              <w:t>COTS</w:t>
            </w:r>
          </w:p>
        </w:tc>
        <w:tc>
          <w:tcPr>
            <w:tcW w:w="3700" w:type="pct"/>
          </w:tcPr>
          <w:p w14:paraId="35E9494B" w14:textId="549A0D78" w:rsidR="00A61EEE" w:rsidRPr="008A6030" w:rsidRDefault="00A61EEE"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Commercial-Off-The-Shelf</w:t>
            </w:r>
          </w:p>
        </w:tc>
      </w:tr>
      <w:tr w:rsidR="00E4601B" w:rsidRPr="008E048E" w14:paraId="3BFF2814"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2ED4659B" w14:textId="5B026A4D" w:rsidR="00E4601B" w:rsidRPr="008A6030" w:rsidRDefault="00E4601B" w:rsidP="0028630C">
            <w:pPr>
              <w:jc w:val="both"/>
              <w:rPr>
                <w:rFonts w:ascii="Arial Narrow" w:hAnsi="Arial Narrow" w:cs="Arial"/>
                <w:b w:val="0"/>
                <w:sz w:val="22"/>
                <w:szCs w:val="22"/>
              </w:rPr>
            </w:pPr>
            <w:r w:rsidRPr="008A6030">
              <w:rPr>
                <w:rFonts w:ascii="Arial Narrow" w:hAnsi="Arial Narrow" w:cs="Arial"/>
                <w:sz w:val="22"/>
                <w:szCs w:val="22"/>
              </w:rPr>
              <w:t>CTP</w:t>
            </w:r>
          </w:p>
        </w:tc>
        <w:tc>
          <w:tcPr>
            <w:tcW w:w="3700" w:type="pct"/>
          </w:tcPr>
          <w:p w14:paraId="254AA741" w14:textId="62545995" w:rsidR="00E4601B" w:rsidRPr="008A6030" w:rsidRDefault="00E4601B"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Common Technical Practices</w:t>
            </w:r>
          </w:p>
        </w:tc>
      </w:tr>
      <w:tr w:rsidR="00670A73" w:rsidRPr="008E048E" w14:paraId="78C21F98"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4D819B83" w14:textId="77777777" w:rsidR="00670A73" w:rsidRPr="008A6030" w:rsidRDefault="00670A73"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CR</w:t>
            </w:r>
          </w:p>
        </w:tc>
        <w:tc>
          <w:tcPr>
            <w:tcW w:w="3700" w:type="pct"/>
          </w:tcPr>
          <w:p w14:paraId="0037D3B9" w14:textId="77777777" w:rsidR="00670A73" w:rsidRPr="008A6030" w:rsidRDefault="00670A73" w:rsidP="0028630C">
            <w:pPr>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Change Request</w:t>
            </w:r>
          </w:p>
        </w:tc>
      </w:tr>
      <w:tr w:rsidR="00670A73" w:rsidRPr="008E048E" w14:paraId="4D25ED4C"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4A42FDAF" w14:textId="77777777" w:rsidR="00670A73" w:rsidRPr="008A6030" w:rsidRDefault="00670A73"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CSO</w:t>
            </w:r>
          </w:p>
        </w:tc>
        <w:tc>
          <w:tcPr>
            <w:tcW w:w="3700" w:type="pct"/>
          </w:tcPr>
          <w:p w14:paraId="070B075B" w14:textId="77777777" w:rsidR="00670A73" w:rsidRPr="008A6030" w:rsidRDefault="00670A73"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Chief Safety Officer</w:t>
            </w:r>
          </w:p>
        </w:tc>
      </w:tr>
      <w:tr w:rsidR="00B4697E" w:rsidRPr="008E048E" w14:paraId="6CAA9154"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7DA76784" w14:textId="771EB92A" w:rsidR="00B4697E" w:rsidRPr="008A6030" w:rsidRDefault="00B4697E" w:rsidP="0028630C">
            <w:pPr>
              <w:jc w:val="both"/>
              <w:rPr>
                <w:rFonts w:ascii="Arial Narrow" w:hAnsi="Arial Narrow" w:cs="Arial"/>
                <w:b w:val="0"/>
                <w:sz w:val="22"/>
                <w:szCs w:val="22"/>
              </w:rPr>
            </w:pPr>
            <w:r w:rsidRPr="008A6030">
              <w:rPr>
                <w:rFonts w:ascii="Arial Narrow" w:hAnsi="Arial Narrow" w:cs="Arial"/>
                <w:sz w:val="22"/>
                <w:szCs w:val="22"/>
              </w:rPr>
              <w:t>ERC</w:t>
            </w:r>
          </w:p>
        </w:tc>
        <w:tc>
          <w:tcPr>
            <w:tcW w:w="3700" w:type="pct"/>
          </w:tcPr>
          <w:p w14:paraId="1A3B369B" w14:textId="47E7009E" w:rsidR="00B4697E" w:rsidRPr="008A6030" w:rsidRDefault="00B4697E"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bCs/>
                <w:sz w:val="22"/>
                <w:szCs w:val="22"/>
              </w:rPr>
            </w:pPr>
            <w:r w:rsidRPr="008A6030">
              <w:rPr>
                <w:rFonts w:ascii="Arial Narrow" w:hAnsi="Arial Narrow" w:cs="Arial"/>
                <w:bCs/>
                <w:sz w:val="22"/>
                <w:szCs w:val="22"/>
              </w:rPr>
              <w:t>Engineering Release Center</w:t>
            </w:r>
          </w:p>
        </w:tc>
      </w:tr>
      <w:tr w:rsidR="00561ECA" w:rsidRPr="008E048E" w14:paraId="1FC96504"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12963BBE" w14:textId="660B42D8" w:rsidR="00561ECA" w:rsidRPr="008A6030" w:rsidRDefault="00561ECA" w:rsidP="0028630C">
            <w:pPr>
              <w:jc w:val="both"/>
              <w:rPr>
                <w:rFonts w:ascii="Arial Narrow" w:hAnsi="Arial Narrow" w:cs="Arial"/>
                <w:b w:val="0"/>
                <w:sz w:val="22"/>
                <w:szCs w:val="22"/>
              </w:rPr>
            </w:pPr>
            <w:r w:rsidRPr="008A6030">
              <w:rPr>
                <w:rFonts w:ascii="Arial Narrow" w:hAnsi="Arial Narrow" w:cs="Arial"/>
                <w:sz w:val="22"/>
                <w:szCs w:val="22"/>
              </w:rPr>
              <w:t>ESM</w:t>
            </w:r>
          </w:p>
        </w:tc>
        <w:tc>
          <w:tcPr>
            <w:tcW w:w="3700" w:type="pct"/>
          </w:tcPr>
          <w:p w14:paraId="287EB3ED" w14:textId="0073C959" w:rsidR="00561ECA" w:rsidRPr="008A6030" w:rsidRDefault="00561ECA"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Equivalent System Mass</w:t>
            </w:r>
          </w:p>
        </w:tc>
      </w:tr>
      <w:tr w:rsidR="00E4601B" w:rsidRPr="008E048E" w14:paraId="73A26F17"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510C00CD" w14:textId="5C57602A" w:rsidR="00E4601B" w:rsidRPr="008A6030" w:rsidRDefault="00E4601B" w:rsidP="0028630C">
            <w:pPr>
              <w:jc w:val="both"/>
              <w:rPr>
                <w:rFonts w:ascii="Arial Narrow" w:hAnsi="Arial Narrow" w:cs="Arial"/>
                <w:b w:val="0"/>
                <w:sz w:val="22"/>
                <w:szCs w:val="22"/>
              </w:rPr>
            </w:pPr>
            <w:r w:rsidRPr="008A6030">
              <w:rPr>
                <w:rFonts w:ascii="Arial Narrow" w:hAnsi="Arial Narrow" w:cs="Arial"/>
                <w:sz w:val="22"/>
                <w:szCs w:val="22"/>
              </w:rPr>
              <w:t>EVT</w:t>
            </w:r>
          </w:p>
        </w:tc>
        <w:tc>
          <w:tcPr>
            <w:tcW w:w="3700" w:type="pct"/>
          </w:tcPr>
          <w:p w14:paraId="5487AA70" w14:textId="0F2A1FD2" w:rsidR="00E4601B" w:rsidRPr="008A6030" w:rsidRDefault="00E4601B"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Experiment Validation Test</w:t>
            </w:r>
          </w:p>
        </w:tc>
      </w:tr>
      <w:tr w:rsidR="00D94C19" w:rsidRPr="008E048E" w14:paraId="2A0F7CF5"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34D12EE3" w14:textId="51ACDDA3" w:rsidR="00D94C19" w:rsidRPr="008A6030" w:rsidRDefault="00D94C19" w:rsidP="0028630C">
            <w:pPr>
              <w:jc w:val="both"/>
              <w:rPr>
                <w:rFonts w:ascii="Arial Narrow" w:hAnsi="Arial Narrow" w:cs="Arial"/>
                <w:b w:val="0"/>
                <w:sz w:val="22"/>
                <w:szCs w:val="22"/>
              </w:rPr>
            </w:pPr>
            <w:r w:rsidRPr="008A6030">
              <w:rPr>
                <w:rFonts w:ascii="Arial Narrow" w:hAnsi="Arial Narrow" w:cs="Arial"/>
                <w:sz w:val="22"/>
                <w:szCs w:val="22"/>
              </w:rPr>
              <w:t>FDA</w:t>
            </w:r>
          </w:p>
        </w:tc>
        <w:tc>
          <w:tcPr>
            <w:tcW w:w="3700" w:type="pct"/>
          </w:tcPr>
          <w:p w14:paraId="5800998C" w14:textId="517735E6" w:rsidR="00D94C19" w:rsidRPr="008A6030" w:rsidRDefault="00561ECA"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Food and Drug Adminis</w:t>
            </w:r>
            <w:r w:rsidR="00D94C19" w:rsidRPr="008A6030">
              <w:rPr>
                <w:rFonts w:ascii="Arial Narrow" w:hAnsi="Arial Narrow" w:cs="Arial"/>
                <w:sz w:val="22"/>
                <w:szCs w:val="22"/>
              </w:rPr>
              <w:t>tration</w:t>
            </w:r>
          </w:p>
        </w:tc>
      </w:tr>
      <w:tr w:rsidR="00670A73" w:rsidRPr="008E048E" w14:paraId="45D5DB1C"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430D6223" w14:textId="77777777" w:rsidR="00670A73" w:rsidRPr="008A6030" w:rsidRDefault="00670A73"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FTE</w:t>
            </w:r>
          </w:p>
        </w:tc>
        <w:tc>
          <w:tcPr>
            <w:tcW w:w="3700" w:type="pct"/>
          </w:tcPr>
          <w:p w14:paraId="737AB746" w14:textId="77777777" w:rsidR="00670A73" w:rsidRPr="008A6030" w:rsidRDefault="00670A73" w:rsidP="0028630C">
            <w:pPr>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Full-Time Equivalent</w:t>
            </w:r>
          </w:p>
        </w:tc>
      </w:tr>
      <w:tr w:rsidR="00E4601B" w:rsidRPr="008E048E" w14:paraId="6AD793EE"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1F0496AF" w14:textId="2FB53AB0" w:rsidR="00E4601B" w:rsidRPr="008A6030" w:rsidRDefault="00E4601B" w:rsidP="0028630C">
            <w:pPr>
              <w:jc w:val="both"/>
              <w:rPr>
                <w:rFonts w:ascii="Arial Narrow" w:hAnsi="Arial Narrow" w:cs="Arial"/>
                <w:b w:val="0"/>
                <w:sz w:val="22"/>
                <w:szCs w:val="22"/>
              </w:rPr>
            </w:pPr>
            <w:r w:rsidRPr="008A6030">
              <w:rPr>
                <w:rFonts w:ascii="Arial Narrow" w:hAnsi="Arial Narrow" w:cs="Arial"/>
                <w:sz w:val="22"/>
                <w:szCs w:val="22"/>
              </w:rPr>
              <w:t>FRR</w:t>
            </w:r>
          </w:p>
        </w:tc>
        <w:tc>
          <w:tcPr>
            <w:tcW w:w="3700" w:type="pct"/>
          </w:tcPr>
          <w:p w14:paraId="0E15868D" w14:textId="7AA91E3C" w:rsidR="00E4601B" w:rsidRPr="008A6030" w:rsidRDefault="00E4601B"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Flight Readiness Review</w:t>
            </w:r>
          </w:p>
        </w:tc>
      </w:tr>
      <w:tr w:rsidR="002C3FC2" w:rsidRPr="008E048E" w14:paraId="1B058FC0"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4B11CB63" w14:textId="2A4E5BA0" w:rsidR="002C3FC2" w:rsidRPr="008A6030" w:rsidRDefault="002C3FC2" w:rsidP="0028630C">
            <w:pPr>
              <w:jc w:val="both"/>
              <w:rPr>
                <w:rFonts w:ascii="Arial Narrow" w:hAnsi="Arial Narrow" w:cs="Arial"/>
                <w:b w:val="0"/>
                <w:sz w:val="22"/>
                <w:szCs w:val="22"/>
              </w:rPr>
            </w:pPr>
            <w:r w:rsidRPr="008A6030">
              <w:rPr>
                <w:rFonts w:ascii="Arial Narrow" w:hAnsi="Arial Narrow" w:cs="Arial"/>
                <w:sz w:val="22"/>
                <w:szCs w:val="22"/>
              </w:rPr>
              <w:t>FY</w:t>
            </w:r>
          </w:p>
        </w:tc>
        <w:tc>
          <w:tcPr>
            <w:tcW w:w="3700" w:type="pct"/>
          </w:tcPr>
          <w:p w14:paraId="04B47BFF" w14:textId="094BF44E" w:rsidR="002C3FC2" w:rsidRPr="008A6030" w:rsidRDefault="002C3FC2"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Fiscal Year</w:t>
            </w:r>
          </w:p>
        </w:tc>
      </w:tr>
      <w:tr w:rsidR="00670A73" w:rsidRPr="008E048E" w14:paraId="3DF2A0C4"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3843A38E" w14:textId="77777777" w:rsidR="00670A73" w:rsidRPr="008A6030" w:rsidRDefault="00670A73"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GCD</w:t>
            </w:r>
          </w:p>
        </w:tc>
        <w:tc>
          <w:tcPr>
            <w:tcW w:w="3700" w:type="pct"/>
          </w:tcPr>
          <w:p w14:paraId="15E64505" w14:textId="77777777" w:rsidR="00670A73" w:rsidRPr="008A6030" w:rsidRDefault="00670A73"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 xml:space="preserve">Game Changing Development </w:t>
            </w:r>
          </w:p>
        </w:tc>
      </w:tr>
      <w:tr w:rsidR="004E3749" w:rsidRPr="008E048E" w14:paraId="32B5BF44"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24E21473" w14:textId="37390758" w:rsidR="004E3749" w:rsidRPr="008A6030" w:rsidRDefault="004E3749" w:rsidP="0028630C">
            <w:pPr>
              <w:jc w:val="both"/>
              <w:rPr>
                <w:rFonts w:ascii="Arial Narrow" w:hAnsi="Arial Narrow" w:cs="Arial"/>
                <w:b w:val="0"/>
                <w:sz w:val="22"/>
                <w:szCs w:val="22"/>
              </w:rPr>
            </w:pPr>
            <w:r w:rsidRPr="008A6030">
              <w:rPr>
                <w:rFonts w:ascii="Arial Narrow" w:hAnsi="Arial Narrow" w:cs="Arial"/>
                <w:sz w:val="22"/>
                <w:szCs w:val="22"/>
              </w:rPr>
              <w:t>HACCP</w:t>
            </w:r>
          </w:p>
        </w:tc>
        <w:tc>
          <w:tcPr>
            <w:tcW w:w="3700" w:type="pct"/>
          </w:tcPr>
          <w:p w14:paraId="10374098" w14:textId="181CCE0C" w:rsidR="004E3749" w:rsidRPr="008A6030" w:rsidRDefault="004E3749"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Hazard Analysis and Critical Control Point</w:t>
            </w:r>
          </w:p>
        </w:tc>
      </w:tr>
      <w:tr w:rsidR="00D94C19" w:rsidRPr="008E048E" w14:paraId="23A6C027"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69E3D1E0" w14:textId="14DADB27" w:rsidR="00D94C19" w:rsidRPr="008A6030" w:rsidRDefault="00D94C19" w:rsidP="0028630C">
            <w:pPr>
              <w:jc w:val="both"/>
              <w:rPr>
                <w:rFonts w:ascii="Arial Narrow" w:hAnsi="Arial Narrow" w:cs="Arial"/>
                <w:b w:val="0"/>
                <w:sz w:val="22"/>
                <w:szCs w:val="22"/>
              </w:rPr>
            </w:pPr>
            <w:r w:rsidRPr="008A6030">
              <w:rPr>
                <w:rFonts w:ascii="Arial Narrow" w:hAnsi="Arial Narrow" w:cs="Arial"/>
                <w:sz w:val="22"/>
                <w:szCs w:val="22"/>
              </w:rPr>
              <w:t>HRP</w:t>
            </w:r>
          </w:p>
        </w:tc>
        <w:tc>
          <w:tcPr>
            <w:tcW w:w="3700" w:type="pct"/>
          </w:tcPr>
          <w:p w14:paraId="63F75C8F" w14:textId="0B4E8CD2" w:rsidR="00D94C19" w:rsidRPr="008A6030" w:rsidRDefault="00D94C19"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Human Research Program</w:t>
            </w:r>
          </w:p>
        </w:tc>
      </w:tr>
      <w:tr w:rsidR="004E3749" w:rsidRPr="008E048E" w14:paraId="0596B279"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56949A04" w14:textId="52E66B64" w:rsidR="004E3749" w:rsidRPr="008A6030" w:rsidRDefault="004E3749" w:rsidP="0028630C">
            <w:pPr>
              <w:jc w:val="both"/>
              <w:rPr>
                <w:rFonts w:ascii="Arial Narrow" w:hAnsi="Arial Narrow" w:cs="Arial"/>
                <w:b w:val="0"/>
                <w:sz w:val="22"/>
                <w:szCs w:val="22"/>
              </w:rPr>
            </w:pPr>
            <w:r w:rsidRPr="008A6030">
              <w:rPr>
                <w:rFonts w:ascii="Arial Narrow" w:hAnsi="Arial Narrow" w:cs="Arial"/>
                <w:sz w:val="22"/>
                <w:szCs w:val="22"/>
              </w:rPr>
              <w:t>ISM</w:t>
            </w:r>
          </w:p>
        </w:tc>
        <w:tc>
          <w:tcPr>
            <w:tcW w:w="3700" w:type="pct"/>
          </w:tcPr>
          <w:p w14:paraId="1DE56D16" w14:textId="32EFD308" w:rsidR="004E3749" w:rsidRPr="008A6030" w:rsidRDefault="004E3749"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In-Space Manufacturing</w:t>
            </w:r>
          </w:p>
        </w:tc>
      </w:tr>
      <w:tr w:rsidR="004E3749" w:rsidRPr="008E048E" w14:paraId="4148CA37"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187D7AB4" w14:textId="49272D8B" w:rsidR="004E3749" w:rsidRPr="008A6030" w:rsidRDefault="004E3749" w:rsidP="0028630C">
            <w:pPr>
              <w:jc w:val="both"/>
              <w:rPr>
                <w:rFonts w:ascii="Arial Narrow" w:hAnsi="Arial Narrow" w:cs="Arial"/>
                <w:b w:val="0"/>
                <w:sz w:val="22"/>
                <w:szCs w:val="22"/>
              </w:rPr>
            </w:pPr>
            <w:r w:rsidRPr="008A6030">
              <w:rPr>
                <w:rFonts w:ascii="Arial Narrow" w:hAnsi="Arial Narrow" w:cs="Arial"/>
                <w:sz w:val="22"/>
                <w:szCs w:val="22"/>
              </w:rPr>
              <w:t>ISRU</w:t>
            </w:r>
          </w:p>
        </w:tc>
        <w:tc>
          <w:tcPr>
            <w:tcW w:w="3700" w:type="pct"/>
          </w:tcPr>
          <w:p w14:paraId="20D9095C" w14:textId="03F61CB2" w:rsidR="004E3749" w:rsidRPr="008A6030" w:rsidRDefault="00C0768B"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i/>
                <w:iCs/>
                <w:sz w:val="22"/>
                <w:szCs w:val="22"/>
              </w:rPr>
              <w:t>In situ</w:t>
            </w:r>
            <w:r w:rsidR="004E3749" w:rsidRPr="008A6030">
              <w:rPr>
                <w:rFonts w:ascii="Arial Narrow" w:hAnsi="Arial Narrow" w:cs="Arial"/>
                <w:sz w:val="22"/>
                <w:szCs w:val="22"/>
              </w:rPr>
              <w:t xml:space="preserve"> Resource Utilization</w:t>
            </w:r>
          </w:p>
        </w:tc>
      </w:tr>
      <w:tr w:rsidR="002C3FC2" w:rsidRPr="008E048E" w14:paraId="73FC22DB"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7D5933A8" w14:textId="3596FC89" w:rsidR="002C3FC2" w:rsidRPr="008A6030" w:rsidRDefault="002C3FC2" w:rsidP="0028630C">
            <w:pPr>
              <w:jc w:val="both"/>
              <w:rPr>
                <w:rFonts w:ascii="Arial Narrow" w:hAnsi="Arial Narrow" w:cs="Arial"/>
                <w:b w:val="0"/>
                <w:sz w:val="22"/>
                <w:szCs w:val="22"/>
              </w:rPr>
            </w:pPr>
            <w:r w:rsidRPr="008A6030">
              <w:rPr>
                <w:rFonts w:ascii="Arial Narrow" w:hAnsi="Arial Narrow" w:cs="Arial"/>
                <w:sz w:val="22"/>
                <w:szCs w:val="22"/>
              </w:rPr>
              <w:t xml:space="preserve">ISS </w:t>
            </w:r>
          </w:p>
        </w:tc>
        <w:tc>
          <w:tcPr>
            <w:tcW w:w="3700" w:type="pct"/>
          </w:tcPr>
          <w:p w14:paraId="621FAB51" w14:textId="4663BB78" w:rsidR="002C3FC2" w:rsidRPr="008A6030" w:rsidRDefault="002C3FC2"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International Space Station</w:t>
            </w:r>
          </w:p>
        </w:tc>
      </w:tr>
      <w:tr w:rsidR="00E43C55" w:rsidRPr="008E048E" w14:paraId="36CDD983"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000A05E9" w14:textId="454F9F6D" w:rsidR="00E43C55" w:rsidRPr="008A6030" w:rsidRDefault="00E43C55" w:rsidP="0028630C">
            <w:pPr>
              <w:jc w:val="both"/>
              <w:rPr>
                <w:rFonts w:ascii="Arial Narrow" w:hAnsi="Arial Narrow" w:cs="Arial"/>
                <w:b w:val="0"/>
                <w:sz w:val="22"/>
                <w:szCs w:val="22"/>
              </w:rPr>
            </w:pPr>
            <w:r w:rsidRPr="008A6030">
              <w:rPr>
                <w:rFonts w:ascii="Arial Narrow" w:hAnsi="Arial Narrow" w:cs="Arial"/>
                <w:sz w:val="22"/>
                <w:szCs w:val="22"/>
              </w:rPr>
              <w:t>JSC</w:t>
            </w:r>
          </w:p>
        </w:tc>
        <w:tc>
          <w:tcPr>
            <w:tcW w:w="3700" w:type="pct"/>
          </w:tcPr>
          <w:p w14:paraId="1B9178A4" w14:textId="26FBC41B" w:rsidR="00E43C55" w:rsidRPr="008A6030" w:rsidRDefault="00E43C55"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Johnson Space Center</w:t>
            </w:r>
          </w:p>
        </w:tc>
      </w:tr>
      <w:tr w:rsidR="004E3749" w:rsidRPr="008E048E" w14:paraId="2327F119"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00A7A2D0" w14:textId="1FA6F93D" w:rsidR="004E3749" w:rsidRPr="008A6030" w:rsidRDefault="004E3749" w:rsidP="0028630C">
            <w:pPr>
              <w:jc w:val="both"/>
              <w:rPr>
                <w:rFonts w:ascii="Arial Narrow" w:hAnsi="Arial Narrow" w:cs="Arial"/>
                <w:b w:val="0"/>
                <w:sz w:val="22"/>
                <w:szCs w:val="22"/>
              </w:rPr>
            </w:pPr>
            <w:r w:rsidRPr="008A6030">
              <w:rPr>
                <w:rFonts w:ascii="Arial Narrow" w:hAnsi="Arial Narrow" w:cs="Arial"/>
                <w:sz w:val="22"/>
                <w:szCs w:val="22"/>
              </w:rPr>
              <w:t>KPP</w:t>
            </w:r>
          </w:p>
        </w:tc>
        <w:tc>
          <w:tcPr>
            <w:tcW w:w="3700" w:type="pct"/>
          </w:tcPr>
          <w:p w14:paraId="3A1DC554" w14:textId="63B45F71" w:rsidR="004E3749" w:rsidRPr="008A6030" w:rsidRDefault="004E3749"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Key Performance Parameter</w:t>
            </w:r>
          </w:p>
        </w:tc>
      </w:tr>
      <w:tr w:rsidR="004E3749" w:rsidRPr="008E048E" w14:paraId="6FE02054"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392D7E5E" w14:textId="2A94637E" w:rsidR="004E3749" w:rsidRPr="008A6030" w:rsidRDefault="004E3749"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LEO</w:t>
            </w:r>
          </w:p>
        </w:tc>
        <w:tc>
          <w:tcPr>
            <w:tcW w:w="3700" w:type="pct"/>
          </w:tcPr>
          <w:p w14:paraId="2155B3D1" w14:textId="18CB7C80" w:rsidR="004E3749" w:rsidRPr="008A6030" w:rsidRDefault="004E3749"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Low Earth Orbit</w:t>
            </w:r>
          </w:p>
        </w:tc>
      </w:tr>
      <w:tr w:rsidR="00E4601B" w:rsidRPr="008E048E" w14:paraId="681832B6"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0A86B77E" w14:textId="557BAA2A" w:rsidR="00E4601B" w:rsidRPr="008A6030" w:rsidRDefault="00E4601B"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LR</w:t>
            </w:r>
          </w:p>
        </w:tc>
        <w:tc>
          <w:tcPr>
            <w:tcW w:w="3700" w:type="pct"/>
          </w:tcPr>
          <w:p w14:paraId="6D3A13D8" w14:textId="1D833005" w:rsidR="00E4601B" w:rsidRPr="008A6030" w:rsidRDefault="00E4601B"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Logistics Reduction</w:t>
            </w:r>
          </w:p>
        </w:tc>
      </w:tr>
      <w:tr w:rsidR="00E4601B" w:rsidRPr="008E048E" w14:paraId="3EF8B0A1"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1FDD8E3E" w14:textId="11B108DE" w:rsidR="00E4601B" w:rsidRPr="008A6030" w:rsidRDefault="00E4601B"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LSS</w:t>
            </w:r>
          </w:p>
        </w:tc>
        <w:tc>
          <w:tcPr>
            <w:tcW w:w="3700" w:type="pct"/>
          </w:tcPr>
          <w:p w14:paraId="11A696ED" w14:textId="69DE8770" w:rsidR="00E4601B" w:rsidRPr="008A6030" w:rsidRDefault="00E4601B"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Life Support Systems</w:t>
            </w:r>
          </w:p>
        </w:tc>
      </w:tr>
      <w:tr w:rsidR="00E4601B" w:rsidRPr="008E048E" w14:paraId="64B53BDA"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678011CA" w14:textId="6778FB9B" w:rsidR="00E4601B" w:rsidRPr="008A6030" w:rsidRDefault="00E4601B"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MATS</w:t>
            </w:r>
          </w:p>
        </w:tc>
        <w:tc>
          <w:tcPr>
            <w:tcW w:w="3700" w:type="pct"/>
          </w:tcPr>
          <w:p w14:paraId="37376F4A" w14:textId="07183BAD" w:rsidR="00E4601B" w:rsidRPr="008A6030" w:rsidRDefault="00A61EEE"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Material Acquisitions and Tracking System</w:t>
            </w:r>
          </w:p>
        </w:tc>
      </w:tr>
      <w:tr w:rsidR="00A61EEE" w:rsidRPr="008E048E" w14:paraId="367D42D5"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4424DC5A" w14:textId="11CB0BE9" w:rsidR="00A61EEE" w:rsidRPr="008A6030" w:rsidRDefault="00A61EEE"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MCS</w:t>
            </w:r>
          </w:p>
        </w:tc>
        <w:tc>
          <w:tcPr>
            <w:tcW w:w="3700" w:type="pct"/>
          </w:tcPr>
          <w:p w14:paraId="5526399E" w14:textId="163EBDA5" w:rsidR="00A61EEE" w:rsidRPr="008A6030" w:rsidRDefault="00A61EEE"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Materials Control System</w:t>
            </w:r>
          </w:p>
        </w:tc>
      </w:tr>
      <w:tr w:rsidR="002C3FC2" w:rsidRPr="008E048E" w14:paraId="64D6E938"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17E64DAB" w14:textId="08C3DA88" w:rsidR="002C3FC2" w:rsidRPr="008A6030" w:rsidRDefault="002C3FC2"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lastRenderedPageBreak/>
              <w:t>MELFI</w:t>
            </w:r>
          </w:p>
        </w:tc>
        <w:tc>
          <w:tcPr>
            <w:tcW w:w="3700" w:type="pct"/>
          </w:tcPr>
          <w:p w14:paraId="793E4480" w14:textId="22B7E699" w:rsidR="002C3FC2" w:rsidRPr="008A6030" w:rsidRDefault="002C3FC2" w:rsidP="0028630C">
            <w:pPr>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Minus Eighty</w:t>
            </w:r>
            <w:r w:rsidR="003938A3" w:rsidRPr="008A6030">
              <w:rPr>
                <w:rFonts w:ascii="Arial Narrow" w:hAnsi="Arial Narrow" w:cs="Arial"/>
                <w:sz w:val="22"/>
                <w:szCs w:val="22"/>
              </w:rPr>
              <w:t>-Degree</w:t>
            </w:r>
            <w:r w:rsidRPr="008A6030">
              <w:rPr>
                <w:rFonts w:ascii="Arial Narrow" w:hAnsi="Arial Narrow" w:cs="Arial"/>
                <w:sz w:val="22"/>
                <w:szCs w:val="22"/>
              </w:rPr>
              <w:t xml:space="preserve"> Laboratory Freezer</w:t>
            </w:r>
            <w:r w:rsidR="003938A3" w:rsidRPr="008A6030">
              <w:rPr>
                <w:rFonts w:ascii="Arial Narrow" w:hAnsi="Arial Narrow" w:cs="Arial"/>
                <w:sz w:val="22"/>
                <w:szCs w:val="22"/>
              </w:rPr>
              <w:t xml:space="preserve"> for ISS</w:t>
            </w:r>
          </w:p>
        </w:tc>
      </w:tr>
      <w:tr w:rsidR="004E3749" w:rsidRPr="008E048E" w14:paraId="765C761D"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200E51C7" w14:textId="388A595A" w:rsidR="004E3749" w:rsidRPr="008A6030" w:rsidRDefault="004E3749"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MPCP</w:t>
            </w:r>
          </w:p>
        </w:tc>
        <w:tc>
          <w:tcPr>
            <w:tcW w:w="3700" w:type="pct"/>
          </w:tcPr>
          <w:p w14:paraId="6063F936" w14:textId="2E92AA30" w:rsidR="004E3749" w:rsidRPr="008A6030" w:rsidRDefault="004E3749"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Mishap Preparedness and Contingency Plan</w:t>
            </w:r>
          </w:p>
        </w:tc>
      </w:tr>
      <w:tr w:rsidR="004E3749" w:rsidRPr="008E048E" w14:paraId="75C5FE22"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542C2D25" w14:textId="1D9B8266" w:rsidR="004E3749" w:rsidRPr="008A6030" w:rsidRDefault="004E3749"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NASA</w:t>
            </w:r>
          </w:p>
        </w:tc>
        <w:tc>
          <w:tcPr>
            <w:tcW w:w="3700" w:type="pct"/>
          </w:tcPr>
          <w:p w14:paraId="3DCCD2F6" w14:textId="71E63DDF" w:rsidR="004E3749" w:rsidRPr="008A6030" w:rsidRDefault="004E3749" w:rsidP="0028630C">
            <w:pPr>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National Aeronautics and Space Administration</w:t>
            </w:r>
          </w:p>
        </w:tc>
      </w:tr>
      <w:tr w:rsidR="004E3749" w:rsidRPr="008E048E" w14:paraId="4775B131"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47B3453A" w14:textId="6F9BC8FE" w:rsidR="004E3749" w:rsidRPr="008A6030" w:rsidRDefault="004E3749"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NEPA</w:t>
            </w:r>
          </w:p>
        </w:tc>
        <w:tc>
          <w:tcPr>
            <w:tcW w:w="3700" w:type="pct"/>
          </w:tcPr>
          <w:p w14:paraId="4373AB0C" w14:textId="467A9F86" w:rsidR="004E3749" w:rsidRPr="008A6030" w:rsidRDefault="004E3749"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National Environmental Policy Act</w:t>
            </w:r>
          </w:p>
        </w:tc>
      </w:tr>
      <w:tr w:rsidR="004E3749" w:rsidRPr="008E048E" w14:paraId="39FB4775"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091B89BC" w14:textId="40872252" w:rsidR="004E3749" w:rsidRPr="008A6030" w:rsidRDefault="004E3749"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NPD</w:t>
            </w:r>
          </w:p>
        </w:tc>
        <w:tc>
          <w:tcPr>
            <w:tcW w:w="3700" w:type="pct"/>
          </w:tcPr>
          <w:p w14:paraId="007F981D" w14:textId="1B3C8067" w:rsidR="004E3749" w:rsidRPr="008A6030" w:rsidRDefault="004E3749" w:rsidP="0028630C">
            <w:pPr>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NASA Policy Directive</w:t>
            </w:r>
          </w:p>
        </w:tc>
      </w:tr>
      <w:tr w:rsidR="004E3749" w:rsidRPr="008E048E" w14:paraId="111F1D34"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77F132D0" w14:textId="004C9C81" w:rsidR="004E3749" w:rsidRPr="008A6030" w:rsidRDefault="004E3749"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NPR</w:t>
            </w:r>
          </w:p>
        </w:tc>
        <w:tc>
          <w:tcPr>
            <w:tcW w:w="3700" w:type="pct"/>
          </w:tcPr>
          <w:p w14:paraId="7B373CA9" w14:textId="161CAA27" w:rsidR="004E3749" w:rsidRPr="008A6030" w:rsidRDefault="004E3749"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NASA Procedural Requirement</w:t>
            </w:r>
          </w:p>
        </w:tc>
      </w:tr>
      <w:tr w:rsidR="00D94C19" w:rsidRPr="008E048E" w14:paraId="1EC952AF"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7A857085" w14:textId="63CCF920" w:rsidR="00D94C19" w:rsidRPr="008A6030" w:rsidRDefault="00D94C19" w:rsidP="0028630C">
            <w:pPr>
              <w:jc w:val="both"/>
              <w:rPr>
                <w:rFonts w:ascii="Arial Narrow" w:hAnsi="Arial Narrow" w:cs="Arial"/>
                <w:b w:val="0"/>
                <w:sz w:val="22"/>
                <w:szCs w:val="22"/>
              </w:rPr>
            </w:pPr>
            <w:r w:rsidRPr="008A6030">
              <w:rPr>
                <w:rFonts w:ascii="Arial Narrow" w:hAnsi="Arial Narrow" w:cs="Arial"/>
                <w:sz w:val="22"/>
                <w:szCs w:val="22"/>
              </w:rPr>
              <w:t>NSGC</w:t>
            </w:r>
          </w:p>
        </w:tc>
        <w:tc>
          <w:tcPr>
            <w:tcW w:w="3700" w:type="pct"/>
          </w:tcPr>
          <w:p w14:paraId="6C3A9740" w14:textId="5A35D2FB" w:rsidR="00D94C19" w:rsidRPr="008A6030" w:rsidRDefault="00D94C19"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Near Synchronous Ground Control</w:t>
            </w:r>
          </w:p>
        </w:tc>
      </w:tr>
      <w:tr w:rsidR="004E3749" w:rsidRPr="008E048E" w14:paraId="384FC524"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71B00677" w14:textId="39CD9FA6" w:rsidR="004E3749" w:rsidRPr="008A6030" w:rsidRDefault="004E3749"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OSHA</w:t>
            </w:r>
          </w:p>
        </w:tc>
        <w:tc>
          <w:tcPr>
            <w:tcW w:w="3700" w:type="pct"/>
          </w:tcPr>
          <w:p w14:paraId="08F4F460" w14:textId="2072738C" w:rsidR="004E3749" w:rsidRPr="008A6030" w:rsidRDefault="004E3749"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Occupational Safety and Health Administration</w:t>
            </w:r>
          </w:p>
        </w:tc>
      </w:tr>
      <w:tr w:rsidR="004E3749" w:rsidRPr="008E048E" w14:paraId="47743BFD"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1A04E4A9" w14:textId="0C5337FD" w:rsidR="004E3749" w:rsidRPr="008A6030" w:rsidRDefault="004E3749" w:rsidP="0028630C">
            <w:pPr>
              <w:jc w:val="both"/>
              <w:rPr>
                <w:rFonts w:ascii="Arial Narrow" w:hAnsi="Arial Narrow" w:cs="Arial"/>
                <w:b w:val="0"/>
                <w:sz w:val="22"/>
                <w:szCs w:val="22"/>
              </w:rPr>
            </w:pPr>
            <w:r w:rsidRPr="008A6030">
              <w:rPr>
                <w:rFonts w:ascii="Arial Narrow" w:hAnsi="Arial Narrow" w:cs="Arial"/>
                <w:sz w:val="22"/>
                <w:szCs w:val="22"/>
              </w:rPr>
              <w:t>P/C</w:t>
            </w:r>
          </w:p>
        </w:tc>
        <w:tc>
          <w:tcPr>
            <w:tcW w:w="3700" w:type="pct"/>
          </w:tcPr>
          <w:p w14:paraId="48C4F83E" w14:textId="65C7604F" w:rsidR="004E3749" w:rsidRPr="008A6030" w:rsidRDefault="004E3749"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Physico-chemical</w:t>
            </w:r>
          </w:p>
        </w:tc>
      </w:tr>
      <w:tr w:rsidR="004E3749" w:rsidRPr="008E048E" w14:paraId="192BC326"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51EB729E" w14:textId="5A552342" w:rsidR="004E3749" w:rsidRPr="008A6030" w:rsidRDefault="004E3749" w:rsidP="0028630C">
            <w:pPr>
              <w:jc w:val="both"/>
              <w:rPr>
                <w:rFonts w:ascii="Arial Narrow" w:hAnsi="Arial Narrow" w:cs="Arial"/>
                <w:b w:val="0"/>
                <w:sz w:val="22"/>
                <w:szCs w:val="22"/>
              </w:rPr>
            </w:pPr>
            <w:r w:rsidRPr="008A6030">
              <w:rPr>
                <w:rFonts w:ascii="Arial Narrow" w:hAnsi="Arial Narrow" w:cs="Arial"/>
                <w:sz w:val="22"/>
                <w:szCs w:val="22"/>
              </w:rPr>
              <w:t>PCD</w:t>
            </w:r>
          </w:p>
        </w:tc>
        <w:tc>
          <w:tcPr>
            <w:tcW w:w="3700" w:type="pct"/>
          </w:tcPr>
          <w:p w14:paraId="50990398" w14:textId="0F367DE3" w:rsidR="004E3749" w:rsidRPr="008A6030" w:rsidRDefault="004E3749"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Project Content Document</w:t>
            </w:r>
          </w:p>
        </w:tc>
      </w:tr>
      <w:tr w:rsidR="00D94C19" w:rsidRPr="008E048E" w14:paraId="7D0D0397"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16ED9FCD" w14:textId="62AE552E" w:rsidR="00D94C19" w:rsidRPr="008A6030" w:rsidRDefault="00D94C19" w:rsidP="0028630C">
            <w:pPr>
              <w:jc w:val="both"/>
              <w:rPr>
                <w:rFonts w:ascii="Arial Narrow" w:hAnsi="Arial Narrow" w:cs="Arial"/>
                <w:b w:val="0"/>
                <w:sz w:val="22"/>
                <w:szCs w:val="22"/>
              </w:rPr>
            </w:pPr>
            <w:r w:rsidRPr="008A6030">
              <w:rPr>
                <w:rFonts w:ascii="Arial Narrow" w:hAnsi="Arial Narrow" w:cs="Arial"/>
                <w:sz w:val="22"/>
                <w:szCs w:val="22"/>
              </w:rPr>
              <w:t>PD</w:t>
            </w:r>
          </w:p>
        </w:tc>
        <w:tc>
          <w:tcPr>
            <w:tcW w:w="3700" w:type="pct"/>
          </w:tcPr>
          <w:p w14:paraId="35183744" w14:textId="3DD08D7E" w:rsidR="00D94C19" w:rsidRPr="008A6030" w:rsidRDefault="00D94C19"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Payload Developer</w:t>
            </w:r>
          </w:p>
        </w:tc>
      </w:tr>
      <w:tr w:rsidR="002C3FC2" w:rsidRPr="008E048E" w14:paraId="251EC967"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4AC35863" w14:textId="6EA40CAF" w:rsidR="002C3FC2" w:rsidRPr="008A6030" w:rsidRDefault="002C3FC2" w:rsidP="0028630C">
            <w:pPr>
              <w:jc w:val="both"/>
              <w:rPr>
                <w:rFonts w:ascii="Arial Narrow" w:hAnsi="Arial Narrow" w:cs="Arial"/>
                <w:b w:val="0"/>
                <w:sz w:val="22"/>
                <w:szCs w:val="22"/>
              </w:rPr>
            </w:pPr>
            <w:r w:rsidRPr="008A6030">
              <w:rPr>
                <w:rFonts w:ascii="Arial Narrow" w:hAnsi="Arial Narrow" w:cs="Arial"/>
                <w:sz w:val="22"/>
                <w:szCs w:val="22"/>
              </w:rPr>
              <w:t>PG</w:t>
            </w:r>
          </w:p>
        </w:tc>
        <w:tc>
          <w:tcPr>
            <w:tcW w:w="3700" w:type="pct"/>
          </w:tcPr>
          <w:p w14:paraId="4322B24B" w14:textId="7416E185" w:rsidR="002C3FC2" w:rsidRPr="008A6030" w:rsidRDefault="002C3FC2"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Project Goal</w:t>
            </w:r>
          </w:p>
        </w:tc>
      </w:tr>
      <w:tr w:rsidR="00D94C19" w:rsidRPr="008E048E" w14:paraId="62C4F3C3"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51BFD403" w14:textId="672BC39F" w:rsidR="00D94C19" w:rsidRPr="008A6030" w:rsidRDefault="00D94C19" w:rsidP="0028630C">
            <w:pPr>
              <w:jc w:val="both"/>
              <w:rPr>
                <w:rFonts w:ascii="Arial Narrow" w:hAnsi="Arial Narrow" w:cs="Arial"/>
                <w:b w:val="0"/>
                <w:sz w:val="22"/>
                <w:szCs w:val="22"/>
              </w:rPr>
            </w:pPr>
            <w:r w:rsidRPr="008A6030">
              <w:rPr>
                <w:rFonts w:ascii="Arial Narrow" w:hAnsi="Arial Narrow" w:cs="Arial"/>
                <w:sz w:val="22"/>
                <w:szCs w:val="22"/>
              </w:rPr>
              <w:t>PI</w:t>
            </w:r>
          </w:p>
        </w:tc>
        <w:tc>
          <w:tcPr>
            <w:tcW w:w="3700" w:type="pct"/>
          </w:tcPr>
          <w:p w14:paraId="47354C82" w14:textId="07597E57" w:rsidR="00D94C19" w:rsidRPr="008A6030" w:rsidRDefault="00D94C19"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Principal Investigator</w:t>
            </w:r>
          </w:p>
        </w:tc>
      </w:tr>
      <w:tr w:rsidR="00E4601B" w:rsidRPr="008E048E" w14:paraId="10CE4ABA"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39C249B1" w14:textId="0E879FDF" w:rsidR="00E4601B" w:rsidRPr="008A6030" w:rsidRDefault="00E4601B" w:rsidP="0028630C">
            <w:pPr>
              <w:jc w:val="both"/>
              <w:rPr>
                <w:rFonts w:ascii="Arial Narrow" w:hAnsi="Arial Narrow" w:cs="Arial"/>
                <w:b w:val="0"/>
                <w:sz w:val="22"/>
                <w:szCs w:val="22"/>
              </w:rPr>
            </w:pPr>
            <w:r w:rsidRPr="008A6030">
              <w:rPr>
                <w:rFonts w:ascii="Arial Narrow" w:hAnsi="Arial Narrow" w:cs="Arial"/>
                <w:sz w:val="22"/>
                <w:szCs w:val="22"/>
              </w:rPr>
              <w:t>PIM</w:t>
            </w:r>
          </w:p>
        </w:tc>
        <w:tc>
          <w:tcPr>
            <w:tcW w:w="3700" w:type="pct"/>
          </w:tcPr>
          <w:p w14:paraId="6D91E36A" w14:textId="71488B7F" w:rsidR="00E4601B" w:rsidRPr="008A6030" w:rsidRDefault="00E4601B"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Payload Integration Manager</w:t>
            </w:r>
          </w:p>
        </w:tc>
      </w:tr>
      <w:tr w:rsidR="004E3749" w:rsidRPr="008E048E" w14:paraId="646D4C8E"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674ACDBE" w14:textId="54F7A7D7" w:rsidR="004E3749" w:rsidRPr="008A6030" w:rsidRDefault="004E3749"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POC</w:t>
            </w:r>
          </w:p>
        </w:tc>
        <w:tc>
          <w:tcPr>
            <w:tcW w:w="3700" w:type="pct"/>
          </w:tcPr>
          <w:p w14:paraId="3BC3DFCB" w14:textId="3BEED23A" w:rsidR="004E3749" w:rsidRPr="008A6030" w:rsidRDefault="004E3749" w:rsidP="0028630C">
            <w:pPr>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Point of Contact</w:t>
            </w:r>
          </w:p>
        </w:tc>
      </w:tr>
      <w:tr w:rsidR="004E3749" w:rsidRPr="008E048E" w14:paraId="6A4AD077"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3C8A14A4" w14:textId="2031B520" w:rsidR="004E3749" w:rsidRPr="008A6030" w:rsidRDefault="004E3749" w:rsidP="0028630C">
            <w:pPr>
              <w:jc w:val="both"/>
              <w:rPr>
                <w:rFonts w:ascii="Arial Narrow" w:hAnsi="Arial Narrow" w:cs="Arial"/>
                <w:b w:val="0"/>
                <w:sz w:val="22"/>
                <w:szCs w:val="22"/>
              </w:rPr>
            </w:pPr>
            <w:r w:rsidRPr="008A6030">
              <w:rPr>
                <w:rFonts w:ascii="Arial Narrow" w:hAnsi="Arial Narrow" w:cs="Arial"/>
                <w:sz w:val="22"/>
                <w:szCs w:val="22"/>
              </w:rPr>
              <w:t>PEM</w:t>
            </w:r>
          </w:p>
        </w:tc>
        <w:tc>
          <w:tcPr>
            <w:tcW w:w="3700" w:type="pct"/>
          </w:tcPr>
          <w:p w14:paraId="1846AC40" w14:textId="2DFE5216" w:rsidR="004E3749" w:rsidRPr="008A6030" w:rsidRDefault="004E3749"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Program Element Manager</w:t>
            </w:r>
          </w:p>
        </w:tc>
      </w:tr>
      <w:tr w:rsidR="004E3749" w:rsidRPr="008E048E" w14:paraId="431632D0"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08EE400D" w14:textId="0EA45FBA" w:rsidR="004E3749" w:rsidRPr="008A6030" w:rsidRDefault="004E3749" w:rsidP="0028630C">
            <w:pPr>
              <w:jc w:val="both"/>
              <w:rPr>
                <w:rFonts w:ascii="Arial Narrow" w:hAnsi="Arial Narrow" w:cs="Arial"/>
                <w:b w:val="0"/>
                <w:sz w:val="22"/>
                <w:szCs w:val="22"/>
              </w:rPr>
            </w:pPr>
            <w:proofErr w:type="spellStart"/>
            <w:r w:rsidRPr="008A6030">
              <w:rPr>
                <w:rFonts w:ascii="Arial Narrow" w:hAnsi="Arial Narrow" w:cs="Arial"/>
                <w:sz w:val="22"/>
                <w:szCs w:val="22"/>
              </w:rPr>
              <w:t>PjM</w:t>
            </w:r>
            <w:proofErr w:type="spellEnd"/>
          </w:p>
        </w:tc>
        <w:tc>
          <w:tcPr>
            <w:tcW w:w="3700" w:type="pct"/>
          </w:tcPr>
          <w:p w14:paraId="371BDDBB" w14:textId="52F90FFA" w:rsidR="004E3749" w:rsidRPr="008A6030" w:rsidRDefault="004E3749"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Project Manager</w:t>
            </w:r>
          </w:p>
        </w:tc>
      </w:tr>
      <w:tr w:rsidR="004E3749" w:rsidRPr="008E048E" w14:paraId="09E800D9"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3A3C0A78" w14:textId="3F02A969" w:rsidR="004E3749" w:rsidRPr="008A6030" w:rsidRDefault="004E3749" w:rsidP="0028630C">
            <w:pPr>
              <w:jc w:val="both"/>
              <w:rPr>
                <w:rFonts w:ascii="Arial Narrow" w:hAnsi="Arial Narrow" w:cs="Arial"/>
                <w:b w:val="0"/>
                <w:sz w:val="22"/>
                <w:szCs w:val="22"/>
              </w:rPr>
            </w:pPr>
            <w:r w:rsidRPr="008A6030">
              <w:rPr>
                <w:rFonts w:ascii="Arial Narrow" w:hAnsi="Arial Narrow" w:cs="Arial"/>
                <w:sz w:val="22"/>
                <w:szCs w:val="22"/>
              </w:rPr>
              <w:t>PM</w:t>
            </w:r>
          </w:p>
        </w:tc>
        <w:tc>
          <w:tcPr>
            <w:tcW w:w="3700" w:type="pct"/>
          </w:tcPr>
          <w:p w14:paraId="2C6A6D18" w14:textId="6429FD9B" w:rsidR="004E3749" w:rsidRPr="008A6030" w:rsidRDefault="004E3749"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Program Manager</w:t>
            </w:r>
          </w:p>
        </w:tc>
      </w:tr>
      <w:tr w:rsidR="00E4601B" w:rsidRPr="008E048E" w14:paraId="2D6CFE15"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7285F3BB" w14:textId="70AED291" w:rsidR="00E4601B" w:rsidRPr="008A6030" w:rsidRDefault="00E4601B" w:rsidP="0028630C">
            <w:pPr>
              <w:jc w:val="both"/>
              <w:rPr>
                <w:rFonts w:ascii="Arial Narrow" w:hAnsi="Arial Narrow" w:cs="Arial"/>
                <w:b w:val="0"/>
                <w:sz w:val="22"/>
                <w:szCs w:val="22"/>
              </w:rPr>
            </w:pPr>
            <w:r w:rsidRPr="008A6030">
              <w:rPr>
                <w:rFonts w:ascii="Arial Narrow" w:hAnsi="Arial Narrow" w:cs="Arial"/>
                <w:sz w:val="22"/>
                <w:szCs w:val="22"/>
              </w:rPr>
              <w:t>PSR</w:t>
            </w:r>
          </w:p>
        </w:tc>
        <w:tc>
          <w:tcPr>
            <w:tcW w:w="3700" w:type="pct"/>
          </w:tcPr>
          <w:p w14:paraId="17E453BB" w14:textId="261053B0" w:rsidR="00E4601B" w:rsidRPr="008A6030" w:rsidRDefault="00E4601B"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Pre-Ship Review</w:t>
            </w:r>
          </w:p>
        </w:tc>
      </w:tr>
      <w:tr w:rsidR="002C3FC2" w:rsidRPr="008E048E" w14:paraId="77D1273E"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693E1185" w14:textId="5E1D3A3E" w:rsidR="002C3FC2" w:rsidRPr="008A6030" w:rsidRDefault="002C3FC2" w:rsidP="0028630C">
            <w:pPr>
              <w:jc w:val="both"/>
              <w:rPr>
                <w:rFonts w:ascii="Arial Narrow" w:hAnsi="Arial Narrow" w:cs="Arial"/>
                <w:b w:val="0"/>
                <w:sz w:val="22"/>
                <w:szCs w:val="22"/>
              </w:rPr>
            </w:pPr>
            <w:r w:rsidRPr="008A6030">
              <w:rPr>
                <w:rFonts w:ascii="Arial Narrow" w:hAnsi="Arial Narrow" w:cs="Arial"/>
                <w:sz w:val="22"/>
                <w:szCs w:val="22"/>
              </w:rPr>
              <w:t>PWD</w:t>
            </w:r>
          </w:p>
        </w:tc>
        <w:tc>
          <w:tcPr>
            <w:tcW w:w="3700" w:type="pct"/>
          </w:tcPr>
          <w:p w14:paraId="0D32FAEE" w14:textId="79D98FBF" w:rsidR="002C3FC2" w:rsidRPr="008A6030" w:rsidRDefault="002C3FC2"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Potable Water Dispenser</w:t>
            </w:r>
          </w:p>
        </w:tc>
      </w:tr>
      <w:tr w:rsidR="00A61EEE" w:rsidRPr="008E048E" w14:paraId="16CF1ED2"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0BD5B055" w14:textId="6D489060" w:rsidR="00A61EEE" w:rsidRPr="008A6030" w:rsidRDefault="00A61EEE" w:rsidP="0028630C">
            <w:pPr>
              <w:jc w:val="both"/>
              <w:rPr>
                <w:rFonts w:ascii="Arial Narrow" w:hAnsi="Arial Narrow" w:cs="Arial"/>
                <w:b w:val="0"/>
                <w:sz w:val="22"/>
                <w:szCs w:val="22"/>
              </w:rPr>
            </w:pPr>
            <w:r w:rsidRPr="008A6030">
              <w:rPr>
                <w:rFonts w:ascii="Arial Narrow" w:hAnsi="Arial Narrow" w:cs="Arial"/>
                <w:sz w:val="22"/>
                <w:szCs w:val="22"/>
              </w:rPr>
              <w:t>QA</w:t>
            </w:r>
          </w:p>
        </w:tc>
        <w:tc>
          <w:tcPr>
            <w:tcW w:w="3700" w:type="pct"/>
          </w:tcPr>
          <w:p w14:paraId="1FDA5A83" w14:textId="66D1C97B" w:rsidR="00A61EEE" w:rsidRPr="008A6030" w:rsidRDefault="00A61EEE"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Quality Assurance</w:t>
            </w:r>
          </w:p>
        </w:tc>
      </w:tr>
      <w:tr w:rsidR="002C3FC2" w:rsidRPr="008E048E" w14:paraId="325F6DD1"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69350A05" w14:textId="4C892CB1" w:rsidR="002C3FC2" w:rsidRPr="008A6030" w:rsidRDefault="002C3FC2" w:rsidP="0028630C">
            <w:pPr>
              <w:jc w:val="both"/>
              <w:rPr>
                <w:rFonts w:ascii="Arial Narrow" w:hAnsi="Arial Narrow" w:cs="Arial"/>
                <w:b w:val="0"/>
                <w:sz w:val="22"/>
                <w:szCs w:val="22"/>
              </w:rPr>
            </w:pPr>
            <w:r w:rsidRPr="008A6030">
              <w:rPr>
                <w:rFonts w:ascii="Arial Narrow" w:hAnsi="Arial Narrow" w:cs="Arial"/>
                <w:sz w:val="22"/>
                <w:szCs w:val="22"/>
              </w:rPr>
              <w:t>R&amp;TD</w:t>
            </w:r>
          </w:p>
        </w:tc>
        <w:tc>
          <w:tcPr>
            <w:tcW w:w="3700" w:type="pct"/>
          </w:tcPr>
          <w:p w14:paraId="32CE60AC" w14:textId="51D67A90" w:rsidR="002C3FC2" w:rsidRPr="008A6030" w:rsidRDefault="002C3FC2"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Research and Technology Development</w:t>
            </w:r>
          </w:p>
        </w:tc>
      </w:tr>
      <w:tr w:rsidR="00D94C19" w:rsidRPr="008E048E" w14:paraId="51D2ADE7"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115356A5" w14:textId="2CB8A346" w:rsidR="00D94C19" w:rsidRPr="008A6030" w:rsidRDefault="00D94C19" w:rsidP="0028630C">
            <w:pPr>
              <w:jc w:val="both"/>
              <w:rPr>
                <w:rFonts w:ascii="Arial Narrow" w:hAnsi="Arial Narrow" w:cs="Arial"/>
                <w:b w:val="0"/>
                <w:sz w:val="22"/>
                <w:szCs w:val="22"/>
              </w:rPr>
            </w:pPr>
            <w:r w:rsidRPr="008A6030">
              <w:rPr>
                <w:rFonts w:ascii="Arial Narrow" w:hAnsi="Arial Narrow" w:cs="Arial"/>
                <w:sz w:val="22"/>
                <w:szCs w:val="22"/>
              </w:rPr>
              <w:t>SABL</w:t>
            </w:r>
          </w:p>
        </w:tc>
        <w:tc>
          <w:tcPr>
            <w:tcW w:w="3700" w:type="pct"/>
          </w:tcPr>
          <w:p w14:paraId="452FB229" w14:textId="436F0346" w:rsidR="00D94C19" w:rsidRPr="008A6030" w:rsidRDefault="00D94C19"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Space Automated Bioproduct Laboratory</w:t>
            </w:r>
          </w:p>
        </w:tc>
      </w:tr>
      <w:tr w:rsidR="00E4601B" w:rsidRPr="008E048E" w14:paraId="55F67494"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02F6A316" w14:textId="347FE08E" w:rsidR="00E4601B" w:rsidRPr="008A6030" w:rsidRDefault="00E4601B" w:rsidP="0028630C">
            <w:pPr>
              <w:jc w:val="both"/>
              <w:rPr>
                <w:rFonts w:ascii="Arial Narrow" w:hAnsi="Arial Narrow" w:cs="Arial"/>
                <w:b w:val="0"/>
                <w:sz w:val="22"/>
                <w:szCs w:val="22"/>
              </w:rPr>
            </w:pPr>
            <w:r w:rsidRPr="008A6030">
              <w:rPr>
                <w:rFonts w:ascii="Arial Narrow" w:hAnsi="Arial Narrow" w:cs="Arial"/>
                <w:sz w:val="22"/>
                <w:szCs w:val="22"/>
              </w:rPr>
              <w:t>SAR</w:t>
            </w:r>
          </w:p>
        </w:tc>
        <w:tc>
          <w:tcPr>
            <w:tcW w:w="3700" w:type="pct"/>
          </w:tcPr>
          <w:p w14:paraId="4ADB3113" w14:textId="4BC47607" w:rsidR="00E4601B" w:rsidRPr="008A6030" w:rsidRDefault="00E4601B"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System Acceptance Review</w:t>
            </w:r>
          </w:p>
        </w:tc>
      </w:tr>
      <w:tr w:rsidR="00B4697E" w:rsidRPr="008E048E" w14:paraId="5C4C682E"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60841DE1" w14:textId="4272EC50" w:rsidR="00B4697E" w:rsidRPr="008A6030" w:rsidRDefault="00B4697E" w:rsidP="0028630C">
            <w:pPr>
              <w:jc w:val="both"/>
              <w:rPr>
                <w:rFonts w:ascii="Arial Narrow" w:hAnsi="Arial Narrow" w:cs="Arial"/>
                <w:b w:val="0"/>
                <w:sz w:val="22"/>
                <w:szCs w:val="22"/>
              </w:rPr>
            </w:pPr>
            <w:r w:rsidRPr="008A6030">
              <w:rPr>
                <w:rFonts w:ascii="Arial Narrow" w:hAnsi="Arial Narrow" w:cs="Arial"/>
                <w:sz w:val="22"/>
                <w:szCs w:val="22"/>
              </w:rPr>
              <w:t>SCF</w:t>
            </w:r>
          </w:p>
        </w:tc>
        <w:tc>
          <w:tcPr>
            <w:tcW w:w="3700" w:type="pct"/>
          </w:tcPr>
          <w:p w14:paraId="477B327B" w14:textId="5CCA2620" w:rsidR="00B4697E" w:rsidRPr="008A6030" w:rsidRDefault="00B4697E"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Flight Systems Implementation Branch</w:t>
            </w:r>
          </w:p>
        </w:tc>
      </w:tr>
      <w:tr w:rsidR="00E4601B" w:rsidRPr="008E048E" w14:paraId="13615D63"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0CEB4DC6" w14:textId="1BE6FCEB" w:rsidR="00E4601B" w:rsidRPr="008A6030" w:rsidRDefault="00E4601B" w:rsidP="0028630C">
            <w:pPr>
              <w:jc w:val="both"/>
              <w:rPr>
                <w:rFonts w:ascii="Arial Narrow" w:hAnsi="Arial Narrow" w:cs="Arial"/>
                <w:b w:val="0"/>
                <w:sz w:val="22"/>
                <w:szCs w:val="22"/>
              </w:rPr>
            </w:pPr>
            <w:r w:rsidRPr="008A6030">
              <w:rPr>
                <w:rFonts w:ascii="Arial Narrow" w:hAnsi="Arial Narrow" w:cs="Arial"/>
                <w:sz w:val="22"/>
                <w:szCs w:val="22"/>
              </w:rPr>
              <w:t>SDRD</w:t>
            </w:r>
          </w:p>
        </w:tc>
        <w:tc>
          <w:tcPr>
            <w:tcW w:w="3700" w:type="pct"/>
          </w:tcPr>
          <w:p w14:paraId="3A13599B" w14:textId="7EF20184" w:rsidR="00E4601B" w:rsidRPr="008A6030" w:rsidRDefault="00E4601B"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Science and Demonstration Requirements Document</w:t>
            </w:r>
          </w:p>
        </w:tc>
      </w:tr>
      <w:tr w:rsidR="00E4601B" w:rsidRPr="008E048E" w14:paraId="57E1633D"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682DCB6C" w14:textId="2277C271" w:rsidR="00E4601B" w:rsidRPr="008A6030" w:rsidRDefault="00E4601B" w:rsidP="0028630C">
            <w:pPr>
              <w:jc w:val="both"/>
              <w:rPr>
                <w:rFonts w:ascii="Arial Narrow" w:hAnsi="Arial Narrow" w:cs="Arial"/>
                <w:b w:val="0"/>
                <w:sz w:val="22"/>
                <w:szCs w:val="22"/>
              </w:rPr>
            </w:pPr>
            <w:r w:rsidRPr="008A6030">
              <w:rPr>
                <w:rFonts w:ascii="Arial Narrow" w:hAnsi="Arial Narrow" w:cs="Arial"/>
                <w:sz w:val="22"/>
                <w:szCs w:val="22"/>
              </w:rPr>
              <w:t>SE</w:t>
            </w:r>
          </w:p>
        </w:tc>
        <w:tc>
          <w:tcPr>
            <w:tcW w:w="3700" w:type="pct"/>
          </w:tcPr>
          <w:p w14:paraId="3FE1E37F" w14:textId="69F5E989" w:rsidR="00E4601B" w:rsidRPr="008A6030" w:rsidRDefault="00E4601B"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Systems Engineering</w:t>
            </w:r>
          </w:p>
        </w:tc>
      </w:tr>
      <w:tr w:rsidR="00D94C19" w:rsidRPr="008E048E" w14:paraId="13F6581C"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276CE83A" w14:textId="01AA47D0" w:rsidR="00D94C19" w:rsidRPr="008A6030" w:rsidRDefault="00D94C19" w:rsidP="0028630C">
            <w:pPr>
              <w:jc w:val="both"/>
              <w:rPr>
                <w:rFonts w:ascii="Arial Narrow" w:hAnsi="Arial Narrow" w:cs="Arial"/>
                <w:b w:val="0"/>
                <w:sz w:val="22"/>
                <w:szCs w:val="22"/>
              </w:rPr>
            </w:pPr>
            <w:r w:rsidRPr="008A6030">
              <w:rPr>
                <w:rFonts w:ascii="Arial Narrow" w:hAnsi="Arial Narrow" w:cs="Arial"/>
                <w:sz w:val="22"/>
                <w:szCs w:val="22"/>
              </w:rPr>
              <w:t>SHERLOCK</w:t>
            </w:r>
          </w:p>
        </w:tc>
        <w:tc>
          <w:tcPr>
            <w:tcW w:w="3700" w:type="pct"/>
          </w:tcPr>
          <w:p w14:paraId="1815B611" w14:textId="03A516EC" w:rsidR="00D94C19" w:rsidRPr="008A6030" w:rsidRDefault="00D94C19"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 xml:space="preserve">Specific High-Sensitivity Enzymatic Reporter </w:t>
            </w:r>
            <w:proofErr w:type="spellStart"/>
            <w:r w:rsidRPr="008A6030">
              <w:rPr>
                <w:rFonts w:ascii="Arial Narrow" w:hAnsi="Arial Narrow" w:cs="Arial"/>
                <w:sz w:val="22"/>
                <w:szCs w:val="22"/>
              </w:rPr>
              <w:t>UnLOCKing</w:t>
            </w:r>
            <w:proofErr w:type="spellEnd"/>
          </w:p>
        </w:tc>
      </w:tr>
      <w:tr w:rsidR="002C3FC2" w:rsidRPr="008E048E" w14:paraId="4CC31D5D"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4D0A473F" w14:textId="452FEC91" w:rsidR="002C3FC2" w:rsidRPr="008A6030" w:rsidRDefault="002C3FC2" w:rsidP="0028630C">
            <w:pPr>
              <w:jc w:val="both"/>
              <w:rPr>
                <w:rFonts w:ascii="Arial Narrow" w:hAnsi="Arial Narrow" w:cs="Arial"/>
                <w:b w:val="0"/>
                <w:sz w:val="22"/>
                <w:szCs w:val="22"/>
              </w:rPr>
            </w:pPr>
            <w:r w:rsidRPr="008A6030">
              <w:rPr>
                <w:rFonts w:ascii="Arial Narrow" w:hAnsi="Arial Narrow" w:cs="Arial"/>
                <w:sz w:val="22"/>
                <w:szCs w:val="22"/>
              </w:rPr>
              <w:t>SOA</w:t>
            </w:r>
          </w:p>
        </w:tc>
        <w:tc>
          <w:tcPr>
            <w:tcW w:w="3700" w:type="pct"/>
          </w:tcPr>
          <w:p w14:paraId="1E5C0F49" w14:textId="1C89B5F2" w:rsidR="002C3FC2" w:rsidRPr="008A6030" w:rsidRDefault="002C3FC2" w:rsidP="0028630C">
            <w:pPr>
              <w:jc w:val="both"/>
              <w:cnfStyle w:val="000000100000" w:firstRow="0" w:lastRow="0" w:firstColumn="0" w:lastColumn="0" w:oddVBand="0" w:evenVBand="0" w:oddHBand="1"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 xml:space="preserve">State </w:t>
            </w:r>
            <w:proofErr w:type="gramStart"/>
            <w:r w:rsidRPr="008A6030">
              <w:rPr>
                <w:rFonts w:ascii="Arial Narrow" w:hAnsi="Arial Narrow" w:cs="Arial"/>
                <w:sz w:val="22"/>
                <w:szCs w:val="22"/>
              </w:rPr>
              <w:t>Of</w:t>
            </w:r>
            <w:proofErr w:type="gramEnd"/>
            <w:r w:rsidRPr="008A6030">
              <w:rPr>
                <w:rFonts w:ascii="Arial Narrow" w:hAnsi="Arial Narrow" w:cs="Arial"/>
                <w:sz w:val="22"/>
                <w:szCs w:val="22"/>
              </w:rPr>
              <w:t xml:space="preserve"> Art</w:t>
            </w:r>
          </w:p>
        </w:tc>
      </w:tr>
      <w:tr w:rsidR="004E3749" w:rsidRPr="008E048E" w14:paraId="6E923934"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270A125D" w14:textId="620F8482" w:rsidR="004E3749" w:rsidRPr="008A6030" w:rsidRDefault="006A5EB5" w:rsidP="0028630C">
            <w:pPr>
              <w:jc w:val="both"/>
              <w:rPr>
                <w:rFonts w:ascii="Arial Narrow" w:hAnsi="Arial Narrow" w:cs="Arial"/>
                <w:b w:val="0"/>
                <w:sz w:val="22"/>
                <w:szCs w:val="22"/>
              </w:rPr>
            </w:pPr>
            <w:r w:rsidRPr="008A6030">
              <w:rPr>
                <w:rFonts w:ascii="Arial Narrow" w:hAnsi="Arial Narrow" w:cs="Arial"/>
                <w:sz w:val="22"/>
                <w:szCs w:val="22"/>
              </w:rPr>
              <w:t>Syn Bio</w:t>
            </w:r>
          </w:p>
        </w:tc>
        <w:tc>
          <w:tcPr>
            <w:tcW w:w="3700" w:type="pct"/>
          </w:tcPr>
          <w:p w14:paraId="486F3D5F" w14:textId="6DD15F8A" w:rsidR="004E3749" w:rsidRPr="008A6030" w:rsidRDefault="004E3749" w:rsidP="0028630C">
            <w:pPr>
              <w:jc w:val="both"/>
              <w:cnfStyle w:val="000000000000" w:firstRow="0" w:lastRow="0" w:firstColumn="0" w:lastColumn="0" w:oddVBand="0" w:evenVBand="0" w:oddHBand="0" w:evenHBand="0" w:firstRowFirstColumn="0" w:firstRowLastColumn="0" w:lastRowFirstColumn="0" w:lastRowLastColumn="0"/>
              <w:rPr>
                <w:rFonts w:ascii="Arial Narrow" w:hAnsi="Arial Narrow" w:cs="Arial"/>
                <w:sz w:val="22"/>
                <w:szCs w:val="22"/>
              </w:rPr>
            </w:pPr>
            <w:r w:rsidRPr="008A6030">
              <w:rPr>
                <w:rFonts w:ascii="Arial Narrow" w:hAnsi="Arial Narrow" w:cs="Arial"/>
                <w:sz w:val="22"/>
                <w:szCs w:val="22"/>
              </w:rPr>
              <w:t>Space Synthetic Biology</w:t>
            </w:r>
          </w:p>
        </w:tc>
      </w:tr>
      <w:tr w:rsidR="004E3749" w:rsidRPr="008E048E" w14:paraId="37737147"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501ECD4F" w14:textId="119B6296" w:rsidR="004E3749" w:rsidRPr="008A6030" w:rsidRDefault="004E3749"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t>STMD</w:t>
            </w:r>
          </w:p>
        </w:tc>
        <w:tc>
          <w:tcPr>
            <w:tcW w:w="3700" w:type="pct"/>
          </w:tcPr>
          <w:p w14:paraId="48B734DA" w14:textId="1121CB7E" w:rsidR="004E3749" w:rsidRPr="008A6030" w:rsidRDefault="004E3749" w:rsidP="0028630C">
            <w:pPr>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Space Technology Mission Directorate</w:t>
            </w:r>
          </w:p>
        </w:tc>
      </w:tr>
      <w:tr w:rsidR="004E3749" w:rsidRPr="008E048E" w14:paraId="7EB2C714"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62CD81B7" w14:textId="26E4E283" w:rsidR="004E3749" w:rsidRPr="008A6030" w:rsidRDefault="004E3749" w:rsidP="0028630C">
            <w:pPr>
              <w:jc w:val="both"/>
              <w:rPr>
                <w:rFonts w:ascii="Arial Narrow" w:eastAsiaTheme="minorEastAsia" w:hAnsi="Arial Narrow" w:cs="Arial"/>
                <w:b w:val="0"/>
                <w:color w:val="000000"/>
                <w:sz w:val="22"/>
                <w:szCs w:val="22"/>
              </w:rPr>
            </w:pPr>
            <w:r w:rsidRPr="008A6030">
              <w:rPr>
                <w:rFonts w:ascii="Arial Narrow" w:hAnsi="Arial Narrow" w:cs="Arial"/>
                <w:sz w:val="22"/>
                <w:szCs w:val="22"/>
              </w:rPr>
              <w:lastRenderedPageBreak/>
              <w:t>TAPR</w:t>
            </w:r>
          </w:p>
        </w:tc>
        <w:tc>
          <w:tcPr>
            <w:tcW w:w="3700" w:type="pct"/>
          </w:tcPr>
          <w:p w14:paraId="00F629EB" w14:textId="7E941FAE" w:rsidR="004E3749" w:rsidRPr="008A6030" w:rsidRDefault="004E3749"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hAnsi="Arial Narrow" w:cs="Arial"/>
                <w:sz w:val="22"/>
                <w:szCs w:val="22"/>
              </w:rPr>
              <w:t xml:space="preserve">Technical Assessment Periodic Review </w:t>
            </w:r>
          </w:p>
        </w:tc>
      </w:tr>
      <w:tr w:rsidR="00E4601B" w:rsidRPr="008E048E" w14:paraId="57C86976"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43E767C8" w14:textId="38BC6E21" w:rsidR="00E4601B" w:rsidRPr="008A6030" w:rsidRDefault="00E4601B"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T-</w:t>
            </w:r>
            <w:proofErr w:type="spellStart"/>
            <w:r w:rsidRPr="008A6030">
              <w:rPr>
                <w:rFonts w:ascii="Arial Narrow" w:eastAsiaTheme="minorEastAsia" w:hAnsi="Arial Narrow" w:cs="Arial"/>
                <w:color w:val="000000"/>
                <w:sz w:val="22"/>
                <w:szCs w:val="22"/>
              </w:rPr>
              <w:t>REx</w:t>
            </w:r>
            <w:proofErr w:type="spellEnd"/>
          </w:p>
        </w:tc>
        <w:tc>
          <w:tcPr>
            <w:tcW w:w="3700" w:type="pct"/>
          </w:tcPr>
          <w:p w14:paraId="1F854C2F" w14:textId="6E60F3B6" w:rsidR="00E4601B" w:rsidRPr="008A6030" w:rsidRDefault="00E4601B" w:rsidP="0028630C">
            <w:pPr>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Technical Risk Executive</w:t>
            </w:r>
          </w:p>
        </w:tc>
      </w:tr>
      <w:tr w:rsidR="00E43C55" w:rsidRPr="008E048E" w14:paraId="27B5873E"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63064183" w14:textId="61F8A247" w:rsidR="00E43C55" w:rsidRPr="008A6030" w:rsidRDefault="00E43C55"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TRL</w:t>
            </w:r>
          </w:p>
        </w:tc>
        <w:tc>
          <w:tcPr>
            <w:tcW w:w="3700" w:type="pct"/>
          </w:tcPr>
          <w:p w14:paraId="020C2A0B" w14:textId="52B20243" w:rsidR="00E43C55" w:rsidRPr="008A6030" w:rsidRDefault="00E43C55"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Technology Readiness Level</w:t>
            </w:r>
          </w:p>
        </w:tc>
      </w:tr>
      <w:tr w:rsidR="00E4601B" w:rsidRPr="008E048E" w14:paraId="690D47A9"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364D7357" w14:textId="179AACA8" w:rsidR="00E4601B" w:rsidRPr="008A6030" w:rsidRDefault="00E4601B"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TRR</w:t>
            </w:r>
          </w:p>
        </w:tc>
        <w:tc>
          <w:tcPr>
            <w:tcW w:w="3700" w:type="pct"/>
          </w:tcPr>
          <w:p w14:paraId="544EAB45" w14:textId="6502AFCC" w:rsidR="00E4601B" w:rsidRPr="008A6030" w:rsidRDefault="00E4601B" w:rsidP="0028630C">
            <w:pPr>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Test Readiness Review</w:t>
            </w:r>
          </w:p>
        </w:tc>
      </w:tr>
      <w:tr w:rsidR="002C3FC2" w:rsidRPr="008E048E" w14:paraId="6286776E"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128437C3" w14:textId="542EA3A9" w:rsidR="002C3FC2" w:rsidRPr="008A6030" w:rsidRDefault="002C3FC2"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TV</w:t>
            </w:r>
          </w:p>
        </w:tc>
        <w:tc>
          <w:tcPr>
            <w:tcW w:w="3700" w:type="pct"/>
          </w:tcPr>
          <w:p w14:paraId="755BEC55" w14:textId="0689057B" w:rsidR="002C3FC2" w:rsidRPr="008A6030" w:rsidRDefault="002C3FC2"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Threshold Value</w:t>
            </w:r>
          </w:p>
        </w:tc>
      </w:tr>
      <w:tr w:rsidR="00D94C19" w:rsidRPr="008E048E" w14:paraId="0F735C86" w14:textId="77777777" w:rsidTr="005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noWrap/>
          </w:tcPr>
          <w:p w14:paraId="60F651EC" w14:textId="6A1BE4A8" w:rsidR="00D94C19" w:rsidRPr="008A6030" w:rsidRDefault="00D94C19"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UV</w:t>
            </w:r>
          </w:p>
        </w:tc>
        <w:tc>
          <w:tcPr>
            <w:tcW w:w="3700" w:type="pct"/>
          </w:tcPr>
          <w:p w14:paraId="64B1AE2A" w14:textId="5C7B844B" w:rsidR="00D94C19" w:rsidRPr="008A6030" w:rsidRDefault="00D94C19" w:rsidP="0028630C">
            <w:pPr>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Ultraviolet</w:t>
            </w:r>
          </w:p>
        </w:tc>
      </w:tr>
      <w:tr w:rsidR="004E3749" w:rsidRPr="008E048E" w14:paraId="7DC4B711" w14:textId="77777777" w:rsidTr="00561ECA">
        <w:tc>
          <w:tcPr>
            <w:cnfStyle w:val="001000000000" w:firstRow="0" w:lastRow="0" w:firstColumn="1" w:lastColumn="0" w:oddVBand="0" w:evenVBand="0" w:oddHBand="0" w:evenHBand="0" w:firstRowFirstColumn="0" w:firstRowLastColumn="0" w:lastRowFirstColumn="0" w:lastRowLastColumn="0"/>
            <w:tcW w:w="1300" w:type="pct"/>
            <w:noWrap/>
          </w:tcPr>
          <w:p w14:paraId="2B8C38A3" w14:textId="4FBDB401" w:rsidR="004E3749" w:rsidRPr="008A6030" w:rsidRDefault="004E3749" w:rsidP="0028630C">
            <w:pPr>
              <w:jc w:val="both"/>
              <w:rPr>
                <w:rFonts w:ascii="Arial Narrow" w:eastAsiaTheme="minorEastAsia" w:hAnsi="Arial Narrow" w:cs="Arial"/>
                <w:b w:val="0"/>
                <w:color w:val="000000"/>
                <w:sz w:val="22"/>
                <w:szCs w:val="22"/>
              </w:rPr>
            </w:pPr>
            <w:r w:rsidRPr="008A6030">
              <w:rPr>
                <w:rFonts w:ascii="Arial Narrow" w:eastAsiaTheme="minorEastAsia" w:hAnsi="Arial Narrow" w:cs="Arial"/>
                <w:color w:val="000000"/>
                <w:sz w:val="22"/>
                <w:szCs w:val="22"/>
              </w:rPr>
              <w:t>WBS</w:t>
            </w:r>
          </w:p>
        </w:tc>
        <w:tc>
          <w:tcPr>
            <w:tcW w:w="3700" w:type="pct"/>
          </w:tcPr>
          <w:p w14:paraId="3D6599A9" w14:textId="1B336144" w:rsidR="004E3749" w:rsidRPr="008A6030" w:rsidRDefault="00E4601B" w:rsidP="0028630C">
            <w:pPr>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sz w:val="22"/>
                <w:szCs w:val="22"/>
              </w:rPr>
            </w:pPr>
            <w:r w:rsidRPr="008A6030">
              <w:rPr>
                <w:rFonts w:ascii="Arial Narrow" w:eastAsiaTheme="minorEastAsia" w:hAnsi="Arial Narrow" w:cs="Arial"/>
                <w:color w:val="000000"/>
                <w:sz w:val="22"/>
                <w:szCs w:val="22"/>
              </w:rPr>
              <w:t>Work Breakdown Struc</w:t>
            </w:r>
            <w:r w:rsidR="004E3749" w:rsidRPr="008A6030">
              <w:rPr>
                <w:rFonts w:ascii="Arial Narrow" w:eastAsiaTheme="minorEastAsia" w:hAnsi="Arial Narrow" w:cs="Arial"/>
                <w:color w:val="000000"/>
                <w:sz w:val="22"/>
                <w:szCs w:val="22"/>
              </w:rPr>
              <w:t>t</w:t>
            </w:r>
            <w:r w:rsidRPr="008A6030">
              <w:rPr>
                <w:rFonts w:ascii="Arial Narrow" w:eastAsiaTheme="minorEastAsia" w:hAnsi="Arial Narrow" w:cs="Arial"/>
                <w:color w:val="000000"/>
                <w:sz w:val="22"/>
                <w:szCs w:val="22"/>
              </w:rPr>
              <w:t>u</w:t>
            </w:r>
            <w:r w:rsidR="004E3749" w:rsidRPr="008A6030">
              <w:rPr>
                <w:rFonts w:ascii="Arial Narrow" w:eastAsiaTheme="minorEastAsia" w:hAnsi="Arial Narrow" w:cs="Arial"/>
                <w:color w:val="000000"/>
                <w:sz w:val="22"/>
                <w:szCs w:val="22"/>
              </w:rPr>
              <w:t>re</w:t>
            </w:r>
          </w:p>
        </w:tc>
      </w:tr>
    </w:tbl>
    <w:p w14:paraId="467C0278" w14:textId="77777777" w:rsidR="00D9624C" w:rsidRPr="008E048E" w:rsidRDefault="00D9624C" w:rsidP="0028630C">
      <w:pPr>
        <w:jc w:val="both"/>
        <w:rPr>
          <w:rFonts w:ascii="Arial Narrow" w:hAnsi="Arial Narrow" w:cs="Arial"/>
          <w:szCs w:val="24"/>
          <w:u w:val="single"/>
        </w:rPr>
      </w:pPr>
    </w:p>
    <w:sectPr w:rsidR="00D9624C" w:rsidRPr="008E048E" w:rsidSect="002860FC">
      <w:pgSz w:w="12240" w:h="15840"/>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03E5E8" w14:textId="77777777" w:rsidR="008A4DBB" w:rsidRDefault="008A4DBB" w:rsidP="00F90E04">
      <w:pPr>
        <w:spacing w:after="0"/>
      </w:pPr>
      <w:r>
        <w:separator/>
      </w:r>
    </w:p>
  </w:endnote>
  <w:endnote w:type="continuationSeparator" w:id="0">
    <w:p w14:paraId="40E85C48" w14:textId="77777777" w:rsidR="008A4DBB" w:rsidRDefault="008A4DBB" w:rsidP="00F90E04">
      <w:pPr>
        <w:spacing w:after="0"/>
      </w:pPr>
      <w:r>
        <w:continuationSeparator/>
      </w:r>
    </w:p>
  </w:endnote>
  <w:endnote w:type="continuationNotice" w:id="1">
    <w:p w14:paraId="1BBC16C9" w14:textId="77777777" w:rsidR="008A4DBB" w:rsidRDefault="008A4DB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Narrow" w:hAnsi="Arial Narrow"/>
        <w:sz w:val="20"/>
        <w:szCs w:val="20"/>
      </w:rPr>
      <w:id w:val="627280121"/>
      <w:docPartObj>
        <w:docPartGallery w:val="Page Numbers (Bottom of Page)"/>
        <w:docPartUnique/>
      </w:docPartObj>
    </w:sdtPr>
    <w:sdtEndPr>
      <w:rPr>
        <w:rFonts w:ascii="Arial" w:hAnsi="Arial"/>
        <w:noProof/>
        <w:sz w:val="24"/>
        <w:szCs w:val="22"/>
      </w:rPr>
    </w:sdtEndPr>
    <w:sdtContent>
      <w:p w14:paraId="1D3C2551" w14:textId="347EBBA8" w:rsidR="00080DBE" w:rsidRDefault="00080DBE">
        <w:pPr>
          <w:pStyle w:val="Footer"/>
          <w:jc w:val="right"/>
        </w:pPr>
        <w:r w:rsidRPr="005E5BEC">
          <w:rPr>
            <w:rFonts w:ascii="Arial Narrow" w:hAnsi="Arial Narrow"/>
            <w:sz w:val="20"/>
            <w:szCs w:val="20"/>
          </w:rPr>
          <w:fldChar w:fldCharType="begin"/>
        </w:r>
        <w:r w:rsidRPr="005E5BEC">
          <w:rPr>
            <w:rFonts w:ascii="Arial Narrow" w:hAnsi="Arial Narrow"/>
            <w:sz w:val="20"/>
            <w:szCs w:val="20"/>
          </w:rPr>
          <w:instrText xml:space="preserve"> PAGE   \* MERGEFORMAT </w:instrText>
        </w:r>
        <w:r w:rsidRPr="005E5BEC">
          <w:rPr>
            <w:rFonts w:ascii="Arial Narrow" w:hAnsi="Arial Narrow"/>
            <w:sz w:val="20"/>
            <w:szCs w:val="20"/>
          </w:rPr>
          <w:fldChar w:fldCharType="separate"/>
        </w:r>
        <w:r>
          <w:rPr>
            <w:rFonts w:ascii="Arial Narrow" w:hAnsi="Arial Narrow"/>
            <w:noProof/>
            <w:sz w:val="20"/>
            <w:szCs w:val="20"/>
          </w:rPr>
          <w:t>20</w:t>
        </w:r>
        <w:r w:rsidRPr="005E5BEC">
          <w:rPr>
            <w:rFonts w:ascii="Arial Narrow" w:hAnsi="Arial Narrow"/>
            <w:noProof/>
            <w:sz w:val="20"/>
            <w:szCs w:val="20"/>
          </w:rPr>
          <w:fldChar w:fldCharType="end"/>
        </w:r>
      </w:p>
    </w:sdtContent>
  </w:sdt>
  <w:p w14:paraId="1A181B37" w14:textId="77777777" w:rsidR="00080DBE" w:rsidRDefault="00080D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F2AC5" w14:textId="30216787" w:rsidR="00080DBE" w:rsidRDefault="00080DBE">
    <w:pPr>
      <w:pStyle w:val="Footer"/>
      <w:jc w:val="right"/>
    </w:pPr>
  </w:p>
  <w:p w14:paraId="503CC5ED" w14:textId="77777777" w:rsidR="00080DBE" w:rsidRDefault="00080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1782C" w14:textId="77777777" w:rsidR="008A4DBB" w:rsidRDefault="008A4DBB" w:rsidP="00F90E04">
      <w:pPr>
        <w:spacing w:after="0"/>
      </w:pPr>
      <w:r>
        <w:separator/>
      </w:r>
    </w:p>
  </w:footnote>
  <w:footnote w:type="continuationSeparator" w:id="0">
    <w:p w14:paraId="24351193" w14:textId="77777777" w:rsidR="008A4DBB" w:rsidRDefault="008A4DBB" w:rsidP="00F90E04">
      <w:pPr>
        <w:spacing w:after="0"/>
      </w:pPr>
      <w:r>
        <w:continuationSeparator/>
      </w:r>
    </w:p>
  </w:footnote>
  <w:footnote w:type="continuationNotice" w:id="1">
    <w:p w14:paraId="6DA73A78" w14:textId="77777777" w:rsidR="008A4DBB" w:rsidRDefault="008A4DB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48" w:type="dxa"/>
      <w:jc w:val="center"/>
      <w:tblBorders>
        <w:top w:val="nil"/>
        <w:left w:val="nil"/>
        <w:right w:val="nil"/>
      </w:tblBorders>
      <w:tblLayout w:type="fixed"/>
      <w:tblLook w:val="0000" w:firstRow="0" w:lastRow="0" w:firstColumn="0" w:lastColumn="0" w:noHBand="0" w:noVBand="0"/>
    </w:tblPr>
    <w:tblGrid>
      <w:gridCol w:w="2988"/>
      <w:gridCol w:w="3842"/>
      <w:gridCol w:w="1918"/>
    </w:tblGrid>
    <w:tr w:rsidR="00080DBE" w:rsidRPr="005E5BEC" w14:paraId="2BCD9351" w14:textId="77777777" w:rsidTr="00F2090A">
      <w:trPr>
        <w:jc w:val="center"/>
      </w:trPr>
      <w:tc>
        <w:tcPr>
          <w:tcW w:w="8748" w:type="dxa"/>
          <w:gridSpan w:val="3"/>
          <w:tcBorders>
            <w:top w:val="single" w:sz="8" w:space="0" w:color="000000"/>
            <w:left w:val="single" w:sz="8" w:space="0" w:color="000000"/>
            <w:bottom w:val="single" w:sz="8" w:space="0" w:color="000000"/>
            <w:right w:val="single" w:sz="8" w:space="0" w:color="000000"/>
          </w:tcBorders>
          <w:tcMar>
            <w:top w:w="140" w:type="nil"/>
            <w:right w:w="140" w:type="nil"/>
          </w:tcMar>
          <w:vAlign w:val="center"/>
        </w:tcPr>
        <w:p w14:paraId="43F417E4" w14:textId="77777777" w:rsidR="00080DBE" w:rsidRPr="005E5BEC" w:rsidRDefault="00080DBE" w:rsidP="005F1138">
          <w:pPr>
            <w:tabs>
              <w:tab w:val="clear" w:pos="1440"/>
              <w:tab w:val="clear" w:pos="4140"/>
              <w:tab w:val="clear" w:pos="7920"/>
            </w:tabs>
            <w:spacing w:after="0"/>
            <w:jc w:val="center"/>
            <w:rPr>
              <w:rFonts w:ascii="Arial Narrow" w:eastAsia="MS Mincho" w:hAnsi="Arial Narrow" w:cs="Arial"/>
              <w:sz w:val="20"/>
              <w:szCs w:val="20"/>
            </w:rPr>
          </w:pPr>
          <w:r w:rsidRPr="005E5BEC">
            <w:rPr>
              <w:rFonts w:ascii="Arial Narrow" w:eastAsia="MS Mincho" w:hAnsi="Arial Narrow" w:cs="Arial"/>
              <w:sz w:val="20"/>
              <w:szCs w:val="20"/>
            </w:rPr>
            <w:t>Game Changing Development Program</w:t>
          </w:r>
        </w:p>
        <w:p w14:paraId="06454DFD" w14:textId="6921B3D2" w:rsidR="00080DBE" w:rsidRPr="005E5BEC" w:rsidRDefault="00080DBE">
          <w:pPr>
            <w:tabs>
              <w:tab w:val="clear" w:pos="1440"/>
              <w:tab w:val="clear" w:pos="4140"/>
              <w:tab w:val="clear" w:pos="7920"/>
            </w:tabs>
            <w:spacing w:after="0"/>
            <w:jc w:val="center"/>
            <w:rPr>
              <w:rFonts w:ascii="Arial Narrow" w:eastAsia="MS Mincho" w:hAnsi="Arial Narrow" w:cs="Arial"/>
              <w:color w:val="FF0000"/>
              <w:sz w:val="20"/>
              <w:szCs w:val="20"/>
            </w:rPr>
          </w:pPr>
          <w:r w:rsidRPr="005E5BEC">
            <w:rPr>
              <w:rFonts w:ascii="Arial Narrow" w:eastAsia="MS Mincho" w:hAnsi="Arial Narrow" w:cs="Arial"/>
              <w:color w:val="000000" w:themeColor="text1"/>
              <w:sz w:val="20"/>
              <w:szCs w:val="20"/>
            </w:rPr>
            <w:t>Synthetic Biology (SynBio) Project</w:t>
          </w:r>
        </w:p>
      </w:tc>
    </w:tr>
    <w:tr w:rsidR="00080DBE" w:rsidRPr="005E5BEC" w14:paraId="50CB6C78" w14:textId="77777777" w:rsidTr="00F2090A">
      <w:tblPrEx>
        <w:tblBorders>
          <w:top w:val="none" w:sz="0" w:space="0" w:color="auto"/>
        </w:tblBorders>
      </w:tblPrEx>
      <w:trPr>
        <w:jc w:val="center"/>
      </w:trPr>
      <w:tc>
        <w:tcPr>
          <w:tcW w:w="2988" w:type="dxa"/>
          <w:vMerge w:val="restart"/>
          <w:tcBorders>
            <w:left w:val="single" w:sz="8" w:space="0" w:color="000000"/>
            <w:bottom w:val="single" w:sz="8" w:space="0" w:color="000000"/>
            <w:right w:val="single" w:sz="8" w:space="0" w:color="000000"/>
          </w:tcBorders>
          <w:tcMar>
            <w:top w:w="140" w:type="nil"/>
            <w:right w:w="140" w:type="nil"/>
          </w:tcMar>
          <w:vAlign w:val="center"/>
        </w:tcPr>
        <w:p w14:paraId="08994AF1" w14:textId="75930E85" w:rsidR="00080DBE" w:rsidRPr="005E5BEC" w:rsidRDefault="00080DBE" w:rsidP="005F1138">
          <w:pPr>
            <w:tabs>
              <w:tab w:val="clear" w:pos="1440"/>
              <w:tab w:val="clear" w:pos="4140"/>
              <w:tab w:val="clear" w:pos="7920"/>
            </w:tabs>
            <w:spacing w:after="0"/>
            <w:rPr>
              <w:rFonts w:ascii="Arial Narrow" w:eastAsia="MS Mincho" w:hAnsi="Arial Narrow" w:cs="Arial"/>
              <w:sz w:val="20"/>
              <w:szCs w:val="20"/>
            </w:rPr>
          </w:pPr>
          <w:r w:rsidRPr="005E5BEC">
            <w:rPr>
              <w:rFonts w:ascii="Arial Narrow" w:eastAsia="MS Mincho" w:hAnsi="Arial Narrow" w:cs="Arial"/>
              <w:color w:val="000000" w:themeColor="text1"/>
              <w:sz w:val="20"/>
              <w:szCs w:val="20"/>
            </w:rPr>
            <w:t>Synthetic Biology</w:t>
          </w:r>
          <w:r w:rsidRPr="005E5BEC">
            <w:rPr>
              <w:rFonts w:ascii="Arial Narrow" w:eastAsia="MS Mincho" w:hAnsi="Arial Narrow" w:cs="Arial"/>
              <w:iCs/>
              <w:color w:val="000000" w:themeColor="text1"/>
              <w:sz w:val="20"/>
              <w:szCs w:val="20"/>
            </w:rPr>
            <w:t xml:space="preserve"> </w:t>
          </w:r>
          <w:r w:rsidRPr="005E5BEC">
            <w:rPr>
              <w:rFonts w:ascii="Arial Narrow" w:eastAsia="MS Mincho" w:hAnsi="Arial Narrow" w:cs="Arial"/>
              <w:iCs/>
              <w:sz w:val="20"/>
              <w:szCs w:val="20"/>
            </w:rPr>
            <w:t>Project Plan</w:t>
          </w:r>
        </w:p>
      </w:tc>
      <w:tc>
        <w:tcPr>
          <w:tcW w:w="3842" w:type="dxa"/>
          <w:tcBorders>
            <w:bottom w:val="single" w:sz="8" w:space="0" w:color="000000"/>
            <w:right w:val="single" w:sz="8" w:space="0" w:color="000000"/>
          </w:tcBorders>
          <w:tcMar>
            <w:top w:w="140" w:type="nil"/>
            <w:right w:w="140" w:type="nil"/>
          </w:tcMar>
          <w:vAlign w:val="center"/>
        </w:tcPr>
        <w:p w14:paraId="7BDCC215" w14:textId="52E78019" w:rsidR="00080DBE" w:rsidRPr="005E5BEC" w:rsidRDefault="00080DBE" w:rsidP="005F1138">
          <w:pPr>
            <w:tabs>
              <w:tab w:val="clear" w:pos="1440"/>
              <w:tab w:val="clear" w:pos="4140"/>
              <w:tab w:val="clear" w:pos="7920"/>
            </w:tabs>
            <w:spacing w:after="0"/>
            <w:rPr>
              <w:rFonts w:ascii="Arial Narrow" w:eastAsia="MS Mincho" w:hAnsi="Arial Narrow" w:cs="Arial"/>
              <w:color w:val="000000" w:themeColor="text1"/>
              <w:sz w:val="20"/>
              <w:szCs w:val="20"/>
            </w:rPr>
          </w:pPr>
          <w:r w:rsidRPr="005E5BEC">
            <w:rPr>
              <w:rFonts w:ascii="Arial Narrow" w:eastAsia="MS Mincho" w:hAnsi="Arial Narrow" w:cs="Arial"/>
              <w:color w:val="000000" w:themeColor="text1"/>
              <w:sz w:val="20"/>
              <w:szCs w:val="20"/>
            </w:rPr>
            <w:t>Document No.: GCDP-02-PLN-19048</w:t>
          </w:r>
        </w:p>
      </w:tc>
      <w:tc>
        <w:tcPr>
          <w:tcW w:w="1918" w:type="dxa"/>
          <w:tcBorders>
            <w:bottom w:val="single" w:sz="8" w:space="0" w:color="000000"/>
            <w:right w:val="single" w:sz="8" w:space="0" w:color="000000"/>
          </w:tcBorders>
          <w:tcMar>
            <w:top w:w="140" w:type="nil"/>
            <w:right w:w="140" w:type="nil"/>
          </w:tcMar>
          <w:vAlign w:val="center"/>
        </w:tcPr>
        <w:p w14:paraId="5F0EAB38" w14:textId="77777777" w:rsidR="00080DBE" w:rsidRPr="005E5BEC" w:rsidRDefault="00080DBE" w:rsidP="005F1138">
          <w:pPr>
            <w:tabs>
              <w:tab w:val="clear" w:pos="1440"/>
              <w:tab w:val="clear" w:pos="4140"/>
              <w:tab w:val="clear" w:pos="7920"/>
            </w:tabs>
            <w:spacing w:after="0"/>
            <w:rPr>
              <w:rFonts w:ascii="Arial Narrow" w:eastAsia="MS Mincho" w:hAnsi="Arial Narrow" w:cs="Arial"/>
              <w:sz w:val="20"/>
              <w:szCs w:val="20"/>
            </w:rPr>
          </w:pPr>
          <w:r w:rsidRPr="005E5BEC">
            <w:rPr>
              <w:rFonts w:ascii="Arial Narrow" w:eastAsia="MS Mincho" w:hAnsi="Arial Narrow" w:cs="Arial"/>
              <w:sz w:val="20"/>
              <w:szCs w:val="20"/>
            </w:rPr>
            <w:t>Revision: Initial</w:t>
          </w:r>
        </w:p>
      </w:tc>
    </w:tr>
    <w:tr w:rsidR="00080DBE" w:rsidRPr="005E5BEC" w14:paraId="5664EA58" w14:textId="77777777" w:rsidTr="00F2090A">
      <w:trPr>
        <w:jc w:val="center"/>
      </w:trPr>
      <w:tc>
        <w:tcPr>
          <w:tcW w:w="2988" w:type="dxa"/>
          <w:vMerge/>
          <w:tcBorders>
            <w:left w:val="single" w:sz="8" w:space="0" w:color="000000"/>
            <w:bottom w:val="single" w:sz="8" w:space="0" w:color="000000"/>
            <w:right w:val="single" w:sz="8" w:space="0" w:color="000000"/>
          </w:tcBorders>
          <w:tcMar>
            <w:top w:w="140" w:type="nil"/>
            <w:right w:w="140" w:type="nil"/>
          </w:tcMar>
          <w:vAlign w:val="center"/>
        </w:tcPr>
        <w:p w14:paraId="270D0B5E" w14:textId="77777777" w:rsidR="00080DBE" w:rsidRPr="005E5BEC" w:rsidRDefault="00080DBE" w:rsidP="005F1138">
          <w:pPr>
            <w:tabs>
              <w:tab w:val="clear" w:pos="1440"/>
              <w:tab w:val="clear" w:pos="4140"/>
              <w:tab w:val="clear" w:pos="7920"/>
            </w:tabs>
            <w:spacing w:after="0"/>
            <w:rPr>
              <w:rFonts w:ascii="Arial Narrow" w:eastAsia="MS Mincho" w:hAnsi="Arial Narrow" w:cs="Arial"/>
              <w:sz w:val="20"/>
              <w:szCs w:val="20"/>
            </w:rPr>
          </w:pPr>
        </w:p>
      </w:tc>
      <w:tc>
        <w:tcPr>
          <w:tcW w:w="3842" w:type="dxa"/>
          <w:tcBorders>
            <w:bottom w:val="single" w:sz="8" w:space="0" w:color="000000"/>
            <w:right w:val="single" w:sz="8" w:space="0" w:color="000000"/>
          </w:tcBorders>
          <w:tcMar>
            <w:top w:w="140" w:type="nil"/>
            <w:right w:w="140" w:type="nil"/>
          </w:tcMar>
          <w:vAlign w:val="center"/>
        </w:tcPr>
        <w:p w14:paraId="3A79CB79" w14:textId="7B692121" w:rsidR="00080DBE" w:rsidRPr="005E5BEC" w:rsidRDefault="00080DBE" w:rsidP="00A33271">
          <w:pPr>
            <w:tabs>
              <w:tab w:val="clear" w:pos="1440"/>
              <w:tab w:val="clear" w:pos="4140"/>
              <w:tab w:val="clear" w:pos="7920"/>
            </w:tabs>
            <w:spacing w:after="0"/>
            <w:rPr>
              <w:rFonts w:ascii="Arial Narrow" w:eastAsia="MS Mincho" w:hAnsi="Arial Narrow" w:cs="Arial"/>
              <w:color w:val="000000" w:themeColor="text1"/>
              <w:sz w:val="20"/>
              <w:szCs w:val="20"/>
            </w:rPr>
          </w:pPr>
          <w:r w:rsidRPr="005E5BEC">
            <w:rPr>
              <w:rFonts w:ascii="Arial Narrow" w:eastAsia="MS Mincho" w:hAnsi="Arial Narrow" w:cs="Arial"/>
              <w:color w:val="000000" w:themeColor="text1"/>
              <w:sz w:val="20"/>
              <w:szCs w:val="20"/>
            </w:rPr>
            <w:t>Document Date: 09/8/2020</w:t>
          </w:r>
        </w:p>
      </w:tc>
      <w:tc>
        <w:tcPr>
          <w:tcW w:w="1918" w:type="dxa"/>
          <w:tcBorders>
            <w:bottom w:val="single" w:sz="8" w:space="0" w:color="000000"/>
            <w:right w:val="single" w:sz="8" w:space="0" w:color="000000"/>
          </w:tcBorders>
          <w:tcMar>
            <w:top w:w="140" w:type="nil"/>
            <w:right w:w="140" w:type="nil"/>
          </w:tcMar>
          <w:vAlign w:val="center"/>
        </w:tcPr>
        <w:p w14:paraId="6D7FAEE1" w14:textId="211146ED" w:rsidR="00080DBE" w:rsidRPr="005E5BEC" w:rsidRDefault="00080DBE">
          <w:pPr>
            <w:tabs>
              <w:tab w:val="clear" w:pos="1440"/>
              <w:tab w:val="clear" w:pos="4140"/>
              <w:tab w:val="clear" w:pos="7920"/>
            </w:tabs>
            <w:spacing w:after="0"/>
            <w:rPr>
              <w:rFonts w:ascii="Arial Narrow" w:eastAsia="MS Mincho" w:hAnsi="Arial Narrow" w:cs="Arial"/>
              <w:sz w:val="20"/>
              <w:szCs w:val="20"/>
            </w:rPr>
          </w:pPr>
          <w:r w:rsidRPr="005E5BEC">
            <w:rPr>
              <w:rFonts w:ascii="Arial Narrow" w:eastAsia="MS Mincho" w:hAnsi="Arial Narrow" w:cs="Arial"/>
              <w:sz w:val="20"/>
              <w:szCs w:val="20"/>
            </w:rPr>
            <w:t xml:space="preserve">Page </w:t>
          </w:r>
          <w:r w:rsidRPr="005E5BEC">
            <w:rPr>
              <w:rFonts w:ascii="Arial Narrow" w:eastAsia="MS Mincho" w:hAnsi="Arial Narrow" w:cs="Arial"/>
              <w:sz w:val="20"/>
              <w:szCs w:val="20"/>
            </w:rPr>
            <w:fldChar w:fldCharType="begin"/>
          </w:r>
          <w:r w:rsidRPr="005E5BEC">
            <w:rPr>
              <w:rFonts w:ascii="Arial Narrow" w:eastAsia="MS Mincho" w:hAnsi="Arial Narrow" w:cs="Arial"/>
              <w:sz w:val="20"/>
              <w:szCs w:val="20"/>
            </w:rPr>
            <w:instrText xml:space="preserve"> PAGE </w:instrText>
          </w:r>
          <w:r w:rsidRPr="005E5BEC">
            <w:rPr>
              <w:rFonts w:ascii="Arial Narrow" w:eastAsia="MS Mincho" w:hAnsi="Arial Narrow" w:cs="Arial"/>
              <w:sz w:val="20"/>
              <w:szCs w:val="20"/>
            </w:rPr>
            <w:fldChar w:fldCharType="separate"/>
          </w:r>
          <w:r w:rsidRPr="005E5BEC">
            <w:rPr>
              <w:rFonts w:ascii="Arial Narrow" w:eastAsia="MS Mincho" w:hAnsi="Arial Narrow" w:cs="Arial"/>
              <w:noProof/>
              <w:sz w:val="20"/>
              <w:szCs w:val="20"/>
            </w:rPr>
            <w:t>59</w:t>
          </w:r>
          <w:r w:rsidRPr="005E5BEC">
            <w:rPr>
              <w:rFonts w:ascii="Arial Narrow" w:eastAsia="MS Mincho" w:hAnsi="Arial Narrow" w:cs="Arial"/>
              <w:sz w:val="20"/>
              <w:szCs w:val="20"/>
            </w:rPr>
            <w:fldChar w:fldCharType="end"/>
          </w:r>
          <w:r w:rsidRPr="005E5BEC">
            <w:rPr>
              <w:rFonts w:ascii="Arial Narrow" w:eastAsia="MS Mincho" w:hAnsi="Arial Narrow" w:cs="Arial"/>
              <w:sz w:val="20"/>
              <w:szCs w:val="20"/>
            </w:rPr>
            <w:t xml:space="preserve"> of 47</w:t>
          </w:r>
        </w:p>
      </w:tc>
    </w:tr>
  </w:tbl>
  <w:p w14:paraId="7F49FA88" w14:textId="77777777" w:rsidR="00080DBE" w:rsidRDefault="00080D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8068" w14:textId="77777777" w:rsidR="00080DBE" w:rsidRDefault="00080DBE" w:rsidP="00670A73">
    <w:pPr>
      <w:pStyle w:val="Header"/>
      <w:tabs>
        <w:tab w:val="clear" w:pos="4680"/>
        <w:tab w:val="clear" w:pos="9360"/>
        <w:tab w:val="left" w:pos="193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48" w:type="dxa"/>
      <w:jc w:val="center"/>
      <w:tblBorders>
        <w:top w:val="nil"/>
        <w:left w:val="nil"/>
        <w:right w:val="nil"/>
      </w:tblBorders>
      <w:tblLayout w:type="fixed"/>
      <w:tblLook w:val="0000" w:firstRow="0" w:lastRow="0" w:firstColumn="0" w:lastColumn="0" w:noHBand="0" w:noVBand="0"/>
    </w:tblPr>
    <w:tblGrid>
      <w:gridCol w:w="2988"/>
      <w:gridCol w:w="3842"/>
      <w:gridCol w:w="1918"/>
    </w:tblGrid>
    <w:tr w:rsidR="00080DBE" w:rsidRPr="005E5BEC" w14:paraId="0DCC949F" w14:textId="77777777" w:rsidTr="00F2090A">
      <w:trPr>
        <w:jc w:val="center"/>
      </w:trPr>
      <w:tc>
        <w:tcPr>
          <w:tcW w:w="8748" w:type="dxa"/>
          <w:gridSpan w:val="3"/>
          <w:tcBorders>
            <w:top w:val="single" w:sz="8" w:space="0" w:color="000000"/>
            <w:left w:val="single" w:sz="8" w:space="0" w:color="000000"/>
            <w:bottom w:val="single" w:sz="8" w:space="0" w:color="000000"/>
            <w:right w:val="single" w:sz="8" w:space="0" w:color="000000"/>
          </w:tcBorders>
          <w:tcMar>
            <w:top w:w="140" w:type="nil"/>
            <w:right w:w="140" w:type="nil"/>
          </w:tcMar>
          <w:vAlign w:val="center"/>
        </w:tcPr>
        <w:p w14:paraId="5AF17764" w14:textId="77777777" w:rsidR="00080DBE" w:rsidRPr="005E5BEC" w:rsidRDefault="00080DBE" w:rsidP="005F1138">
          <w:pPr>
            <w:tabs>
              <w:tab w:val="clear" w:pos="1440"/>
              <w:tab w:val="clear" w:pos="4140"/>
              <w:tab w:val="clear" w:pos="7920"/>
            </w:tabs>
            <w:spacing w:after="0"/>
            <w:jc w:val="center"/>
            <w:rPr>
              <w:rFonts w:ascii="Arial Narrow" w:eastAsia="MS Mincho" w:hAnsi="Arial Narrow" w:cs="Arial"/>
              <w:sz w:val="20"/>
              <w:szCs w:val="20"/>
            </w:rPr>
          </w:pPr>
          <w:r w:rsidRPr="005E5BEC">
            <w:rPr>
              <w:rFonts w:ascii="Arial Narrow" w:eastAsia="MS Mincho" w:hAnsi="Arial Narrow" w:cs="Arial"/>
              <w:sz w:val="20"/>
              <w:szCs w:val="20"/>
            </w:rPr>
            <w:t>Game Changing Development Program</w:t>
          </w:r>
        </w:p>
        <w:p w14:paraId="7C7E2133" w14:textId="77777777" w:rsidR="00080DBE" w:rsidRPr="005E5BEC" w:rsidRDefault="00080DBE">
          <w:pPr>
            <w:tabs>
              <w:tab w:val="clear" w:pos="1440"/>
              <w:tab w:val="clear" w:pos="4140"/>
              <w:tab w:val="clear" w:pos="7920"/>
            </w:tabs>
            <w:spacing w:after="0"/>
            <w:jc w:val="center"/>
            <w:rPr>
              <w:rFonts w:ascii="Arial Narrow" w:eastAsia="MS Mincho" w:hAnsi="Arial Narrow" w:cs="Arial"/>
              <w:color w:val="FF0000"/>
              <w:sz w:val="20"/>
              <w:szCs w:val="20"/>
            </w:rPr>
          </w:pPr>
          <w:r w:rsidRPr="005E5BEC">
            <w:rPr>
              <w:rFonts w:ascii="Arial Narrow" w:eastAsia="MS Mincho" w:hAnsi="Arial Narrow" w:cs="Arial"/>
              <w:color w:val="000000" w:themeColor="text1"/>
              <w:sz w:val="20"/>
              <w:szCs w:val="20"/>
            </w:rPr>
            <w:t>Synthetic Biology (SynBio) Project</w:t>
          </w:r>
        </w:p>
      </w:tc>
    </w:tr>
    <w:tr w:rsidR="00080DBE" w:rsidRPr="005E5BEC" w14:paraId="4E691B88" w14:textId="77777777" w:rsidTr="00F2090A">
      <w:tblPrEx>
        <w:tblBorders>
          <w:top w:val="none" w:sz="0" w:space="0" w:color="auto"/>
        </w:tblBorders>
      </w:tblPrEx>
      <w:trPr>
        <w:jc w:val="center"/>
      </w:trPr>
      <w:tc>
        <w:tcPr>
          <w:tcW w:w="2988" w:type="dxa"/>
          <w:vMerge w:val="restart"/>
          <w:tcBorders>
            <w:left w:val="single" w:sz="8" w:space="0" w:color="000000"/>
            <w:bottom w:val="single" w:sz="8" w:space="0" w:color="000000"/>
            <w:right w:val="single" w:sz="8" w:space="0" w:color="000000"/>
          </w:tcBorders>
          <w:tcMar>
            <w:top w:w="140" w:type="nil"/>
            <w:right w:w="140" w:type="nil"/>
          </w:tcMar>
          <w:vAlign w:val="center"/>
        </w:tcPr>
        <w:p w14:paraId="7C6E4B3C" w14:textId="77777777" w:rsidR="00080DBE" w:rsidRPr="005E5BEC" w:rsidRDefault="00080DBE" w:rsidP="005F1138">
          <w:pPr>
            <w:tabs>
              <w:tab w:val="clear" w:pos="1440"/>
              <w:tab w:val="clear" w:pos="4140"/>
              <w:tab w:val="clear" w:pos="7920"/>
            </w:tabs>
            <w:spacing w:after="0"/>
            <w:rPr>
              <w:rFonts w:ascii="Arial Narrow" w:eastAsia="MS Mincho" w:hAnsi="Arial Narrow" w:cs="Arial"/>
              <w:sz w:val="20"/>
              <w:szCs w:val="20"/>
            </w:rPr>
          </w:pPr>
          <w:r w:rsidRPr="005E5BEC">
            <w:rPr>
              <w:rFonts w:ascii="Arial Narrow" w:eastAsia="MS Mincho" w:hAnsi="Arial Narrow" w:cs="Arial"/>
              <w:color w:val="000000" w:themeColor="text1"/>
              <w:sz w:val="20"/>
              <w:szCs w:val="20"/>
            </w:rPr>
            <w:t>Synthetic Biology</w:t>
          </w:r>
          <w:r w:rsidRPr="005E5BEC">
            <w:rPr>
              <w:rFonts w:ascii="Arial Narrow" w:eastAsia="MS Mincho" w:hAnsi="Arial Narrow" w:cs="Arial"/>
              <w:iCs/>
              <w:color w:val="000000" w:themeColor="text1"/>
              <w:sz w:val="20"/>
              <w:szCs w:val="20"/>
            </w:rPr>
            <w:t xml:space="preserve"> </w:t>
          </w:r>
          <w:r w:rsidRPr="005E5BEC">
            <w:rPr>
              <w:rFonts w:ascii="Arial Narrow" w:eastAsia="MS Mincho" w:hAnsi="Arial Narrow" w:cs="Arial"/>
              <w:iCs/>
              <w:sz w:val="20"/>
              <w:szCs w:val="20"/>
            </w:rPr>
            <w:t>Project Plan</w:t>
          </w:r>
        </w:p>
      </w:tc>
      <w:tc>
        <w:tcPr>
          <w:tcW w:w="3842" w:type="dxa"/>
          <w:tcBorders>
            <w:bottom w:val="single" w:sz="8" w:space="0" w:color="000000"/>
            <w:right w:val="single" w:sz="8" w:space="0" w:color="000000"/>
          </w:tcBorders>
          <w:tcMar>
            <w:top w:w="140" w:type="nil"/>
            <w:right w:w="140" w:type="nil"/>
          </w:tcMar>
          <w:vAlign w:val="center"/>
        </w:tcPr>
        <w:p w14:paraId="2E4934D5" w14:textId="77777777" w:rsidR="00080DBE" w:rsidRPr="005E5BEC" w:rsidRDefault="00080DBE" w:rsidP="005F1138">
          <w:pPr>
            <w:tabs>
              <w:tab w:val="clear" w:pos="1440"/>
              <w:tab w:val="clear" w:pos="4140"/>
              <w:tab w:val="clear" w:pos="7920"/>
            </w:tabs>
            <w:spacing w:after="0"/>
            <w:rPr>
              <w:rFonts w:ascii="Arial Narrow" w:eastAsia="MS Mincho" w:hAnsi="Arial Narrow" w:cs="Arial"/>
              <w:color w:val="000000" w:themeColor="text1"/>
              <w:sz w:val="20"/>
              <w:szCs w:val="20"/>
            </w:rPr>
          </w:pPr>
          <w:r w:rsidRPr="005E5BEC">
            <w:rPr>
              <w:rFonts w:ascii="Arial Narrow" w:eastAsia="MS Mincho" w:hAnsi="Arial Narrow" w:cs="Arial"/>
              <w:color w:val="000000" w:themeColor="text1"/>
              <w:sz w:val="20"/>
              <w:szCs w:val="20"/>
            </w:rPr>
            <w:t>Document No.: GCDP-02-PLN-19048</w:t>
          </w:r>
        </w:p>
      </w:tc>
      <w:tc>
        <w:tcPr>
          <w:tcW w:w="1918" w:type="dxa"/>
          <w:tcBorders>
            <w:bottom w:val="single" w:sz="8" w:space="0" w:color="000000"/>
            <w:right w:val="single" w:sz="8" w:space="0" w:color="000000"/>
          </w:tcBorders>
          <w:tcMar>
            <w:top w:w="140" w:type="nil"/>
            <w:right w:w="140" w:type="nil"/>
          </w:tcMar>
          <w:vAlign w:val="center"/>
        </w:tcPr>
        <w:p w14:paraId="497CA8EB" w14:textId="77777777" w:rsidR="00080DBE" w:rsidRPr="005E5BEC" w:rsidRDefault="00080DBE" w:rsidP="005F1138">
          <w:pPr>
            <w:tabs>
              <w:tab w:val="clear" w:pos="1440"/>
              <w:tab w:val="clear" w:pos="4140"/>
              <w:tab w:val="clear" w:pos="7920"/>
            </w:tabs>
            <w:spacing w:after="0"/>
            <w:rPr>
              <w:rFonts w:ascii="Arial Narrow" w:eastAsia="MS Mincho" w:hAnsi="Arial Narrow" w:cs="Arial"/>
              <w:sz w:val="20"/>
              <w:szCs w:val="20"/>
            </w:rPr>
          </w:pPr>
          <w:r w:rsidRPr="005E5BEC">
            <w:rPr>
              <w:rFonts w:ascii="Arial Narrow" w:eastAsia="MS Mincho" w:hAnsi="Arial Narrow" w:cs="Arial"/>
              <w:sz w:val="20"/>
              <w:szCs w:val="20"/>
            </w:rPr>
            <w:t>Revision: Initial</w:t>
          </w:r>
        </w:p>
      </w:tc>
    </w:tr>
    <w:tr w:rsidR="00080DBE" w:rsidRPr="005E5BEC" w14:paraId="0C80B23A" w14:textId="77777777" w:rsidTr="00F2090A">
      <w:trPr>
        <w:jc w:val="center"/>
      </w:trPr>
      <w:tc>
        <w:tcPr>
          <w:tcW w:w="2988" w:type="dxa"/>
          <w:vMerge/>
          <w:tcBorders>
            <w:left w:val="single" w:sz="8" w:space="0" w:color="000000"/>
            <w:bottom w:val="single" w:sz="8" w:space="0" w:color="000000"/>
            <w:right w:val="single" w:sz="8" w:space="0" w:color="000000"/>
          </w:tcBorders>
          <w:tcMar>
            <w:top w:w="140" w:type="nil"/>
            <w:right w:w="140" w:type="nil"/>
          </w:tcMar>
          <w:vAlign w:val="center"/>
        </w:tcPr>
        <w:p w14:paraId="31521A48" w14:textId="77777777" w:rsidR="00080DBE" w:rsidRPr="005E5BEC" w:rsidRDefault="00080DBE" w:rsidP="005F1138">
          <w:pPr>
            <w:tabs>
              <w:tab w:val="clear" w:pos="1440"/>
              <w:tab w:val="clear" w:pos="4140"/>
              <w:tab w:val="clear" w:pos="7920"/>
            </w:tabs>
            <w:spacing w:after="0"/>
            <w:rPr>
              <w:rFonts w:ascii="Arial Narrow" w:eastAsia="MS Mincho" w:hAnsi="Arial Narrow" w:cs="Arial"/>
              <w:sz w:val="20"/>
              <w:szCs w:val="20"/>
            </w:rPr>
          </w:pPr>
        </w:p>
      </w:tc>
      <w:tc>
        <w:tcPr>
          <w:tcW w:w="3842" w:type="dxa"/>
          <w:tcBorders>
            <w:bottom w:val="single" w:sz="8" w:space="0" w:color="000000"/>
            <w:right w:val="single" w:sz="8" w:space="0" w:color="000000"/>
          </w:tcBorders>
          <w:tcMar>
            <w:top w:w="140" w:type="nil"/>
            <w:right w:w="140" w:type="nil"/>
          </w:tcMar>
          <w:vAlign w:val="center"/>
        </w:tcPr>
        <w:p w14:paraId="35C708E2" w14:textId="4A4673D9" w:rsidR="00080DBE" w:rsidRPr="005E5BEC" w:rsidRDefault="00080DBE" w:rsidP="00460AEC">
          <w:pPr>
            <w:tabs>
              <w:tab w:val="clear" w:pos="1440"/>
              <w:tab w:val="clear" w:pos="4140"/>
              <w:tab w:val="clear" w:pos="7920"/>
            </w:tabs>
            <w:spacing w:after="0"/>
            <w:rPr>
              <w:rFonts w:ascii="Arial Narrow" w:eastAsia="MS Mincho" w:hAnsi="Arial Narrow" w:cs="Arial"/>
              <w:color w:val="000000" w:themeColor="text1"/>
              <w:sz w:val="20"/>
              <w:szCs w:val="20"/>
            </w:rPr>
          </w:pPr>
          <w:r w:rsidRPr="005E5BEC">
            <w:rPr>
              <w:rFonts w:ascii="Arial Narrow" w:eastAsia="MS Mincho" w:hAnsi="Arial Narrow" w:cs="Arial"/>
              <w:color w:val="000000" w:themeColor="text1"/>
              <w:sz w:val="20"/>
              <w:szCs w:val="20"/>
            </w:rPr>
            <w:t>Document Date: 09/</w:t>
          </w:r>
          <w:r>
            <w:rPr>
              <w:rFonts w:ascii="Arial Narrow" w:eastAsia="MS Mincho" w:hAnsi="Arial Narrow" w:cs="Arial"/>
              <w:color w:val="000000" w:themeColor="text1"/>
              <w:sz w:val="20"/>
              <w:szCs w:val="20"/>
            </w:rPr>
            <w:t>17</w:t>
          </w:r>
          <w:r w:rsidRPr="005E5BEC">
            <w:rPr>
              <w:rFonts w:ascii="Arial Narrow" w:eastAsia="MS Mincho" w:hAnsi="Arial Narrow" w:cs="Arial"/>
              <w:color w:val="000000" w:themeColor="text1"/>
              <w:sz w:val="20"/>
              <w:szCs w:val="20"/>
            </w:rPr>
            <w:t>/2020</w:t>
          </w:r>
        </w:p>
      </w:tc>
      <w:tc>
        <w:tcPr>
          <w:tcW w:w="1918" w:type="dxa"/>
          <w:tcBorders>
            <w:bottom w:val="single" w:sz="8" w:space="0" w:color="000000"/>
            <w:right w:val="single" w:sz="8" w:space="0" w:color="000000"/>
          </w:tcBorders>
          <w:tcMar>
            <w:top w:w="140" w:type="nil"/>
            <w:right w:w="140" w:type="nil"/>
          </w:tcMar>
          <w:vAlign w:val="center"/>
        </w:tcPr>
        <w:p w14:paraId="2FAC9FF1" w14:textId="0FB633F4" w:rsidR="00080DBE" w:rsidRPr="005E5BEC" w:rsidRDefault="00080DBE">
          <w:pPr>
            <w:tabs>
              <w:tab w:val="clear" w:pos="1440"/>
              <w:tab w:val="clear" w:pos="4140"/>
              <w:tab w:val="clear" w:pos="7920"/>
            </w:tabs>
            <w:spacing w:after="0"/>
            <w:rPr>
              <w:rFonts w:ascii="Arial Narrow" w:eastAsia="MS Mincho" w:hAnsi="Arial Narrow" w:cs="Arial"/>
              <w:sz w:val="20"/>
              <w:szCs w:val="20"/>
            </w:rPr>
          </w:pPr>
          <w:r w:rsidRPr="005E5BEC">
            <w:rPr>
              <w:rFonts w:ascii="Arial Narrow" w:eastAsia="MS Mincho" w:hAnsi="Arial Narrow" w:cs="Arial"/>
              <w:sz w:val="20"/>
              <w:szCs w:val="20"/>
            </w:rPr>
            <w:t xml:space="preserve">Page </w:t>
          </w:r>
          <w:r w:rsidRPr="005E5BEC">
            <w:rPr>
              <w:rFonts w:ascii="Arial Narrow" w:eastAsia="MS Mincho" w:hAnsi="Arial Narrow" w:cs="Arial"/>
              <w:sz w:val="20"/>
              <w:szCs w:val="20"/>
            </w:rPr>
            <w:fldChar w:fldCharType="begin"/>
          </w:r>
          <w:r w:rsidRPr="005E5BEC">
            <w:rPr>
              <w:rFonts w:ascii="Arial Narrow" w:eastAsia="MS Mincho" w:hAnsi="Arial Narrow" w:cs="Arial"/>
              <w:sz w:val="20"/>
              <w:szCs w:val="20"/>
            </w:rPr>
            <w:instrText xml:space="preserve"> PAGE </w:instrText>
          </w:r>
          <w:r w:rsidRPr="005E5BEC">
            <w:rPr>
              <w:rFonts w:ascii="Arial Narrow" w:eastAsia="MS Mincho" w:hAnsi="Arial Narrow" w:cs="Arial"/>
              <w:sz w:val="20"/>
              <w:szCs w:val="20"/>
            </w:rPr>
            <w:fldChar w:fldCharType="separate"/>
          </w:r>
          <w:r>
            <w:rPr>
              <w:rFonts w:ascii="Arial Narrow" w:eastAsia="MS Mincho" w:hAnsi="Arial Narrow" w:cs="Arial"/>
              <w:noProof/>
              <w:sz w:val="20"/>
              <w:szCs w:val="20"/>
            </w:rPr>
            <w:t>20</w:t>
          </w:r>
          <w:r w:rsidRPr="005E5BEC">
            <w:rPr>
              <w:rFonts w:ascii="Arial Narrow" w:eastAsia="MS Mincho" w:hAnsi="Arial Narrow" w:cs="Arial"/>
              <w:sz w:val="20"/>
              <w:szCs w:val="20"/>
            </w:rPr>
            <w:fldChar w:fldCharType="end"/>
          </w:r>
          <w:r w:rsidRPr="005E5BEC">
            <w:rPr>
              <w:rFonts w:ascii="Arial Narrow" w:eastAsia="MS Mincho" w:hAnsi="Arial Narrow" w:cs="Arial"/>
              <w:sz w:val="20"/>
              <w:szCs w:val="20"/>
            </w:rPr>
            <w:t xml:space="preserve"> of 4</w:t>
          </w:r>
          <w:r>
            <w:rPr>
              <w:rFonts w:ascii="Arial Narrow" w:eastAsia="MS Mincho" w:hAnsi="Arial Narrow" w:cs="Arial"/>
              <w:sz w:val="20"/>
              <w:szCs w:val="20"/>
            </w:rPr>
            <w:t>6</w:t>
          </w:r>
        </w:p>
      </w:tc>
    </w:tr>
  </w:tbl>
  <w:p w14:paraId="40420E19" w14:textId="77777777" w:rsidR="00080DBE" w:rsidRDefault="00080DB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48" w:type="dxa"/>
      <w:jc w:val="center"/>
      <w:tblBorders>
        <w:top w:val="nil"/>
        <w:left w:val="nil"/>
        <w:right w:val="nil"/>
      </w:tblBorders>
      <w:tblLayout w:type="fixed"/>
      <w:tblLook w:val="0000" w:firstRow="0" w:lastRow="0" w:firstColumn="0" w:lastColumn="0" w:noHBand="0" w:noVBand="0"/>
    </w:tblPr>
    <w:tblGrid>
      <w:gridCol w:w="2988"/>
      <w:gridCol w:w="3842"/>
      <w:gridCol w:w="1918"/>
    </w:tblGrid>
    <w:tr w:rsidR="00080DBE" w:rsidRPr="005E5BEC" w14:paraId="5A57B2FD" w14:textId="77777777" w:rsidTr="008A6030">
      <w:trPr>
        <w:jc w:val="center"/>
      </w:trPr>
      <w:tc>
        <w:tcPr>
          <w:tcW w:w="8748" w:type="dxa"/>
          <w:gridSpan w:val="3"/>
          <w:tcBorders>
            <w:top w:val="single" w:sz="8" w:space="0" w:color="000000"/>
            <w:left w:val="single" w:sz="8" w:space="0" w:color="000000"/>
            <w:bottom w:val="single" w:sz="8" w:space="0" w:color="000000"/>
            <w:right w:val="single" w:sz="8" w:space="0" w:color="000000"/>
          </w:tcBorders>
          <w:tcMar>
            <w:top w:w="140" w:type="nil"/>
            <w:right w:w="140" w:type="nil"/>
          </w:tcMar>
          <w:vAlign w:val="center"/>
        </w:tcPr>
        <w:p w14:paraId="39D776C8" w14:textId="77777777" w:rsidR="00080DBE" w:rsidRPr="005E5BEC" w:rsidRDefault="00080DBE" w:rsidP="00F11874">
          <w:pPr>
            <w:tabs>
              <w:tab w:val="clear" w:pos="1440"/>
              <w:tab w:val="clear" w:pos="4140"/>
              <w:tab w:val="clear" w:pos="7920"/>
            </w:tabs>
            <w:spacing w:after="0"/>
            <w:jc w:val="center"/>
            <w:rPr>
              <w:rFonts w:ascii="Arial Narrow" w:eastAsia="MS Mincho" w:hAnsi="Arial Narrow" w:cs="Arial"/>
              <w:sz w:val="20"/>
              <w:szCs w:val="20"/>
            </w:rPr>
          </w:pPr>
          <w:r w:rsidRPr="005E5BEC">
            <w:rPr>
              <w:rFonts w:ascii="Arial Narrow" w:eastAsia="MS Mincho" w:hAnsi="Arial Narrow" w:cs="Arial"/>
              <w:sz w:val="20"/>
              <w:szCs w:val="20"/>
            </w:rPr>
            <w:t>Game Changing Development Program</w:t>
          </w:r>
        </w:p>
        <w:p w14:paraId="19F4AB2E" w14:textId="77777777" w:rsidR="00080DBE" w:rsidRPr="005E5BEC" w:rsidRDefault="00080DBE" w:rsidP="00F11874">
          <w:pPr>
            <w:tabs>
              <w:tab w:val="clear" w:pos="1440"/>
              <w:tab w:val="clear" w:pos="4140"/>
              <w:tab w:val="clear" w:pos="7920"/>
            </w:tabs>
            <w:spacing w:after="0"/>
            <w:jc w:val="center"/>
            <w:rPr>
              <w:rFonts w:ascii="Arial Narrow" w:eastAsia="MS Mincho" w:hAnsi="Arial Narrow" w:cs="Arial"/>
              <w:color w:val="FF0000"/>
              <w:sz w:val="20"/>
              <w:szCs w:val="20"/>
            </w:rPr>
          </w:pPr>
          <w:r w:rsidRPr="005E5BEC">
            <w:rPr>
              <w:rFonts w:ascii="Arial Narrow" w:eastAsia="MS Mincho" w:hAnsi="Arial Narrow" w:cs="Arial"/>
              <w:color w:val="000000" w:themeColor="text1"/>
              <w:sz w:val="20"/>
              <w:szCs w:val="20"/>
            </w:rPr>
            <w:t>Synthetic Biology (SynBio) Project</w:t>
          </w:r>
        </w:p>
      </w:tc>
    </w:tr>
    <w:tr w:rsidR="00080DBE" w:rsidRPr="005E5BEC" w14:paraId="3778F018" w14:textId="77777777" w:rsidTr="008A6030">
      <w:tblPrEx>
        <w:tblBorders>
          <w:top w:val="none" w:sz="0" w:space="0" w:color="auto"/>
        </w:tblBorders>
      </w:tblPrEx>
      <w:trPr>
        <w:jc w:val="center"/>
      </w:trPr>
      <w:tc>
        <w:tcPr>
          <w:tcW w:w="2988" w:type="dxa"/>
          <w:vMerge w:val="restart"/>
          <w:tcBorders>
            <w:left w:val="single" w:sz="8" w:space="0" w:color="000000"/>
            <w:bottom w:val="single" w:sz="8" w:space="0" w:color="000000"/>
            <w:right w:val="single" w:sz="8" w:space="0" w:color="000000"/>
          </w:tcBorders>
          <w:tcMar>
            <w:top w:w="140" w:type="nil"/>
            <w:right w:w="140" w:type="nil"/>
          </w:tcMar>
          <w:vAlign w:val="center"/>
        </w:tcPr>
        <w:p w14:paraId="717A8559" w14:textId="77777777" w:rsidR="00080DBE" w:rsidRPr="005E5BEC" w:rsidRDefault="00080DBE" w:rsidP="00F11874">
          <w:pPr>
            <w:tabs>
              <w:tab w:val="clear" w:pos="1440"/>
              <w:tab w:val="clear" w:pos="4140"/>
              <w:tab w:val="clear" w:pos="7920"/>
            </w:tabs>
            <w:spacing w:after="0"/>
            <w:rPr>
              <w:rFonts w:ascii="Arial Narrow" w:eastAsia="MS Mincho" w:hAnsi="Arial Narrow" w:cs="Arial"/>
              <w:sz w:val="20"/>
              <w:szCs w:val="20"/>
            </w:rPr>
          </w:pPr>
          <w:r w:rsidRPr="005E5BEC">
            <w:rPr>
              <w:rFonts w:ascii="Arial Narrow" w:eastAsia="MS Mincho" w:hAnsi="Arial Narrow" w:cs="Arial"/>
              <w:color w:val="000000" w:themeColor="text1"/>
              <w:sz w:val="20"/>
              <w:szCs w:val="20"/>
            </w:rPr>
            <w:t>Synthetic Biology</w:t>
          </w:r>
          <w:r w:rsidRPr="005E5BEC">
            <w:rPr>
              <w:rFonts w:ascii="Arial Narrow" w:eastAsia="MS Mincho" w:hAnsi="Arial Narrow" w:cs="Arial"/>
              <w:iCs/>
              <w:color w:val="000000" w:themeColor="text1"/>
              <w:sz w:val="20"/>
              <w:szCs w:val="20"/>
            </w:rPr>
            <w:t xml:space="preserve"> </w:t>
          </w:r>
          <w:r w:rsidRPr="005E5BEC">
            <w:rPr>
              <w:rFonts w:ascii="Arial Narrow" w:eastAsia="MS Mincho" w:hAnsi="Arial Narrow" w:cs="Arial"/>
              <w:iCs/>
              <w:sz w:val="20"/>
              <w:szCs w:val="20"/>
            </w:rPr>
            <w:t>Project Plan</w:t>
          </w:r>
        </w:p>
      </w:tc>
      <w:tc>
        <w:tcPr>
          <w:tcW w:w="3842" w:type="dxa"/>
          <w:tcBorders>
            <w:bottom w:val="single" w:sz="8" w:space="0" w:color="000000"/>
            <w:right w:val="single" w:sz="8" w:space="0" w:color="000000"/>
          </w:tcBorders>
          <w:tcMar>
            <w:top w:w="140" w:type="nil"/>
            <w:right w:w="140" w:type="nil"/>
          </w:tcMar>
          <w:vAlign w:val="center"/>
        </w:tcPr>
        <w:p w14:paraId="045AA7B0" w14:textId="77777777" w:rsidR="00080DBE" w:rsidRPr="005E5BEC" w:rsidRDefault="00080DBE" w:rsidP="00F11874">
          <w:pPr>
            <w:tabs>
              <w:tab w:val="clear" w:pos="1440"/>
              <w:tab w:val="clear" w:pos="4140"/>
              <w:tab w:val="clear" w:pos="7920"/>
            </w:tabs>
            <w:spacing w:after="0"/>
            <w:rPr>
              <w:rFonts w:ascii="Arial Narrow" w:eastAsia="MS Mincho" w:hAnsi="Arial Narrow" w:cs="Arial"/>
              <w:color w:val="000000" w:themeColor="text1"/>
              <w:sz w:val="20"/>
              <w:szCs w:val="20"/>
            </w:rPr>
          </w:pPr>
          <w:r w:rsidRPr="005E5BEC">
            <w:rPr>
              <w:rFonts w:ascii="Arial Narrow" w:eastAsia="MS Mincho" w:hAnsi="Arial Narrow" w:cs="Arial"/>
              <w:color w:val="000000" w:themeColor="text1"/>
              <w:sz w:val="20"/>
              <w:szCs w:val="20"/>
            </w:rPr>
            <w:t>Document No.: GCDP-02-PLN-19048</w:t>
          </w:r>
        </w:p>
      </w:tc>
      <w:tc>
        <w:tcPr>
          <w:tcW w:w="1918" w:type="dxa"/>
          <w:tcBorders>
            <w:bottom w:val="single" w:sz="8" w:space="0" w:color="000000"/>
            <w:right w:val="single" w:sz="8" w:space="0" w:color="000000"/>
          </w:tcBorders>
          <w:tcMar>
            <w:top w:w="140" w:type="nil"/>
            <w:right w:w="140" w:type="nil"/>
          </w:tcMar>
          <w:vAlign w:val="center"/>
        </w:tcPr>
        <w:p w14:paraId="24DFC442" w14:textId="77777777" w:rsidR="00080DBE" w:rsidRPr="005E5BEC" w:rsidRDefault="00080DBE" w:rsidP="00F11874">
          <w:pPr>
            <w:tabs>
              <w:tab w:val="clear" w:pos="1440"/>
              <w:tab w:val="clear" w:pos="4140"/>
              <w:tab w:val="clear" w:pos="7920"/>
            </w:tabs>
            <w:spacing w:after="0"/>
            <w:rPr>
              <w:rFonts w:ascii="Arial Narrow" w:eastAsia="MS Mincho" w:hAnsi="Arial Narrow" w:cs="Arial"/>
              <w:sz w:val="20"/>
              <w:szCs w:val="20"/>
            </w:rPr>
          </w:pPr>
          <w:r w:rsidRPr="005E5BEC">
            <w:rPr>
              <w:rFonts w:ascii="Arial Narrow" w:eastAsia="MS Mincho" w:hAnsi="Arial Narrow" w:cs="Arial"/>
              <w:sz w:val="20"/>
              <w:szCs w:val="20"/>
            </w:rPr>
            <w:t>Revision: Initial</w:t>
          </w:r>
        </w:p>
      </w:tc>
    </w:tr>
    <w:tr w:rsidR="00080DBE" w:rsidRPr="005E5BEC" w14:paraId="358977D7" w14:textId="77777777" w:rsidTr="008A6030">
      <w:trPr>
        <w:jc w:val="center"/>
      </w:trPr>
      <w:tc>
        <w:tcPr>
          <w:tcW w:w="2988" w:type="dxa"/>
          <w:vMerge/>
          <w:tcBorders>
            <w:left w:val="single" w:sz="8" w:space="0" w:color="000000"/>
            <w:bottom w:val="single" w:sz="8" w:space="0" w:color="000000"/>
            <w:right w:val="single" w:sz="8" w:space="0" w:color="000000"/>
          </w:tcBorders>
          <w:tcMar>
            <w:top w:w="140" w:type="nil"/>
            <w:right w:w="140" w:type="nil"/>
          </w:tcMar>
          <w:vAlign w:val="center"/>
        </w:tcPr>
        <w:p w14:paraId="359F9393" w14:textId="77777777" w:rsidR="00080DBE" w:rsidRPr="005E5BEC" w:rsidRDefault="00080DBE" w:rsidP="00F11874">
          <w:pPr>
            <w:tabs>
              <w:tab w:val="clear" w:pos="1440"/>
              <w:tab w:val="clear" w:pos="4140"/>
              <w:tab w:val="clear" w:pos="7920"/>
            </w:tabs>
            <w:spacing w:after="0"/>
            <w:rPr>
              <w:rFonts w:ascii="Arial Narrow" w:eastAsia="MS Mincho" w:hAnsi="Arial Narrow" w:cs="Arial"/>
              <w:sz w:val="20"/>
              <w:szCs w:val="20"/>
            </w:rPr>
          </w:pPr>
        </w:p>
      </w:tc>
      <w:tc>
        <w:tcPr>
          <w:tcW w:w="3842" w:type="dxa"/>
          <w:tcBorders>
            <w:bottom w:val="single" w:sz="8" w:space="0" w:color="000000"/>
            <w:right w:val="single" w:sz="8" w:space="0" w:color="000000"/>
          </w:tcBorders>
          <w:tcMar>
            <w:top w:w="140" w:type="nil"/>
            <w:right w:w="140" w:type="nil"/>
          </w:tcMar>
          <w:vAlign w:val="center"/>
        </w:tcPr>
        <w:p w14:paraId="45ED337C" w14:textId="43CBB837" w:rsidR="00080DBE" w:rsidRPr="005E5BEC" w:rsidRDefault="00080DBE" w:rsidP="00460AEC">
          <w:pPr>
            <w:tabs>
              <w:tab w:val="clear" w:pos="1440"/>
              <w:tab w:val="clear" w:pos="4140"/>
              <w:tab w:val="clear" w:pos="7920"/>
            </w:tabs>
            <w:spacing w:after="0"/>
            <w:rPr>
              <w:rFonts w:ascii="Arial Narrow" w:eastAsia="MS Mincho" w:hAnsi="Arial Narrow" w:cs="Arial"/>
              <w:color w:val="000000" w:themeColor="text1"/>
              <w:sz w:val="20"/>
              <w:szCs w:val="20"/>
            </w:rPr>
          </w:pPr>
          <w:r w:rsidRPr="005E5BEC">
            <w:rPr>
              <w:rFonts w:ascii="Arial Narrow" w:eastAsia="MS Mincho" w:hAnsi="Arial Narrow" w:cs="Arial"/>
              <w:color w:val="000000" w:themeColor="text1"/>
              <w:sz w:val="20"/>
              <w:szCs w:val="20"/>
            </w:rPr>
            <w:t>Document Date: 09/</w:t>
          </w:r>
          <w:r>
            <w:rPr>
              <w:rFonts w:ascii="Arial Narrow" w:eastAsia="MS Mincho" w:hAnsi="Arial Narrow" w:cs="Arial"/>
              <w:color w:val="000000" w:themeColor="text1"/>
              <w:sz w:val="20"/>
              <w:szCs w:val="20"/>
            </w:rPr>
            <w:t>17</w:t>
          </w:r>
          <w:r w:rsidRPr="005E5BEC">
            <w:rPr>
              <w:rFonts w:ascii="Arial Narrow" w:eastAsia="MS Mincho" w:hAnsi="Arial Narrow" w:cs="Arial"/>
              <w:color w:val="000000" w:themeColor="text1"/>
              <w:sz w:val="20"/>
              <w:szCs w:val="20"/>
            </w:rPr>
            <w:t>/2020</w:t>
          </w:r>
        </w:p>
      </w:tc>
      <w:tc>
        <w:tcPr>
          <w:tcW w:w="1918" w:type="dxa"/>
          <w:tcBorders>
            <w:bottom w:val="single" w:sz="8" w:space="0" w:color="000000"/>
            <w:right w:val="single" w:sz="8" w:space="0" w:color="000000"/>
          </w:tcBorders>
          <w:tcMar>
            <w:top w:w="140" w:type="nil"/>
            <w:right w:w="140" w:type="nil"/>
          </w:tcMar>
          <w:vAlign w:val="center"/>
        </w:tcPr>
        <w:p w14:paraId="37DD0805" w14:textId="7832A36D" w:rsidR="00080DBE" w:rsidRPr="005E5BEC" w:rsidRDefault="00080DBE" w:rsidP="00F11874">
          <w:pPr>
            <w:tabs>
              <w:tab w:val="clear" w:pos="1440"/>
              <w:tab w:val="clear" w:pos="4140"/>
              <w:tab w:val="clear" w:pos="7920"/>
            </w:tabs>
            <w:spacing w:after="0"/>
            <w:rPr>
              <w:rFonts w:ascii="Arial Narrow" w:eastAsia="MS Mincho" w:hAnsi="Arial Narrow" w:cs="Arial"/>
              <w:sz w:val="20"/>
              <w:szCs w:val="20"/>
            </w:rPr>
          </w:pPr>
          <w:r w:rsidRPr="005E5BEC">
            <w:rPr>
              <w:rFonts w:ascii="Arial Narrow" w:eastAsia="MS Mincho" w:hAnsi="Arial Narrow" w:cs="Arial"/>
              <w:sz w:val="20"/>
              <w:szCs w:val="20"/>
            </w:rPr>
            <w:t xml:space="preserve">Page </w:t>
          </w:r>
          <w:r w:rsidRPr="005E5BEC">
            <w:rPr>
              <w:rFonts w:ascii="Arial Narrow" w:eastAsia="MS Mincho" w:hAnsi="Arial Narrow" w:cs="Arial"/>
              <w:sz w:val="20"/>
              <w:szCs w:val="20"/>
            </w:rPr>
            <w:fldChar w:fldCharType="begin"/>
          </w:r>
          <w:r w:rsidRPr="005E5BEC">
            <w:rPr>
              <w:rFonts w:ascii="Arial Narrow" w:eastAsia="MS Mincho" w:hAnsi="Arial Narrow" w:cs="Arial"/>
              <w:sz w:val="20"/>
              <w:szCs w:val="20"/>
            </w:rPr>
            <w:instrText xml:space="preserve"> PAGE </w:instrText>
          </w:r>
          <w:r w:rsidRPr="005E5BEC">
            <w:rPr>
              <w:rFonts w:ascii="Arial Narrow" w:eastAsia="MS Mincho" w:hAnsi="Arial Narrow" w:cs="Arial"/>
              <w:sz w:val="20"/>
              <w:szCs w:val="20"/>
            </w:rPr>
            <w:fldChar w:fldCharType="separate"/>
          </w:r>
          <w:r>
            <w:rPr>
              <w:rFonts w:ascii="Arial Narrow" w:eastAsia="MS Mincho" w:hAnsi="Arial Narrow" w:cs="Arial"/>
              <w:noProof/>
              <w:sz w:val="20"/>
              <w:szCs w:val="20"/>
            </w:rPr>
            <w:t>2</w:t>
          </w:r>
          <w:r w:rsidRPr="005E5BEC">
            <w:rPr>
              <w:rFonts w:ascii="Arial Narrow" w:eastAsia="MS Mincho" w:hAnsi="Arial Narrow" w:cs="Arial"/>
              <w:sz w:val="20"/>
              <w:szCs w:val="20"/>
            </w:rPr>
            <w:fldChar w:fldCharType="end"/>
          </w:r>
          <w:r w:rsidRPr="005E5BEC">
            <w:rPr>
              <w:rFonts w:ascii="Arial Narrow" w:eastAsia="MS Mincho" w:hAnsi="Arial Narrow" w:cs="Arial"/>
              <w:sz w:val="20"/>
              <w:szCs w:val="20"/>
            </w:rPr>
            <w:t xml:space="preserve"> of 47</w:t>
          </w:r>
        </w:p>
      </w:tc>
    </w:tr>
  </w:tbl>
  <w:p w14:paraId="2C6F031F" w14:textId="75C74CA4" w:rsidR="00080DBE" w:rsidRDefault="00080DBE" w:rsidP="00670A73">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D2448"/>
    <w:multiLevelType w:val="multilevel"/>
    <w:tmpl w:val="184EE690"/>
    <w:numStyleLink w:val="1ai"/>
  </w:abstractNum>
  <w:abstractNum w:abstractNumId="1" w15:restartNumberingAfterBreak="0">
    <w:nsid w:val="031D2772"/>
    <w:multiLevelType w:val="hybridMultilevel"/>
    <w:tmpl w:val="18D610F0"/>
    <w:lvl w:ilvl="0" w:tplc="02D615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46242"/>
    <w:multiLevelType w:val="hybridMultilevel"/>
    <w:tmpl w:val="4AA4C66E"/>
    <w:lvl w:ilvl="0" w:tplc="BFB292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7687A"/>
    <w:multiLevelType w:val="multilevel"/>
    <w:tmpl w:val="B9B863BC"/>
    <w:lvl w:ilvl="0">
      <w:start w:val="6"/>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9266E13"/>
    <w:multiLevelType w:val="hybridMultilevel"/>
    <w:tmpl w:val="1A4072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D7B01"/>
    <w:multiLevelType w:val="hybridMultilevel"/>
    <w:tmpl w:val="4D6A3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845D8"/>
    <w:multiLevelType w:val="multilevel"/>
    <w:tmpl w:val="184EE690"/>
    <w:styleLink w:val="1ai"/>
    <w:lvl w:ilvl="0">
      <w:start w:val="1"/>
      <w:numFmt w:val="lowerLetter"/>
      <w:pStyle w:val="1Bodytexta--TRP"/>
      <w:lvlText w:val="%1."/>
      <w:lvlJc w:val="left"/>
      <w:pPr>
        <w:tabs>
          <w:tab w:val="num" w:pos="360"/>
        </w:tabs>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Bodytext1--TRP"/>
      <w:lvlText w:val="(%2)"/>
      <w:lvlJc w:val="left"/>
      <w:pPr>
        <w:tabs>
          <w:tab w:val="num" w:pos="504"/>
        </w:tabs>
        <w:ind w:left="1224" w:hanging="504"/>
      </w:pPr>
      <w:rPr>
        <w:rFonts w:hint="default"/>
        <w:sz w:val="24"/>
      </w:rPr>
    </w:lvl>
    <w:lvl w:ilvl="2">
      <w:start w:val="1"/>
      <w:numFmt w:val="lowerLetter"/>
      <w:pStyle w:val="3Bodytexta3"/>
      <w:lvlText w:val="(%3)"/>
      <w:lvlJc w:val="left"/>
      <w:pPr>
        <w:tabs>
          <w:tab w:val="num" w:pos="648"/>
        </w:tabs>
        <w:ind w:left="1728" w:hanging="504"/>
      </w:pPr>
      <w:rPr>
        <w:rFonts w:hint="default"/>
        <w:sz w:val="24"/>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3960"/>
        </w:tabs>
        <w:ind w:left="3960" w:hanging="360"/>
      </w:pPr>
      <w:rPr>
        <w:rFonts w:hint="default"/>
      </w:rPr>
    </w:lvl>
    <w:lvl w:ilvl="6">
      <w:start w:val="1"/>
      <w:numFmt w:val="decimal"/>
      <w:lvlText w:val="%7."/>
      <w:lvlJc w:val="left"/>
      <w:pPr>
        <w:tabs>
          <w:tab w:val="num" w:pos="4320"/>
        </w:tabs>
        <w:ind w:left="4320" w:hanging="360"/>
      </w:pPr>
      <w:rPr>
        <w:rFonts w:hint="default"/>
      </w:rPr>
    </w:lvl>
    <w:lvl w:ilvl="7">
      <w:start w:val="1"/>
      <w:numFmt w:val="lowerLetter"/>
      <w:lvlText w:val="%8."/>
      <w:lvlJc w:val="left"/>
      <w:pPr>
        <w:tabs>
          <w:tab w:val="num" w:pos="4680"/>
        </w:tabs>
        <w:ind w:left="4680" w:hanging="360"/>
      </w:pPr>
      <w:rPr>
        <w:rFonts w:hint="default"/>
      </w:rPr>
    </w:lvl>
    <w:lvl w:ilvl="8">
      <w:start w:val="1"/>
      <w:numFmt w:val="lowerRoman"/>
      <w:lvlText w:val="%9."/>
      <w:lvlJc w:val="left"/>
      <w:pPr>
        <w:tabs>
          <w:tab w:val="num" w:pos="5040"/>
        </w:tabs>
        <w:ind w:left="5040" w:hanging="360"/>
      </w:pPr>
      <w:rPr>
        <w:rFonts w:hint="default"/>
      </w:rPr>
    </w:lvl>
  </w:abstractNum>
  <w:abstractNum w:abstractNumId="7" w15:restartNumberingAfterBreak="0">
    <w:nsid w:val="2BC606C0"/>
    <w:multiLevelType w:val="multilevel"/>
    <w:tmpl w:val="6A8C12EC"/>
    <w:lvl w:ilvl="0">
      <w:start w:val="1"/>
      <w:numFmt w:val="bullet"/>
      <w:lvlText w:val=""/>
      <w:lvlJc w:val="left"/>
      <w:pPr>
        <w:tabs>
          <w:tab w:val="num" w:pos="1080"/>
        </w:tabs>
        <w:ind w:left="720" w:hanging="360"/>
      </w:pPr>
      <w:rPr>
        <w:rFonts w:ascii="Symbol" w:hAnsi="Symbol" w:hint="default"/>
        <w:b/>
        <w:i w:val="0"/>
        <w:sz w:val="28"/>
        <w:szCs w:val="28"/>
      </w:rPr>
    </w:lvl>
    <w:lvl w:ilvl="1">
      <w:start w:val="1"/>
      <w:numFmt w:val="decimal"/>
      <w:lvlText w:val="%1.%2"/>
      <w:lvlJc w:val="left"/>
      <w:pPr>
        <w:tabs>
          <w:tab w:val="num" w:pos="-4320"/>
        </w:tabs>
        <w:ind w:left="-4968" w:hanging="432"/>
      </w:pPr>
      <w:rPr>
        <w:rFonts w:hint="default"/>
      </w:rPr>
    </w:lvl>
    <w:lvl w:ilvl="2">
      <w:start w:val="1"/>
      <w:numFmt w:val="decimal"/>
      <w:lvlText w:val="%1.%2.%3"/>
      <w:lvlJc w:val="left"/>
      <w:pPr>
        <w:tabs>
          <w:tab w:val="num" w:pos="-3960"/>
        </w:tabs>
        <w:ind w:left="-4896" w:hanging="504"/>
      </w:pPr>
      <w:rPr>
        <w:rFonts w:hint="default"/>
      </w:rPr>
    </w:lvl>
    <w:lvl w:ilvl="3">
      <w:start w:val="1"/>
      <w:numFmt w:val="decimal"/>
      <w:lvlText w:val="%1.%2.%3.%4"/>
      <w:lvlJc w:val="left"/>
      <w:pPr>
        <w:tabs>
          <w:tab w:val="num" w:pos="-3240"/>
        </w:tabs>
        <w:ind w:left="-4392" w:hanging="648"/>
      </w:pPr>
      <w:rPr>
        <w:rFonts w:hint="default"/>
      </w:rPr>
    </w:lvl>
    <w:lvl w:ilvl="4">
      <w:start w:val="1"/>
      <w:numFmt w:val="decimal"/>
      <w:lvlText w:val="%1.%2.%3.%4.%5."/>
      <w:lvlJc w:val="left"/>
      <w:pPr>
        <w:tabs>
          <w:tab w:val="num" w:pos="-2520"/>
        </w:tabs>
        <w:ind w:left="-3888" w:hanging="792"/>
      </w:pPr>
      <w:rPr>
        <w:rFonts w:hint="default"/>
      </w:rPr>
    </w:lvl>
    <w:lvl w:ilvl="5">
      <w:start w:val="1"/>
      <w:numFmt w:val="decimal"/>
      <w:lvlText w:val="%1.%2.%3.%4.%5.%6."/>
      <w:lvlJc w:val="left"/>
      <w:pPr>
        <w:tabs>
          <w:tab w:val="num" w:pos="-1800"/>
        </w:tabs>
        <w:ind w:left="-3384" w:hanging="936"/>
      </w:pPr>
      <w:rPr>
        <w:rFonts w:hint="default"/>
      </w:rPr>
    </w:lvl>
    <w:lvl w:ilvl="6">
      <w:start w:val="1"/>
      <w:numFmt w:val="decimal"/>
      <w:lvlText w:val="%1.%2.%3.%4.%5.%6.%7."/>
      <w:lvlJc w:val="left"/>
      <w:pPr>
        <w:tabs>
          <w:tab w:val="num" w:pos="-1080"/>
        </w:tabs>
        <w:ind w:left="-2880" w:hanging="1080"/>
      </w:pPr>
      <w:rPr>
        <w:rFonts w:hint="default"/>
      </w:rPr>
    </w:lvl>
    <w:lvl w:ilvl="7">
      <w:start w:val="1"/>
      <w:numFmt w:val="decimal"/>
      <w:lvlText w:val="%1.%2.%3.%4.%5.%6.%7.%8."/>
      <w:lvlJc w:val="left"/>
      <w:pPr>
        <w:tabs>
          <w:tab w:val="num" w:pos="-360"/>
        </w:tabs>
        <w:ind w:left="-2376" w:hanging="1224"/>
      </w:pPr>
      <w:rPr>
        <w:rFonts w:hint="default"/>
      </w:rPr>
    </w:lvl>
    <w:lvl w:ilvl="8">
      <w:start w:val="1"/>
      <w:numFmt w:val="decimal"/>
      <w:lvlText w:val="%1.%2.%3.%4.%5.%6.%7.%8.%9."/>
      <w:lvlJc w:val="left"/>
      <w:pPr>
        <w:tabs>
          <w:tab w:val="num" w:pos="360"/>
        </w:tabs>
        <w:ind w:left="-1800" w:hanging="1440"/>
      </w:pPr>
      <w:rPr>
        <w:rFonts w:hint="default"/>
      </w:rPr>
    </w:lvl>
  </w:abstractNum>
  <w:abstractNum w:abstractNumId="8" w15:restartNumberingAfterBreak="0">
    <w:nsid w:val="2CD050C2"/>
    <w:multiLevelType w:val="hybridMultilevel"/>
    <w:tmpl w:val="C0C0F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E4F580A"/>
    <w:multiLevelType w:val="hybridMultilevel"/>
    <w:tmpl w:val="A0CE79C0"/>
    <w:lvl w:ilvl="0" w:tplc="3574238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3DB21914"/>
    <w:multiLevelType w:val="hybridMultilevel"/>
    <w:tmpl w:val="B3902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3032A2"/>
    <w:multiLevelType w:val="hybridMultilevel"/>
    <w:tmpl w:val="6ABAE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94420E"/>
    <w:multiLevelType w:val="multilevel"/>
    <w:tmpl w:val="9CFC1C04"/>
    <w:lvl w:ilvl="0">
      <w:start w:val="6"/>
      <w:numFmt w:val="decimal"/>
      <w:lvlText w:val="%1"/>
      <w:lvlJc w:val="left"/>
      <w:pPr>
        <w:ind w:left="405" w:hanging="405"/>
      </w:pPr>
      <w:rPr>
        <w:rFonts w:hint="default"/>
      </w:rPr>
    </w:lvl>
    <w:lvl w:ilvl="1">
      <w:start w:val="3"/>
      <w:numFmt w:val="decimal"/>
      <w:lvlText w:val="%1.%2"/>
      <w:lvlJc w:val="left"/>
      <w:pPr>
        <w:ind w:left="765" w:hanging="40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E056809"/>
    <w:multiLevelType w:val="hybridMultilevel"/>
    <w:tmpl w:val="BBAAE11A"/>
    <w:lvl w:ilvl="0" w:tplc="A55A1A00">
      <w:start w:val="1"/>
      <w:numFmt w:val="lowerLetter"/>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4" w15:restartNumberingAfterBreak="0">
    <w:nsid w:val="50B3251E"/>
    <w:multiLevelType w:val="multilevel"/>
    <w:tmpl w:val="39A8478A"/>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pStyle w:val="GCDP111"/>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744" w:hanging="1224"/>
      </w:pPr>
      <w:rPr>
        <w:rFonts w:hint="default"/>
        <w:b/>
      </w:rPr>
    </w:lvl>
    <w:lvl w:ilvl="8">
      <w:start w:val="1"/>
      <w:numFmt w:val="decimal"/>
      <w:lvlText w:val="%1.%2.%3.%4.%5.%6.%7.%8.%9."/>
      <w:lvlJc w:val="left"/>
      <w:pPr>
        <w:ind w:left="4320" w:hanging="1440"/>
      </w:pPr>
      <w:rPr>
        <w:rFonts w:hint="default"/>
        <w:b/>
      </w:rPr>
    </w:lvl>
  </w:abstractNum>
  <w:abstractNum w:abstractNumId="15" w15:restartNumberingAfterBreak="0">
    <w:nsid w:val="59B542C9"/>
    <w:multiLevelType w:val="hybridMultilevel"/>
    <w:tmpl w:val="B1F6BCB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C86509A"/>
    <w:multiLevelType w:val="multilevel"/>
    <w:tmpl w:val="7424E26C"/>
    <w:lvl w:ilvl="0">
      <w:start w:val="1"/>
      <w:numFmt w:val="decimal"/>
      <w:lvlText w:val="%1.0"/>
      <w:lvlJc w:val="left"/>
      <w:pPr>
        <w:tabs>
          <w:tab w:val="num" w:pos="5220"/>
        </w:tabs>
        <w:ind w:left="4860" w:hanging="360"/>
      </w:pPr>
      <w:rPr>
        <w:rFonts w:ascii="Microsoft Sans Serif" w:hAnsi="Microsoft Sans Serif" w:cs="Microsoft Sans Serif" w:hint="default"/>
        <w:b/>
        <w:i w:val="0"/>
        <w:sz w:val="28"/>
        <w:szCs w:val="28"/>
      </w:rPr>
    </w:lvl>
    <w:lvl w:ilvl="1">
      <w:start w:val="1"/>
      <w:numFmt w:val="decimal"/>
      <w:lvlText w:val="%1.%2"/>
      <w:lvlJc w:val="left"/>
      <w:pPr>
        <w:tabs>
          <w:tab w:val="num" w:pos="-180"/>
        </w:tabs>
        <w:ind w:left="-828" w:hanging="432"/>
      </w:pPr>
      <w:rPr>
        <w:rFonts w:hint="default"/>
      </w:rPr>
    </w:lvl>
    <w:lvl w:ilvl="2">
      <w:start w:val="1"/>
      <w:numFmt w:val="decimal"/>
      <w:lvlText w:val="%1.%2.%3"/>
      <w:lvlJc w:val="left"/>
      <w:pPr>
        <w:tabs>
          <w:tab w:val="num" w:pos="180"/>
        </w:tabs>
        <w:ind w:left="-756" w:hanging="504"/>
      </w:pPr>
      <w:rPr>
        <w:rFonts w:hint="default"/>
      </w:rPr>
    </w:lvl>
    <w:lvl w:ilvl="3">
      <w:start w:val="1"/>
      <w:numFmt w:val="decimal"/>
      <w:pStyle w:val="GCDP1111"/>
      <w:lvlText w:val="%1.%2.%3.%4"/>
      <w:lvlJc w:val="left"/>
      <w:pPr>
        <w:tabs>
          <w:tab w:val="num" w:pos="900"/>
        </w:tabs>
        <w:ind w:left="-252" w:hanging="648"/>
      </w:pPr>
      <w:rPr>
        <w:rFonts w:hint="default"/>
      </w:rPr>
    </w:lvl>
    <w:lvl w:ilvl="4">
      <w:start w:val="1"/>
      <w:numFmt w:val="decimal"/>
      <w:lvlText w:val="%1.%2.%3.%4.%5."/>
      <w:lvlJc w:val="left"/>
      <w:pPr>
        <w:tabs>
          <w:tab w:val="num" w:pos="1620"/>
        </w:tabs>
        <w:ind w:left="252" w:hanging="792"/>
      </w:pPr>
      <w:rPr>
        <w:rFonts w:hint="default"/>
      </w:rPr>
    </w:lvl>
    <w:lvl w:ilvl="5">
      <w:start w:val="1"/>
      <w:numFmt w:val="decimal"/>
      <w:lvlText w:val="%1.%2.%3.%4.%5.%6."/>
      <w:lvlJc w:val="left"/>
      <w:pPr>
        <w:tabs>
          <w:tab w:val="num" w:pos="2340"/>
        </w:tabs>
        <w:ind w:left="756" w:hanging="936"/>
      </w:pPr>
      <w:rPr>
        <w:rFonts w:hint="default"/>
      </w:rPr>
    </w:lvl>
    <w:lvl w:ilvl="6">
      <w:start w:val="1"/>
      <w:numFmt w:val="decimal"/>
      <w:lvlText w:val="%1.%2.%3.%4.%5.%6.%7."/>
      <w:lvlJc w:val="left"/>
      <w:pPr>
        <w:tabs>
          <w:tab w:val="num" w:pos="3060"/>
        </w:tabs>
        <w:ind w:left="1260" w:hanging="1080"/>
      </w:pPr>
      <w:rPr>
        <w:rFonts w:hint="default"/>
      </w:rPr>
    </w:lvl>
    <w:lvl w:ilvl="7">
      <w:start w:val="1"/>
      <w:numFmt w:val="decimal"/>
      <w:lvlText w:val="%1.%2.%3.%4.%5.%6.%7.%8."/>
      <w:lvlJc w:val="left"/>
      <w:pPr>
        <w:tabs>
          <w:tab w:val="num" w:pos="3780"/>
        </w:tabs>
        <w:ind w:left="1764" w:hanging="1224"/>
      </w:pPr>
      <w:rPr>
        <w:rFonts w:hint="default"/>
      </w:rPr>
    </w:lvl>
    <w:lvl w:ilvl="8">
      <w:start w:val="1"/>
      <w:numFmt w:val="decimal"/>
      <w:lvlText w:val="%1.%2.%3.%4.%5.%6.%7.%8.%9."/>
      <w:lvlJc w:val="left"/>
      <w:pPr>
        <w:tabs>
          <w:tab w:val="num" w:pos="4500"/>
        </w:tabs>
        <w:ind w:left="2340" w:hanging="1440"/>
      </w:pPr>
      <w:rPr>
        <w:rFonts w:hint="default"/>
      </w:rPr>
    </w:lvl>
  </w:abstractNum>
  <w:abstractNum w:abstractNumId="17" w15:restartNumberingAfterBreak="0">
    <w:nsid w:val="668F38AD"/>
    <w:multiLevelType w:val="hybridMultilevel"/>
    <w:tmpl w:val="EE40B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BD2897"/>
    <w:multiLevelType w:val="hybridMultilevel"/>
    <w:tmpl w:val="E1D65D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8600712"/>
    <w:multiLevelType w:val="hybridMultilevel"/>
    <w:tmpl w:val="DB247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C43D0E"/>
    <w:multiLevelType w:val="hybridMultilevel"/>
    <w:tmpl w:val="FA5AE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AF5147"/>
    <w:multiLevelType w:val="hybridMultilevel"/>
    <w:tmpl w:val="9A4C037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16"/>
  </w:num>
  <w:num w:numId="2">
    <w:abstractNumId w:val="6"/>
  </w:num>
  <w:num w:numId="3">
    <w:abstractNumId w:val="2"/>
  </w:num>
  <w:num w:numId="4">
    <w:abstractNumId w:val="11"/>
  </w:num>
  <w:num w:numId="5">
    <w:abstractNumId w:val="4"/>
  </w:num>
  <w:num w:numId="6">
    <w:abstractNumId w:val="17"/>
  </w:num>
  <w:num w:numId="7">
    <w:abstractNumId w:val="8"/>
  </w:num>
  <w:num w:numId="8">
    <w:abstractNumId w:val="19"/>
  </w:num>
  <w:num w:numId="9">
    <w:abstractNumId w:val="21"/>
  </w:num>
  <w:num w:numId="10">
    <w:abstractNumId w:val="10"/>
  </w:num>
  <w:num w:numId="11">
    <w:abstractNumId w:val="20"/>
  </w:num>
  <w:num w:numId="12">
    <w:abstractNumId w:val="15"/>
  </w:num>
  <w:num w:numId="13">
    <w:abstractNumId w:val="9"/>
  </w:num>
  <w:num w:numId="14">
    <w:abstractNumId w:val="5"/>
  </w:num>
  <w:num w:numId="15">
    <w:abstractNumId w:val="13"/>
  </w:num>
  <w:num w:numId="16">
    <w:abstractNumId w:val="1"/>
  </w:num>
  <w:num w:numId="17">
    <w:abstractNumId w:val="7"/>
  </w:num>
  <w:num w:numId="18">
    <w:abstractNumId w:val="14"/>
  </w:num>
  <w:num w:numId="19">
    <w:abstractNumId w:val="0"/>
    <w:lvlOverride w:ilvl="0">
      <w:lvl w:ilvl="0">
        <w:start w:val="1"/>
        <w:numFmt w:val="lowerLetter"/>
        <w:pStyle w:val="1Bodytexta--TRP"/>
        <w:lvlText w:val="%1."/>
        <w:lvlJc w:val="left"/>
        <w:pPr>
          <w:tabs>
            <w:tab w:val="num" w:pos="360"/>
          </w:tabs>
          <w:ind w:left="720" w:hanging="360"/>
        </w:pPr>
        <w:rPr>
          <w:rFonts w:ascii="Arial Narrow" w:hAnsi="Arial Narrow"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Override>
  </w:num>
  <w:num w:numId="20">
    <w:abstractNumId w:val="18"/>
  </w:num>
  <w:num w:numId="21">
    <w:abstractNumId w:val="3"/>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US"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E04"/>
    <w:rsid w:val="000028CC"/>
    <w:rsid w:val="00003A34"/>
    <w:rsid w:val="00003D77"/>
    <w:rsid w:val="00004AF1"/>
    <w:rsid w:val="0000655F"/>
    <w:rsid w:val="00010B93"/>
    <w:rsid w:val="00014159"/>
    <w:rsid w:val="000225D0"/>
    <w:rsid w:val="00026AE2"/>
    <w:rsid w:val="00027788"/>
    <w:rsid w:val="00032F75"/>
    <w:rsid w:val="00033619"/>
    <w:rsid w:val="00034B98"/>
    <w:rsid w:val="00035B41"/>
    <w:rsid w:val="00035BC7"/>
    <w:rsid w:val="000370D2"/>
    <w:rsid w:val="00041CAD"/>
    <w:rsid w:val="00041D8A"/>
    <w:rsid w:val="00043D3F"/>
    <w:rsid w:val="0004511B"/>
    <w:rsid w:val="00045E11"/>
    <w:rsid w:val="00046281"/>
    <w:rsid w:val="00050940"/>
    <w:rsid w:val="00050A8B"/>
    <w:rsid w:val="000603CF"/>
    <w:rsid w:val="00070160"/>
    <w:rsid w:val="00070988"/>
    <w:rsid w:val="00073341"/>
    <w:rsid w:val="00075F67"/>
    <w:rsid w:val="00077D50"/>
    <w:rsid w:val="00080733"/>
    <w:rsid w:val="00080DBE"/>
    <w:rsid w:val="00084864"/>
    <w:rsid w:val="00084D54"/>
    <w:rsid w:val="00092CA2"/>
    <w:rsid w:val="000960B9"/>
    <w:rsid w:val="00097481"/>
    <w:rsid w:val="000A5082"/>
    <w:rsid w:val="000A5730"/>
    <w:rsid w:val="000B62E6"/>
    <w:rsid w:val="000C08B2"/>
    <w:rsid w:val="000C25A4"/>
    <w:rsid w:val="000C4AAC"/>
    <w:rsid w:val="000C54B7"/>
    <w:rsid w:val="000C5592"/>
    <w:rsid w:val="000C7D10"/>
    <w:rsid w:val="000D1186"/>
    <w:rsid w:val="000D22AA"/>
    <w:rsid w:val="000D6D09"/>
    <w:rsid w:val="000E2AD8"/>
    <w:rsid w:val="000E3189"/>
    <w:rsid w:val="000E3FB3"/>
    <w:rsid w:val="000E4381"/>
    <w:rsid w:val="000E4DC1"/>
    <w:rsid w:val="000F0477"/>
    <w:rsid w:val="000F46D3"/>
    <w:rsid w:val="00102FC1"/>
    <w:rsid w:val="0010706C"/>
    <w:rsid w:val="001078AA"/>
    <w:rsid w:val="00114FB6"/>
    <w:rsid w:val="001174F1"/>
    <w:rsid w:val="0011793B"/>
    <w:rsid w:val="00124C41"/>
    <w:rsid w:val="00130746"/>
    <w:rsid w:val="00131EBC"/>
    <w:rsid w:val="001333C5"/>
    <w:rsid w:val="0014148E"/>
    <w:rsid w:val="00147C43"/>
    <w:rsid w:val="0015036D"/>
    <w:rsid w:val="00152B8C"/>
    <w:rsid w:val="0015335E"/>
    <w:rsid w:val="00157031"/>
    <w:rsid w:val="00162474"/>
    <w:rsid w:val="00162D43"/>
    <w:rsid w:val="00163971"/>
    <w:rsid w:val="00164470"/>
    <w:rsid w:val="00174CD1"/>
    <w:rsid w:val="001759DD"/>
    <w:rsid w:val="001804D0"/>
    <w:rsid w:val="00182A20"/>
    <w:rsid w:val="001838B7"/>
    <w:rsid w:val="001843A7"/>
    <w:rsid w:val="00185270"/>
    <w:rsid w:val="00187C8F"/>
    <w:rsid w:val="001935DF"/>
    <w:rsid w:val="00194D1B"/>
    <w:rsid w:val="0019544E"/>
    <w:rsid w:val="00195EEC"/>
    <w:rsid w:val="001A3DDC"/>
    <w:rsid w:val="001A47AF"/>
    <w:rsid w:val="001A485F"/>
    <w:rsid w:val="001A5262"/>
    <w:rsid w:val="001A59A5"/>
    <w:rsid w:val="001A5A53"/>
    <w:rsid w:val="001B3CB0"/>
    <w:rsid w:val="001B5AE5"/>
    <w:rsid w:val="001C37DA"/>
    <w:rsid w:val="001C49D1"/>
    <w:rsid w:val="001C60EB"/>
    <w:rsid w:val="001C7826"/>
    <w:rsid w:val="001D4024"/>
    <w:rsid w:val="001E4E98"/>
    <w:rsid w:val="001E55B2"/>
    <w:rsid w:val="001E5974"/>
    <w:rsid w:val="001F0097"/>
    <w:rsid w:val="001F21EA"/>
    <w:rsid w:val="001F479F"/>
    <w:rsid w:val="001F487F"/>
    <w:rsid w:val="001F5768"/>
    <w:rsid w:val="00200DB3"/>
    <w:rsid w:val="0020369F"/>
    <w:rsid w:val="00203D47"/>
    <w:rsid w:val="00204ABC"/>
    <w:rsid w:val="00205D4A"/>
    <w:rsid w:val="002076EB"/>
    <w:rsid w:val="0021273E"/>
    <w:rsid w:val="00214D3E"/>
    <w:rsid w:val="002166AA"/>
    <w:rsid w:val="002170C9"/>
    <w:rsid w:val="00220E80"/>
    <w:rsid w:val="0022313F"/>
    <w:rsid w:val="002249B1"/>
    <w:rsid w:val="00230BF5"/>
    <w:rsid w:val="002348A6"/>
    <w:rsid w:val="00235162"/>
    <w:rsid w:val="00242277"/>
    <w:rsid w:val="002458FD"/>
    <w:rsid w:val="002501F8"/>
    <w:rsid w:val="00251237"/>
    <w:rsid w:val="00255F51"/>
    <w:rsid w:val="0026020A"/>
    <w:rsid w:val="00261A62"/>
    <w:rsid w:val="0026454A"/>
    <w:rsid w:val="00265A71"/>
    <w:rsid w:val="0027224E"/>
    <w:rsid w:val="00273CA1"/>
    <w:rsid w:val="00275888"/>
    <w:rsid w:val="00275BE0"/>
    <w:rsid w:val="002769D1"/>
    <w:rsid w:val="00283370"/>
    <w:rsid w:val="00283524"/>
    <w:rsid w:val="00284BD3"/>
    <w:rsid w:val="002860FC"/>
    <w:rsid w:val="0028630C"/>
    <w:rsid w:val="002921DB"/>
    <w:rsid w:val="00292523"/>
    <w:rsid w:val="002948B7"/>
    <w:rsid w:val="00295388"/>
    <w:rsid w:val="002A26EB"/>
    <w:rsid w:val="002A72BE"/>
    <w:rsid w:val="002A7494"/>
    <w:rsid w:val="002B24E0"/>
    <w:rsid w:val="002C1B03"/>
    <w:rsid w:val="002C3B41"/>
    <w:rsid w:val="002C3FC2"/>
    <w:rsid w:val="002C4319"/>
    <w:rsid w:val="002C4A56"/>
    <w:rsid w:val="002C532B"/>
    <w:rsid w:val="002C6962"/>
    <w:rsid w:val="002C7194"/>
    <w:rsid w:val="002D3168"/>
    <w:rsid w:val="002D6845"/>
    <w:rsid w:val="002D7869"/>
    <w:rsid w:val="002E1B2D"/>
    <w:rsid w:val="002E1D7E"/>
    <w:rsid w:val="002E4F30"/>
    <w:rsid w:val="002E677E"/>
    <w:rsid w:val="002E71C0"/>
    <w:rsid w:val="002F0B63"/>
    <w:rsid w:val="002F766A"/>
    <w:rsid w:val="00304FE7"/>
    <w:rsid w:val="003062F4"/>
    <w:rsid w:val="003075A4"/>
    <w:rsid w:val="0031081A"/>
    <w:rsid w:val="00312284"/>
    <w:rsid w:val="003125BB"/>
    <w:rsid w:val="0031347D"/>
    <w:rsid w:val="003162E0"/>
    <w:rsid w:val="003178BD"/>
    <w:rsid w:val="003178F4"/>
    <w:rsid w:val="003215F5"/>
    <w:rsid w:val="00323566"/>
    <w:rsid w:val="0032437F"/>
    <w:rsid w:val="00325564"/>
    <w:rsid w:val="0033138F"/>
    <w:rsid w:val="0033267C"/>
    <w:rsid w:val="0033568B"/>
    <w:rsid w:val="00340BF2"/>
    <w:rsid w:val="003463F7"/>
    <w:rsid w:val="00347984"/>
    <w:rsid w:val="00347FD7"/>
    <w:rsid w:val="00356C0E"/>
    <w:rsid w:val="00357682"/>
    <w:rsid w:val="00360493"/>
    <w:rsid w:val="00360954"/>
    <w:rsid w:val="003612C0"/>
    <w:rsid w:val="00361347"/>
    <w:rsid w:val="00366338"/>
    <w:rsid w:val="00372408"/>
    <w:rsid w:val="00374895"/>
    <w:rsid w:val="00375353"/>
    <w:rsid w:val="00375A74"/>
    <w:rsid w:val="0038269F"/>
    <w:rsid w:val="00382EB0"/>
    <w:rsid w:val="00383F26"/>
    <w:rsid w:val="00386EBF"/>
    <w:rsid w:val="00390184"/>
    <w:rsid w:val="00390A83"/>
    <w:rsid w:val="0039142A"/>
    <w:rsid w:val="00391D82"/>
    <w:rsid w:val="003938A3"/>
    <w:rsid w:val="00396DB2"/>
    <w:rsid w:val="003A1EAA"/>
    <w:rsid w:val="003A2C7F"/>
    <w:rsid w:val="003A2FBA"/>
    <w:rsid w:val="003A41B5"/>
    <w:rsid w:val="003A53C7"/>
    <w:rsid w:val="003A6F23"/>
    <w:rsid w:val="003B5292"/>
    <w:rsid w:val="003B5F1A"/>
    <w:rsid w:val="003C534A"/>
    <w:rsid w:val="003C5BAA"/>
    <w:rsid w:val="003C7400"/>
    <w:rsid w:val="003E09B6"/>
    <w:rsid w:val="003E0ABE"/>
    <w:rsid w:val="003E232C"/>
    <w:rsid w:val="003E3D35"/>
    <w:rsid w:val="003E49E4"/>
    <w:rsid w:val="003E59F9"/>
    <w:rsid w:val="003E5E62"/>
    <w:rsid w:val="003E6E75"/>
    <w:rsid w:val="003E73F9"/>
    <w:rsid w:val="003E763E"/>
    <w:rsid w:val="003E7F76"/>
    <w:rsid w:val="003F0104"/>
    <w:rsid w:val="003F2C10"/>
    <w:rsid w:val="003F3DB3"/>
    <w:rsid w:val="003F56A6"/>
    <w:rsid w:val="003F5C17"/>
    <w:rsid w:val="003F79B1"/>
    <w:rsid w:val="00404D42"/>
    <w:rsid w:val="004075A9"/>
    <w:rsid w:val="00411661"/>
    <w:rsid w:val="00411CF0"/>
    <w:rsid w:val="00414189"/>
    <w:rsid w:val="00415FD4"/>
    <w:rsid w:val="00416AE9"/>
    <w:rsid w:val="00416EA5"/>
    <w:rsid w:val="0042080F"/>
    <w:rsid w:val="0042547A"/>
    <w:rsid w:val="00426098"/>
    <w:rsid w:val="00426118"/>
    <w:rsid w:val="00426D75"/>
    <w:rsid w:val="004322E1"/>
    <w:rsid w:val="00432778"/>
    <w:rsid w:val="00433217"/>
    <w:rsid w:val="00435544"/>
    <w:rsid w:val="004377AA"/>
    <w:rsid w:val="004400AF"/>
    <w:rsid w:val="00446DB2"/>
    <w:rsid w:val="004513AC"/>
    <w:rsid w:val="004519F2"/>
    <w:rsid w:val="00451DFD"/>
    <w:rsid w:val="00454B48"/>
    <w:rsid w:val="0045647B"/>
    <w:rsid w:val="00460AEC"/>
    <w:rsid w:val="00461668"/>
    <w:rsid w:val="0046222D"/>
    <w:rsid w:val="00462B8C"/>
    <w:rsid w:val="00470E89"/>
    <w:rsid w:val="00481727"/>
    <w:rsid w:val="00483D42"/>
    <w:rsid w:val="00490083"/>
    <w:rsid w:val="004951E2"/>
    <w:rsid w:val="004A33D4"/>
    <w:rsid w:val="004A3649"/>
    <w:rsid w:val="004A5C4A"/>
    <w:rsid w:val="004B08FB"/>
    <w:rsid w:val="004B1BDB"/>
    <w:rsid w:val="004B2733"/>
    <w:rsid w:val="004C659C"/>
    <w:rsid w:val="004D5ACC"/>
    <w:rsid w:val="004D7CF8"/>
    <w:rsid w:val="004E3749"/>
    <w:rsid w:val="004E6092"/>
    <w:rsid w:val="004E6FEA"/>
    <w:rsid w:val="004F253E"/>
    <w:rsid w:val="004F2A90"/>
    <w:rsid w:val="004F3F6E"/>
    <w:rsid w:val="004F5FF2"/>
    <w:rsid w:val="004F77BA"/>
    <w:rsid w:val="005057F1"/>
    <w:rsid w:val="00511F1F"/>
    <w:rsid w:val="00512B45"/>
    <w:rsid w:val="00513E08"/>
    <w:rsid w:val="00514B44"/>
    <w:rsid w:val="005165D2"/>
    <w:rsid w:val="005211CE"/>
    <w:rsid w:val="00522F5D"/>
    <w:rsid w:val="00524119"/>
    <w:rsid w:val="00532FBC"/>
    <w:rsid w:val="00533FEE"/>
    <w:rsid w:val="00537B1B"/>
    <w:rsid w:val="005403FC"/>
    <w:rsid w:val="00540F23"/>
    <w:rsid w:val="00544926"/>
    <w:rsid w:val="0054504A"/>
    <w:rsid w:val="00547342"/>
    <w:rsid w:val="00547572"/>
    <w:rsid w:val="00550D85"/>
    <w:rsid w:val="00554910"/>
    <w:rsid w:val="00554B34"/>
    <w:rsid w:val="00557D94"/>
    <w:rsid w:val="00561ECA"/>
    <w:rsid w:val="00562CF9"/>
    <w:rsid w:val="005650A4"/>
    <w:rsid w:val="00566291"/>
    <w:rsid w:val="00566705"/>
    <w:rsid w:val="00567A2E"/>
    <w:rsid w:val="00577132"/>
    <w:rsid w:val="00580CDE"/>
    <w:rsid w:val="00583F1B"/>
    <w:rsid w:val="0058404C"/>
    <w:rsid w:val="00584A1D"/>
    <w:rsid w:val="00592801"/>
    <w:rsid w:val="005943A0"/>
    <w:rsid w:val="00596394"/>
    <w:rsid w:val="005A5B9D"/>
    <w:rsid w:val="005B11F9"/>
    <w:rsid w:val="005B26B6"/>
    <w:rsid w:val="005B4492"/>
    <w:rsid w:val="005B6FD7"/>
    <w:rsid w:val="005C1755"/>
    <w:rsid w:val="005C6B98"/>
    <w:rsid w:val="005C7D53"/>
    <w:rsid w:val="005D1C63"/>
    <w:rsid w:val="005D5027"/>
    <w:rsid w:val="005D5E61"/>
    <w:rsid w:val="005E1379"/>
    <w:rsid w:val="005E2A65"/>
    <w:rsid w:val="005E397A"/>
    <w:rsid w:val="005E3B37"/>
    <w:rsid w:val="005E4029"/>
    <w:rsid w:val="005E4BCF"/>
    <w:rsid w:val="005E5BEC"/>
    <w:rsid w:val="005F0A81"/>
    <w:rsid w:val="005F0F67"/>
    <w:rsid w:val="005F1138"/>
    <w:rsid w:val="005F173D"/>
    <w:rsid w:val="005F24B1"/>
    <w:rsid w:val="005F7B28"/>
    <w:rsid w:val="00607997"/>
    <w:rsid w:val="00611460"/>
    <w:rsid w:val="006142C2"/>
    <w:rsid w:val="0061497B"/>
    <w:rsid w:val="00616191"/>
    <w:rsid w:val="006173F9"/>
    <w:rsid w:val="00621725"/>
    <w:rsid w:val="00623A2E"/>
    <w:rsid w:val="006243B6"/>
    <w:rsid w:val="0062448A"/>
    <w:rsid w:val="00626D6F"/>
    <w:rsid w:val="00631DD3"/>
    <w:rsid w:val="006352E2"/>
    <w:rsid w:val="006400E4"/>
    <w:rsid w:val="00640895"/>
    <w:rsid w:val="006419AC"/>
    <w:rsid w:val="00642406"/>
    <w:rsid w:val="0065153E"/>
    <w:rsid w:val="00651EBF"/>
    <w:rsid w:val="00651FA8"/>
    <w:rsid w:val="00652895"/>
    <w:rsid w:val="006531FA"/>
    <w:rsid w:val="00653C4F"/>
    <w:rsid w:val="00656DC3"/>
    <w:rsid w:val="006676E0"/>
    <w:rsid w:val="00667CA6"/>
    <w:rsid w:val="00667CEB"/>
    <w:rsid w:val="0067035F"/>
    <w:rsid w:val="00670A73"/>
    <w:rsid w:val="006721C6"/>
    <w:rsid w:val="00674839"/>
    <w:rsid w:val="00677256"/>
    <w:rsid w:val="006822F1"/>
    <w:rsid w:val="00683286"/>
    <w:rsid w:val="00690766"/>
    <w:rsid w:val="006938D1"/>
    <w:rsid w:val="006979FD"/>
    <w:rsid w:val="006A5296"/>
    <w:rsid w:val="006A5EB5"/>
    <w:rsid w:val="006B39BD"/>
    <w:rsid w:val="006B3E8D"/>
    <w:rsid w:val="006B5FE0"/>
    <w:rsid w:val="006C0558"/>
    <w:rsid w:val="006C7D98"/>
    <w:rsid w:val="006D1AED"/>
    <w:rsid w:val="006D1CAF"/>
    <w:rsid w:val="006D2BAC"/>
    <w:rsid w:val="006D75E0"/>
    <w:rsid w:val="006E625E"/>
    <w:rsid w:val="006E657B"/>
    <w:rsid w:val="006F0545"/>
    <w:rsid w:val="006F2BC3"/>
    <w:rsid w:val="006F393F"/>
    <w:rsid w:val="006F3A6E"/>
    <w:rsid w:val="006F3E0A"/>
    <w:rsid w:val="006F650A"/>
    <w:rsid w:val="006F6B4F"/>
    <w:rsid w:val="00701A09"/>
    <w:rsid w:val="00701D4C"/>
    <w:rsid w:val="007032E4"/>
    <w:rsid w:val="00720546"/>
    <w:rsid w:val="00724563"/>
    <w:rsid w:val="00724F1D"/>
    <w:rsid w:val="00726388"/>
    <w:rsid w:val="007318CA"/>
    <w:rsid w:val="0073320F"/>
    <w:rsid w:val="00737E93"/>
    <w:rsid w:val="00741325"/>
    <w:rsid w:val="00743D38"/>
    <w:rsid w:val="00751D97"/>
    <w:rsid w:val="00755217"/>
    <w:rsid w:val="007553C7"/>
    <w:rsid w:val="007630FC"/>
    <w:rsid w:val="007631A7"/>
    <w:rsid w:val="00764204"/>
    <w:rsid w:val="00764D93"/>
    <w:rsid w:val="00764E37"/>
    <w:rsid w:val="0077208B"/>
    <w:rsid w:val="00774361"/>
    <w:rsid w:val="0077760D"/>
    <w:rsid w:val="00777F1B"/>
    <w:rsid w:val="0078519E"/>
    <w:rsid w:val="00786D79"/>
    <w:rsid w:val="007903DA"/>
    <w:rsid w:val="00790DB9"/>
    <w:rsid w:val="0079128B"/>
    <w:rsid w:val="00791443"/>
    <w:rsid w:val="0079244F"/>
    <w:rsid w:val="00792DCB"/>
    <w:rsid w:val="007A0C4E"/>
    <w:rsid w:val="007A27A6"/>
    <w:rsid w:val="007A300C"/>
    <w:rsid w:val="007A48B1"/>
    <w:rsid w:val="007A52AA"/>
    <w:rsid w:val="007A568E"/>
    <w:rsid w:val="007B29DC"/>
    <w:rsid w:val="007B62C4"/>
    <w:rsid w:val="007D0A66"/>
    <w:rsid w:val="007D0CF0"/>
    <w:rsid w:val="007D1171"/>
    <w:rsid w:val="007D2CFD"/>
    <w:rsid w:val="007E02FC"/>
    <w:rsid w:val="007E22FA"/>
    <w:rsid w:val="007E60D7"/>
    <w:rsid w:val="007E7625"/>
    <w:rsid w:val="007F3C8B"/>
    <w:rsid w:val="007F45CC"/>
    <w:rsid w:val="0080776E"/>
    <w:rsid w:val="00812F26"/>
    <w:rsid w:val="00814727"/>
    <w:rsid w:val="00816BD3"/>
    <w:rsid w:val="0081727A"/>
    <w:rsid w:val="00820B39"/>
    <w:rsid w:val="00821CDB"/>
    <w:rsid w:val="0082579F"/>
    <w:rsid w:val="00826928"/>
    <w:rsid w:val="00833256"/>
    <w:rsid w:val="00835863"/>
    <w:rsid w:val="00841861"/>
    <w:rsid w:val="00841B5A"/>
    <w:rsid w:val="00842F33"/>
    <w:rsid w:val="00844414"/>
    <w:rsid w:val="00844C0B"/>
    <w:rsid w:val="008509D4"/>
    <w:rsid w:val="0085151F"/>
    <w:rsid w:val="00852CAC"/>
    <w:rsid w:val="00855641"/>
    <w:rsid w:val="008561D1"/>
    <w:rsid w:val="00860AA7"/>
    <w:rsid w:val="00861C1B"/>
    <w:rsid w:val="00865EAB"/>
    <w:rsid w:val="00866748"/>
    <w:rsid w:val="008702CB"/>
    <w:rsid w:val="00870D7E"/>
    <w:rsid w:val="00871F93"/>
    <w:rsid w:val="00874F14"/>
    <w:rsid w:val="008762A7"/>
    <w:rsid w:val="008777DE"/>
    <w:rsid w:val="00880BE8"/>
    <w:rsid w:val="0088161B"/>
    <w:rsid w:val="00881F28"/>
    <w:rsid w:val="008833F0"/>
    <w:rsid w:val="00883FAF"/>
    <w:rsid w:val="0088605A"/>
    <w:rsid w:val="00893721"/>
    <w:rsid w:val="00895136"/>
    <w:rsid w:val="00897E19"/>
    <w:rsid w:val="008A2154"/>
    <w:rsid w:val="008A39C9"/>
    <w:rsid w:val="008A422D"/>
    <w:rsid w:val="008A4DBB"/>
    <w:rsid w:val="008A6030"/>
    <w:rsid w:val="008B0631"/>
    <w:rsid w:val="008B649F"/>
    <w:rsid w:val="008C2557"/>
    <w:rsid w:val="008C3C43"/>
    <w:rsid w:val="008C4135"/>
    <w:rsid w:val="008C5A38"/>
    <w:rsid w:val="008C7500"/>
    <w:rsid w:val="008D07CD"/>
    <w:rsid w:val="008D1E56"/>
    <w:rsid w:val="008D3496"/>
    <w:rsid w:val="008D7BAD"/>
    <w:rsid w:val="008E048E"/>
    <w:rsid w:val="008E126F"/>
    <w:rsid w:val="008E1800"/>
    <w:rsid w:val="008E31EF"/>
    <w:rsid w:val="008F19F1"/>
    <w:rsid w:val="008F5E18"/>
    <w:rsid w:val="00910084"/>
    <w:rsid w:val="0091473A"/>
    <w:rsid w:val="00916C24"/>
    <w:rsid w:val="0091750D"/>
    <w:rsid w:val="0092167F"/>
    <w:rsid w:val="00922804"/>
    <w:rsid w:val="00922D7A"/>
    <w:rsid w:val="00923C21"/>
    <w:rsid w:val="00930BAA"/>
    <w:rsid w:val="0093133C"/>
    <w:rsid w:val="00932CE6"/>
    <w:rsid w:val="0093351F"/>
    <w:rsid w:val="00940262"/>
    <w:rsid w:val="00944C15"/>
    <w:rsid w:val="0094669E"/>
    <w:rsid w:val="00946D9F"/>
    <w:rsid w:val="00946FDC"/>
    <w:rsid w:val="009510E0"/>
    <w:rsid w:val="00952029"/>
    <w:rsid w:val="00957DFE"/>
    <w:rsid w:val="00960171"/>
    <w:rsid w:val="009605C4"/>
    <w:rsid w:val="009640BF"/>
    <w:rsid w:val="0096670D"/>
    <w:rsid w:val="00967FEB"/>
    <w:rsid w:val="00975B9C"/>
    <w:rsid w:val="00980FB2"/>
    <w:rsid w:val="00985065"/>
    <w:rsid w:val="00987F69"/>
    <w:rsid w:val="009A2181"/>
    <w:rsid w:val="009A3D73"/>
    <w:rsid w:val="009A58AD"/>
    <w:rsid w:val="009B22CF"/>
    <w:rsid w:val="009B58D0"/>
    <w:rsid w:val="009B667C"/>
    <w:rsid w:val="009B6C5D"/>
    <w:rsid w:val="009C4CF6"/>
    <w:rsid w:val="009C5FC6"/>
    <w:rsid w:val="009D0CB9"/>
    <w:rsid w:val="009D4506"/>
    <w:rsid w:val="009D6F50"/>
    <w:rsid w:val="009D7E3D"/>
    <w:rsid w:val="009E16CD"/>
    <w:rsid w:val="009E229E"/>
    <w:rsid w:val="009E2C37"/>
    <w:rsid w:val="009E40A7"/>
    <w:rsid w:val="009E43B0"/>
    <w:rsid w:val="009E73FA"/>
    <w:rsid w:val="009E7419"/>
    <w:rsid w:val="009E7825"/>
    <w:rsid w:val="009E7C1A"/>
    <w:rsid w:val="009F0113"/>
    <w:rsid w:val="009F06DD"/>
    <w:rsid w:val="009F1598"/>
    <w:rsid w:val="009F26EA"/>
    <w:rsid w:val="009F5468"/>
    <w:rsid w:val="009F60E2"/>
    <w:rsid w:val="00A022F9"/>
    <w:rsid w:val="00A04820"/>
    <w:rsid w:val="00A04EFE"/>
    <w:rsid w:val="00A126DE"/>
    <w:rsid w:val="00A13666"/>
    <w:rsid w:val="00A14AF5"/>
    <w:rsid w:val="00A20CB5"/>
    <w:rsid w:val="00A21A1D"/>
    <w:rsid w:val="00A21D85"/>
    <w:rsid w:val="00A30E29"/>
    <w:rsid w:val="00A30E31"/>
    <w:rsid w:val="00A33271"/>
    <w:rsid w:val="00A339CE"/>
    <w:rsid w:val="00A33AAA"/>
    <w:rsid w:val="00A36706"/>
    <w:rsid w:val="00A41378"/>
    <w:rsid w:val="00A4287F"/>
    <w:rsid w:val="00A428A8"/>
    <w:rsid w:val="00A42ADA"/>
    <w:rsid w:val="00A4509F"/>
    <w:rsid w:val="00A53B55"/>
    <w:rsid w:val="00A54D5B"/>
    <w:rsid w:val="00A55BC5"/>
    <w:rsid w:val="00A616C1"/>
    <w:rsid w:val="00A61BCC"/>
    <w:rsid w:val="00A61E8C"/>
    <w:rsid w:val="00A61EEE"/>
    <w:rsid w:val="00A62FC2"/>
    <w:rsid w:val="00A64A1C"/>
    <w:rsid w:val="00A668AC"/>
    <w:rsid w:val="00A67923"/>
    <w:rsid w:val="00A7124D"/>
    <w:rsid w:val="00A734DB"/>
    <w:rsid w:val="00A77D07"/>
    <w:rsid w:val="00A81DA0"/>
    <w:rsid w:val="00A82E20"/>
    <w:rsid w:val="00A84586"/>
    <w:rsid w:val="00A8467F"/>
    <w:rsid w:val="00A84F54"/>
    <w:rsid w:val="00A851E8"/>
    <w:rsid w:val="00A90B01"/>
    <w:rsid w:val="00A91EF0"/>
    <w:rsid w:val="00AA027A"/>
    <w:rsid w:val="00AA05E7"/>
    <w:rsid w:val="00AA0999"/>
    <w:rsid w:val="00AA0AA9"/>
    <w:rsid w:val="00AA3E31"/>
    <w:rsid w:val="00AA4D62"/>
    <w:rsid w:val="00AA54F1"/>
    <w:rsid w:val="00AA6453"/>
    <w:rsid w:val="00AA7EF1"/>
    <w:rsid w:val="00AB01D9"/>
    <w:rsid w:val="00AB07AF"/>
    <w:rsid w:val="00AB13BA"/>
    <w:rsid w:val="00AB2304"/>
    <w:rsid w:val="00AB2C27"/>
    <w:rsid w:val="00AB6910"/>
    <w:rsid w:val="00AB6FDC"/>
    <w:rsid w:val="00AC0811"/>
    <w:rsid w:val="00AC10D0"/>
    <w:rsid w:val="00AC2C77"/>
    <w:rsid w:val="00AC3E03"/>
    <w:rsid w:val="00AC4F04"/>
    <w:rsid w:val="00AC737D"/>
    <w:rsid w:val="00AC74F0"/>
    <w:rsid w:val="00AD0333"/>
    <w:rsid w:val="00AD32A7"/>
    <w:rsid w:val="00AD7A3F"/>
    <w:rsid w:val="00AE3B40"/>
    <w:rsid w:val="00AF0A98"/>
    <w:rsid w:val="00AF1105"/>
    <w:rsid w:val="00AF43FF"/>
    <w:rsid w:val="00AF4A5A"/>
    <w:rsid w:val="00AF5B80"/>
    <w:rsid w:val="00AF6C19"/>
    <w:rsid w:val="00B01928"/>
    <w:rsid w:val="00B04911"/>
    <w:rsid w:val="00B04EB0"/>
    <w:rsid w:val="00B078FA"/>
    <w:rsid w:val="00B164A8"/>
    <w:rsid w:val="00B17139"/>
    <w:rsid w:val="00B2443A"/>
    <w:rsid w:val="00B24FC2"/>
    <w:rsid w:val="00B252C6"/>
    <w:rsid w:val="00B26868"/>
    <w:rsid w:val="00B30E35"/>
    <w:rsid w:val="00B30F19"/>
    <w:rsid w:val="00B32083"/>
    <w:rsid w:val="00B33718"/>
    <w:rsid w:val="00B3593A"/>
    <w:rsid w:val="00B36154"/>
    <w:rsid w:val="00B41218"/>
    <w:rsid w:val="00B41259"/>
    <w:rsid w:val="00B41E16"/>
    <w:rsid w:val="00B4239D"/>
    <w:rsid w:val="00B42CEF"/>
    <w:rsid w:val="00B4697E"/>
    <w:rsid w:val="00B46A07"/>
    <w:rsid w:val="00B50E0F"/>
    <w:rsid w:val="00B55C8C"/>
    <w:rsid w:val="00B563FA"/>
    <w:rsid w:val="00B56C01"/>
    <w:rsid w:val="00B56F54"/>
    <w:rsid w:val="00B62798"/>
    <w:rsid w:val="00B65216"/>
    <w:rsid w:val="00B7410F"/>
    <w:rsid w:val="00B75D19"/>
    <w:rsid w:val="00B76249"/>
    <w:rsid w:val="00B769E5"/>
    <w:rsid w:val="00B817E7"/>
    <w:rsid w:val="00B828AF"/>
    <w:rsid w:val="00B83689"/>
    <w:rsid w:val="00B844ED"/>
    <w:rsid w:val="00B936EC"/>
    <w:rsid w:val="00B9506E"/>
    <w:rsid w:val="00BA0922"/>
    <w:rsid w:val="00BA1609"/>
    <w:rsid w:val="00BA7E47"/>
    <w:rsid w:val="00BB1D65"/>
    <w:rsid w:val="00BB2EFF"/>
    <w:rsid w:val="00BB336C"/>
    <w:rsid w:val="00BB3572"/>
    <w:rsid w:val="00BB65F8"/>
    <w:rsid w:val="00BB717F"/>
    <w:rsid w:val="00BB77F8"/>
    <w:rsid w:val="00BC1246"/>
    <w:rsid w:val="00BC2518"/>
    <w:rsid w:val="00BC4FE8"/>
    <w:rsid w:val="00BD01F2"/>
    <w:rsid w:val="00BD03A0"/>
    <w:rsid w:val="00BD1FD4"/>
    <w:rsid w:val="00BD242D"/>
    <w:rsid w:val="00BD4CE3"/>
    <w:rsid w:val="00BD6F99"/>
    <w:rsid w:val="00BE4A4D"/>
    <w:rsid w:val="00BE64E9"/>
    <w:rsid w:val="00BE7A7C"/>
    <w:rsid w:val="00BF0F3C"/>
    <w:rsid w:val="00BF0FAB"/>
    <w:rsid w:val="00BF28B7"/>
    <w:rsid w:val="00BF3BBD"/>
    <w:rsid w:val="00C006DD"/>
    <w:rsid w:val="00C01E3D"/>
    <w:rsid w:val="00C041AB"/>
    <w:rsid w:val="00C04DBF"/>
    <w:rsid w:val="00C0768B"/>
    <w:rsid w:val="00C10210"/>
    <w:rsid w:val="00C10313"/>
    <w:rsid w:val="00C11DF8"/>
    <w:rsid w:val="00C11F0C"/>
    <w:rsid w:val="00C12AF9"/>
    <w:rsid w:val="00C20776"/>
    <w:rsid w:val="00C23220"/>
    <w:rsid w:val="00C23B13"/>
    <w:rsid w:val="00C34043"/>
    <w:rsid w:val="00C4057A"/>
    <w:rsid w:val="00C42540"/>
    <w:rsid w:val="00C449A0"/>
    <w:rsid w:val="00C45D95"/>
    <w:rsid w:val="00C476AA"/>
    <w:rsid w:val="00C51697"/>
    <w:rsid w:val="00C53AA4"/>
    <w:rsid w:val="00C56D97"/>
    <w:rsid w:val="00C62575"/>
    <w:rsid w:val="00C64D55"/>
    <w:rsid w:val="00C67E55"/>
    <w:rsid w:val="00C72936"/>
    <w:rsid w:val="00C7475A"/>
    <w:rsid w:val="00C751BA"/>
    <w:rsid w:val="00C778F3"/>
    <w:rsid w:val="00C80CFA"/>
    <w:rsid w:val="00C81DAF"/>
    <w:rsid w:val="00C82BDB"/>
    <w:rsid w:val="00C83D3E"/>
    <w:rsid w:val="00C93733"/>
    <w:rsid w:val="00C93A1B"/>
    <w:rsid w:val="00C9425A"/>
    <w:rsid w:val="00C97381"/>
    <w:rsid w:val="00CA0A4A"/>
    <w:rsid w:val="00CA22C0"/>
    <w:rsid w:val="00CA5A8C"/>
    <w:rsid w:val="00CB17BF"/>
    <w:rsid w:val="00CB44E5"/>
    <w:rsid w:val="00CB7D73"/>
    <w:rsid w:val="00CC53EF"/>
    <w:rsid w:val="00CC6559"/>
    <w:rsid w:val="00CC6B93"/>
    <w:rsid w:val="00CC73FD"/>
    <w:rsid w:val="00CD3303"/>
    <w:rsid w:val="00CD5562"/>
    <w:rsid w:val="00CD74C1"/>
    <w:rsid w:val="00CD780E"/>
    <w:rsid w:val="00CE3434"/>
    <w:rsid w:val="00CE4404"/>
    <w:rsid w:val="00CE560F"/>
    <w:rsid w:val="00CE60E3"/>
    <w:rsid w:val="00CE61B3"/>
    <w:rsid w:val="00CE67A6"/>
    <w:rsid w:val="00CE762A"/>
    <w:rsid w:val="00CE772E"/>
    <w:rsid w:val="00CF0B82"/>
    <w:rsid w:val="00CF0D35"/>
    <w:rsid w:val="00CF1825"/>
    <w:rsid w:val="00CF1ED9"/>
    <w:rsid w:val="00CF29B1"/>
    <w:rsid w:val="00CF2E81"/>
    <w:rsid w:val="00CF5040"/>
    <w:rsid w:val="00D0135A"/>
    <w:rsid w:val="00D03760"/>
    <w:rsid w:val="00D053D6"/>
    <w:rsid w:val="00D05615"/>
    <w:rsid w:val="00D11D3A"/>
    <w:rsid w:val="00D142FE"/>
    <w:rsid w:val="00D174D0"/>
    <w:rsid w:val="00D17661"/>
    <w:rsid w:val="00D20B1A"/>
    <w:rsid w:val="00D21A5D"/>
    <w:rsid w:val="00D245CF"/>
    <w:rsid w:val="00D248AA"/>
    <w:rsid w:val="00D25D8A"/>
    <w:rsid w:val="00D25E38"/>
    <w:rsid w:val="00D262F2"/>
    <w:rsid w:val="00D2722E"/>
    <w:rsid w:val="00D27EC4"/>
    <w:rsid w:val="00D303A1"/>
    <w:rsid w:val="00D305A1"/>
    <w:rsid w:val="00D327C8"/>
    <w:rsid w:val="00D33057"/>
    <w:rsid w:val="00D3386E"/>
    <w:rsid w:val="00D36975"/>
    <w:rsid w:val="00D44619"/>
    <w:rsid w:val="00D524A9"/>
    <w:rsid w:val="00D525CB"/>
    <w:rsid w:val="00D5354C"/>
    <w:rsid w:val="00D53D58"/>
    <w:rsid w:val="00D5522B"/>
    <w:rsid w:val="00D5558F"/>
    <w:rsid w:val="00D56DB1"/>
    <w:rsid w:val="00D5725D"/>
    <w:rsid w:val="00D6011C"/>
    <w:rsid w:val="00D60340"/>
    <w:rsid w:val="00D61B7B"/>
    <w:rsid w:val="00D64584"/>
    <w:rsid w:val="00D653B3"/>
    <w:rsid w:val="00D71D76"/>
    <w:rsid w:val="00D71F8D"/>
    <w:rsid w:val="00D72AC1"/>
    <w:rsid w:val="00D741D6"/>
    <w:rsid w:val="00D76401"/>
    <w:rsid w:val="00D864E2"/>
    <w:rsid w:val="00D908DF"/>
    <w:rsid w:val="00D94C19"/>
    <w:rsid w:val="00D9624C"/>
    <w:rsid w:val="00D97CF7"/>
    <w:rsid w:val="00DA40C7"/>
    <w:rsid w:val="00DA69F1"/>
    <w:rsid w:val="00DB0CC6"/>
    <w:rsid w:val="00DB1456"/>
    <w:rsid w:val="00DB2AC6"/>
    <w:rsid w:val="00DB2FDF"/>
    <w:rsid w:val="00DB3165"/>
    <w:rsid w:val="00DB3C06"/>
    <w:rsid w:val="00DB55EE"/>
    <w:rsid w:val="00DB6FFB"/>
    <w:rsid w:val="00DC121B"/>
    <w:rsid w:val="00DC3766"/>
    <w:rsid w:val="00DC6498"/>
    <w:rsid w:val="00DD7A2F"/>
    <w:rsid w:val="00DD7FA6"/>
    <w:rsid w:val="00DE107C"/>
    <w:rsid w:val="00DE17A7"/>
    <w:rsid w:val="00DE4456"/>
    <w:rsid w:val="00DE53F8"/>
    <w:rsid w:val="00DE64A4"/>
    <w:rsid w:val="00DF0ABC"/>
    <w:rsid w:val="00DF0DDA"/>
    <w:rsid w:val="00DF0E1D"/>
    <w:rsid w:val="00DF266C"/>
    <w:rsid w:val="00DF3BFE"/>
    <w:rsid w:val="00E01246"/>
    <w:rsid w:val="00E10BFF"/>
    <w:rsid w:val="00E10DED"/>
    <w:rsid w:val="00E12905"/>
    <w:rsid w:val="00E13CD8"/>
    <w:rsid w:val="00E14A2B"/>
    <w:rsid w:val="00E20F91"/>
    <w:rsid w:val="00E254DC"/>
    <w:rsid w:val="00E2620E"/>
    <w:rsid w:val="00E32C9E"/>
    <w:rsid w:val="00E330EE"/>
    <w:rsid w:val="00E3404B"/>
    <w:rsid w:val="00E35E5B"/>
    <w:rsid w:val="00E37515"/>
    <w:rsid w:val="00E376EE"/>
    <w:rsid w:val="00E43C55"/>
    <w:rsid w:val="00E4601B"/>
    <w:rsid w:val="00E47E5B"/>
    <w:rsid w:val="00E62655"/>
    <w:rsid w:val="00E63807"/>
    <w:rsid w:val="00E67F06"/>
    <w:rsid w:val="00E70240"/>
    <w:rsid w:val="00E7572F"/>
    <w:rsid w:val="00E769BE"/>
    <w:rsid w:val="00E84E11"/>
    <w:rsid w:val="00E90916"/>
    <w:rsid w:val="00E9569B"/>
    <w:rsid w:val="00E95ABD"/>
    <w:rsid w:val="00EA1539"/>
    <w:rsid w:val="00EA18A7"/>
    <w:rsid w:val="00EA1F5A"/>
    <w:rsid w:val="00EA5928"/>
    <w:rsid w:val="00EA5EF8"/>
    <w:rsid w:val="00EB07EF"/>
    <w:rsid w:val="00EB3ADB"/>
    <w:rsid w:val="00ED0D6B"/>
    <w:rsid w:val="00ED2EFA"/>
    <w:rsid w:val="00ED3A62"/>
    <w:rsid w:val="00ED5FB7"/>
    <w:rsid w:val="00ED6628"/>
    <w:rsid w:val="00ED6D5E"/>
    <w:rsid w:val="00EE0BBD"/>
    <w:rsid w:val="00EE3764"/>
    <w:rsid w:val="00EE6343"/>
    <w:rsid w:val="00EE6C53"/>
    <w:rsid w:val="00EF0439"/>
    <w:rsid w:val="00EF0F09"/>
    <w:rsid w:val="00EF5BBD"/>
    <w:rsid w:val="00EF5CC5"/>
    <w:rsid w:val="00EF7608"/>
    <w:rsid w:val="00EF7666"/>
    <w:rsid w:val="00F06ED3"/>
    <w:rsid w:val="00F073C9"/>
    <w:rsid w:val="00F1040F"/>
    <w:rsid w:val="00F10BE4"/>
    <w:rsid w:val="00F11874"/>
    <w:rsid w:val="00F149B9"/>
    <w:rsid w:val="00F15A19"/>
    <w:rsid w:val="00F2090A"/>
    <w:rsid w:val="00F22E36"/>
    <w:rsid w:val="00F240A7"/>
    <w:rsid w:val="00F36C55"/>
    <w:rsid w:val="00F4044A"/>
    <w:rsid w:val="00F417B0"/>
    <w:rsid w:val="00F42837"/>
    <w:rsid w:val="00F45BC1"/>
    <w:rsid w:val="00F4661D"/>
    <w:rsid w:val="00F52453"/>
    <w:rsid w:val="00F5250D"/>
    <w:rsid w:val="00F544AF"/>
    <w:rsid w:val="00F55989"/>
    <w:rsid w:val="00F55A71"/>
    <w:rsid w:val="00F60084"/>
    <w:rsid w:val="00F614D6"/>
    <w:rsid w:val="00F62B29"/>
    <w:rsid w:val="00F6493E"/>
    <w:rsid w:val="00F6500B"/>
    <w:rsid w:val="00F70682"/>
    <w:rsid w:val="00F754F3"/>
    <w:rsid w:val="00F7592E"/>
    <w:rsid w:val="00F77AA0"/>
    <w:rsid w:val="00F80F0A"/>
    <w:rsid w:val="00F81188"/>
    <w:rsid w:val="00F831A6"/>
    <w:rsid w:val="00F831D9"/>
    <w:rsid w:val="00F87A1F"/>
    <w:rsid w:val="00F90E04"/>
    <w:rsid w:val="00F94D61"/>
    <w:rsid w:val="00F96353"/>
    <w:rsid w:val="00FA2DDC"/>
    <w:rsid w:val="00FA61CD"/>
    <w:rsid w:val="00FB1273"/>
    <w:rsid w:val="00FB207C"/>
    <w:rsid w:val="00FB5934"/>
    <w:rsid w:val="00FC0818"/>
    <w:rsid w:val="00FC15ED"/>
    <w:rsid w:val="00FC1E11"/>
    <w:rsid w:val="00FC3F14"/>
    <w:rsid w:val="00FC5239"/>
    <w:rsid w:val="00FC53EB"/>
    <w:rsid w:val="00FD2855"/>
    <w:rsid w:val="00FD3239"/>
    <w:rsid w:val="00FD3604"/>
    <w:rsid w:val="00FD4975"/>
    <w:rsid w:val="00FD5202"/>
    <w:rsid w:val="00FD668A"/>
    <w:rsid w:val="00FE1749"/>
    <w:rsid w:val="00FE2133"/>
    <w:rsid w:val="00FE2C57"/>
    <w:rsid w:val="00FE2CFC"/>
    <w:rsid w:val="00FE63F3"/>
    <w:rsid w:val="00FE77A3"/>
    <w:rsid w:val="00FF0A5D"/>
    <w:rsid w:val="00FF0C85"/>
    <w:rsid w:val="00FF1AA4"/>
    <w:rsid w:val="00FF60E1"/>
    <w:rsid w:val="00FF6827"/>
    <w:rsid w:val="208FD908"/>
    <w:rsid w:val="3C23BBBD"/>
    <w:rsid w:val="5B4E6535"/>
    <w:rsid w:val="6754E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55AE0"/>
  <w15:chartTrackingRefBased/>
  <w15:docId w15:val="{8871FC82-C244-4046-A42B-04149A042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F766A"/>
    <w:pPr>
      <w:tabs>
        <w:tab w:val="left" w:pos="1440"/>
        <w:tab w:val="left" w:pos="4140"/>
        <w:tab w:val="left" w:pos="7920"/>
      </w:tabs>
      <w:spacing w:after="120" w:line="240" w:lineRule="auto"/>
    </w:pPr>
    <w:rPr>
      <w:rFonts w:ascii="Arial" w:eastAsia="Times New Roman" w:hAnsi="Arial" w:cs="Times New Roman"/>
      <w:sz w:val="24"/>
    </w:rPr>
  </w:style>
  <w:style w:type="paragraph" w:styleId="Heading1">
    <w:name w:val="heading 1"/>
    <w:basedOn w:val="Normal"/>
    <w:next w:val="Normal"/>
    <w:link w:val="Heading1Char"/>
    <w:uiPriority w:val="9"/>
    <w:qFormat/>
    <w:rsid w:val="00E10D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0D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10DE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PlainText"/>
    <w:link w:val="TitleChar"/>
    <w:rsid w:val="00F90E04"/>
    <w:pPr>
      <w:keepNext/>
      <w:spacing w:before="240" w:after="120"/>
      <w:jc w:val="center"/>
    </w:pPr>
    <w:rPr>
      <w:rFonts w:ascii="Arial" w:hAnsi="Arial" w:cs="Courier New"/>
      <w:b/>
      <w:sz w:val="56"/>
      <w:szCs w:val="20"/>
    </w:rPr>
  </w:style>
  <w:style w:type="character" w:customStyle="1" w:styleId="TitleChar">
    <w:name w:val="Title Char"/>
    <w:basedOn w:val="DefaultParagraphFont"/>
    <w:link w:val="Title"/>
    <w:rsid w:val="00F90E04"/>
    <w:rPr>
      <w:rFonts w:ascii="Arial" w:eastAsia="Times New Roman" w:hAnsi="Arial" w:cs="Courier New"/>
      <w:b/>
      <w:sz w:val="56"/>
      <w:szCs w:val="20"/>
    </w:rPr>
  </w:style>
  <w:style w:type="paragraph" w:styleId="PlainText">
    <w:name w:val="Plain Text"/>
    <w:basedOn w:val="Normal"/>
    <w:link w:val="PlainTextChar"/>
    <w:uiPriority w:val="99"/>
    <w:semiHidden/>
    <w:unhideWhenUsed/>
    <w:rsid w:val="00F90E04"/>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F90E04"/>
    <w:rPr>
      <w:rFonts w:ascii="Consolas" w:eastAsia="Times New Roman" w:hAnsi="Consolas" w:cs="Times New Roman"/>
      <w:sz w:val="21"/>
      <w:szCs w:val="21"/>
    </w:rPr>
  </w:style>
  <w:style w:type="table" w:styleId="TableGrid">
    <w:name w:val="Table Grid"/>
    <w:basedOn w:val="TableNormal"/>
    <w:uiPriority w:val="59"/>
    <w:rsid w:val="00F90E04"/>
    <w:pPr>
      <w:tabs>
        <w:tab w:val="left" w:pos="1440"/>
        <w:tab w:val="left" w:pos="4140"/>
        <w:tab w:val="left" w:pos="7920"/>
      </w:tabs>
      <w:spacing w:after="12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Header--SEMP,Header--V&amp;V"/>
    <w:basedOn w:val="Normal"/>
    <w:link w:val="HeaderChar"/>
    <w:uiPriority w:val="99"/>
    <w:unhideWhenUsed/>
    <w:rsid w:val="00F90E04"/>
    <w:pPr>
      <w:tabs>
        <w:tab w:val="clear" w:pos="1440"/>
        <w:tab w:val="clear" w:pos="4140"/>
        <w:tab w:val="clear" w:pos="7920"/>
        <w:tab w:val="center" w:pos="4680"/>
        <w:tab w:val="right" w:pos="9360"/>
      </w:tabs>
      <w:spacing w:after="0"/>
    </w:pPr>
  </w:style>
  <w:style w:type="character" w:customStyle="1" w:styleId="HeaderChar">
    <w:name w:val="Header Char"/>
    <w:aliases w:val="Header--SEMP Char,Header--V&amp;V Char"/>
    <w:basedOn w:val="DefaultParagraphFont"/>
    <w:link w:val="Header"/>
    <w:uiPriority w:val="99"/>
    <w:rsid w:val="00F90E04"/>
    <w:rPr>
      <w:rFonts w:ascii="Arial" w:eastAsia="Times New Roman" w:hAnsi="Arial" w:cs="Times New Roman"/>
      <w:sz w:val="24"/>
    </w:rPr>
  </w:style>
  <w:style w:type="paragraph" w:styleId="Footer">
    <w:name w:val="footer"/>
    <w:basedOn w:val="Normal"/>
    <w:link w:val="FooterChar"/>
    <w:uiPriority w:val="99"/>
    <w:unhideWhenUsed/>
    <w:rsid w:val="00F90E04"/>
    <w:pPr>
      <w:tabs>
        <w:tab w:val="clear" w:pos="1440"/>
        <w:tab w:val="clear" w:pos="4140"/>
        <w:tab w:val="clear" w:pos="7920"/>
        <w:tab w:val="center" w:pos="4680"/>
        <w:tab w:val="right" w:pos="9360"/>
      </w:tabs>
      <w:spacing w:after="0"/>
    </w:pPr>
  </w:style>
  <w:style w:type="character" w:customStyle="1" w:styleId="FooterChar">
    <w:name w:val="Footer Char"/>
    <w:basedOn w:val="DefaultParagraphFont"/>
    <w:link w:val="Footer"/>
    <w:uiPriority w:val="99"/>
    <w:rsid w:val="00F90E04"/>
    <w:rPr>
      <w:rFonts w:ascii="Arial" w:eastAsia="Times New Roman" w:hAnsi="Arial" w:cs="Times New Roman"/>
      <w:sz w:val="24"/>
    </w:rPr>
  </w:style>
  <w:style w:type="paragraph" w:customStyle="1" w:styleId="GCDPBody">
    <w:name w:val="GCDP Body"/>
    <w:basedOn w:val="Normal"/>
    <w:qFormat/>
    <w:rsid w:val="000960B9"/>
    <w:pPr>
      <w:spacing w:before="120"/>
      <w:ind w:left="360"/>
    </w:pPr>
    <w:rPr>
      <w:rFonts w:ascii="Book Antiqua" w:hAnsi="Book Antiqua"/>
    </w:rPr>
  </w:style>
  <w:style w:type="paragraph" w:customStyle="1" w:styleId="GCDP10">
    <w:name w:val="GCDP 1.0"/>
    <w:basedOn w:val="Heading1"/>
    <w:autoRedefine/>
    <w:qFormat/>
    <w:rsid w:val="00C62575"/>
    <w:pPr>
      <w:keepLines w:val="0"/>
      <w:tabs>
        <w:tab w:val="clear" w:pos="1440"/>
        <w:tab w:val="clear" w:pos="4140"/>
        <w:tab w:val="clear" w:pos="7920"/>
        <w:tab w:val="left" w:pos="547"/>
      </w:tabs>
      <w:spacing w:after="240"/>
      <w:jc w:val="both"/>
    </w:pPr>
    <w:rPr>
      <w:rFonts w:ascii="Arial Narrow" w:eastAsia="Calibri" w:hAnsi="Arial Narrow" w:cs="Arial"/>
      <w:b/>
      <w:bCs/>
      <w:color w:val="auto"/>
      <w:kern w:val="32"/>
      <w:sz w:val="28"/>
      <w:szCs w:val="28"/>
    </w:rPr>
  </w:style>
  <w:style w:type="paragraph" w:customStyle="1" w:styleId="GCDP11">
    <w:name w:val="GCDP 1.1"/>
    <w:basedOn w:val="Heading2"/>
    <w:autoRedefine/>
    <w:qFormat/>
    <w:rsid w:val="00416AE9"/>
    <w:pPr>
      <w:keepLines w:val="0"/>
      <w:tabs>
        <w:tab w:val="clear" w:pos="1440"/>
        <w:tab w:val="clear" w:pos="4140"/>
        <w:tab w:val="clear" w:pos="7920"/>
        <w:tab w:val="left" w:pos="907"/>
      </w:tabs>
      <w:spacing w:before="120" w:after="60" w:line="276" w:lineRule="auto"/>
      <w:ind w:left="360"/>
    </w:pPr>
    <w:rPr>
      <w:rFonts w:ascii="Arial" w:eastAsia="Times New Roman" w:hAnsi="Arial" w:cs="Arial"/>
      <w:bCs/>
      <w:iCs/>
      <w:color w:val="auto"/>
      <w:sz w:val="24"/>
      <w:szCs w:val="24"/>
    </w:rPr>
  </w:style>
  <w:style w:type="paragraph" w:customStyle="1" w:styleId="GCDP111">
    <w:name w:val="GCDP 1.1.1"/>
    <w:basedOn w:val="Heading3"/>
    <w:autoRedefine/>
    <w:qFormat/>
    <w:rsid w:val="00883FAF"/>
    <w:pPr>
      <w:keepLines w:val="0"/>
      <w:numPr>
        <w:ilvl w:val="2"/>
        <w:numId w:val="18"/>
      </w:numPr>
      <w:spacing w:before="120" w:after="60" w:line="276" w:lineRule="auto"/>
    </w:pPr>
    <w:rPr>
      <w:rFonts w:ascii="Arial" w:eastAsia="Times New Roman" w:hAnsi="Arial" w:cs="Arial"/>
      <w:bCs/>
      <w:i/>
      <w:color w:val="auto"/>
      <w:szCs w:val="26"/>
    </w:rPr>
  </w:style>
  <w:style w:type="paragraph" w:customStyle="1" w:styleId="GCDP1111">
    <w:name w:val="GCDP 1.1.1.1"/>
    <w:basedOn w:val="Normal"/>
    <w:qFormat/>
    <w:rsid w:val="00E10DED"/>
    <w:pPr>
      <w:numPr>
        <w:ilvl w:val="3"/>
        <w:numId w:val="1"/>
      </w:numPr>
      <w:tabs>
        <w:tab w:val="clear" w:pos="4140"/>
        <w:tab w:val="clear" w:pos="7920"/>
      </w:tabs>
      <w:spacing w:before="120"/>
    </w:pPr>
    <w:rPr>
      <w:rFonts w:ascii="Book Antiqua" w:hAnsi="Book Antiqua"/>
      <w:b/>
    </w:rPr>
  </w:style>
  <w:style w:type="character" w:styleId="CommentReference">
    <w:name w:val="annotation reference"/>
    <w:basedOn w:val="DefaultParagraphFont"/>
    <w:rsid w:val="00E10DED"/>
    <w:rPr>
      <w:sz w:val="16"/>
      <w:szCs w:val="16"/>
    </w:rPr>
  </w:style>
  <w:style w:type="paragraph" w:styleId="CommentText">
    <w:name w:val="annotation text"/>
    <w:basedOn w:val="Normal"/>
    <w:link w:val="CommentTextChar"/>
    <w:rsid w:val="00E10DED"/>
    <w:rPr>
      <w:sz w:val="20"/>
      <w:szCs w:val="20"/>
    </w:rPr>
  </w:style>
  <w:style w:type="character" w:customStyle="1" w:styleId="CommentTextChar">
    <w:name w:val="Comment Text Char"/>
    <w:basedOn w:val="DefaultParagraphFont"/>
    <w:link w:val="CommentText"/>
    <w:rsid w:val="00E10DED"/>
    <w:rPr>
      <w:rFonts w:ascii="Arial" w:eastAsia="Times New Roman" w:hAnsi="Arial" w:cs="Times New Roman"/>
      <w:sz w:val="20"/>
      <w:szCs w:val="20"/>
    </w:rPr>
  </w:style>
  <w:style w:type="table" w:styleId="MediumGrid1-Accent1">
    <w:name w:val="Medium Grid 1 Accent 1"/>
    <w:basedOn w:val="TableNormal"/>
    <w:uiPriority w:val="67"/>
    <w:rsid w:val="00E10DED"/>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Caption">
    <w:name w:val="caption"/>
    <w:basedOn w:val="Normal"/>
    <w:next w:val="Normal"/>
    <w:unhideWhenUsed/>
    <w:qFormat/>
    <w:rsid w:val="00E10DED"/>
    <w:pPr>
      <w:spacing w:after="200"/>
    </w:pPr>
    <w:rPr>
      <w:b/>
      <w:bCs/>
      <w:color w:val="5B9BD5" w:themeColor="accent1"/>
      <w:sz w:val="18"/>
      <w:szCs w:val="18"/>
    </w:rPr>
  </w:style>
  <w:style w:type="character" w:customStyle="1" w:styleId="Heading1Char">
    <w:name w:val="Heading 1 Char"/>
    <w:basedOn w:val="DefaultParagraphFont"/>
    <w:link w:val="Heading1"/>
    <w:uiPriority w:val="9"/>
    <w:rsid w:val="00E10D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10D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10DED"/>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E10DE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0DED"/>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E10DED"/>
    <w:rPr>
      <w:b/>
      <w:bCs/>
    </w:rPr>
  </w:style>
  <w:style w:type="character" w:customStyle="1" w:styleId="CommentSubjectChar">
    <w:name w:val="Comment Subject Char"/>
    <w:basedOn w:val="CommentTextChar"/>
    <w:link w:val="CommentSubject"/>
    <w:uiPriority w:val="99"/>
    <w:semiHidden/>
    <w:rsid w:val="00E10DED"/>
    <w:rPr>
      <w:rFonts w:ascii="Arial" w:eastAsia="Times New Roman" w:hAnsi="Arial" w:cs="Times New Roman"/>
      <w:b/>
      <w:bCs/>
      <w:sz w:val="20"/>
      <w:szCs w:val="20"/>
    </w:rPr>
  </w:style>
  <w:style w:type="paragraph" w:styleId="NormalWeb">
    <w:name w:val="Normal (Web)"/>
    <w:basedOn w:val="Normal"/>
    <w:uiPriority w:val="99"/>
    <w:semiHidden/>
    <w:unhideWhenUsed/>
    <w:rsid w:val="00FD3604"/>
    <w:pPr>
      <w:tabs>
        <w:tab w:val="clear" w:pos="1440"/>
        <w:tab w:val="clear" w:pos="4140"/>
        <w:tab w:val="clear" w:pos="7920"/>
      </w:tabs>
      <w:spacing w:before="100" w:beforeAutospacing="1" w:after="100" w:afterAutospacing="1"/>
    </w:pPr>
    <w:rPr>
      <w:rFonts w:ascii="Times New Roman" w:eastAsiaTheme="minorEastAsia" w:hAnsi="Times New Roman"/>
      <w:szCs w:val="24"/>
    </w:rPr>
  </w:style>
  <w:style w:type="character" w:styleId="Hyperlink">
    <w:name w:val="Hyperlink"/>
    <w:basedOn w:val="DefaultParagraphFont"/>
    <w:uiPriority w:val="99"/>
    <w:rsid w:val="00DE64A4"/>
    <w:rPr>
      <w:color w:val="0000FF"/>
      <w:u w:val="single"/>
    </w:rPr>
  </w:style>
  <w:style w:type="paragraph" w:customStyle="1" w:styleId="Default">
    <w:name w:val="Default"/>
    <w:link w:val="DefaultChar"/>
    <w:rsid w:val="00C10313"/>
    <w:pPr>
      <w:autoSpaceDE w:val="0"/>
      <w:autoSpaceDN w:val="0"/>
      <w:adjustRightInd w:val="0"/>
      <w:spacing w:after="0" w:line="240" w:lineRule="auto"/>
    </w:pPr>
    <w:rPr>
      <w:rFonts w:ascii="Calibri" w:hAnsi="Calibri" w:cs="Calibri"/>
      <w:color w:val="000000"/>
      <w:sz w:val="24"/>
      <w:szCs w:val="24"/>
    </w:rPr>
  </w:style>
  <w:style w:type="character" w:customStyle="1" w:styleId="DefaultChar">
    <w:name w:val="Default Char"/>
    <w:basedOn w:val="DefaultParagraphFont"/>
    <w:link w:val="Default"/>
    <w:rsid w:val="00C10313"/>
    <w:rPr>
      <w:rFonts w:ascii="Calibri" w:hAnsi="Calibri" w:cs="Calibri"/>
      <w:color w:val="000000"/>
      <w:sz w:val="24"/>
      <w:szCs w:val="24"/>
    </w:rPr>
  </w:style>
  <w:style w:type="paragraph" w:styleId="ListParagraph">
    <w:name w:val="List Paragraph"/>
    <w:basedOn w:val="Normal"/>
    <w:link w:val="ListParagraphChar"/>
    <w:uiPriority w:val="34"/>
    <w:qFormat/>
    <w:rsid w:val="005E4029"/>
    <w:pPr>
      <w:ind w:left="720"/>
      <w:contextualSpacing/>
    </w:pPr>
  </w:style>
  <w:style w:type="paragraph" w:styleId="Revision">
    <w:name w:val="Revision"/>
    <w:hidden/>
    <w:uiPriority w:val="99"/>
    <w:semiHidden/>
    <w:rsid w:val="00D5354C"/>
    <w:pPr>
      <w:spacing w:after="0" w:line="240" w:lineRule="auto"/>
    </w:pPr>
    <w:rPr>
      <w:rFonts w:ascii="Arial" w:eastAsia="Times New Roman" w:hAnsi="Arial" w:cs="Times New Roman"/>
      <w:sz w:val="24"/>
    </w:rPr>
  </w:style>
  <w:style w:type="paragraph" w:styleId="NoSpacing">
    <w:name w:val="No Spacing"/>
    <w:aliases w:val="Ususal"/>
    <w:uiPriority w:val="1"/>
    <w:qFormat/>
    <w:rsid w:val="0078519E"/>
    <w:pPr>
      <w:tabs>
        <w:tab w:val="left" w:pos="1440"/>
        <w:tab w:val="left" w:pos="4140"/>
        <w:tab w:val="left" w:pos="7920"/>
      </w:tabs>
      <w:spacing w:after="0" w:line="240" w:lineRule="auto"/>
    </w:pPr>
    <w:rPr>
      <w:rFonts w:ascii="Arial" w:eastAsia="Times New Roman" w:hAnsi="Arial" w:cs="Times New Roman"/>
      <w:sz w:val="24"/>
    </w:rPr>
  </w:style>
  <w:style w:type="paragraph" w:styleId="TOCHeading">
    <w:name w:val="TOC Heading"/>
    <w:basedOn w:val="Heading1"/>
    <w:next w:val="Normal"/>
    <w:uiPriority w:val="39"/>
    <w:unhideWhenUsed/>
    <w:qFormat/>
    <w:rsid w:val="00670A73"/>
    <w:pPr>
      <w:tabs>
        <w:tab w:val="clear" w:pos="1440"/>
        <w:tab w:val="clear" w:pos="4140"/>
        <w:tab w:val="clear" w:pos="7920"/>
      </w:tabs>
      <w:spacing w:line="259" w:lineRule="auto"/>
      <w:outlineLvl w:val="9"/>
    </w:pPr>
  </w:style>
  <w:style w:type="paragraph" w:styleId="TOC1">
    <w:name w:val="toc 1"/>
    <w:basedOn w:val="Normal"/>
    <w:next w:val="Normal"/>
    <w:autoRedefine/>
    <w:uiPriority w:val="39"/>
    <w:unhideWhenUsed/>
    <w:rsid w:val="00670A73"/>
    <w:pPr>
      <w:tabs>
        <w:tab w:val="clear" w:pos="1440"/>
        <w:tab w:val="clear" w:pos="4140"/>
        <w:tab w:val="clear" w:pos="7920"/>
      </w:tabs>
      <w:spacing w:after="100"/>
    </w:pPr>
  </w:style>
  <w:style w:type="paragraph" w:styleId="TableofFigures">
    <w:name w:val="table of figures"/>
    <w:basedOn w:val="Normal"/>
    <w:next w:val="Normal"/>
    <w:uiPriority w:val="99"/>
    <w:unhideWhenUsed/>
    <w:rsid w:val="00670A73"/>
    <w:pPr>
      <w:tabs>
        <w:tab w:val="clear" w:pos="1440"/>
        <w:tab w:val="clear" w:pos="4140"/>
        <w:tab w:val="clear" w:pos="7920"/>
      </w:tabs>
      <w:spacing w:after="0"/>
    </w:pPr>
  </w:style>
  <w:style w:type="paragraph" w:customStyle="1" w:styleId="BodyText1">
    <w:name w:val="Body Text1"/>
    <w:basedOn w:val="Normal"/>
    <w:link w:val="BodyText1Char"/>
    <w:qFormat/>
    <w:rsid w:val="00010B93"/>
    <w:pPr>
      <w:tabs>
        <w:tab w:val="clear" w:pos="1440"/>
        <w:tab w:val="clear" w:pos="4140"/>
        <w:tab w:val="clear" w:pos="7920"/>
      </w:tabs>
      <w:autoSpaceDE w:val="0"/>
      <w:autoSpaceDN w:val="0"/>
      <w:adjustRightInd w:val="0"/>
      <w:spacing w:after="240"/>
    </w:pPr>
    <w:rPr>
      <w:rFonts w:ascii="Times New Roman" w:hAnsi="Times New Roman"/>
      <w:szCs w:val="24"/>
    </w:rPr>
  </w:style>
  <w:style w:type="character" w:customStyle="1" w:styleId="BodyText1Char">
    <w:name w:val="Body Text1 Char"/>
    <w:basedOn w:val="DefaultParagraphFont"/>
    <w:link w:val="BodyText1"/>
    <w:uiPriority w:val="99"/>
    <w:rsid w:val="00010B93"/>
    <w:rPr>
      <w:rFonts w:ascii="Times New Roman" w:eastAsia="Times New Roman" w:hAnsi="Times New Roman" w:cs="Times New Roman"/>
      <w:sz w:val="24"/>
      <w:szCs w:val="24"/>
    </w:rPr>
  </w:style>
  <w:style w:type="paragraph" w:customStyle="1" w:styleId="11Header">
    <w:name w:val="1.1 Header"/>
    <w:basedOn w:val="BodyText1"/>
    <w:link w:val="11HeaderChar"/>
    <w:qFormat/>
    <w:rsid w:val="00D25D8A"/>
    <w:pPr>
      <w:jc w:val="both"/>
    </w:pPr>
    <w:rPr>
      <w:b/>
    </w:rPr>
  </w:style>
  <w:style w:type="character" w:customStyle="1" w:styleId="11HeaderChar">
    <w:name w:val="1.1 Header Char"/>
    <w:basedOn w:val="BodyText1Char"/>
    <w:link w:val="11Header"/>
    <w:rsid w:val="00D25D8A"/>
    <w:rPr>
      <w:rFonts w:ascii="Times New Roman" w:eastAsia="Times New Roman" w:hAnsi="Times New Roman" w:cs="Times New Roman"/>
      <w:b/>
      <w:sz w:val="24"/>
      <w:szCs w:val="24"/>
    </w:rPr>
  </w:style>
  <w:style w:type="character" w:styleId="FollowedHyperlink">
    <w:name w:val="FollowedHyperlink"/>
    <w:basedOn w:val="DefaultParagraphFont"/>
    <w:uiPriority w:val="99"/>
    <w:semiHidden/>
    <w:unhideWhenUsed/>
    <w:rsid w:val="006F650A"/>
    <w:rPr>
      <w:color w:val="954F72" w:themeColor="followedHyperlink"/>
      <w:u w:val="single"/>
    </w:rPr>
  </w:style>
  <w:style w:type="numbering" w:styleId="1ai">
    <w:name w:val="Outline List 1"/>
    <w:aliases w:val="1 / a / i--Paragraph,1 / a / i--ParagraphGLPR"/>
    <w:rsid w:val="0088605A"/>
    <w:pPr>
      <w:numPr>
        <w:numId w:val="2"/>
      </w:numPr>
    </w:pPr>
  </w:style>
  <w:style w:type="paragraph" w:customStyle="1" w:styleId="2Bodytext1--TRP">
    <w:name w:val="2 Body text (1)--TRP"/>
    <w:basedOn w:val="Normal"/>
    <w:rsid w:val="0088605A"/>
    <w:pPr>
      <w:numPr>
        <w:ilvl w:val="1"/>
        <w:numId w:val="19"/>
      </w:numPr>
      <w:tabs>
        <w:tab w:val="clear" w:pos="1440"/>
        <w:tab w:val="clear" w:pos="4140"/>
        <w:tab w:val="clear" w:pos="7920"/>
      </w:tabs>
      <w:spacing w:before="120"/>
    </w:pPr>
    <w:rPr>
      <w:rFonts w:ascii="Times New Roman" w:hAnsi="Times New Roman"/>
      <w:szCs w:val="24"/>
    </w:rPr>
  </w:style>
  <w:style w:type="paragraph" w:customStyle="1" w:styleId="1Bodytexta--TRP">
    <w:name w:val="(1) Body text a.--TRP"/>
    <w:basedOn w:val="Normal"/>
    <w:link w:val="1Bodytexta--TRPCharChar"/>
    <w:rsid w:val="0088605A"/>
    <w:pPr>
      <w:numPr>
        <w:numId w:val="19"/>
      </w:numPr>
      <w:tabs>
        <w:tab w:val="clear" w:pos="1440"/>
        <w:tab w:val="clear" w:pos="4140"/>
        <w:tab w:val="clear" w:pos="7920"/>
      </w:tabs>
      <w:spacing w:before="120"/>
    </w:pPr>
    <w:rPr>
      <w:rFonts w:ascii="Times New Roman" w:hAnsi="Times New Roman"/>
      <w:snapToGrid w:val="0"/>
      <w:szCs w:val="24"/>
    </w:rPr>
  </w:style>
  <w:style w:type="character" w:customStyle="1" w:styleId="1Bodytexta--TRPCharChar">
    <w:name w:val="(1) Body text a.--TRP Char Char"/>
    <w:basedOn w:val="DefaultParagraphFont"/>
    <w:link w:val="1Bodytexta--TRP"/>
    <w:rsid w:val="0088605A"/>
    <w:rPr>
      <w:rFonts w:ascii="Times New Roman" w:eastAsia="Times New Roman" w:hAnsi="Times New Roman" w:cs="Times New Roman"/>
      <w:snapToGrid w:val="0"/>
      <w:sz w:val="24"/>
      <w:szCs w:val="24"/>
    </w:rPr>
  </w:style>
  <w:style w:type="paragraph" w:customStyle="1" w:styleId="3Bodytexta3">
    <w:name w:val="3Body text (a)3"/>
    <w:basedOn w:val="Normal"/>
    <w:rsid w:val="0088605A"/>
    <w:pPr>
      <w:numPr>
        <w:ilvl w:val="2"/>
        <w:numId w:val="19"/>
      </w:numPr>
      <w:tabs>
        <w:tab w:val="clear" w:pos="1440"/>
        <w:tab w:val="clear" w:pos="4140"/>
        <w:tab w:val="clear" w:pos="7920"/>
      </w:tabs>
      <w:spacing w:before="120"/>
    </w:pPr>
    <w:rPr>
      <w:rFonts w:ascii="Times New Roman" w:hAnsi="Times New Roman"/>
      <w:szCs w:val="24"/>
    </w:rPr>
  </w:style>
  <w:style w:type="character" w:customStyle="1" w:styleId="ListParagraphChar">
    <w:name w:val="List Paragraph Char"/>
    <w:basedOn w:val="DefaultParagraphFont"/>
    <w:link w:val="ListParagraph"/>
    <w:uiPriority w:val="34"/>
    <w:rsid w:val="0015335E"/>
    <w:rPr>
      <w:rFonts w:ascii="Arial" w:eastAsia="Times New Roman" w:hAnsi="Arial" w:cs="Times New Roman"/>
      <w:sz w:val="24"/>
    </w:rPr>
  </w:style>
  <w:style w:type="paragraph" w:styleId="TOC4">
    <w:name w:val="toc 4"/>
    <w:basedOn w:val="Normal"/>
    <w:next w:val="Normal"/>
    <w:autoRedefine/>
    <w:uiPriority w:val="39"/>
    <w:semiHidden/>
    <w:unhideWhenUsed/>
    <w:rsid w:val="0042547A"/>
    <w:pPr>
      <w:tabs>
        <w:tab w:val="clear" w:pos="1440"/>
        <w:tab w:val="clear" w:pos="4140"/>
        <w:tab w:val="clear" w:pos="7920"/>
      </w:tabs>
      <w:spacing w:after="100"/>
      <w:ind w:left="720"/>
    </w:pPr>
  </w:style>
  <w:style w:type="paragraph" w:customStyle="1" w:styleId="Cell">
    <w:name w:val="Cell"/>
    <w:basedOn w:val="Normal"/>
    <w:rsid w:val="0042547A"/>
    <w:pPr>
      <w:keepNext/>
      <w:keepLines/>
      <w:widowControl w:val="0"/>
      <w:tabs>
        <w:tab w:val="clear" w:pos="1440"/>
        <w:tab w:val="clear" w:pos="4140"/>
        <w:tab w:val="clear" w:pos="7920"/>
      </w:tabs>
      <w:autoSpaceDE w:val="0"/>
      <w:autoSpaceDN w:val="0"/>
      <w:spacing w:before="40" w:after="40"/>
    </w:pPr>
    <w:rPr>
      <w:rFonts w:cs="Arial"/>
      <w:sz w:val="20"/>
      <w:szCs w:val="24"/>
    </w:rPr>
  </w:style>
  <w:style w:type="character" w:styleId="PageNumber">
    <w:name w:val="page number"/>
    <w:basedOn w:val="DefaultParagraphFont"/>
    <w:semiHidden/>
    <w:rsid w:val="0042547A"/>
  </w:style>
  <w:style w:type="paragraph" w:styleId="TOC2">
    <w:name w:val="toc 2"/>
    <w:basedOn w:val="Normal"/>
    <w:next w:val="Normal"/>
    <w:autoRedefine/>
    <w:uiPriority w:val="39"/>
    <w:unhideWhenUsed/>
    <w:rsid w:val="005057F1"/>
    <w:pPr>
      <w:tabs>
        <w:tab w:val="clear" w:pos="1440"/>
        <w:tab w:val="clear" w:pos="4140"/>
        <w:tab w:val="clear" w:pos="7920"/>
      </w:tabs>
      <w:spacing w:after="100"/>
      <w:ind w:left="240"/>
    </w:pPr>
  </w:style>
  <w:style w:type="paragraph" w:styleId="TOC3">
    <w:name w:val="toc 3"/>
    <w:basedOn w:val="Normal"/>
    <w:next w:val="Normal"/>
    <w:autoRedefine/>
    <w:uiPriority w:val="39"/>
    <w:unhideWhenUsed/>
    <w:rsid w:val="005057F1"/>
    <w:pPr>
      <w:tabs>
        <w:tab w:val="clear" w:pos="1440"/>
        <w:tab w:val="clear" w:pos="4140"/>
        <w:tab w:val="clear" w:pos="7920"/>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4823">
      <w:bodyDiv w:val="1"/>
      <w:marLeft w:val="0"/>
      <w:marRight w:val="0"/>
      <w:marTop w:val="0"/>
      <w:marBottom w:val="0"/>
      <w:divBdr>
        <w:top w:val="none" w:sz="0" w:space="0" w:color="auto"/>
        <w:left w:val="none" w:sz="0" w:space="0" w:color="auto"/>
        <w:bottom w:val="none" w:sz="0" w:space="0" w:color="auto"/>
        <w:right w:val="none" w:sz="0" w:space="0" w:color="auto"/>
      </w:divBdr>
    </w:div>
    <w:div w:id="101997461">
      <w:bodyDiv w:val="1"/>
      <w:marLeft w:val="0"/>
      <w:marRight w:val="0"/>
      <w:marTop w:val="0"/>
      <w:marBottom w:val="0"/>
      <w:divBdr>
        <w:top w:val="none" w:sz="0" w:space="0" w:color="auto"/>
        <w:left w:val="none" w:sz="0" w:space="0" w:color="auto"/>
        <w:bottom w:val="none" w:sz="0" w:space="0" w:color="auto"/>
        <w:right w:val="none" w:sz="0" w:space="0" w:color="auto"/>
      </w:divBdr>
    </w:div>
    <w:div w:id="111170355">
      <w:bodyDiv w:val="1"/>
      <w:marLeft w:val="0"/>
      <w:marRight w:val="0"/>
      <w:marTop w:val="0"/>
      <w:marBottom w:val="0"/>
      <w:divBdr>
        <w:top w:val="none" w:sz="0" w:space="0" w:color="auto"/>
        <w:left w:val="none" w:sz="0" w:space="0" w:color="auto"/>
        <w:bottom w:val="none" w:sz="0" w:space="0" w:color="auto"/>
        <w:right w:val="none" w:sz="0" w:space="0" w:color="auto"/>
      </w:divBdr>
    </w:div>
    <w:div w:id="176775648">
      <w:bodyDiv w:val="1"/>
      <w:marLeft w:val="0"/>
      <w:marRight w:val="0"/>
      <w:marTop w:val="0"/>
      <w:marBottom w:val="0"/>
      <w:divBdr>
        <w:top w:val="none" w:sz="0" w:space="0" w:color="auto"/>
        <w:left w:val="none" w:sz="0" w:space="0" w:color="auto"/>
        <w:bottom w:val="none" w:sz="0" w:space="0" w:color="auto"/>
        <w:right w:val="none" w:sz="0" w:space="0" w:color="auto"/>
      </w:divBdr>
    </w:div>
    <w:div w:id="272128449">
      <w:bodyDiv w:val="1"/>
      <w:marLeft w:val="0"/>
      <w:marRight w:val="0"/>
      <w:marTop w:val="0"/>
      <w:marBottom w:val="0"/>
      <w:divBdr>
        <w:top w:val="none" w:sz="0" w:space="0" w:color="auto"/>
        <w:left w:val="none" w:sz="0" w:space="0" w:color="auto"/>
        <w:bottom w:val="none" w:sz="0" w:space="0" w:color="auto"/>
        <w:right w:val="none" w:sz="0" w:space="0" w:color="auto"/>
      </w:divBdr>
      <w:divsChild>
        <w:div w:id="801532869">
          <w:marLeft w:val="720"/>
          <w:marRight w:val="0"/>
          <w:marTop w:val="0"/>
          <w:marBottom w:val="0"/>
          <w:divBdr>
            <w:top w:val="none" w:sz="0" w:space="0" w:color="auto"/>
            <w:left w:val="none" w:sz="0" w:space="0" w:color="auto"/>
            <w:bottom w:val="none" w:sz="0" w:space="0" w:color="auto"/>
            <w:right w:val="none" w:sz="0" w:space="0" w:color="auto"/>
          </w:divBdr>
        </w:div>
        <w:div w:id="444084728">
          <w:marLeft w:val="720"/>
          <w:marRight w:val="0"/>
          <w:marTop w:val="0"/>
          <w:marBottom w:val="0"/>
          <w:divBdr>
            <w:top w:val="none" w:sz="0" w:space="0" w:color="auto"/>
            <w:left w:val="none" w:sz="0" w:space="0" w:color="auto"/>
            <w:bottom w:val="none" w:sz="0" w:space="0" w:color="auto"/>
            <w:right w:val="none" w:sz="0" w:space="0" w:color="auto"/>
          </w:divBdr>
        </w:div>
      </w:divsChild>
    </w:div>
    <w:div w:id="520246698">
      <w:bodyDiv w:val="1"/>
      <w:marLeft w:val="0"/>
      <w:marRight w:val="0"/>
      <w:marTop w:val="0"/>
      <w:marBottom w:val="0"/>
      <w:divBdr>
        <w:top w:val="none" w:sz="0" w:space="0" w:color="auto"/>
        <w:left w:val="none" w:sz="0" w:space="0" w:color="auto"/>
        <w:bottom w:val="none" w:sz="0" w:space="0" w:color="auto"/>
        <w:right w:val="none" w:sz="0" w:space="0" w:color="auto"/>
      </w:divBdr>
    </w:div>
    <w:div w:id="541018368">
      <w:bodyDiv w:val="1"/>
      <w:marLeft w:val="0"/>
      <w:marRight w:val="0"/>
      <w:marTop w:val="0"/>
      <w:marBottom w:val="0"/>
      <w:divBdr>
        <w:top w:val="none" w:sz="0" w:space="0" w:color="auto"/>
        <w:left w:val="none" w:sz="0" w:space="0" w:color="auto"/>
        <w:bottom w:val="none" w:sz="0" w:space="0" w:color="auto"/>
        <w:right w:val="none" w:sz="0" w:space="0" w:color="auto"/>
      </w:divBdr>
      <w:divsChild>
        <w:div w:id="1979214526">
          <w:marLeft w:val="547"/>
          <w:marRight w:val="0"/>
          <w:marTop w:val="0"/>
          <w:marBottom w:val="0"/>
          <w:divBdr>
            <w:top w:val="none" w:sz="0" w:space="0" w:color="auto"/>
            <w:left w:val="none" w:sz="0" w:space="0" w:color="auto"/>
            <w:bottom w:val="none" w:sz="0" w:space="0" w:color="auto"/>
            <w:right w:val="none" w:sz="0" w:space="0" w:color="auto"/>
          </w:divBdr>
        </w:div>
        <w:div w:id="135073654">
          <w:marLeft w:val="547"/>
          <w:marRight w:val="0"/>
          <w:marTop w:val="0"/>
          <w:marBottom w:val="0"/>
          <w:divBdr>
            <w:top w:val="none" w:sz="0" w:space="0" w:color="auto"/>
            <w:left w:val="none" w:sz="0" w:space="0" w:color="auto"/>
            <w:bottom w:val="none" w:sz="0" w:space="0" w:color="auto"/>
            <w:right w:val="none" w:sz="0" w:space="0" w:color="auto"/>
          </w:divBdr>
        </w:div>
      </w:divsChild>
    </w:div>
    <w:div w:id="564797471">
      <w:bodyDiv w:val="1"/>
      <w:marLeft w:val="0"/>
      <w:marRight w:val="0"/>
      <w:marTop w:val="0"/>
      <w:marBottom w:val="0"/>
      <w:divBdr>
        <w:top w:val="none" w:sz="0" w:space="0" w:color="auto"/>
        <w:left w:val="none" w:sz="0" w:space="0" w:color="auto"/>
        <w:bottom w:val="none" w:sz="0" w:space="0" w:color="auto"/>
        <w:right w:val="none" w:sz="0" w:space="0" w:color="auto"/>
      </w:divBdr>
    </w:div>
    <w:div w:id="668220033">
      <w:bodyDiv w:val="1"/>
      <w:marLeft w:val="0"/>
      <w:marRight w:val="0"/>
      <w:marTop w:val="0"/>
      <w:marBottom w:val="0"/>
      <w:divBdr>
        <w:top w:val="none" w:sz="0" w:space="0" w:color="auto"/>
        <w:left w:val="none" w:sz="0" w:space="0" w:color="auto"/>
        <w:bottom w:val="none" w:sz="0" w:space="0" w:color="auto"/>
        <w:right w:val="none" w:sz="0" w:space="0" w:color="auto"/>
      </w:divBdr>
    </w:div>
    <w:div w:id="843936108">
      <w:bodyDiv w:val="1"/>
      <w:marLeft w:val="0"/>
      <w:marRight w:val="0"/>
      <w:marTop w:val="0"/>
      <w:marBottom w:val="0"/>
      <w:divBdr>
        <w:top w:val="none" w:sz="0" w:space="0" w:color="auto"/>
        <w:left w:val="none" w:sz="0" w:space="0" w:color="auto"/>
        <w:bottom w:val="none" w:sz="0" w:space="0" w:color="auto"/>
        <w:right w:val="none" w:sz="0" w:space="0" w:color="auto"/>
      </w:divBdr>
    </w:div>
    <w:div w:id="1078793810">
      <w:bodyDiv w:val="1"/>
      <w:marLeft w:val="0"/>
      <w:marRight w:val="0"/>
      <w:marTop w:val="0"/>
      <w:marBottom w:val="0"/>
      <w:divBdr>
        <w:top w:val="none" w:sz="0" w:space="0" w:color="auto"/>
        <w:left w:val="none" w:sz="0" w:space="0" w:color="auto"/>
        <w:bottom w:val="none" w:sz="0" w:space="0" w:color="auto"/>
        <w:right w:val="none" w:sz="0" w:space="0" w:color="auto"/>
      </w:divBdr>
      <w:divsChild>
        <w:div w:id="129328441">
          <w:marLeft w:val="720"/>
          <w:marRight w:val="0"/>
          <w:marTop w:val="0"/>
          <w:marBottom w:val="0"/>
          <w:divBdr>
            <w:top w:val="none" w:sz="0" w:space="0" w:color="auto"/>
            <w:left w:val="none" w:sz="0" w:space="0" w:color="auto"/>
            <w:bottom w:val="none" w:sz="0" w:space="0" w:color="auto"/>
            <w:right w:val="none" w:sz="0" w:space="0" w:color="auto"/>
          </w:divBdr>
        </w:div>
        <w:div w:id="2058387033">
          <w:marLeft w:val="720"/>
          <w:marRight w:val="0"/>
          <w:marTop w:val="0"/>
          <w:marBottom w:val="0"/>
          <w:divBdr>
            <w:top w:val="none" w:sz="0" w:space="0" w:color="auto"/>
            <w:left w:val="none" w:sz="0" w:space="0" w:color="auto"/>
            <w:bottom w:val="none" w:sz="0" w:space="0" w:color="auto"/>
            <w:right w:val="none" w:sz="0" w:space="0" w:color="auto"/>
          </w:divBdr>
        </w:div>
      </w:divsChild>
    </w:div>
    <w:div w:id="1201816381">
      <w:bodyDiv w:val="1"/>
      <w:marLeft w:val="0"/>
      <w:marRight w:val="0"/>
      <w:marTop w:val="0"/>
      <w:marBottom w:val="0"/>
      <w:divBdr>
        <w:top w:val="none" w:sz="0" w:space="0" w:color="auto"/>
        <w:left w:val="none" w:sz="0" w:space="0" w:color="auto"/>
        <w:bottom w:val="none" w:sz="0" w:space="0" w:color="auto"/>
        <w:right w:val="none" w:sz="0" w:space="0" w:color="auto"/>
      </w:divBdr>
      <w:divsChild>
        <w:div w:id="478692745">
          <w:marLeft w:val="720"/>
          <w:marRight w:val="0"/>
          <w:marTop w:val="0"/>
          <w:marBottom w:val="0"/>
          <w:divBdr>
            <w:top w:val="none" w:sz="0" w:space="0" w:color="auto"/>
            <w:left w:val="none" w:sz="0" w:space="0" w:color="auto"/>
            <w:bottom w:val="none" w:sz="0" w:space="0" w:color="auto"/>
            <w:right w:val="none" w:sz="0" w:space="0" w:color="auto"/>
          </w:divBdr>
        </w:div>
      </w:divsChild>
    </w:div>
    <w:div w:id="1205945114">
      <w:bodyDiv w:val="1"/>
      <w:marLeft w:val="0"/>
      <w:marRight w:val="0"/>
      <w:marTop w:val="0"/>
      <w:marBottom w:val="0"/>
      <w:divBdr>
        <w:top w:val="none" w:sz="0" w:space="0" w:color="auto"/>
        <w:left w:val="none" w:sz="0" w:space="0" w:color="auto"/>
        <w:bottom w:val="none" w:sz="0" w:space="0" w:color="auto"/>
        <w:right w:val="none" w:sz="0" w:space="0" w:color="auto"/>
      </w:divBdr>
    </w:div>
    <w:div w:id="1270160184">
      <w:bodyDiv w:val="1"/>
      <w:marLeft w:val="0"/>
      <w:marRight w:val="0"/>
      <w:marTop w:val="0"/>
      <w:marBottom w:val="0"/>
      <w:divBdr>
        <w:top w:val="none" w:sz="0" w:space="0" w:color="auto"/>
        <w:left w:val="none" w:sz="0" w:space="0" w:color="auto"/>
        <w:bottom w:val="none" w:sz="0" w:space="0" w:color="auto"/>
        <w:right w:val="none" w:sz="0" w:space="0" w:color="auto"/>
      </w:divBdr>
    </w:div>
    <w:div w:id="1345666388">
      <w:bodyDiv w:val="1"/>
      <w:marLeft w:val="0"/>
      <w:marRight w:val="0"/>
      <w:marTop w:val="0"/>
      <w:marBottom w:val="0"/>
      <w:divBdr>
        <w:top w:val="none" w:sz="0" w:space="0" w:color="auto"/>
        <w:left w:val="none" w:sz="0" w:space="0" w:color="auto"/>
        <w:bottom w:val="none" w:sz="0" w:space="0" w:color="auto"/>
        <w:right w:val="none" w:sz="0" w:space="0" w:color="auto"/>
      </w:divBdr>
    </w:div>
    <w:div w:id="1373311624">
      <w:bodyDiv w:val="1"/>
      <w:marLeft w:val="0"/>
      <w:marRight w:val="0"/>
      <w:marTop w:val="0"/>
      <w:marBottom w:val="0"/>
      <w:divBdr>
        <w:top w:val="none" w:sz="0" w:space="0" w:color="auto"/>
        <w:left w:val="none" w:sz="0" w:space="0" w:color="auto"/>
        <w:bottom w:val="none" w:sz="0" w:space="0" w:color="auto"/>
        <w:right w:val="none" w:sz="0" w:space="0" w:color="auto"/>
      </w:divBdr>
    </w:div>
    <w:div w:id="1401826988">
      <w:bodyDiv w:val="1"/>
      <w:marLeft w:val="0"/>
      <w:marRight w:val="0"/>
      <w:marTop w:val="0"/>
      <w:marBottom w:val="0"/>
      <w:divBdr>
        <w:top w:val="none" w:sz="0" w:space="0" w:color="auto"/>
        <w:left w:val="none" w:sz="0" w:space="0" w:color="auto"/>
        <w:bottom w:val="none" w:sz="0" w:space="0" w:color="auto"/>
        <w:right w:val="none" w:sz="0" w:space="0" w:color="auto"/>
      </w:divBdr>
    </w:div>
    <w:div w:id="1403214421">
      <w:bodyDiv w:val="1"/>
      <w:marLeft w:val="0"/>
      <w:marRight w:val="0"/>
      <w:marTop w:val="0"/>
      <w:marBottom w:val="0"/>
      <w:divBdr>
        <w:top w:val="none" w:sz="0" w:space="0" w:color="auto"/>
        <w:left w:val="none" w:sz="0" w:space="0" w:color="auto"/>
        <w:bottom w:val="none" w:sz="0" w:space="0" w:color="auto"/>
        <w:right w:val="none" w:sz="0" w:space="0" w:color="auto"/>
      </w:divBdr>
    </w:div>
    <w:div w:id="1554343677">
      <w:bodyDiv w:val="1"/>
      <w:marLeft w:val="0"/>
      <w:marRight w:val="0"/>
      <w:marTop w:val="0"/>
      <w:marBottom w:val="0"/>
      <w:divBdr>
        <w:top w:val="none" w:sz="0" w:space="0" w:color="auto"/>
        <w:left w:val="none" w:sz="0" w:space="0" w:color="auto"/>
        <w:bottom w:val="none" w:sz="0" w:space="0" w:color="auto"/>
        <w:right w:val="none" w:sz="0" w:space="0" w:color="auto"/>
      </w:divBdr>
      <w:divsChild>
        <w:div w:id="1121649049">
          <w:marLeft w:val="0"/>
          <w:marRight w:val="0"/>
          <w:marTop w:val="0"/>
          <w:marBottom w:val="0"/>
          <w:divBdr>
            <w:top w:val="none" w:sz="0" w:space="0" w:color="auto"/>
            <w:left w:val="none" w:sz="0" w:space="0" w:color="auto"/>
            <w:bottom w:val="none" w:sz="0" w:space="0" w:color="auto"/>
            <w:right w:val="none" w:sz="0" w:space="0" w:color="auto"/>
          </w:divBdr>
          <w:divsChild>
            <w:div w:id="16180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48581">
      <w:bodyDiv w:val="1"/>
      <w:marLeft w:val="0"/>
      <w:marRight w:val="0"/>
      <w:marTop w:val="0"/>
      <w:marBottom w:val="0"/>
      <w:divBdr>
        <w:top w:val="none" w:sz="0" w:space="0" w:color="auto"/>
        <w:left w:val="none" w:sz="0" w:space="0" w:color="auto"/>
        <w:bottom w:val="none" w:sz="0" w:space="0" w:color="auto"/>
        <w:right w:val="none" w:sz="0" w:space="0" w:color="auto"/>
      </w:divBdr>
      <w:divsChild>
        <w:div w:id="1902792690">
          <w:marLeft w:val="720"/>
          <w:marRight w:val="0"/>
          <w:marTop w:val="0"/>
          <w:marBottom w:val="0"/>
          <w:divBdr>
            <w:top w:val="none" w:sz="0" w:space="0" w:color="auto"/>
            <w:left w:val="none" w:sz="0" w:space="0" w:color="auto"/>
            <w:bottom w:val="none" w:sz="0" w:space="0" w:color="auto"/>
            <w:right w:val="none" w:sz="0" w:space="0" w:color="auto"/>
          </w:divBdr>
        </w:div>
        <w:div w:id="173766046">
          <w:marLeft w:val="720"/>
          <w:marRight w:val="0"/>
          <w:marTop w:val="0"/>
          <w:marBottom w:val="0"/>
          <w:divBdr>
            <w:top w:val="none" w:sz="0" w:space="0" w:color="auto"/>
            <w:left w:val="none" w:sz="0" w:space="0" w:color="auto"/>
            <w:bottom w:val="none" w:sz="0" w:space="0" w:color="auto"/>
            <w:right w:val="none" w:sz="0" w:space="0" w:color="auto"/>
          </w:divBdr>
        </w:div>
      </w:divsChild>
    </w:div>
    <w:div w:id="1671710721">
      <w:bodyDiv w:val="1"/>
      <w:marLeft w:val="0"/>
      <w:marRight w:val="0"/>
      <w:marTop w:val="0"/>
      <w:marBottom w:val="0"/>
      <w:divBdr>
        <w:top w:val="none" w:sz="0" w:space="0" w:color="auto"/>
        <w:left w:val="none" w:sz="0" w:space="0" w:color="auto"/>
        <w:bottom w:val="none" w:sz="0" w:space="0" w:color="auto"/>
        <w:right w:val="none" w:sz="0" w:space="0" w:color="auto"/>
      </w:divBdr>
    </w:div>
    <w:div w:id="1702245184">
      <w:bodyDiv w:val="1"/>
      <w:marLeft w:val="0"/>
      <w:marRight w:val="0"/>
      <w:marTop w:val="0"/>
      <w:marBottom w:val="0"/>
      <w:divBdr>
        <w:top w:val="none" w:sz="0" w:space="0" w:color="auto"/>
        <w:left w:val="none" w:sz="0" w:space="0" w:color="auto"/>
        <w:bottom w:val="none" w:sz="0" w:space="0" w:color="auto"/>
        <w:right w:val="none" w:sz="0" w:space="0" w:color="auto"/>
      </w:divBdr>
      <w:divsChild>
        <w:div w:id="1422875435">
          <w:marLeft w:val="720"/>
          <w:marRight w:val="0"/>
          <w:marTop w:val="0"/>
          <w:marBottom w:val="0"/>
          <w:divBdr>
            <w:top w:val="none" w:sz="0" w:space="0" w:color="auto"/>
            <w:left w:val="none" w:sz="0" w:space="0" w:color="auto"/>
            <w:bottom w:val="none" w:sz="0" w:space="0" w:color="auto"/>
            <w:right w:val="none" w:sz="0" w:space="0" w:color="auto"/>
          </w:divBdr>
        </w:div>
        <w:div w:id="772480468">
          <w:marLeft w:val="720"/>
          <w:marRight w:val="0"/>
          <w:marTop w:val="0"/>
          <w:marBottom w:val="0"/>
          <w:divBdr>
            <w:top w:val="none" w:sz="0" w:space="0" w:color="auto"/>
            <w:left w:val="none" w:sz="0" w:space="0" w:color="auto"/>
            <w:bottom w:val="none" w:sz="0" w:space="0" w:color="auto"/>
            <w:right w:val="none" w:sz="0" w:space="0" w:color="auto"/>
          </w:divBdr>
        </w:div>
      </w:divsChild>
    </w:div>
    <w:div w:id="1758282986">
      <w:bodyDiv w:val="1"/>
      <w:marLeft w:val="0"/>
      <w:marRight w:val="0"/>
      <w:marTop w:val="0"/>
      <w:marBottom w:val="0"/>
      <w:divBdr>
        <w:top w:val="none" w:sz="0" w:space="0" w:color="auto"/>
        <w:left w:val="none" w:sz="0" w:space="0" w:color="auto"/>
        <w:bottom w:val="none" w:sz="0" w:space="0" w:color="auto"/>
        <w:right w:val="none" w:sz="0" w:space="0" w:color="auto"/>
      </w:divBdr>
    </w:div>
    <w:div w:id="1896430928">
      <w:bodyDiv w:val="1"/>
      <w:marLeft w:val="0"/>
      <w:marRight w:val="0"/>
      <w:marTop w:val="0"/>
      <w:marBottom w:val="0"/>
      <w:divBdr>
        <w:top w:val="none" w:sz="0" w:space="0" w:color="auto"/>
        <w:left w:val="none" w:sz="0" w:space="0" w:color="auto"/>
        <w:bottom w:val="none" w:sz="0" w:space="0" w:color="auto"/>
        <w:right w:val="none" w:sz="0" w:space="0" w:color="auto"/>
      </w:divBdr>
    </w:div>
    <w:div w:id="1970817713">
      <w:bodyDiv w:val="1"/>
      <w:marLeft w:val="0"/>
      <w:marRight w:val="0"/>
      <w:marTop w:val="0"/>
      <w:marBottom w:val="0"/>
      <w:divBdr>
        <w:top w:val="none" w:sz="0" w:space="0" w:color="auto"/>
        <w:left w:val="none" w:sz="0" w:space="0" w:color="auto"/>
        <w:bottom w:val="none" w:sz="0" w:space="0" w:color="auto"/>
        <w:right w:val="none" w:sz="0" w:space="0" w:color="auto"/>
      </w:divBdr>
    </w:div>
    <w:div w:id="201040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C:/Users/kfholt/Documents/GCD/PROJECTS/SynBio/GCD%20Project%20Plan%20SynBio%20_draft_09-17-20_KFH.docx" TargetMode="External"/><Relationship Id="rId26" Type="http://schemas.openxmlformats.org/officeDocument/2006/relationships/diagramColors" Target="diagrams/colors1.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file:///C:/Users/kfholt/Documents/GCD/PROJECTS/SynBio/GCD%20Project%20Plan%20SynBio%20_draft_09-17-20_KFH.docx" TargetMode="External"/><Relationship Id="rId25" Type="http://schemas.openxmlformats.org/officeDocument/2006/relationships/diagramQuickStyle" Target="diagrams/quickStyle1.xml"/><Relationship Id="rId33" Type="http://schemas.openxmlformats.org/officeDocument/2006/relationships/hyperlink" Target="https://gcd.sp.jsc.nasa.gov/SitePages/Project%20Dashboard.aspx?ProjectId=72&amp;ProjectName=*GCD%20Program"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Layout" Target="diagrams/layout1.xml"/><Relationship Id="rId32"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diagramData" Target="diagrams/data1.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microsoft.com/office/2007/relationships/diagramDrawing" Target="diagrams/drawing1.xml"/><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F353BB-2989-4314-A700-E0072955AE74}" type="doc">
      <dgm:prSet loTypeId="urn:microsoft.com/office/officeart/2005/8/layout/orgChart1" loCatId="hierarchy" qsTypeId="urn:microsoft.com/office/officeart/2005/8/quickstyle/simple3" qsCatId="simple" csTypeId="urn:microsoft.com/office/officeart/2005/8/colors/accent1_1" csCatId="accent1" phldr="1"/>
      <dgm:spPr/>
      <dgm:t>
        <a:bodyPr/>
        <a:lstStyle/>
        <a:p>
          <a:endParaRPr lang="en-US"/>
        </a:p>
      </dgm:t>
    </dgm:pt>
    <dgm:pt modelId="{3A8E9747-9509-42E5-BF8C-C369A3CB28D3}">
      <dgm:prSet phldrT="[Text]" custT="1"/>
      <dgm:spPr/>
      <dgm:t>
        <a:bodyPr/>
        <a:lstStyle/>
        <a:p>
          <a:r>
            <a:rPr lang="en-US" sz="1100" b="1" dirty="0">
              <a:latin typeface="Arial Narrow" panose="020B0606020202030204" pitchFamily="34" charset="0"/>
            </a:rPr>
            <a:t>Project Name</a:t>
          </a:r>
        </a:p>
        <a:p>
          <a:r>
            <a:rPr lang="en-US" sz="1100" b="1" dirty="0">
              <a:latin typeface="Arial Narrow" panose="020B0606020202030204" pitchFamily="34" charset="0"/>
            </a:rPr>
            <a:t>WBS 460421</a:t>
          </a:r>
        </a:p>
      </dgm:t>
    </dgm:pt>
    <dgm:pt modelId="{AB730581-E50B-4873-91F4-A1CD2464350E}" type="parTrans" cxnId="{C615BCA8-AFF9-48B4-97F6-01A64EE27109}">
      <dgm:prSet/>
      <dgm:spPr/>
      <dgm:t>
        <a:bodyPr/>
        <a:lstStyle/>
        <a:p>
          <a:endParaRPr lang="en-US" sz="1000"/>
        </a:p>
      </dgm:t>
    </dgm:pt>
    <dgm:pt modelId="{DF8D1316-F22E-48DD-A5DF-C6C3394FC862}" type="sibTrans" cxnId="{C615BCA8-AFF9-48B4-97F6-01A64EE27109}">
      <dgm:prSet/>
      <dgm:spPr/>
      <dgm:t>
        <a:bodyPr/>
        <a:lstStyle/>
        <a:p>
          <a:endParaRPr lang="en-US" sz="1000"/>
        </a:p>
      </dgm:t>
    </dgm:pt>
    <dgm:pt modelId="{CB7B84AE-5CA3-4BD3-84AC-F70A4427C50F}">
      <dgm:prSet phldrT="[Text]" custT="1"/>
      <dgm:spPr/>
      <dgm:t>
        <a:bodyPr/>
        <a:lstStyle/>
        <a:p>
          <a:r>
            <a:rPr lang="en-US" sz="1000" b="0" dirty="0">
              <a:latin typeface="Arial Narrow" panose="020B0606020202030204" pitchFamily="34" charset="0"/>
            </a:rPr>
            <a:t>SYNBIO Organizational Support</a:t>
          </a:r>
        </a:p>
        <a:p>
          <a:r>
            <a:rPr lang="en-US" sz="1000" baseline="0" dirty="0">
              <a:latin typeface="Arial Narrow" panose="020B0606020202030204" pitchFamily="34" charset="0"/>
            </a:rPr>
            <a:t>460421.04.22.21.02</a:t>
          </a:r>
          <a:endParaRPr lang="en-US" sz="1000" b="0" dirty="0">
            <a:latin typeface="Arial Narrow" panose="020B0606020202030204" pitchFamily="34" charset="0"/>
          </a:endParaRPr>
        </a:p>
      </dgm:t>
    </dgm:pt>
    <dgm:pt modelId="{6574ACC9-560C-43D7-9E9F-A36175333F13}" type="parTrans" cxnId="{CF17478A-D35A-40BD-B0C9-D02302B88352}">
      <dgm:prSet>
        <dgm:style>
          <a:lnRef idx="1">
            <a:schemeClr val="dk1"/>
          </a:lnRef>
          <a:fillRef idx="0">
            <a:schemeClr val="dk1"/>
          </a:fillRef>
          <a:effectRef idx="0">
            <a:schemeClr val="dk1"/>
          </a:effectRef>
          <a:fontRef idx="minor">
            <a:schemeClr val="tx1"/>
          </a:fontRef>
        </dgm:style>
      </dgm:prSet>
      <dgm:spPr/>
      <dgm:t>
        <a:bodyPr/>
        <a:lstStyle/>
        <a:p>
          <a:endParaRPr lang="en-US" sz="1000">
            <a:solidFill>
              <a:schemeClr val="tx1"/>
            </a:solidFill>
          </a:endParaRPr>
        </a:p>
      </dgm:t>
    </dgm:pt>
    <dgm:pt modelId="{A6CCDA2B-F829-46A5-BFC5-08166C06BAF9}" type="sibTrans" cxnId="{CF17478A-D35A-40BD-B0C9-D02302B88352}">
      <dgm:prSet/>
      <dgm:spPr/>
      <dgm:t>
        <a:bodyPr/>
        <a:lstStyle/>
        <a:p>
          <a:endParaRPr lang="en-US" sz="1000"/>
        </a:p>
      </dgm:t>
    </dgm:pt>
    <dgm:pt modelId="{BA4279B2-F12C-EC45-AC8C-4C864F6C1DC2}">
      <dgm:prSet custT="1"/>
      <dgm:spPr/>
      <dgm:t>
        <a:bodyPr/>
        <a:lstStyle/>
        <a:p>
          <a:r>
            <a:rPr lang="en-US" sz="1000" dirty="0">
              <a:latin typeface="Arial Narrow" panose="020B0606020202030204" pitchFamily="34" charset="0"/>
            </a:rPr>
            <a:t>Project Management</a:t>
          </a:r>
        </a:p>
        <a:p>
          <a:r>
            <a:rPr lang="en-US" sz="1000" baseline="0" dirty="0">
              <a:latin typeface="Arial Narrow" panose="020B0606020202030204" pitchFamily="34" charset="0"/>
            </a:rPr>
            <a:t>460421.04.22.21.01</a:t>
          </a:r>
        </a:p>
      </dgm:t>
    </dgm:pt>
    <dgm:pt modelId="{316ACD93-2080-0A44-960F-E773186AABA2}" type="parTrans" cxnId="{EE854533-0E10-7843-8EF9-D4D65B045789}">
      <dgm:prSet>
        <dgm:style>
          <a:lnRef idx="1">
            <a:schemeClr val="dk1"/>
          </a:lnRef>
          <a:fillRef idx="0">
            <a:schemeClr val="dk1"/>
          </a:fillRef>
          <a:effectRef idx="0">
            <a:schemeClr val="dk1"/>
          </a:effectRef>
          <a:fontRef idx="minor">
            <a:schemeClr val="tx1"/>
          </a:fontRef>
        </dgm:style>
      </dgm:prSet>
      <dgm:spPr>
        <a:ln w="12700"/>
      </dgm:spPr>
      <dgm:t>
        <a:bodyPr/>
        <a:lstStyle/>
        <a:p>
          <a:endParaRPr lang="en-US" sz="1000"/>
        </a:p>
      </dgm:t>
    </dgm:pt>
    <dgm:pt modelId="{9B55CBF5-4E83-DA47-B2CB-DDDA19CC77A4}" type="sibTrans" cxnId="{EE854533-0E10-7843-8EF9-D4D65B045789}">
      <dgm:prSet/>
      <dgm:spPr/>
      <dgm:t>
        <a:bodyPr/>
        <a:lstStyle/>
        <a:p>
          <a:endParaRPr lang="en-US" sz="1000"/>
        </a:p>
      </dgm:t>
    </dgm:pt>
    <dgm:pt modelId="{CE48DB27-6E0B-1946-B0F6-453D32C8C2FD}">
      <dgm:prSet phldrT="[Text]" custT="1"/>
      <dgm:spPr/>
      <dgm:t>
        <a:bodyPr/>
        <a:lstStyle/>
        <a:p>
          <a:r>
            <a:rPr lang="en-US" sz="1000" b="0" dirty="0">
              <a:latin typeface="Arial Narrow" panose="020B0606020202030204" pitchFamily="34" charset="0"/>
            </a:rPr>
            <a:t>SYNBIO Flight implementation</a:t>
          </a:r>
        </a:p>
        <a:p>
          <a:r>
            <a:rPr lang="en-US" sz="1000" baseline="0" dirty="0">
              <a:latin typeface="Arial Narrow" panose="020B0606020202030204" pitchFamily="34" charset="0"/>
            </a:rPr>
            <a:t>460421.04.22.21.04</a:t>
          </a:r>
          <a:endParaRPr lang="en-US" sz="1000" b="0" dirty="0">
            <a:latin typeface="Arial Narrow" panose="020B0606020202030204" pitchFamily="34" charset="0"/>
          </a:endParaRPr>
        </a:p>
      </dgm:t>
    </dgm:pt>
    <dgm:pt modelId="{5001DAB6-FEF7-5D4A-8554-6865322E79E5}" type="parTrans" cxnId="{66D1A36E-0B7E-1F47-B333-0327536AFCE4}">
      <dgm:prSet>
        <dgm:style>
          <a:lnRef idx="1">
            <a:schemeClr val="dk1"/>
          </a:lnRef>
          <a:fillRef idx="0">
            <a:schemeClr val="dk1"/>
          </a:fillRef>
          <a:effectRef idx="0">
            <a:schemeClr val="dk1"/>
          </a:effectRef>
          <a:fontRef idx="minor">
            <a:schemeClr val="tx1"/>
          </a:fontRef>
        </dgm:style>
      </dgm:prSet>
      <dgm:spPr/>
      <dgm:t>
        <a:bodyPr/>
        <a:lstStyle/>
        <a:p>
          <a:endParaRPr lang="en-US" sz="1000"/>
        </a:p>
      </dgm:t>
    </dgm:pt>
    <dgm:pt modelId="{4F57CA11-7A61-A54F-9397-5C13FA004349}" type="sibTrans" cxnId="{66D1A36E-0B7E-1F47-B333-0327536AFCE4}">
      <dgm:prSet/>
      <dgm:spPr/>
      <dgm:t>
        <a:bodyPr/>
        <a:lstStyle/>
        <a:p>
          <a:endParaRPr lang="en-US" sz="1000"/>
        </a:p>
      </dgm:t>
    </dgm:pt>
    <dgm:pt modelId="{4B4171FA-9DAE-A547-BEDE-9EF836B26016}">
      <dgm:prSet phldrT="[Text]" custT="1"/>
      <dgm:spPr/>
      <dgm:t>
        <a:bodyPr/>
        <a:lstStyle/>
        <a:p>
          <a:r>
            <a:rPr lang="en-US" sz="1000" b="0" dirty="0">
              <a:latin typeface="Arial Narrow" panose="020B0606020202030204" pitchFamily="34" charset="0"/>
            </a:rPr>
            <a:t>SYNBIO Science and Technology </a:t>
          </a:r>
          <a:r>
            <a:rPr lang="en-US" sz="1000" baseline="0" dirty="0">
              <a:latin typeface="Arial Narrow" panose="020B0606020202030204" pitchFamily="34" charset="0"/>
            </a:rPr>
            <a:t>460421.04.22.21.03</a:t>
          </a:r>
          <a:endParaRPr lang="en-US" sz="1000" b="0" dirty="0">
            <a:latin typeface="Arial Narrow" panose="020B0606020202030204" pitchFamily="34" charset="0"/>
          </a:endParaRPr>
        </a:p>
      </dgm:t>
    </dgm:pt>
    <dgm:pt modelId="{D17AF5DC-8D37-B64D-8089-C3267968597D}" type="parTrans" cxnId="{59A30F53-3BD2-A94D-ABD7-90C893746934}">
      <dgm:prSet>
        <dgm:style>
          <a:lnRef idx="1">
            <a:schemeClr val="dk1"/>
          </a:lnRef>
          <a:fillRef idx="0">
            <a:schemeClr val="dk1"/>
          </a:fillRef>
          <a:effectRef idx="0">
            <a:schemeClr val="dk1"/>
          </a:effectRef>
          <a:fontRef idx="minor">
            <a:schemeClr val="tx1"/>
          </a:fontRef>
        </dgm:style>
      </dgm:prSet>
      <dgm:spPr/>
      <dgm:t>
        <a:bodyPr/>
        <a:lstStyle/>
        <a:p>
          <a:endParaRPr lang="en-US" sz="1000"/>
        </a:p>
      </dgm:t>
    </dgm:pt>
    <dgm:pt modelId="{08C24530-6C59-214B-8ED3-1B23CC73F6AD}" type="sibTrans" cxnId="{59A30F53-3BD2-A94D-ABD7-90C893746934}">
      <dgm:prSet/>
      <dgm:spPr/>
      <dgm:t>
        <a:bodyPr/>
        <a:lstStyle/>
        <a:p>
          <a:endParaRPr lang="en-US" sz="1000"/>
        </a:p>
      </dgm:t>
    </dgm:pt>
    <dgm:pt modelId="{1D0C31C0-9610-405A-A167-422F8945FA73}" type="pres">
      <dgm:prSet presAssocID="{CBF353BB-2989-4314-A700-E0072955AE74}" presName="hierChild1" presStyleCnt="0">
        <dgm:presLayoutVars>
          <dgm:orgChart val="1"/>
          <dgm:chPref val="1"/>
          <dgm:dir/>
          <dgm:animOne val="branch"/>
          <dgm:animLvl val="lvl"/>
          <dgm:resizeHandles/>
        </dgm:presLayoutVars>
      </dgm:prSet>
      <dgm:spPr/>
    </dgm:pt>
    <dgm:pt modelId="{358C93D4-43CB-42CE-A255-9B52BFBDD8E1}" type="pres">
      <dgm:prSet presAssocID="{3A8E9747-9509-42E5-BF8C-C369A3CB28D3}" presName="hierRoot1" presStyleCnt="0">
        <dgm:presLayoutVars>
          <dgm:hierBranch val="init"/>
        </dgm:presLayoutVars>
      </dgm:prSet>
      <dgm:spPr/>
    </dgm:pt>
    <dgm:pt modelId="{DD020A59-9918-407B-8F9B-B5ED2AC55DF8}" type="pres">
      <dgm:prSet presAssocID="{3A8E9747-9509-42E5-BF8C-C369A3CB28D3}" presName="rootComposite1" presStyleCnt="0"/>
      <dgm:spPr/>
    </dgm:pt>
    <dgm:pt modelId="{D073AC14-A0C9-4395-B7F5-CDD301E337AF}" type="pres">
      <dgm:prSet presAssocID="{3A8E9747-9509-42E5-BF8C-C369A3CB28D3}" presName="rootText1" presStyleLbl="node0" presStyleIdx="0" presStyleCnt="1" custScaleX="70995" custScaleY="63603" custLinFactNeighborX="4663" custLinFactNeighborY="3031">
        <dgm:presLayoutVars>
          <dgm:chPref val="3"/>
        </dgm:presLayoutVars>
      </dgm:prSet>
      <dgm:spPr/>
    </dgm:pt>
    <dgm:pt modelId="{C3B2D2DE-999F-4260-8360-B92684E9C6FC}" type="pres">
      <dgm:prSet presAssocID="{3A8E9747-9509-42E5-BF8C-C369A3CB28D3}" presName="rootConnector1" presStyleLbl="node1" presStyleIdx="0" presStyleCnt="0"/>
      <dgm:spPr/>
    </dgm:pt>
    <dgm:pt modelId="{97ACD263-EB1E-4F7D-B133-B6F787C66CF5}" type="pres">
      <dgm:prSet presAssocID="{3A8E9747-9509-42E5-BF8C-C369A3CB28D3}" presName="hierChild2" presStyleCnt="0"/>
      <dgm:spPr/>
    </dgm:pt>
    <dgm:pt modelId="{03F1735B-E3A3-CE46-B4C5-AF3DB5DD8A80}" type="pres">
      <dgm:prSet presAssocID="{316ACD93-2080-0A44-960F-E773186AABA2}" presName="Name37" presStyleLbl="parChTrans1D2" presStyleIdx="0" presStyleCnt="4"/>
      <dgm:spPr/>
    </dgm:pt>
    <dgm:pt modelId="{C78FA910-20B8-6D4D-AE20-E857BBF8B82D}" type="pres">
      <dgm:prSet presAssocID="{BA4279B2-F12C-EC45-AC8C-4C864F6C1DC2}" presName="hierRoot2" presStyleCnt="0">
        <dgm:presLayoutVars>
          <dgm:hierBranch val="init"/>
        </dgm:presLayoutVars>
      </dgm:prSet>
      <dgm:spPr/>
    </dgm:pt>
    <dgm:pt modelId="{DEFDBF26-3DBA-2249-8688-79FE61061DC6}" type="pres">
      <dgm:prSet presAssocID="{BA4279B2-F12C-EC45-AC8C-4C864F6C1DC2}" presName="rootComposite" presStyleCnt="0"/>
      <dgm:spPr/>
    </dgm:pt>
    <dgm:pt modelId="{6704B749-A504-394E-A338-191BADDF7E60}" type="pres">
      <dgm:prSet presAssocID="{BA4279B2-F12C-EC45-AC8C-4C864F6C1DC2}" presName="rootText" presStyleLbl="node2" presStyleIdx="0" presStyleCnt="4" custScaleX="69976" custScaleY="80436" custLinFactNeighborX="237" custLinFactNeighborY="1766">
        <dgm:presLayoutVars>
          <dgm:chPref val="3"/>
        </dgm:presLayoutVars>
      </dgm:prSet>
      <dgm:spPr/>
    </dgm:pt>
    <dgm:pt modelId="{46F1E8A1-DC46-AC4A-BB75-3831B27B4B9F}" type="pres">
      <dgm:prSet presAssocID="{BA4279B2-F12C-EC45-AC8C-4C864F6C1DC2}" presName="rootConnector" presStyleLbl="node2" presStyleIdx="0" presStyleCnt="4"/>
      <dgm:spPr/>
    </dgm:pt>
    <dgm:pt modelId="{4F99227A-2258-0D4A-A309-53732F838E0D}" type="pres">
      <dgm:prSet presAssocID="{BA4279B2-F12C-EC45-AC8C-4C864F6C1DC2}" presName="hierChild4" presStyleCnt="0"/>
      <dgm:spPr/>
    </dgm:pt>
    <dgm:pt modelId="{2577277A-CD79-014B-87C1-3678B0666282}" type="pres">
      <dgm:prSet presAssocID="{BA4279B2-F12C-EC45-AC8C-4C864F6C1DC2}" presName="hierChild5" presStyleCnt="0"/>
      <dgm:spPr/>
    </dgm:pt>
    <dgm:pt modelId="{6A931634-2C24-481B-9318-5B186EDE5985}" type="pres">
      <dgm:prSet presAssocID="{6574ACC9-560C-43D7-9E9F-A36175333F13}" presName="Name37" presStyleLbl="parChTrans1D2" presStyleIdx="1" presStyleCnt="4"/>
      <dgm:spPr/>
    </dgm:pt>
    <dgm:pt modelId="{7A13341C-8B0B-4D2D-9FAB-FD80F50AFF80}" type="pres">
      <dgm:prSet presAssocID="{CB7B84AE-5CA3-4BD3-84AC-F70A4427C50F}" presName="hierRoot2" presStyleCnt="0">
        <dgm:presLayoutVars>
          <dgm:hierBranch val="init"/>
        </dgm:presLayoutVars>
      </dgm:prSet>
      <dgm:spPr/>
    </dgm:pt>
    <dgm:pt modelId="{3E31A287-736A-4AD2-A163-A82C6EF10544}" type="pres">
      <dgm:prSet presAssocID="{CB7B84AE-5CA3-4BD3-84AC-F70A4427C50F}" presName="rootComposite" presStyleCnt="0"/>
      <dgm:spPr/>
    </dgm:pt>
    <dgm:pt modelId="{A84C7E5C-742B-43CC-A163-AFA0684F1F9D}" type="pres">
      <dgm:prSet presAssocID="{CB7B84AE-5CA3-4BD3-84AC-F70A4427C50F}" presName="rootText" presStyleLbl="node2" presStyleIdx="1" presStyleCnt="4" custScaleX="70402" custScaleY="80435" custLinFactNeighborX="-860" custLinFactNeighborY="1766">
        <dgm:presLayoutVars>
          <dgm:chPref val="3"/>
        </dgm:presLayoutVars>
      </dgm:prSet>
      <dgm:spPr/>
    </dgm:pt>
    <dgm:pt modelId="{E42E2010-E2D6-499D-9A4F-BC6627008E0A}" type="pres">
      <dgm:prSet presAssocID="{CB7B84AE-5CA3-4BD3-84AC-F70A4427C50F}" presName="rootConnector" presStyleLbl="node2" presStyleIdx="1" presStyleCnt="4"/>
      <dgm:spPr/>
    </dgm:pt>
    <dgm:pt modelId="{079EC2C9-8248-4C72-B00A-A48E226FE39F}" type="pres">
      <dgm:prSet presAssocID="{CB7B84AE-5CA3-4BD3-84AC-F70A4427C50F}" presName="hierChild4" presStyleCnt="0"/>
      <dgm:spPr/>
    </dgm:pt>
    <dgm:pt modelId="{0C26B835-0B51-4627-AA22-41D0AFC31855}" type="pres">
      <dgm:prSet presAssocID="{CB7B84AE-5CA3-4BD3-84AC-F70A4427C50F}" presName="hierChild5" presStyleCnt="0"/>
      <dgm:spPr/>
    </dgm:pt>
    <dgm:pt modelId="{05868D65-BDF2-9040-A0E4-EB9D44F8E267}" type="pres">
      <dgm:prSet presAssocID="{D17AF5DC-8D37-B64D-8089-C3267968597D}" presName="Name37" presStyleLbl="parChTrans1D2" presStyleIdx="2" presStyleCnt="4"/>
      <dgm:spPr/>
    </dgm:pt>
    <dgm:pt modelId="{72CEC824-2B92-3C44-BEE7-8172633B56FA}" type="pres">
      <dgm:prSet presAssocID="{4B4171FA-9DAE-A547-BEDE-9EF836B26016}" presName="hierRoot2" presStyleCnt="0">
        <dgm:presLayoutVars>
          <dgm:hierBranch val="init"/>
        </dgm:presLayoutVars>
      </dgm:prSet>
      <dgm:spPr/>
    </dgm:pt>
    <dgm:pt modelId="{35442C15-6031-1B44-9B2D-F81D01DAAAE1}" type="pres">
      <dgm:prSet presAssocID="{4B4171FA-9DAE-A547-BEDE-9EF836B26016}" presName="rootComposite" presStyleCnt="0"/>
      <dgm:spPr/>
    </dgm:pt>
    <dgm:pt modelId="{48902132-30F7-844F-A28D-55097C350320}" type="pres">
      <dgm:prSet presAssocID="{4B4171FA-9DAE-A547-BEDE-9EF836B26016}" presName="rootText" presStyleLbl="node2" presStyleIdx="2" presStyleCnt="4" custScaleX="69504" custScaleY="80435" custLinFactNeighborX="-860" custLinFactNeighborY="1766">
        <dgm:presLayoutVars>
          <dgm:chPref val="3"/>
        </dgm:presLayoutVars>
      </dgm:prSet>
      <dgm:spPr/>
    </dgm:pt>
    <dgm:pt modelId="{9F2BC668-2C6D-E844-BA47-0DA3757168C0}" type="pres">
      <dgm:prSet presAssocID="{4B4171FA-9DAE-A547-BEDE-9EF836B26016}" presName="rootConnector" presStyleLbl="node2" presStyleIdx="2" presStyleCnt="4"/>
      <dgm:spPr/>
    </dgm:pt>
    <dgm:pt modelId="{B28A2634-1451-6147-8E6E-DC2B79EF6909}" type="pres">
      <dgm:prSet presAssocID="{4B4171FA-9DAE-A547-BEDE-9EF836B26016}" presName="hierChild4" presStyleCnt="0"/>
      <dgm:spPr/>
    </dgm:pt>
    <dgm:pt modelId="{1260294B-DA2D-3246-8228-1BD8E957583C}" type="pres">
      <dgm:prSet presAssocID="{4B4171FA-9DAE-A547-BEDE-9EF836B26016}" presName="hierChild5" presStyleCnt="0"/>
      <dgm:spPr/>
    </dgm:pt>
    <dgm:pt modelId="{3BC1F373-3F0F-AE44-9782-9F991702F370}" type="pres">
      <dgm:prSet presAssocID="{5001DAB6-FEF7-5D4A-8554-6865322E79E5}" presName="Name37" presStyleLbl="parChTrans1D2" presStyleIdx="3" presStyleCnt="4"/>
      <dgm:spPr/>
    </dgm:pt>
    <dgm:pt modelId="{0FBF784A-43E9-AC4C-A5DE-8423E820B984}" type="pres">
      <dgm:prSet presAssocID="{CE48DB27-6E0B-1946-B0F6-453D32C8C2FD}" presName="hierRoot2" presStyleCnt="0">
        <dgm:presLayoutVars>
          <dgm:hierBranch val="init"/>
        </dgm:presLayoutVars>
      </dgm:prSet>
      <dgm:spPr/>
    </dgm:pt>
    <dgm:pt modelId="{D9A1940C-46D7-6544-9C0D-95168C6AA6F5}" type="pres">
      <dgm:prSet presAssocID="{CE48DB27-6E0B-1946-B0F6-453D32C8C2FD}" presName="rootComposite" presStyleCnt="0"/>
      <dgm:spPr/>
    </dgm:pt>
    <dgm:pt modelId="{F368784A-058D-8643-A3D6-820FD736DC3E}" type="pres">
      <dgm:prSet presAssocID="{CE48DB27-6E0B-1946-B0F6-453D32C8C2FD}" presName="rootText" presStyleLbl="node2" presStyleIdx="3" presStyleCnt="4" custScaleX="70855" custScaleY="80435" custLinFactNeighborX="-860" custLinFactNeighborY="1766">
        <dgm:presLayoutVars>
          <dgm:chPref val="3"/>
        </dgm:presLayoutVars>
      </dgm:prSet>
      <dgm:spPr/>
    </dgm:pt>
    <dgm:pt modelId="{544A7B96-4614-6C4F-9A9A-0151B099FE2F}" type="pres">
      <dgm:prSet presAssocID="{CE48DB27-6E0B-1946-B0F6-453D32C8C2FD}" presName="rootConnector" presStyleLbl="node2" presStyleIdx="3" presStyleCnt="4"/>
      <dgm:spPr/>
    </dgm:pt>
    <dgm:pt modelId="{F7D0C6D1-ABA8-CE44-BECB-BCC08D7486A6}" type="pres">
      <dgm:prSet presAssocID="{CE48DB27-6E0B-1946-B0F6-453D32C8C2FD}" presName="hierChild4" presStyleCnt="0"/>
      <dgm:spPr/>
    </dgm:pt>
    <dgm:pt modelId="{78F01B8B-FB8F-214C-8E7F-4C0592240A2B}" type="pres">
      <dgm:prSet presAssocID="{CE48DB27-6E0B-1946-B0F6-453D32C8C2FD}" presName="hierChild5" presStyleCnt="0"/>
      <dgm:spPr/>
    </dgm:pt>
    <dgm:pt modelId="{3FCB1822-3EBE-45C1-AD54-01227FA89BBB}" type="pres">
      <dgm:prSet presAssocID="{3A8E9747-9509-42E5-BF8C-C369A3CB28D3}" presName="hierChild3" presStyleCnt="0"/>
      <dgm:spPr/>
    </dgm:pt>
  </dgm:ptLst>
  <dgm:cxnLst>
    <dgm:cxn modelId="{0A421108-E572-45A5-B439-44BA28AC3BEB}" type="presOf" srcId="{4B4171FA-9DAE-A547-BEDE-9EF836B26016}" destId="{48902132-30F7-844F-A28D-55097C350320}" srcOrd="0" destOrd="0" presId="urn:microsoft.com/office/officeart/2005/8/layout/orgChart1"/>
    <dgm:cxn modelId="{E8203B15-A20F-4DC3-87E5-1DDBA45E956B}" type="presOf" srcId="{CB7B84AE-5CA3-4BD3-84AC-F70A4427C50F}" destId="{E42E2010-E2D6-499D-9A4F-BC6627008E0A}" srcOrd="1" destOrd="0" presId="urn:microsoft.com/office/officeart/2005/8/layout/orgChart1"/>
    <dgm:cxn modelId="{7804791A-B7FD-4B22-B1B8-300F78FB102D}" type="presOf" srcId="{6574ACC9-560C-43D7-9E9F-A36175333F13}" destId="{6A931634-2C24-481B-9318-5B186EDE5985}" srcOrd="0" destOrd="0" presId="urn:microsoft.com/office/officeart/2005/8/layout/orgChart1"/>
    <dgm:cxn modelId="{C3B7081D-950A-4CBF-A9A0-A0165BA5C9F1}" type="presOf" srcId="{3A8E9747-9509-42E5-BF8C-C369A3CB28D3}" destId="{C3B2D2DE-999F-4260-8360-B92684E9C6FC}" srcOrd="1" destOrd="0" presId="urn:microsoft.com/office/officeart/2005/8/layout/orgChart1"/>
    <dgm:cxn modelId="{F0F1DE32-7268-4638-919F-A82328BE9131}" type="presOf" srcId="{3A8E9747-9509-42E5-BF8C-C369A3CB28D3}" destId="{D073AC14-A0C9-4395-B7F5-CDD301E337AF}" srcOrd="0" destOrd="0" presId="urn:microsoft.com/office/officeart/2005/8/layout/orgChart1"/>
    <dgm:cxn modelId="{EE854533-0E10-7843-8EF9-D4D65B045789}" srcId="{3A8E9747-9509-42E5-BF8C-C369A3CB28D3}" destId="{BA4279B2-F12C-EC45-AC8C-4C864F6C1DC2}" srcOrd="0" destOrd="0" parTransId="{316ACD93-2080-0A44-960F-E773186AABA2}" sibTransId="{9B55CBF5-4E83-DA47-B2CB-DDDA19CC77A4}"/>
    <dgm:cxn modelId="{A4B8F23E-16A6-45E5-8D7E-6B639EB965BD}" type="presOf" srcId="{D17AF5DC-8D37-B64D-8089-C3267968597D}" destId="{05868D65-BDF2-9040-A0E4-EB9D44F8E267}" srcOrd="0" destOrd="0" presId="urn:microsoft.com/office/officeart/2005/8/layout/orgChart1"/>
    <dgm:cxn modelId="{7442F25B-2951-4E62-A2AB-93AFE5B6801F}" type="presOf" srcId="{BA4279B2-F12C-EC45-AC8C-4C864F6C1DC2}" destId="{6704B749-A504-394E-A338-191BADDF7E60}" srcOrd="0" destOrd="0" presId="urn:microsoft.com/office/officeart/2005/8/layout/orgChart1"/>
    <dgm:cxn modelId="{82998260-2191-4BF9-8334-EE4EAA42F1E1}" type="presOf" srcId="{BA4279B2-F12C-EC45-AC8C-4C864F6C1DC2}" destId="{46F1E8A1-DC46-AC4A-BB75-3831B27B4B9F}" srcOrd="1" destOrd="0" presId="urn:microsoft.com/office/officeart/2005/8/layout/orgChart1"/>
    <dgm:cxn modelId="{FE379966-0721-46F5-AB82-C03EE015A627}" type="presOf" srcId="{CE48DB27-6E0B-1946-B0F6-453D32C8C2FD}" destId="{544A7B96-4614-6C4F-9A9A-0151B099FE2F}" srcOrd="1" destOrd="0" presId="urn:microsoft.com/office/officeart/2005/8/layout/orgChart1"/>
    <dgm:cxn modelId="{82056E4B-C719-44A2-9209-1365D632E66F}" type="presOf" srcId="{CE48DB27-6E0B-1946-B0F6-453D32C8C2FD}" destId="{F368784A-058D-8643-A3D6-820FD736DC3E}" srcOrd="0" destOrd="0" presId="urn:microsoft.com/office/officeart/2005/8/layout/orgChart1"/>
    <dgm:cxn modelId="{66D1A36E-0B7E-1F47-B333-0327536AFCE4}" srcId="{3A8E9747-9509-42E5-BF8C-C369A3CB28D3}" destId="{CE48DB27-6E0B-1946-B0F6-453D32C8C2FD}" srcOrd="3" destOrd="0" parTransId="{5001DAB6-FEF7-5D4A-8554-6865322E79E5}" sibTransId="{4F57CA11-7A61-A54F-9397-5C13FA004349}"/>
    <dgm:cxn modelId="{061BC271-BD51-4547-8BA3-8DF999259FD2}" type="presOf" srcId="{5001DAB6-FEF7-5D4A-8554-6865322E79E5}" destId="{3BC1F373-3F0F-AE44-9782-9F991702F370}" srcOrd="0" destOrd="0" presId="urn:microsoft.com/office/officeart/2005/8/layout/orgChart1"/>
    <dgm:cxn modelId="{59A30F53-3BD2-A94D-ABD7-90C893746934}" srcId="{3A8E9747-9509-42E5-BF8C-C369A3CB28D3}" destId="{4B4171FA-9DAE-A547-BEDE-9EF836B26016}" srcOrd="2" destOrd="0" parTransId="{D17AF5DC-8D37-B64D-8089-C3267968597D}" sibTransId="{08C24530-6C59-214B-8ED3-1B23CC73F6AD}"/>
    <dgm:cxn modelId="{CF17478A-D35A-40BD-B0C9-D02302B88352}" srcId="{3A8E9747-9509-42E5-BF8C-C369A3CB28D3}" destId="{CB7B84AE-5CA3-4BD3-84AC-F70A4427C50F}" srcOrd="1" destOrd="0" parTransId="{6574ACC9-560C-43D7-9E9F-A36175333F13}" sibTransId="{A6CCDA2B-F829-46A5-BFC5-08166C06BAF9}"/>
    <dgm:cxn modelId="{C615BCA8-AFF9-48B4-97F6-01A64EE27109}" srcId="{CBF353BB-2989-4314-A700-E0072955AE74}" destId="{3A8E9747-9509-42E5-BF8C-C369A3CB28D3}" srcOrd="0" destOrd="0" parTransId="{AB730581-E50B-4873-91F4-A1CD2464350E}" sibTransId="{DF8D1316-F22E-48DD-A5DF-C6C3394FC862}"/>
    <dgm:cxn modelId="{ACC70EBB-8241-4AF9-98E7-4ECDBEF79B05}" type="presOf" srcId="{4B4171FA-9DAE-A547-BEDE-9EF836B26016}" destId="{9F2BC668-2C6D-E844-BA47-0DA3757168C0}" srcOrd="1" destOrd="0" presId="urn:microsoft.com/office/officeart/2005/8/layout/orgChart1"/>
    <dgm:cxn modelId="{569286CF-750A-4DDB-B0F5-C897F89D58B0}" type="presOf" srcId="{CBF353BB-2989-4314-A700-E0072955AE74}" destId="{1D0C31C0-9610-405A-A167-422F8945FA73}" srcOrd="0" destOrd="0" presId="urn:microsoft.com/office/officeart/2005/8/layout/orgChart1"/>
    <dgm:cxn modelId="{260F16F1-DEC8-4F7B-A392-B15F0927384E}" type="presOf" srcId="{CB7B84AE-5CA3-4BD3-84AC-F70A4427C50F}" destId="{A84C7E5C-742B-43CC-A163-AFA0684F1F9D}" srcOrd="0" destOrd="0" presId="urn:microsoft.com/office/officeart/2005/8/layout/orgChart1"/>
    <dgm:cxn modelId="{80194CFC-7268-4AAB-8E52-B9943C68703E}" type="presOf" srcId="{316ACD93-2080-0A44-960F-E773186AABA2}" destId="{03F1735B-E3A3-CE46-B4C5-AF3DB5DD8A80}" srcOrd="0" destOrd="0" presId="urn:microsoft.com/office/officeart/2005/8/layout/orgChart1"/>
    <dgm:cxn modelId="{7D3F62EE-CC81-4B88-A9CF-47BCEB992617}" type="presParOf" srcId="{1D0C31C0-9610-405A-A167-422F8945FA73}" destId="{358C93D4-43CB-42CE-A255-9B52BFBDD8E1}" srcOrd="0" destOrd="0" presId="urn:microsoft.com/office/officeart/2005/8/layout/orgChart1"/>
    <dgm:cxn modelId="{4C5AA309-5B3C-4349-B3DF-C1E245B88B0D}" type="presParOf" srcId="{358C93D4-43CB-42CE-A255-9B52BFBDD8E1}" destId="{DD020A59-9918-407B-8F9B-B5ED2AC55DF8}" srcOrd="0" destOrd="0" presId="urn:microsoft.com/office/officeart/2005/8/layout/orgChart1"/>
    <dgm:cxn modelId="{6E362B63-D622-4394-96EC-9D269F56F6E7}" type="presParOf" srcId="{DD020A59-9918-407B-8F9B-B5ED2AC55DF8}" destId="{D073AC14-A0C9-4395-B7F5-CDD301E337AF}" srcOrd="0" destOrd="0" presId="urn:microsoft.com/office/officeart/2005/8/layout/orgChart1"/>
    <dgm:cxn modelId="{F0D8030C-4C55-44A5-9B65-459E27020A97}" type="presParOf" srcId="{DD020A59-9918-407B-8F9B-B5ED2AC55DF8}" destId="{C3B2D2DE-999F-4260-8360-B92684E9C6FC}" srcOrd="1" destOrd="0" presId="urn:microsoft.com/office/officeart/2005/8/layout/orgChart1"/>
    <dgm:cxn modelId="{64825E7B-F305-47FB-A432-0AAFFE01FE37}" type="presParOf" srcId="{358C93D4-43CB-42CE-A255-9B52BFBDD8E1}" destId="{97ACD263-EB1E-4F7D-B133-B6F787C66CF5}" srcOrd="1" destOrd="0" presId="urn:microsoft.com/office/officeart/2005/8/layout/orgChart1"/>
    <dgm:cxn modelId="{336F33F1-9CF2-4BE7-89C8-C9FC595131F4}" type="presParOf" srcId="{97ACD263-EB1E-4F7D-B133-B6F787C66CF5}" destId="{03F1735B-E3A3-CE46-B4C5-AF3DB5DD8A80}" srcOrd="0" destOrd="0" presId="urn:microsoft.com/office/officeart/2005/8/layout/orgChart1"/>
    <dgm:cxn modelId="{EE833284-5807-4C28-A8B2-BB2F54DDFE57}" type="presParOf" srcId="{97ACD263-EB1E-4F7D-B133-B6F787C66CF5}" destId="{C78FA910-20B8-6D4D-AE20-E857BBF8B82D}" srcOrd="1" destOrd="0" presId="urn:microsoft.com/office/officeart/2005/8/layout/orgChart1"/>
    <dgm:cxn modelId="{A5DF3BBB-9250-4DC0-8581-6D0CD5DD156A}" type="presParOf" srcId="{C78FA910-20B8-6D4D-AE20-E857BBF8B82D}" destId="{DEFDBF26-3DBA-2249-8688-79FE61061DC6}" srcOrd="0" destOrd="0" presId="urn:microsoft.com/office/officeart/2005/8/layout/orgChart1"/>
    <dgm:cxn modelId="{D82E78C9-80E4-4E63-94F1-0073B5F4D312}" type="presParOf" srcId="{DEFDBF26-3DBA-2249-8688-79FE61061DC6}" destId="{6704B749-A504-394E-A338-191BADDF7E60}" srcOrd="0" destOrd="0" presId="urn:microsoft.com/office/officeart/2005/8/layout/orgChart1"/>
    <dgm:cxn modelId="{731CB78D-E3B4-4669-BA4D-81372A33AB94}" type="presParOf" srcId="{DEFDBF26-3DBA-2249-8688-79FE61061DC6}" destId="{46F1E8A1-DC46-AC4A-BB75-3831B27B4B9F}" srcOrd="1" destOrd="0" presId="urn:microsoft.com/office/officeart/2005/8/layout/orgChart1"/>
    <dgm:cxn modelId="{864D9550-D6AC-47D8-AFAE-423A832B7941}" type="presParOf" srcId="{C78FA910-20B8-6D4D-AE20-E857BBF8B82D}" destId="{4F99227A-2258-0D4A-A309-53732F838E0D}" srcOrd="1" destOrd="0" presId="urn:microsoft.com/office/officeart/2005/8/layout/orgChart1"/>
    <dgm:cxn modelId="{4938DD26-D8AA-4996-9EF4-AA92CFF862D1}" type="presParOf" srcId="{C78FA910-20B8-6D4D-AE20-E857BBF8B82D}" destId="{2577277A-CD79-014B-87C1-3678B0666282}" srcOrd="2" destOrd="0" presId="urn:microsoft.com/office/officeart/2005/8/layout/orgChart1"/>
    <dgm:cxn modelId="{B576793C-0A25-4F79-A462-E4BD8B61F968}" type="presParOf" srcId="{97ACD263-EB1E-4F7D-B133-B6F787C66CF5}" destId="{6A931634-2C24-481B-9318-5B186EDE5985}" srcOrd="2" destOrd="0" presId="urn:microsoft.com/office/officeart/2005/8/layout/orgChart1"/>
    <dgm:cxn modelId="{03587655-4611-4854-BC70-3834719F7A91}" type="presParOf" srcId="{97ACD263-EB1E-4F7D-B133-B6F787C66CF5}" destId="{7A13341C-8B0B-4D2D-9FAB-FD80F50AFF80}" srcOrd="3" destOrd="0" presId="urn:microsoft.com/office/officeart/2005/8/layout/orgChart1"/>
    <dgm:cxn modelId="{D4F4E644-E9D8-418F-ACA1-6E59B7BECB0E}" type="presParOf" srcId="{7A13341C-8B0B-4D2D-9FAB-FD80F50AFF80}" destId="{3E31A287-736A-4AD2-A163-A82C6EF10544}" srcOrd="0" destOrd="0" presId="urn:microsoft.com/office/officeart/2005/8/layout/orgChart1"/>
    <dgm:cxn modelId="{5B316FB8-67C6-4459-8B69-C86D190FE64A}" type="presParOf" srcId="{3E31A287-736A-4AD2-A163-A82C6EF10544}" destId="{A84C7E5C-742B-43CC-A163-AFA0684F1F9D}" srcOrd="0" destOrd="0" presId="urn:microsoft.com/office/officeart/2005/8/layout/orgChart1"/>
    <dgm:cxn modelId="{27094937-5E31-4D3A-B99A-1941DD233996}" type="presParOf" srcId="{3E31A287-736A-4AD2-A163-A82C6EF10544}" destId="{E42E2010-E2D6-499D-9A4F-BC6627008E0A}" srcOrd="1" destOrd="0" presId="urn:microsoft.com/office/officeart/2005/8/layout/orgChart1"/>
    <dgm:cxn modelId="{9FD29DF9-44CD-403C-8AA6-854A3EAE4A0A}" type="presParOf" srcId="{7A13341C-8B0B-4D2D-9FAB-FD80F50AFF80}" destId="{079EC2C9-8248-4C72-B00A-A48E226FE39F}" srcOrd="1" destOrd="0" presId="urn:microsoft.com/office/officeart/2005/8/layout/orgChart1"/>
    <dgm:cxn modelId="{C2853D36-B393-4048-A07D-60D1D567617A}" type="presParOf" srcId="{7A13341C-8B0B-4D2D-9FAB-FD80F50AFF80}" destId="{0C26B835-0B51-4627-AA22-41D0AFC31855}" srcOrd="2" destOrd="0" presId="urn:microsoft.com/office/officeart/2005/8/layout/orgChart1"/>
    <dgm:cxn modelId="{D4576879-03D8-4616-BE29-0E6CF276D00F}" type="presParOf" srcId="{97ACD263-EB1E-4F7D-B133-B6F787C66CF5}" destId="{05868D65-BDF2-9040-A0E4-EB9D44F8E267}" srcOrd="4" destOrd="0" presId="urn:microsoft.com/office/officeart/2005/8/layout/orgChart1"/>
    <dgm:cxn modelId="{40A9708B-01B4-425D-B78A-CC7C4B712C72}" type="presParOf" srcId="{97ACD263-EB1E-4F7D-B133-B6F787C66CF5}" destId="{72CEC824-2B92-3C44-BEE7-8172633B56FA}" srcOrd="5" destOrd="0" presId="urn:microsoft.com/office/officeart/2005/8/layout/orgChart1"/>
    <dgm:cxn modelId="{C30C42D6-3BF9-4875-A8B6-5A05B100651D}" type="presParOf" srcId="{72CEC824-2B92-3C44-BEE7-8172633B56FA}" destId="{35442C15-6031-1B44-9B2D-F81D01DAAAE1}" srcOrd="0" destOrd="0" presId="urn:microsoft.com/office/officeart/2005/8/layout/orgChart1"/>
    <dgm:cxn modelId="{4A83CB75-5BCF-4549-8A72-727EA0E7786B}" type="presParOf" srcId="{35442C15-6031-1B44-9B2D-F81D01DAAAE1}" destId="{48902132-30F7-844F-A28D-55097C350320}" srcOrd="0" destOrd="0" presId="urn:microsoft.com/office/officeart/2005/8/layout/orgChart1"/>
    <dgm:cxn modelId="{E788BBCE-CFA3-4ACF-AB95-0C9D2B5D563E}" type="presParOf" srcId="{35442C15-6031-1B44-9B2D-F81D01DAAAE1}" destId="{9F2BC668-2C6D-E844-BA47-0DA3757168C0}" srcOrd="1" destOrd="0" presId="urn:microsoft.com/office/officeart/2005/8/layout/orgChart1"/>
    <dgm:cxn modelId="{BDB532AA-7821-471B-B092-667680AF7096}" type="presParOf" srcId="{72CEC824-2B92-3C44-BEE7-8172633B56FA}" destId="{B28A2634-1451-6147-8E6E-DC2B79EF6909}" srcOrd="1" destOrd="0" presId="urn:microsoft.com/office/officeart/2005/8/layout/orgChart1"/>
    <dgm:cxn modelId="{2B0A6C76-A8DE-4B56-9AE5-704A93F6A946}" type="presParOf" srcId="{72CEC824-2B92-3C44-BEE7-8172633B56FA}" destId="{1260294B-DA2D-3246-8228-1BD8E957583C}" srcOrd="2" destOrd="0" presId="urn:microsoft.com/office/officeart/2005/8/layout/orgChart1"/>
    <dgm:cxn modelId="{53F0DE6F-C23A-4DE3-8189-76FD7AEE39ED}" type="presParOf" srcId="{97ACD263-EB1E-4F7D-B133-B6F787C66CF5}" destId="{3BC1F373-3F0F-AE44-9782-9F991702F370}" srcOrd="6" destOrd="0" presId="urn:microsoft.com/office/officeart/2005/8/layout/orgChart1"/>
    <dgm:cxn modelId="{069739EC-6AB1-4870-80CC-1E607A4590B3}" type="presParOf" srcId="{97ACD263-EB1E-4F7D-B133-B6F787C66CF5}" destId="{0FBF784A-43E9-AC4C-A5DE-8423E820B984}" srcOrd="7" destOrd="0" presId="urn:microsoft.com/office/officeart/2005/8/layout/orgChart1"/>
    <dgm:cxn modelId="{4571F8D2-6D62-45C7-8935-AEC64732D74E}" type="presParOf" srcId="{0FBF784A-43E9-AC4C-A5DE-8423E820B984}" destId="{D9A1940C-46D7-6544-9C0D-95168C6AA6F5}" srcOrd="0" destOrd="0" presId="urn:microsoft.com/office/officeart/2005/8/layout/orgChart1"/>
    <dgm:cxn modelId="{463E0F9B-48D8-434B-BA70-F6953B138458}" type="presParOf" srcId="{D9A1940C-46D7-6544-9C0D-95168C6AA6F5}" destId="{F368784A-058D-8643-A3D6-820FD736DC3E}" srcOrd="0" destOrd="0" presId="urn:microsoft.com/office/officeart/2005/8/layout/orgChart1"/>
    <dgm:cxn modelId="{92C39D78-9584-4CD9-85EA-4E4BD5234D34}" type="presParOf" srcId="{D9A1940C-46D7-6544-9C0D-95168C6AA6F5}" destId="{544A7B96-4614-6C4F-9A9A-0151B099FE2F}" srcOrd="1" destOrd="0" presId="urn:microsoft.com/office/officeart/2005/8/layout/orgChart1"/>
    <dgm:cxn modelId="{636300ED-E095-4BC8-A433-78F4785BD427}" type="presParOf" srcId="{0FBF784A-43E9-AC4C-A5DE-8423E820B984}" destId="{F7D0C6D1-ABA8-CE44-BECB-BCC08D7486A6}" srcOrd="1" destOrd="0" presId="urn:microsoft.com/office/officeart/2005/8/layout/orgChart1"/>
    <dgm:cxn modelId="{7C421F15-0F2D-4381-A8D1-B561E79B856A}" type="presParOf" srcId="{0FBF784A-43E9-AC4C-A5DE-8423E820B984}" destId="{78F01B8B-FB8F-214C-8E7F-4C0592240A2B}" srcOrd="2" destOrd="0" presId="urn:microsoft.com/office/officeart/2005/8/layout/orgChart1"/>
    <dgm:cxn modelId="{678285F8-267B-4927-B47C-E5CFBD1DE210}" type="presParOf" srcId="{358C93D4-43CB-42CE-A255-9B52BFBDD8E1}" destId="{3FCB1822-3EBE-45C1-AD54-01227FA89BBB}"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C1F373-3F0F-AE44-9782-9F991702F370}">
      <dsp:nvSpPr>
        <dsp:cNvPr id="0" name=""/>
        <dsp:cNvSpPr/>
      </dsp:nvSpPr>
      <dsp:spPr>
        <a:xfrm>
          <a:off x="2805863" y="731440"/>
          <a:ext cx="2080254" cy="323634"/>
        </a:xfrm>
        <a:custGeom>
          <a:avLst/>
          <a:gdLst/>
          <a:ahLst/>
          <a:cxnLst/>
          <a:rect l="0" t="0" r="0" b="0"/>
          <a:pathLst>
            <a:path>
              <a:moveTo>
                <a:pt x="0" y="0"/>
              </a:moveTo>
              <a:lnTo>
                <a:pt x="0" y="156792"/>
              </a:lnTo>
              <a:lnTo>
                <a:pt x="2080254" y="156792"/>
              </a:lnTo>
              <a:lnTo>
                <a:pt x="2080254" y="323634"/>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5868D65-BDF2-9040-A0E4-EB9D44F8E267}">
      <dsp:nvSpPr>
        <dsp:cNvPr id="0" name=""/>
        <dsp:cNvSpPr/>
      </dsp:nvSpPr>
      <dsp:spPr>
        <a:xfrm>
          <a:off x="2805863" y="731440"/>
          <a:ext cx="631434" cy="323634"/>
        </a:xfrm>
        <a:custGeom>
          <a:avLst/>
          <a:gdLst/>
          <a:ahLst/>
          <a:cxnLst/>
          <a:rect l="0" t="0" r="0" b="0"/>
          <a:pathLst>
            <a:path>
              <a:moveTo>
                <a:pt x="0" y="0"/>
              </a:moveTo>
              <a:lnTo>
                <a:pt x="0" y="156792"/>
              </a:lnTo>
              <a:lnTo>
                <a:pt x="631434" y="156792"/>
              </a:lnTo>
              <a:lnTo>
                <a:pt x="631434" y="323634"/>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6A931634-2C24-481B-9318-5B186EDE5985}">
      <dsp:nvSpPr>
        <dsp:cNvPr id="0" name=""/>
        <dsp:cNvSpPr/>
      </dsp:nvSpPr>
      <dsp:spPr>
        <a:xfrm>
          <a:off x="1992078" y="731440"/>
          <a:ext cx="813785" cy="323634"/>
        </a:xfrm>
        <a:custGeom>
          <a:avLst/>
          <a:gdLst/>
          <a:ahLst/>
          <a:cxnLst/>
          <a:rect l="0" t="0" r="0" b="0"/>
          <a:pathLst>
            <a:path>
              <a:moveTo>
                <a:pt x="813785" y="0"/>
              </a:moveTo>
              <a:lnTo>
                <a:pt x="813785" y="156792"/>
              </a:lnTo>
              <a:lnTo>
                <a:pt x="0" y="156792"/>
              </a:lnTo>
              <a:lnTo>
                <a:pt x="0" y="323634"/>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3F1735B-E3A3-CE46-B4C5-AF3DB5DD8A80}">
      <dsp:nvSpPr>
        <dsp:cNvPr id="0" name=""/>
        <dsp:cNvSpPr/>
      </dsp:nvSpPr>
      <dsp:spPr>
        <a:xfrm>
          <a:off x="560538" y="731440"/>
          <a:ext cx="2245325" cy="323634"/>
        </a:xfrm>
        <a:custGeom>
          <a:avLst/>
          <a:gdLst/>
          <a:ahLst/>
          <a:cxnLst/>
          <a:rect l="0" t="0" r="0" b="0"/>
          <a:pathLst>
            <a:path>
              <a:moveTo>
                <a:pt x="2245325" y="0"/>
              </a:moveTo>
              <a:lnTo>
                <a:pt x="2245325" y="156792"/>
              </a:lnTo>
              <a:lnTo>
                <a:pt x="0" y="156792"/>
              </a:lnTo>
              <a:lnTo>
                <a:pt x="0" y="323634"/>
              </a:lnTo>
            </a:path>
          </a:pathLst>
        </a:custGeom>
        <a:noFill/>
        <a:ln w="1270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D073AC14-A0C9-4395-B7F5-CDD301E337AF}">
      <dsp:nvSpPr>
        <dsp:cNvPr id="0" name=""/>
        <dsp:cNvSpPr/>
      </dsp:nvSpPr>
      <dsp:spPr>
        <a:xfrm>
          <a:off x="2241817" y="226122"/>
          <a:ext cx="1128092" cy="5053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Arial Narrow" panose="020B0606020202030204" pitchFamily="34" charset="0"/>
            </a:rPr>
            <a:t>Project Name</a:t>
          </a:r>
        </a:p>
        <a:p>
          <a:pPr marL="0" lvl="0" indent="0" algn="ctr" defTabSz="488950">
            <a:lnSpc>
              <a:spcPct val="90000"/>
            </a:lnSpc>
            <a:spcBef>
              <a:spcPct val="0"/>
            </a:spcBef>
            <a:spcAft>
              <a:spcPct val="35000"/>
            </a:spcAft>
            <a:buNone/>
          </a:pPr>
          <a:r>
            <a:rPr lang="en-US" sz="1100" b="1" kern="1200" dirty="0">
              <a:latin typeface="Arial Narrow" panose="020B0606020202030204" pitchFamily="34" charset="0"/>
            </a:rPr>
            <a:t>WBS 460421</a:t>
          </a:r>
        </a:p>
      </dsp:txBody>
      <dsp:txXfrm>
        <a:off x="2241817" y="226122"/>
        <a:ext cx="1128092" cy="505317"/>
      </dsp:txXfrm>
    </dsp:sp>
    <dsp:sp modelId="{6704B749-A504-394E-A338-191BADDF7E60}">
      <dsp:nvSpPr>
        <dsp:cNvPr id="0" name=""/>
        <dsp:cNvSpPr/>
      </dsp:nvSpPr>
      <dsp:spPr>
        <a:xfrm>
          <a:off x="4588" y="1055074"/>
          <a:ext cx="1111901" cy="63905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Narrow" panose="020B0606020202030204" pitchFamily="34" charset="0"/>
            </a:rPr>
            <a:t>Project Management</a:t>
          </a:r>
        </a:p>
        <a:p>
          <a:pPr marL="0" lvl="0" indent="0" algn="ctr" defTabSz="444500">
            <a:lnSpc>
              <a:spcPct val="90000"/>
            </a:lnSpc>
            <a:spcBef>
              <a:spcPct val="0"/>
            </a:spcBef>
            <a:spcAft>
              <a:spcPct val="35000"/>
            </a:spcAft>
            <a:buNone/>
          </a:pPr>
          <a:r>
            <a:rPr lang="en-US" sz="1000" kern="1200" baseline="0" dirty="0">
              <a:latin typeface="Arial Narrow" panose="020B0606020202030204" pitchFamily="34" charset="0"/>
            </a:rPr>
            <a:t>460421.04.22.21.01</a:t>
          </a:r>
        </a:p>
      </dsp:txBody>
      <dsp:txXfrm>
        <a:off x="4588" y="1055074"/>
        <a:ext cx="1111901" cy="639054"/>
      </dsp:txXfrm>
    </dsp:sp>
    <dsp:sp modelId="{A84C7E5C-742B-43CC-A163-AFA0684F1F9D}">
      <dsp:nvSpPr>
        <dsp:cNvPr id="0" name=""/>
        <dsp:cNvSpPr/>
      </dsp:nvSpPr>
      <dsp:spPr>
        <a:xfrm>
          <a:off x="1432743" y="1055074"/>
          <a:ext cx="1118670" cy="63904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0" kern="1200" dirty="0">
              <a:latin typeface="Arial Narrow" panose="020B0606020202030204" pitchFamily="34" charset="0"/>
            </a:rPr>
            <a:t>SYNBIO Organizational Support</a:t>
          </a:r>
        </a:p>
        <a:p>
          <a:pPr marL="0" lvl="0" indent="0" algn="ctr" defTabSz="444500">
            <a:lnSpc>
              <a:spcPct val="90000"/>
            </a:lnSpc>
            <a:spcBef>
              <a:spcPct val="0"/>
            </a:spcBef>
            <a:spcAft>
              <a:spcPct val="35000"/>
            </a:spcAft>
            <a:buNone/>
          </a:pPr>
          <a:r>
            <a:rPr lang="en-US" sz="1000" kern="1200" baseline="0" dirty="0">
              <a:latin typeface="Arial Narrow" panose="020B0606020202030204" pitchFamily="34" charset="0"/>
            </a:rPr>
            <a:t>460421.04.22.21.02</a:t>
          </a:r>
          <a:endParaRPr lang="en-US" sz="1000" b="0" kern="1200" dirty="0">
            <a:latin typeface="Arial Narrow" panose="020B0606020202030204" pitchFamily="34" charset="0"/>
          </a:endParaRPr>
        </a:p>
      </dsp:txBody>
      <dsp:txXfrm>
        <a:off x="1432743" y="1055074"/>
        <a:ext cx="1118670" cy="639046"/>
      </dsp:txXfrm>
    </dsp:sp>
    <dsp:sp modelId="{48902132-30F7-844F-A28D-55097C350320}">
      <dsp:nvSpPr>
        <dsp:cNvPr id="0" name=""/>
        <dsp:cNvSpPr/>
      </dsp:nvSpPr>
      <dsp:spPr>
        <a:xfrm>
          <a:off x="2885098" y="1055074"/>
          <a:ext cx="1104401" cy="63904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0" kern="1200" dirty="0">
              <a:latin typeface="Arial Narrow" panose="020B0606020202030204" pitchFamily="34" charset="0"/>
            </a:rPr>
            <a:t>SYNBIO Science and Technology </a:t>
          </a:r>
          <a:r>
            <a:rPr lang="en-US" sz="1000" kern="1200" baseline="0" dirty="0">
              <a:latin typeface="Arial Narrow" panose="020B0606020202030204" pitchFamily="34" charset="0"/>
            </a:rPr>
            <a:t>460421.04.22.21.03</a:t>
          </a:r>
          <a:endParaRPr lang="en-US" sz="1000" b="0" kern="1200" dirty="0">
            <a:latin typeface="Arial Narrow" panose="020B0606020202030204" pitchFamily="34" charset="0"/>
          </a:endParaRPr>
        </a:p>
      </dsp:txBody>
      <dsp:txXfrm>
        <a:off x="2885098" y="1055074"/>
        <a:ext cx="1104401" cy="639046"/>
      </dsp:txXfrm>
    </dsp:sp>
    <dsp:sp modelId="{F368784A-058D-8643-A3D6-820FD736DC3E}">
      <dsp:nvSpPr>
        <dsp:cNvPr id="0" name=""/>
        <dsp:cNvSpPr/>
      </dsp:nvSpPr>
      <dsp:spPr>
        <a:xfrm>
          <a:off x="4323184" y="1055074"/>
          <a:ext cx="1125868" cy="63904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0" kern="1200" dirty="0">
              <a:latin typeface="Arial Narrow" panose="020B0606020202030204" pitchFamily="34" charset="0"/>
            </a:rPr>
            <a:t>SYNBIO Flight implementation</a:t>
          </a:r>
        </a:p>
        <a:p>
          <a:pPr marL="0" lvl="0" indent="0" algn="ctr" defTabSz="444500">
            <a:lnSpc>
              <a:spcPct val="90000"/>
            </a:lnSpc>
            <a:spcBef>
              <a:spcPct val="0"/>
            </a:spcBef>
            <a:spcAft>
              <a:spcPct val="35000"/>
            </a:spcAft>
            <a:buNone/>
          </a:pPr>
          <a:r>
            <a:rPr lang="en-US" sz="1000" kern="1200" baseline="0" dirty="0">
              <a:latin typeface="Arial Narrow" panose="020B0606020202030204" pitchFamily="34" charset="0"/>
            </a:rPr>
            <a:t>460421.04.22.21.04</a:t>
          </a:r>
          <a:endParaRPr lang="en-US" sz="1000" b="0" kern="1200" dirty="0">
            <a:latin typeface="Arial Narrow" panose="020B0606020202030204" pitchFamily="34" charset="0"/>
          </a:endParaRPr>
        </a:p>
      </dsp:txBody>
      <dsp:txXfrm>
        <a:off x="4323184" y="1055074"/>
        <a:ext cx="1125868" cy="6390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5B506D66F3844B9A3FECFF01DE407D" ma:contentTypeVersion="48" ma:contentTypeDescription="Create a new document." ma:contentTypeScope="" ma:versionID="759ed6268bbcdf18dc62f021808c656e">
  <xsd:schema xmlns:xsd="http://www.w3.org/2001/XMLSchema" xmlns:xs="http://www.w3.org/2001/XMLSchema" xmlns:p="http://schemas.microsoft.com/office/2006/metadata/properties" xmlns:ns1="http://schemas.microsoft.com/sharepoint/v3" xmlns:ns2="83472171-7819-4c8c-915d-9fcab022ec24" xmlns:ns3="9e14bc9f-d43a-4562-9a47-6bccc43a8b23" xmlns:ns4="http://schemas.microsoft.com/sharepoint/v4" xmlns:ns5="e273c01f-c1e5-4470-b73c-d8d67bbff443" targetNamespace="http://schemas.microsoft.com/office/2006/metadata/properties" ma:root="true" ma:fieldsID="0c594833dc49bd6a96c927c4010abdf4" ns1:_="" ns2:_="" ns3:_="" ns4:_="" ns5:_="">
    <xsd:import namespace="http://schemas.microsoft.com/sharepoint/v3"/>
    <xsd:import namespace="83472171-7819-4c8c-915d-9fcab022ec24"/>
    <xsd:import namespace="9e14bc9f-d43a-4562-9a47-6bccc43a8b23"/>
    <xsd:import namespace="http://schemas.microsoft.com/sharepoint/v4"/>
    <xsd:import namespace="e273c01f-c1e5-4470-b73c-d8d67bbff443"/>
    <xsd:element name="properties">
      <xsd:complexType>
        <xsd:sequence>
          <xsd:element name="documentManagement">
            <xsd:complexType>
              <xsd:all>
                <xsd:element ref="ns2:DocumentControlNumber" minOccurs="0"/>
                <xsd:element ref="ns2:Revision" minOccurs="0"/>
                <xsd:element ref="ns2:DocumentDate" minOccurs="0"/>
                <xsd:element ref="ns2:DocumentApprovalDate" minOccurs="0"/>
                <xsd:element ref="ns2:DocType" minOccurs="0"/>
                <xsd:element ref="ns2:Project" minOccurs="0"/>
                <xsd:element ref="ns2:Project_x003a_ID" minOccurs="0"/>
                <xsd:element ref="ns2:TechTask" minOccurs="0"/>
                <xsd:element ref="ns2:TechTask_x003a_ID" minOccurs="0"/>
                <xsd:element ref="ns2:Classification" minOccurs="0"/>
                <xsd:element ref="ns2:GenLink" minOccurs="0"/>
                <xsd:element ref="ns2:DocLink" minOccurs="0"/>
                <xsd:element ref="ns2:LinkType" minOccurs="0"/>
                <xsd:element ref="ns2:SendNotification" minOccurs="0"/>
                <xsd:element ref="ns2:UpdateDocLink" minOccurs="0"/>
                <xsd:element ref="ns2:PrevTitle" minOccurs="0"/>
                <xsd:element ref="ns2:ItemVisibility" minOccurs="0"/>
                <xsd:element ref="ns2:ItemVisibilityUpdate" minOccurs="0"/>
                <xsd:element ref="ns2:Disposition" minOccurs="0"/>
                <xsd:element ref="ns2:IVUserIds" minOccurs="0"/>
                <xsd:element ref="ns2:Archive" minOccurs="0"/>
                <xsd:element ref="ns2:NewDoc" minOccurs="0"/>
                <xsd:element ref="ns1:LargeFileSize" minOccurs="0"/>
                <xsd:element ref="ns3:D38D7918E8D62_DiskName" minOccurs="0"/>
                <xsd:element ref="ns1:FileShareFlag" minOccurs="0"/>
                <xsd:element ref="ns4:IconOverlay" minOccurs="0"/>
                <xsd:element ref="ns2:d2ni" minOccurs="0"/>
                <xsd:element ref="ns5: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rgeFileSize" ma:index="31" nillable="true" ma:displayName="Linked File Size" ma:hidden="true" ma:internalName="LargeFileSize">
      <xsd:simpleType>
        <xsd:restriction base="dms:Note">
          <xsd:maxLength value="255"/>
        </xsd:restriction>
      </xsd:simpleType>
    </xsd:element>
    <xsd:element name="FileShareFlag" ma:index="33" nillable="true" ma:displayName="File Share Flag" ma:default="0.0" ma:hidden="true" ma:internalName="_x0024_Resources_x003a_FSDLResources_x002c_VDL_FileShareFlag_x003b_"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83472171-7819-4c8c-915d-9fcab022ec24" elementFormDefault="qualified">
    <xsd:import namespace="http://schemas.microsoft.com/office/2006/documentManagement/types"/>
    <xsd:import namespace="http://schemas.microsoft.com/office/infopath/2007/PartnerControls"/>
    <xsd:element name="DocumentControlNumber" ma:index="4" nillable="true" ma:displayName="Document Control Number" ma:internalName="DocumentControlNumber" ma:readOnly="false">
      <xsd:simpleType>
        <xsd:restriction base="dms:Text">
          <xsd:maxLength value="255"/>
        </xsd:restriction>
      </xsd:simpleType>
    </xsd:element>
    <xsd:element name="Revision" ma:index="5" nillable="true" ma:displayName="Revision" ma:default="Initial" ma:format="Dropdown" ma:internalName="Revision" ma:readOnly="false">
      <xsd:simpleType>
        <xsd:restriction base="dms:Choice">
          <xsd:enumeration value="Initial"/>
          <xsd:enumeration value="Revision A"/>
          <xsd:enumeration value="Revision B"/>
          <xsd:enumeration value="Revision C"/>
          <xsd:enumeration value="Revision D"/>
          <xsd:enumeration value="Revision E"/>
          <xsd:enumeration value="Revision F"/>
          <xsd:enumeration value="Revision G"/>
          <xsd:enumeration value="Revision H"/>
          <xsd:enumeration value="Revision I"/>
          <xsd:enumeration value="Revision J"/>
          <xsd:enumeration value="Revision K"/>
        </xsd:restriction>
      </xsd:simpleType>
    </xsd:element>
    <xsd:element name="DocumentDate" ma:index="6" nillable="true" ma:displayName="Document Date" ma:format="DateOnly" ma:internalName="DocumentDate" ma:readOnly="false">
      <xsd:simpleType>
        <xsd:restriction base="dms:DateTime"/>
      </xsd:simpleType>
    </xsd:element>
    <xsd:element name="DocumentApprovalDate" ma:index="7" nillable="true" ma:displayName="Document Disposition Date" ma:format="DateOnly" ma:internalName="DocumentApprovalDate" ma:readOnly="false">
      <xsd:simpleType>
        <xsd:restriction base="dms:DateTime"/>
      </xsd:simpleType>
    </xsd:element>
    <xsd:element name="DocType" ma:index="8" nillable="true" ma:displayName="Document Type" ma:indexed="true" ma:internalName="DocType" ma:readOnly="false">
      <xsd:simpleType>
        <xsd:restriction base="dms:Text">
          <xsd:maxLength value="255"/>
        </xsd:restriction>
      </xsd:simpleType>
    </xsd:element>
    <xsd:element name="Project" ma:index="9" nillable="true" ma:displayName="Project" ma:indexed="true" ma:list="{1d8adfe1-4582-490b-a05c-7167defd9595}" ma:internalName="Project" ma:readOnly="false" ma:showField="Title">
      <xsd:simpleType>
        <xsd:restriction base="dms:Lookup"/>
      </xsd:simpleType>
    </xsd:element>
    <xsd:element name="Project_x003a_ID" ma:index="10" nillable="true" ma:displayName="Project:ID" ma:list="{1d8adfe1-4582-490b-a05c-7167defd9595}" ma:internalName="Project_x003a_ID" ma:readOnly="true" ma:showField="ID" ma:web="e273c01f-c1e5-4470-b73c-d8d67bbff443">
      <xsd:simpleType>
        <xsd:restriction base="dms:Lookup"/>
      </xsd:simpleType>
    </xsd:element>
    <xsd:element name="TechTask" ma:index="11" nillable="true" ma:displayName="Technology/Task" ma:indexed="true" ma:list="{03f1017c-1bdb-4e41-ba9d-4e05c2a36cec}" ma:internalName="TechTask" ma:readOnly="false" ma:showField="Title">
      <xsd:simpleType>
        <xsd:restriction base="dms:Lookup"/>
      </xsd:simpleType>
    </xsd:element>
    <xsd:element name="TechTask_x003a_ID" ma:index="12" nillable="true" ma:displayName="TechTask:ID" ma:list="{03f1017c-1bdb-4e41-ba9d-4e05c2a36cec}" ma:internalName="TechTask_x003a_ID" ma:readOnly="true" ma:showField="ID" ma:web="e273c01f-c1e5-4470-b73c-d8d67bbff443">
      <xsd:simpleType>
        <xsd:restriction base="dms:Lookup"/>
      </xsd:simpleType>
    </xsd:element>
    <xsd:element name="Classification" ma:index="17" nillable="true" ma:displayName="Classification" ma:format="Dropdown" ma:internalName="Classification">
      <xsd:simpleType>
        <xsd:restriction base="dms:Choice">
          <xsd:enumeration value="Non-sensitive"/>
          <xsd:enumeration value="SBU"/>
          <xsd:enumeration value="ITAR/EAR"/>
          <xsd:enumeration value="CUI"/>
        </xsd:restriction>
      </xsd:simpleType>
    </xsd:element>
    <xsd:element name="GenLink" ma:index="18" nillable="true" ma:displayName="GenLink" ma:internalName="GenLink">
      <xsd:simpleType>
        <xsd:restriction base="dms:Text">
          <xsd:maxLength value="255"/>
        </xsd:restriction>
      </xsd:simpleType>
    </xsd:element>
    <xsd:element name="DocLink" ma:index="19" nillable="true" ma:displayName="Document Title" ma:format="Hyperlink" ma:internalName="DocLink">
      <xsd:complexType>
        <xsd:complexContent>
          <xsd:extension base="dms:URL">
            <xsd:sequence>
              <xsd:element name="Url" type="dms:ValidUrl" minOccurs="0" nillable="true"/>
              <xsd:element name="Description" type="xsd:string" nillable="true"/>
            </xsd:sequence>
          </xsd:extension>
        </xsd:complexContent>
      </xsd:complexType>
    </xsd:element>
    <xsd:element name="LinkType" ma:index="20" nillable="true" ma:displayName="LinkType" ma:format="Dropdown" ma:internalName="LinkType">
      <xsd:simpleType>
        <xsd:restriction base="dms:Choice">
          <xsd:enumeration value="ChangeRequest"/>
          <xsd:enumeration value="TechTaskMemo"/>
        </xsd:restriction>
      </xsd:simpleType>
    </xsd:element>
    <xsd:element name="SendNotification" ma:index="21" nillable="true" ma:displayName="SendNotification" ma:default="No" ma:format="Dropdown" ma:internalName="SendNotification">
      <xsd:simpleType>
        <xsd:union memberTypes="dms:Text">
          <xsd:simpleType>
            <xsd:restriction base="dms:Choice">
              <xsd:enumeration value="No"/>
              <xsd:enumeration value="Yes"/>
              <xsd:enumeration value="Sent"/>
            </xsd:restriction>
          </xsd:simpleType>
        </xsd:union>
      </xsd:simpleType>
    </xsd:element>
    <xsd:element name="UpdateDocLink" ma:index="22" nillable="true" ma:displayName="UpdateDocLink" ma:default="0" ma:internalName="UpdateDocLink">
      <xsd:simpleType>
        <xsd:restriction base="dms:Boolean"/>
      </xsd:simpleType>
    </xsd:element>
    <xsd:element name="PrevTitle" ma:index="23" nillable="true" ma:displayName="PrevTitle" ma:internalName="PrevTitle">
      <xsd:simpleType>
        <xsd:restriction base="dms:Text">
          <xsd:maxLength value="255"/>
        </xsd:restriction>
      </xsd:simpleType>
    </xsd:element>
    <xsd:element name="ItemVisibility" ma:index="24" nillable="true" ma:displayName="ItemVisibility" ma:list="UserInfo" ma:SharePointGroup="0" ma:internalName="ItemVisibility"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temVisibilityUpdate" ma:index="25" nillable="true" ma:displayName="ItemVisibilityUpdate" ma:format="Dropdown" ma:internalName="ItemVisibilityUpdate">
      <xsd:simpleType>
        <xsd:restriction base="dms:Choice">
          <xsd:enumeration value="No"/>
          <xsd:enumeration value="Yes"/>
        </xsd:restriction>
      </xsd:simpleType>
    </xsd:element>
    <xsd:element name="Disposition" ma:index="26" nillable="true" ma:displayName="Disposition" ma:format="Dropdown" ma:internalName="Disposition">
      <xsd:simpleType>
        <xsd:restriction base="dms:Choice">
          <xsd:enumeration value="Approved"/>
          <xsd:enumeration value="Approved with Comments"/>
          <xsd:enumeration value="Disapproved"/>
          <xsd:enumeration value="Disapproved with Comments"/>
          <xsd:enumeration value="Withdrawn/Cancelled"/>
        </xsd:restriction>
      </xsd:simpleType>
    </xsd:element>
    <xsd:element name="IVUserIds" ma:index="27" nillable="true" ma:displayName="IVUserIds" ma:internalName="IVUserIds">
      <xsd:simpleType>
        <xsd:restriction base="dms:Text">
          <xsd:maxLength value="255"/>
        </xsd:restriction>
      </xsd:simpleType>
    </xsd:element>
    <xsd:element name="Archive" ma:index="29" nillable="true" ma:displayName="Archive" ma:default="0" ma:indexed="true" ma:internalName="Archive">
      <xsd:simpleType>
        <xsd:restriction base="dms:Boolean"/>
      </xsd:simpleType>
    </xsd:element>
    <xsd:element name="NewDoc" ma:index="30" nillable="true" ma:displayName="NewDoc" ma:default="1" ma:internalName="NewDoc">
      <xsd:simpleType>
        <xsd:restriction base="dms:Boolean"/>
      </xsd:simpleType>
    </xsd:element>
    <xsd:element name="d2ni" ma:index="35" nillable="true" ma:displayName="Notes" ma:internalName="d2ni">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14bc9f-d43a-4562-9a47-6bccc43a8b23" elementFormDefault="qualified">
    <xsd:import namespace="http://schemas.microsoft.com/office/2006/documentManagement/types"/>
    <xsd:import namespace="http://schemas.microsoft.com/office/infopath/2007/PartnerControls"/>
    <xsd:element name="D38D7918E8D62_DiskName" ma:index="32" nillable="true" ma:displayName="DiskName" ma:description="" ma:hidden="true" ma:internalName="DiskName"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34"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73c01f-c1e5-4470-b73c-d8d67bbff443" elementFormDefault="qualified">
    <xsd:import namespace="http://schemas.microsoft.com/office/2006/documentManagement/types"/>
    <xsd:import namespace="http://schemas.microsoft.com/office/infopath/2007/PartnerControls"/>
    <xsd:element name="SharedWithUsers" ma:index="3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argeFileSize xmlns="http://schemas.microsoft.com/sharepoint/v3" xsi:nil="true"/>
    <IconOverlay xmlns="http://schemas.microsoft.com/sharepoint/v4" xsi:nil="true"/>
    <ItemVisibilityUpdate xmlns="83472171-7819-4c8c-915d-9fcab022ec24">No</ItemVisibilityUpdate>
    <Project xmlns="83472171-7819-4c8c-915d-9fcab022ec24">86</Project>
    <DocLink xmlns="83472171-7819-4c8c-915d-9fcab022ec24">
      <Url>https://gcd.sp.jsc.nasa.gov/NSDocuments/GCD%20Project%20Plan%20SynBio%20_draft_09-17-20_KFH.docx</Url>
      <Description>Synthetic Biology (SynBio) Project Plan</Description>
    </DocLink>
    <PrevTitle xmlns="83472171-7819-4c8c-915d-9fcab022ec24">Synthetic Biology (SynBio) Project Plan</PrevTitle>
    <TechTask xmlns="83472171-7819-4c8c-915d-9fcab022ec24">274</TechTask>
    <ItemVisibility xmlns="83472171-7819-4c8c-915d-9fcab022ec24">
      <UserInfo>
        <DisplayName>23</DisplayName>
        <AccountId>14</AccountId>
        <AccountType/>
      </UserInfo>
      <UserInfo>
        <DisplayName>26</DisplayName>
        <AccountId>25</AccountId>
        <AccountType/>
      </UserInfo>
      <UserInfo>
        <DisplayName>29</DisplayName>
        <AccountId>27</AccountId>
        <AccountType/>
      </UserInfo>
      <UserInfo>
        <DisplayName>31</DisplayName>
        <AccountId>30</AccountId>
        <AccountType/>
      </UserInfo>
      <UserInfo>
        <DisplayName>33</DisplayName>
        <AccountId>32</AccountId>
        <AccountType/>
      </UserInfo>
      <UserInfo>
        <DisplayName>35</DisplayName>
        <AccountId>34</AccountId>
        <AccountType/>
      </UserInfo>
      <UserInfo>
        <DisplayName>38</DisplayName>
        <AccountId>37</AccountId>
        <AccountType/>
      </UserInfo>
      <UserInfo>
        <DisplayName>40</DisplayName>
        <AccountId>39</AccountId>
        <AccountType/>
      </UserInfo>
      <UserInfo>
        <DisplayName>46</DisplayName>
        <AccountId>44</AccountId>
        <AccountType/>
      </UserInfo>
      <UserInfo>
        <DisplayName>48</DisplayName>
        <AccountId>47</AccountId>
        <AccountType/>
      </UserInfo>
      <UserInfo>
        <DisplayName>52</DisplayName>
        <AccountId>51</AccountId>
        <AccountType/>
      </UserInfo>
      <UserInfo>
        <DisplayName>54</DisplayName>
        <AccountId>53</AccountId>
        <AccountType/>
      </UserInfo>
      <UserInfo>
        <DisplayName>57</DisplayName>
        <AccountId>56</AccountId>
        <AccountType/>
      </UserInfo>
      <UserInfo>
        <DisplayName>65</DisplayName>
        <AccountId>59</AccountId>
        <AccountType/>
      </UserInfo>
      <UserInfo>
        <DisplayName>69</DisplayName>
        <AccountId>68</AccountId>
        <AccountType/>
      </UserInfo>
      <UserInfo>
        <DisplayName>74</DisplayName>
        <AccountId>71</AccountId>
        <AccountType/>
      </UserInfo>
      <UserInfo>
        <DisplayName>76</DisplayName>
        <AccountId>75</AccountId>
        <AccountType/>
      </UserInfo>
      <UserInfo>
        <DisplayName>78</DisplayName>
        <AccountId>77</AccountId>
        <AccountType/>
      </UserInfo>
      <UserInfo>
        <DisplayName>81</DisplayName>
        <AccountId>80</AccountId>
        <AccountType/>
      </UserInfo>
      <UserInfo>
        <DisplayName>84</DisplayName>
        <AccountId>83</AccountId>
        <AccountType/>
      </UserInfo>
      <UserInfo>
        <DisplayName>89</DisplayName>
        <AccountId>87</AccountId>
        <AccountType/>
      </UserInfo>
      <UserInfo>
        <DisplayName>94</DisplayName>
        <AccountId>93</AccountId>
        <AccountType/>
      </UserInfo>
      <UserInfo>
        <DisplayName>99</DisplayName>
        <AccountId>98</AccountId>
        <AccountType/>
      </UserInfo>
      <UserInfo>
        <DisplayName>103</DisplayName>
        <AccountId>101</AccountId>
        <AccountType/>
      </UserInfo>
      <UserInfo>
        <DisplayName>112</DisplayName>
        <AccountId>108</AccountId>
        <AccountType/>
      </UserInfo>
      <UserInfo>
        <DisplayName>118</DisplayName>
        <AccountId>114</AccountId>
        <AccountType/>
      </UserInfo>
      <UserInfo>
        <DisplayName>120</DisplayName>
        <AccountId>119</AccountId>
        <AccountType/>
      </UserInfo>
      <UserInfo>
        <DisplayName>124</DisplayName>
        <AccountId>123</AccountId>
        <AccountType/>
      </UserInfo>
      <UserInfo>
        <DisplayName>126</DisplayName>
        <AccountId>125</AccountId>
        <AccountType/>
      </UserInfo>
      <UserInfo>
        <DisplayName>129</DisplayName>
        <AccountId>128</AccountId>
        <AccountType/>
      </UserInfo>
      <UserInfo>
        <DisplayName>131</DisplayName>
        <AccountId>130</AccountId>
        <AccountType/>
      </UserInfo>
      <UserInfo>
        <DisplayName>145</DisplayName>
        <AccountId>132</AccountId>
        <AccountType/>
      </UserInfo>
      <UserInfo>
        <DisplayName>147</DisplayName>
        <AccountId>146</AccountId>
        <AccountType/>
      </UserInfo>
      <UserInfo>
        <DisplayName>152</DisplayName>
        <AccountId>150</AccountId>
        <AccountType/>
      </UserInfo>
      <UserInfo>
        <DisplayName>154</DisplayName>
        <AccountId>153</AccountId>
        <AccountType/>
      </UserInfo>
      <UserInfo>
        <DisplayName>159</DisplayName>
        <AccountId>156</AccountId>
        <AccountType/>
      </UserInfo>
      <UserInfo>
        <DisplayName>175</DisplayName>
        <AccountId>162</AccountId>
        <AccountType/>
      </UserInfo>
      <UserInfo>
        <DisplayName>178</DisplayName>
        <AccountId>177</AccountId>
        <AccountType/>
      </UserInfo>
      <UserInfo>
        <DisplayName>182</DisplayName>
        <AccountId>180</AccountId>
        <AccountType/>
      </UserInfo>
      <UserInfo>
        <DisplayName>184</DisplayName>
        <AccountId>183</AccountId>
        <AccountType/>
      </UserInfo>
      <UserInfo>
        <DisplayName>187</DisplayName>
        <AccountId>186</AccountId>
        <AccountType/>
      </UserInfo>
      <UserInfo>
        <DisplayName>196</DisplayName>
        <AccountId>188</AccountId>
        <AccountType/>
      </UserInfo>
      <UserInfo>
        <DisplayName>214</DisplayName>
        <AccountId>208</AccountId>
        <AccountType/>
      </UserInfo>
      <UserInfo>
        <DisplayName>2842</DisplayName>
        <AccountId>2042</AccountId>
        <AccountType/>
      </UserInfo>
      <UserInfo>
        <DisplayName>2863</DisplayName>
        <AccountId>2862</AccountId>
        <AccountType/>
      </UserInfo>
      <UserInfo>
        <DisplayName>2867</DisplayName>
        <AccountId>2864</AccountId>
        <AccountType/>
      </UserInfo>
      <UserInfo>
        <DisplayName>2869</DisplayName>
        <AccountId>2868</AccountId>
        <AccountType/>
      </UserInfo>
      <UserInfo>
        <DisplayName>2871</DisplayName>
        <AccountId>2870</AccountId>
        <AccountType/>
      </UserInfo>
      <UserInfo>
        <DisplayName>2876</DisplayName>
        <AccountId>2872</AccountId>
        <AccountType/>
      </UserInfo>
      <UserInfo>
        <DisplayName>2888</DisplayName>
        <AccountId>2877</AccountId>
        <AccountType/>
      </UserInfo>
    </ItemVisibility>
    <Classification xmlns="83472171-7819-4c8c-915d-9fcab022ec24">Non-sensitive</Classification>
    <Archive xmlns="83472171-7819-4c8c-915d-9fcab022ec24">false</Archive>
    <NewDoc xmlns="83472171-7819-4c8c-915d-9fcab022ec24">false</NewDoc>
    <UpdateDocLink xmlns="83472171-7819-4c8c-915d-9fcab022ec24">false</UpdateDocLink>
    <SendNotification xmlns="83472171-7819-4c8c-915d-9fcab022ec24">Sent</SendNotification>
    <Disposition xmlns="83472171-7819-4c8c-915d-9fcab022ec24">Approved</Disposition>
    <DocType xmlns="83472171-7819-4c8c-915d-9fcab022ec24">GCD Project Plan</DocType>
    <DocumentDate xmlns="83472171-7819-4c8c-915d-9fcab022ec24">2020-09-17T05:00:00+00:00</DocumentDate>
    <DocumentControlNumber xmlns="83472171-7819-4c8c-915d-9fcab022ec24">GCDP-02-PLN-19048</DocumentControlNumber>
    <DocumentApprovalDate xmlns="83472171-7819-4c8c-915d-9fcab022ec24">2020-10-30T05:00:00+00:00</DocumentApprovalDate>
    <GenLink xmlns="83472171-7819-4c8c-915d-9fcab022ec24" xsi:nil="true"/>
    <LinkType xmlns="83472171-7819-4c8c-915d-9fcab022ec24" xsi:nil="true"/>
    <d2ni xmlns="83472171-7819-4c8c-915d-9fcab022ec24" xsi:nil="true"/>
    <IVUserIds xmlns="83472171-7819-4c8c-915d-9fcab022ec24" xsi:nil="true"/>
    <Revision xmlns="83472171-7819-4c8c-915d-9fcab022ec24">Initial</Revision>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C0A1B-D0AF-4895-B36B-E0129EB45A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3472171-7819-4c8c-915d-9fcab022ec24"/>
    <ds:schemaRef ds:uri="9e14bc9f-d43a-4562-9a47-6bccc43a8b23"/>
    <ds:schemaRef ds:uri="http://schemas.microsoft.com/sharepoint/v4"/>
    <ds:schemaRef ds:uri="e273c01f-c1e5-4470-b73c-d8d67bbff4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5650ED-DFD3-40CE-B2DF-262D00127A55}">
  <ds:schemaRefs>
    <ds:schemaRef ds:uri="http://schemas.microsoft.com/sharepoint/v3/contenttype/forms"/>
  </ds:schemaRefs>
</ds:datastoreItem>
</file>

<file path=customXml/itemProps3.xml><?xml version="1.0" encoding="utf-8"?>
<ds:datastoreItem xmlns:ds="http://schemas.openxmlformats.org/officeDocument/2006/customXml" ds:itemID="{37BFE98C-5A59-42CF-90C1-7BCA17EA8A0D}">
  <ds:schemaRefs>
    <ds:schemaRef ds:uri="http://schemas.microsoft.com/office/2006/metadata/properties"/>
    <ds:schemaRef ds:uri="http://schemas.microsoft.com/office/infopath/2007/PartnerControls"/>
    <ds:schemaRef ds:uri="http://schemas.microsoft.com/sharepoint/v3"/>
    <ds:schemaRef ds:uri="http://schemas.microsoft.com/sharepoint/v4"/>
    <ds:schemaRef ds:uri="83472171-7819-4c8c-915d-9fcab022ec24"/>
  </ds:schemaRefs>
</ds:datastoreItem>
</file>

<file path=customXml/itemProps4.xml><?xml version="1.0" encoding="utf-8"?>
<ds:datastoreItem xmlns:ds="http://schemas.openxmlformats.org/officeDocument/2006/customXml" ds:itemID="{3EA9826F-9732-4A1E-B94B-8EAD16C8B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46</Pages>
  <Words>18876</Words>
  <Characters>107595</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Synthetic Biology (SynBio) Project Plan</vt:lpstr>
    </vt:vector>
  </TitlesOfParts>
  <Company>HPES ACES</Company>
  <LinksUpToDate>false</LinksUpToDate>
  <CharactersWithSpaces>126219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Synthetic Biology (SynBio) Project Plan</dc:title>
  <dc:subject/>
  <dc:creator>Koca, Mary E. (LARC-B602E)[TEAMS3]</dc:creator>
  <cp:keywords/>
  <dc:description/>
  <cp:lastModifiedBy>Kempton, Kevin S. (LARC-A3)</cp:lastModifiedBy>
  <cp:revision>3</cp:revision>
  <cp:lastPrinted>2019-08-02T18:43:00Z</cp:lastPrinted>
  <dcterms:created xsi:type="dcterms:W3CDTF">2021-09-14T01:48:00Z</dcterms:created>
  <dcterms:modified xsi:type="dcterms:W3CDTF">2021-10-01T14:03:00Z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0x0101009D5B506D66F3844B9A3FECFF01DE407D</vt:lpwstr>
  </property>
  <property fmtid="{D5CDD505-2E9C-101B-9397-08002B2CF9AE}" pid="3" name="Description0">
    <vt:lpwstr>(22SEP2020) editorial edits to "GCD Project Plan SynBio_draft_09-17-20"</vt:lpwstr>
  </property>
  <property fmtid="{D5CDD505-2E9C-101B-9397-08002B2CF9AE}" pid="4" name="CopyToCD">
    <vt:lpwstr>Yes</vt:lpwstr>
  </property>
  <property fmtid="{D5CDD505-2E9C-101B-9397-08002B2CF9AE}" pid="5" name="RemainingConcurrences">
    <vt:lpwstr/>
  </property>
  <property fmtid="{D5CDD505-2E9C-101B-9397-08002B2CF9AE}" pid="6" name="EvalReceived">
    <vt:lpwstr>;i:0#.w|ndc\jahogan;Schedule Management;Configuration Management;i:0#.w|ndc\rbiswas;Resource Management;EPO Management;Chief Engineer;i:0#.w|ndc\kkempton</vt:lpwstr>
  </property>
  <property fmtid="{D5CDD505-2E9C-101B-9397-08002B2CF9AE}" pid="7" name="AllEvalSubmitted">
    <vt:lpwstr>Yes</vt:lpwstr>
  </property>
  <property fmtid="{D5CDD505-2E9C-101B-9397-08002B2CF9AE}" pid="8" name="ApprovalDate">
    <vt:filetime>2020-10-30T05:00:00Z</vt:filetime>
  </property>
  <property fmtid="{D5CDD505-2E9C-101B-9397-08002B2CF9AE}" pid="9" name="DocumentState">
    <vt:lpwstr>Dispositioned</vt:lpwstr>
  </property>
  <property fmtid="{D5CDD505-2E9C-101B-9397-08002B2CF9AE}" pid="10" name="RoutingStatus">
    <vt:lpwstr>Approved</vt:lpwstr>
  </property>
  <property fmtid="{D5CDD505-2E9C-101B-9397-08002B2CF9AE}" pid="11" name="LinkToItem">
    <vt:bool>false</vt:bool>
  </property>
  <property fmtid="{D5CDD505-2E9C-101B-9397-08002B2CF9AE}" pid="12" name="ReceivedConcurrences">
    <vt:lpwstr>3119;#i:0#.w|ndc\jahogan;#2821;#Schedule Management;#2939;#Configuration Management;#26;#i:0#.w|ndc\rbiswas;#2910;#Resource Management;#2828;#EPO Management;#2947;#Chief Engineer;#54;#i:0#.w|ndc\kkempton</vt:lpwstr>
  </property>
  <property fmtid="{D5CDD505-2E9C-101B-9397-08002B2CF9AE}" pid="13" name="DispositionAuthority">
    <vt:lpwstr>208;#i:0#.w|ndc\djhope</vt:lpwstr>
  </property>
  <property fmtid="{D5CDD505-2E9C-101B-9397-08002B2CF9AE}" pid="14" name="ApprovedBy">
    <vt:lpwstr>Hope, Drew J. (LARC-A3)</vt:lpwstr>
  </property>
  <property fmtid="{D5CDD505-2E9C-101B-9397-08002B2CF9AE}" pid="15" name="EvalIncrement">
    <vt:lpwstr>No</vt:lpwstr>
  </property>
  <property fmtid="{D5CDD505-2E9C-101B-9397-08002B2CF9AE}" pid="16" name="EvalTotal">
    <vt:r8>8</vt:r8>
  </property>
  <property fmtid="{D5CDD505-2E9C-101B-9397-08002B2CF9AE}" pid="17" name="StaticID">
    <vt:lpwstr>3218</vt:lpwstr>
  </property>
  <property fmtid="{D5CDD505-2E9C-101B-9397-08002B2CF9AE}" pid="18" name="Evaluators">
    <vt:lpwstr>3119;#i:0#.w|ndc\jahogan;#2947;#Chief Engineer;#2910;#Resource Management;#2821;#Schedule Management;#2939;#Configuration Management;#54;#i:0#.w|ndc\kkempton;#2828;#EPO Management;#26;#i:0#.w|ndc\rbiswas</vt:lpwstr>
  </property>
  <property fmtid="{D5CDD505-2E9C-101B-9397-08002B2CF9AE}" pid="19" name="DocumentType">
    <vt:lpwstr>Draft Project Plan</vt:lpwstr>
  </property>
  <property fmtid="{D5CDD505-2E9C-101B-9397-08002B2CF9AE}" pid="20" name="EvalCount">
    <vt:r8>8</vt:r8>
  </property>
  <property fmtid="{D5CDD505-2E9C-101B-9397-08002B2CF9AE}" pid="21" name="Set StaticID (Project Document)">
    <vt:lpwstr>https://gcd.sp.jsc.nasa.gov/_layouts/15/wrkstat.aspx?List=92141df2-541e-45c9-898d-bc33ccee521a&amp;WorkflowInstanceName=ea9a342e-4179-4204-8d08-a0c971a33d97, Stage 1</vt:lpwstr>
  </property>
  <property fmtid="{D5CDD505-2E9C-101B-9397-08002B2CF9AE}" pid="22" name="ProjectDocLib">
    <vt:lpwstr>, </vt:lpwstr>
  </property>
  <property fmtid="{D5CDD505-2E9C-101B-9397-08002B2CF9AE}" pid="23" name="RedoEvaluators">
    <vt:lpwstr/>
  </property>
  <property fmtid="{D5CDD505-2E9C-101B-9397-08002B2CF9AE}" pid="24" name="EvaluatorComments">
    <vt:lpwstr>Hogan, John A. (ARC-SCB)(9/22/2020 07:30:47 PDT): Concur - 
Majcher, Arna M. (LARC-B602E)[TEAMS3](9/23/2020 14:39:37 EDT): Concur - 
Holt, Katherine F. (LARC-A3)[TEAMS3 NESC Affiliate](9/23/2020 14:41:06 EDT): Concur - 
Biswas, Rupak (ARC-T)(9/23/2020 12:</vt:lpwstr>
  </property>
  <property fmtid="{D5CDD505-2E9C-101B-9397-08002B2CF9AE}" pid="25" name="Sensitivity">
    <vt:lpwstr>Non-sensitive</vt:lpwstr>
  </property>
  <property fmtid="{D5CDD505-2E9C-101B-9397-08002B2CF9AE}" pid="26" name="DocumentLinkGen">
    <vt:lpwstr>, </vt:lpwstr>
  </property>
  <property fmtid="{D5CDD505-2E9C-101B-9397-08002B2CF9AE}" pid="27" name="DocumentLinkGenTest">
    <vt:lpwstr>, </vt:lpwstr>
  </property>
</Properties>
</file>