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71079" w14:textId="1488FA9C" w:rsidR="00307072" w:rsidRPr="00C162FF" w:rsidRDefault="00307072" w:rsidP="00094E27">
      <w:pPr>
        <w:jc w:val="center"/>
        <w:rPr>
          <w:rFonts w:ascii="Arial Narrow" w:hAnsi="Arial Narrow" w:cs="Arial"/>
          <w:b/>
        </w:rPr>
      </w:pPr>
    </w:p>
    <w:p w14:paraId="447FF289" w14:textId="77777777" w:rsidR="00307072" w:rsidRPr="00C162FF" w:rsidRDefault="00307072" w:rsidP="00094E27">
      <w:pPr>
        <w:jc w:val="center"/>
        <w:rPr>
          <w:rFonts w:ascii="Arial Narrow" w:hAnsi="Arial Narrow" w:cs="Arial"/>
          <w:b/>
        </w:rPr>
      </w:pPr>
    </w:p>
    <w:tbl>
      <w:tblPr>
        <w:tblpPr w:leftFromText="180" w:rightFromText="180" w:vertAnchor="page" w:horzAnchor="margin" w:tblpY="1756"/>
        <w:tblW w:w="9576" w:type="dxa"/>
        <w:tblLook w:val="01E0" w:firstRow="1" w:lastRow="1" w:firstColumn="1" w:lastColumn="1" w:noHBand="0" w:noVBand="0"/>
      </w:tblPr>
      <w:tblGrid>
        <w:gridCol w:w="4241"/>
        <w:gridCol w:w="5335"/>
      </w:tblGrid>
      <w:tr w:rsidR="00307072" w:rsidRPr="00C162FF" w14:paraId="455BF774" w14:textId="77777777" w:rsidTr="00382B69">
        <w:tc>
          <w:tcPr>
            <w:tcW w:w="4241" w:type="dxa"/>
            <w:shd w:val="clear" w:color="auto" w:fill="auto"/>
          </w:tcPr>
          <w:p w14:paraId="245EAE84" w14:textId="77777777" w:rsidR="00307072" w:rsidRPr="00C162FF" w:rsidRDefault="00307072" w:rsidP="00382B69">
            <w:pPr>
              <w:keepNext/>
              <w:tabs>
                <w:tab w:val="left" w:pos="1440"/>
                <w:tab w:val="left" w:pos="4140"/>
                <w:tab w:val="center" w:pos="4320"/>
                <w:tab w:val="left" w:pos="7920"/>
                <w:tab w:val="right" w:pos="8640"/>
              </w:tabs>
              <w:jc w:val="center"/>
              <w:rPr>
                <w:rFonts w:ascii="Arial Narrow" w:hAnsi="Arial Narrow" w:cs="Arial"/>
              </w:rPr>
            </w:pPr>
          </w:p>
          <w:p w14:paraId="5F59CFB3" w14:textId="77777777" w:rsidR="00307072" w:rsidRPr="00C162FF" w:rsidRDefault="00307072" w:rsidP="00382B69">
            <w:pPr>
              <w:keepNext/>
              <w:tabs>
                <w:tab w:val="left" w:pos="1440"/>
                <w:tab w:val="left" w:pos="4140"/>
                <w:tab w:val="center" w:pos="4320"/>
                <w:tab w:val="left" w:pos="7920"/>
                <w:tab w:val="right" w:pos="8640"/>
              </w:tabs>
              <w:jc w:val="center"/>
              <w:rPr>
                <w:rFonts w:ascii="Arial Narrow" w:hAnsi="Arial Narrow" w:cs="Arial"/>
              </w:rPr>
            </w:pPr>
          </w:p>
          <w:p w14:paraId="1381E663" w14:textId="77777777" w:rsidR="00307072" w:rsidRPr="00C162FF" w:rsidRDefault="00307072" w:rsidP="00382B69">
            <w:pPr>
              <w:keepNext/>
              <w:tabs>
                <w:tab w:val="left" w:pos="1440"/>
                <w:tab w:val="left" w:pos="4140"/>
                <w:tab w:val="center" w:pos="4320"/>
                <w:tab w:val="left" w:pos="7920"/>
                <w:tab w:val="right" w:pos="8640"/>
              </w:tabs>
              <w:rPr>
                <w:rFonts w:ascii="Arial Narrow" w:hAnsi="Arial Narrow" w:cs="Arial"/>
              </w:rPr>
            </w:pPr>
            <w:r w:rsidRPr="00C162FF">
              <w:rPr>
                <w:rFonts w:ascii="Arial Narrow" w:hAnsi="Arial Narrow" w:cs="Arial"/>
                <w:noProof/>
              </w:rPr>
              <w:drawing>
                <wp:anchor distT="0" distB="0" distL="114300" distR="114300" simplePos="0" relativeHeight="251658240" behindDoc="0" locked="0" layoutInCell="1" allowOverlap="1" wp14:anchorId="7430F16F" wp14:editId="14AB166E">
                  <wp:simplePos x="0" y="0"/>
                  <wp:positionH relativeFrom="column">
                    <wp:posOffset>240665</wp:posOffset>
                  </wp:positionH>
                  <wp:positionV relativeFrom="paragraph">
                    <wp:posOffset>-725170</wp:posOffset>
                  </wp:positionV>
                  <wp:extent cx="1066800" cy="880110"/>
                  <wp:effectExtent l="0" t="0" r="0" b="0"/>
                  <wp:wrapTight wrapText="bothSides">
                    <wp:wrapPolygon edited="0">
                      <wp:start x="6557" y="0"/>
                      <wp:lineTo x="4243" y="1403"/>
                      <wp:lineTo x="386" y="6078"/>
                      <wp:lineTo x="0" y="13558"/>
                      <wp:lineTo x="0" y="14494"/>
                      <wp:lineTo x="771" y="19169"/>
                      <wp:lineTo x="2700" y="21039"/>
                      <wp:lineTo x="6557" y="21039"/>
                      <wp:lineTo x="13114" y="21039"/>
                      <wp:lineTo x="13886" y="21039"/>
                      <wp:lineTo x="18900" y="15896"/>
                      <wp:lineTo x="19286" y="14961"/>
                      <wp:lineTo x="19286" y="7481"/>
                      <wp:lineTo x="21214" y="2338"/>
                      <wp:lineTo x="21214" y="935"/>
                      <wp:lineTo x="13114" y="0"/>
                      <wp:lineTo x="6557" y="0"/>
                    </wp:wrapPolygon>
                  </wp:wrapTight>
                  <wp:docPr id="1" name="Picture 1" descr="Description: nasa-insig-cl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asa-insig-cl_200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880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02E11" w14:textId="77777777" w:rsidR="00307072" w:rsidRPr="00C162FF" w:rsidRDefault="00307072" w:rsidP="00382B69">
            <w:pPr>
              <w:keepNext/>
              <w:tabs>
                <w:tab w:val="left" w:pos="1440"/>
                <w:tab w:val="left" w:pos="4140"/>
                <w:tab w:val="left" w:pos="7920"/>
              </w:tabs>
              <w:jc w:val="center"/>
              <w:outlineLvl w:val="4"/>
              <w:rPr>
                <w:rFonts w:ascii="Arial Narrow" w:hAnsi="Arial Narrow" w:cs="Arial"/>
                <w:highlight w:val="yellow"/>
              </w:rPr>
            </w:pPr>
          </w:p>
          <w:p w14:paraId="49D7960B" w14:textId="77777777" w:rsidR="00307072" w:rsidRPr="00C162FF" w:rsidRDefault="00307072" w:rsidP="009230B4">
            <w:pPr>
              <w:keepNext/>
              <w:tabs>
                <w:tab w:val="left" w:pos="1440"/>
                <w:tab w:val="left" w:pos="4140"/>
                <w:tab w:val="left" w:pos="7920"/>
              </w:tabs>
              <w:spacing w:after="0"/>
              <w:outlineLvl w:val="4"/>
              <w:rPr>
                <w:rFonts w:ascii="Arial Narrow" w:hAnsi="Arial Narrow" w:cs="Arial"/>
              </w:rPr>
            </w:pPr>
            <w:r w:rsidRPr="00C162FF">
              <w:rPr>
                <w:rFonts w:ascii="Arial Narrow" w:hAnsi="Arial Narrow" w:cs="Arial"/>
              </w:rPr>
              <w:t>NASA Langley Research Center</w:t>
            </w:r>
          </w:p>
          <w:p w14:paraId="6EA3FA63" w14:textId="77777777" w:rsidR="00307072" w:rsidRPr="00C162FF" w:rsidRDefault="00307072" w:rsidP="009230B4">
            <w:pPr>
              <w:keepNext/>
              <w:tabs>
                <w:tab w:val="left" w:pos="1440"/>
                <w:tab w:val="left" w:pos="4140"/>
                <w:tab w:val="left" w:pos="7920"/>
              </w:tabs>
              <w:spacing w:after="0"/>
              <w:rPr>
                <w:rFonts w:ascii="Arial Narrow" w:hAnsi="Arial Narrow" w:cs="Arial"/>
                <w:highlight w:val="yellow"/>
              </w:rPr>
            </w:pPr>
            <w:r w:rsidRPr="00C162FF">
              <w:rPr>
                <w:rFonts w:ascii="Arial Narrow" w:hAnsi="Arial Narrow" w:cs="Arial"/>
              </w:rPr>
              <w:t>Hampton, VA 23681</w:t>
            </w:r>
          </w:p>
        </w:tc>
        <w:tc>
          <w:tcPr>
            <w:tcW w:w="5335" w:type="dxa"/>
            <w:shd w:val="clear" w:color="auto" w:fill="auto"/>
          </w:tcPr>
          <w:p w14:paraId="23C9925D" w14:textId="77777777" w:rsidR="00307072" w:rsidRPr="00C162FF" w:rsidRDefault="00307072" w:rsidP="00382B69">
            <w:pPr>
              <w:keepNext/>
              <w:tabs>
                <w:tab w:val="left" w:pos="1440"/>
                <w:tab w:val="left" w:pos="4140"/>
                <w:tab w:val="center" w:pos="4320"/>
                <w:tab w:val="left" w:pos="7920"/>
                <w:tab w:val="right" w:pos="8640"/>
              </w:tabs>
              <w:jc w:val="right"/>
              <w:rPr>
                <w:rFonts w:ascii="Arial Narrow" w:hAnsi="Arial Narrow" w:cs="Arial"/>
              </w:rPr>
            </w:pPr>
          </w:p>
          <w:p w14:paraId="0700D0EE" w14:textId="1DE28825" w:rsidR="00307072" w:rsidRPr="00C162FF" w:rsidRDefault="00307072" w:rsidP="00382B69">
            <w:pPr>
              <w:keepNext/>
              <w:tabs>
                <w:tab w:val="left" w:pos="1440"/>
                <w:tab w:val="left" w:pos="4140"/>
                <w:tab w:val="center" w:pos="4320"/>
                <w:tab w:val="left" w:pos="7920"/>
                <w:tab w:val="right" w:pos="8640"/>
              </w:tabs>
              <w:jc w:val="right"/>
              <w:rPr>
                <w:rFonts w:ascii="Arial Narrow" w:hAnsi="Arial Narrow" w:cs="Arial"/>
              </w:rPr>
            </w:pPr>
          </w:p>
        </w:tc>
      </w:tr>
    </w:tbl>
    <w:p w14:paraId="4B3EDF67" w14:textId="77777777" w:rsidR="009230B4" w:rsidRDefault="009230B4" w:rsidP="00307072">
      <w:pPr>
        <w:jc w:val="center"/>
        <w:rPr>
          <w:rFonts w:ascii="Arial Narrow" w:hAnsi="Arial Narrow" w:cs="Arial"/>
          <w:sz w:val="44"/>
          <w:szCs w:val="44"/>
        </w:rPr>
      </w:pPr>
    </w:p>
    <w:p w14:paraId="552308BF" w14:textId="77777777" w:rsidR="009230B4" w:rsidRDefault="009230B4" w:rsidP="00307072">
      <w:pPr>
        <w:jc w:val="center"/>
        <w:rPr>
          <w:rFonts w:ascii="Arial Narrow" w:hAnsi="Arial Narrow" w:cs="Arial"/>
          <w:sz w:val="44"/>
          <w:szCs w:val="44"/>
        </w:rPr>
      </w:pPr>
    </w:p>
    <w:p w14:paraId="303F3E8D" w14:textId="44824878" w:rsidR="003526FB" w:rsidRPr="00C162FF" w:rsidRDefault="00307072" w:rsidP="00307072">
      <w:pPr>
        <w:jc w:val="center"/>
        <w:rPr>
          <w:rFonts w:ascii="Arial Narrow" w:hAnsi="Arial Narrow" w:cs="Arial"/>
          <w:sz w:val="44"/>
          <w:szCs w:val="44"/>
        </w:rPr>
      </w:pPr>
      <w:r w:rsidRPr="00C162FF">
        <w:rPr>
          <w:rFonts w:ascii="Arial Narrow" w:hAnsi="Arial Narrow" w:cs="Arial"/>
          <w:sz w:val="44"/>
          <w:szCs w:val="44"/>
        </w:rPr>
        <w:t>Game Changing Development Program</w:t>
      </w:r>
      <w:r w:rsidRPr="00C162FF">
        <w:rPr>
          <w:rFonts w:ascii="Arial Narrow" w:hAnsi="Arial Narrow" w:cs="Arial"/>
          <w:sz w:val="44"/>
          <w:szCs w:val="44"/>
        </w:rPr>
        <w:br/>
      </w:r>
    </w:p>
    <w:p w14:paraId="6FA018C1" w14:textId="054F747A" w:rsidR="00307072" w:rsidRPr="00C162FF" w:rsidRDefault="00307072" w:rsidP="00307072">
      <w:pPr>
        <w:jc w:val="center"/>
        <w:rPr>
          <w:rFonts w:ascii="Arial Narrow" w:hAnsi="Arial Narrow" w:cs="Arial"/>
          <w:b/>
          <w:sz w:val="44"/>
          <w:szCs w:val="44"/>
        </w:rPr>
      </w:pPr>
      <w:r w:rsidRPr="00C162FF">
        <w:rPr>
          <w:rFonts w:ascii="Arial Narrow" w:hAnsi="Arial Narrow" w:cs="Arial"/>
          <w:sz w:val="44"/>
          <w:szCs w:val="44"/>
        </w:rPr>
        <w:br/>
        <w:t>Technical Assessment Periodic Review (TAPR)</w:t>
      </w:r>
    </w:p>
    <w:p w14:paraId="4C936E85" w14:textId="1B71A852" w:rsidR="00307072" w:rsidRPr="00C162FF" w:rsidRDefault="00CA6390" w:rsidP="003526FB">
      <w:pPr>
        <w:jc w:val="center"/>
        <w:rPr>
          <w:rFonts w:ascii="Arial Narrow" w:hAnsi="Arial Narrow" w:cs="Arial"/>
          <w:sz w:val="44"/>
          <w:szCs w:val="44"/>
        </w:rPr>
      </w:pPr>
      <w:r w:rsidRPr="00C162FF">
        <w:rPr>
          <w:rFonts w:ascii="Arial Narrow" w:hAnsi="Arial Narrow" w:cs="Arial"/>
          <w:sz w:val="44"/>
          <w:szCs w:val="44"/>
        </w:rPr>
        <w:t>Summary Report</w:t>
      </w:r>
      <w:r w:rsidR="009230B4">
        <w:rPr>
          <w:rFonts w:ascii="Arial Narrow" w:hAnsi="Arial Narrow" w:cs="Arial"/>
          <w:sz w:val="44"/>
          <w:szCs w:val="44"/>
        </w:rPr>
        <w:t xml:space="preserve"> </w:t>
      </w:r>
      <w:r w:rsidR="00307072" w:rsidRPr="00C162FF">
        <w:rPr>
          <w:rFonts w:ascii="Arial Narrow" w:hAnsi="Arial Narrow" w:cs="Arial"/>
          <w:sz w:val="44"/>
          <w:szCs w:val="44"/>
        </w:rPr>
        <w:t>for the</w:t>
      </w:r>
      <w:r w:rsidR="009230B4">
        <w:rPr>
          <w:rFonts w:ascii="Arial Narrow" w:hAnsi="Arial Narrow" w:cs="Arial"/>
          <w:sz w:val="44"/>
          <w:szCs w:val="44"/>
        </w:rPr>
        <w:t xml:space="preserve"> </w:t>
      </w:r>
      <w:r w:rsidR="008D44B2" w:rsidRPr="00C162FF">
        <w:rPr>
          <w:rFonts w:ascii="Arial Narrow" w:hAnsi="Arial Narrow" w:cs="Arial"/>
          <w:sz w:val="44"/>
          <w:szCs w:val="44"/>
        </w:rPr>
        <w:t>Synthetic Biology (SynBio)</w:t>
      </w:r>
      <w:r w:rsidR="00307072" w:rsidRPr="00C162FF">
        <w:rPr>
          <w:rFonts w:ascii="Arial Narrow" w:hAnsi="Arial Narrow" w:cs="Arial"/>
          <w:sz w:val="44"/>
          <w:szCs w:val="44"/>
        </w:rPr>
        <w:t xml:space="preserve"> Project</w:t>
      </w:r>
      <w:r w:rsidR="00307072" w:rsidRPr="00C162FF">
        <w:rPr>
          <w:rFonts w:ascii="Arial Narrow" w:hAnsi="Arial Narrow" w:cs="Arial"/>
          <w:sz w:val="44"/>
          <w:szCs w:val="44"/>
        </w:rPr>
        <w:br/>
      </w:r>
    </w:p>
    <w:p w14:paraId="0C296504" w14:textId="6AF814EB" w:rsidR="00892D39" w:rsidRPr="00C162FF" w:rsidRDefault="00892D39" w:rsidP="003526FB">
      <w:pPr>
        <w:jc w:val="center"/>
        <w:rPr>
          <w:rFonts w:ascii="Arial Narrow" w:hAnsi="Arial Narrow" w:cs="Arial"/>
          <w:sz w:val="44"/>
          <w:szCs w:val="44"/>
        </w:rPr>
      </w:pPr>
    </w:p>
    <w:p w14:paraId="4A4762C6" w14:textId="77777777" w:rsidR="00892D39" w:rsidRPr="00C162FF" w:rsidRDefault="00892D39" w:rsidP="003526FB">
      <w:pPr>
        <w:jc w:val="center"/>
        <w:rPr>
          <w:rFonts w:ascii="Arial Narrow" w:hAnsi="Arial Narrow" w:cs="Arial"/>
          <w:sz w:val="44"/>
          <w:szCs w:val="44"/>
        </w:rPr>
      </w:pPr>
    </w:p>
    <w:p w14:paraId="501794C2" w14:textId="77777777" w:rsidR="009230B4" w:rsidRDefault="009230B4" w:rsidP="009230B4">
      <w:pPr>
        <w:spacing w:after="0"/>
        <w:rPr>
          <w:rFonts w:ascii="Arial Narrow" w:hAnsi="Arial Narrow" w:cs="Arial"/>
        </w:rPr>
      </w:pPr>
    </w:p>
    <w:p w14:paraId="5B0BEDA4" w14:textId="77777777" w:rsidR="009230B4" w:rsidRDefault="009230B4" w:rsidP="009230B4">
      <w:pPr>
        <w:spacing w:after="0"/>
        <w:rPr>
          <w:rFonts w:ascii="Arial Narrow" w:hAnsi="Arial Narrow" w:cs="Arial"/>
        </w:rPr>
      </w:pPr>
    </w:p>
    <w:p w14:paraId="28E3627C" w14:textId="77777777" w:rsidR="009230B4" w:rsidRDefault="009230B4" w:rsidP="009230B4">
      <w:pPr>
        <w:spacing w:after="0"/>
        <w:rPr>
          <w:rFonts w:ascii="Arial Narrow" w:hAnsi="Arial Narrow" w:cs="Arial"/>
        </w:rPr>
      </w:pPr>
    </w:p>
    <w:p w14:paraId="2C8752D4" w14:textId="77777777" w:rsidR="009230B4" w:rsidRDefault="009230B4" w:rsidP="009230B4">
      <w:pPr>
        <w:spacing w:after="0"/>
        <w:rPr>
          <w:rFonts w:ascii="Arial Narrow" w:hAnsi="Arial Narrow" w:cs="Arial"/>
        </w:rPr>
      </w:pPr>
    </w:p>
    <w:p w14:paraId="2AEF843F" w14:textId="77777777" w:rsidR="009230B4" w:rsidRDefault="009230B4" w:rsidP="009230B4">
      <w:pPr>
        <w:spacing w:after="0"/>
        <w:rPr>
          <w:rFonts w:ascii="Arial Narrow" w:hAnsi="Arial Narrow" w:cs="Arial"/>
        </w:rPr>
      </w:pPr>
    </w:p>
    <w:p w14:paraId="47055FA6" w14:textId="77777777" w:rsidR="009230B4" w:rsidRDefault="009230B4" w:rsidP="009230B4">
      <w:pPr>
        <w:spacing w:after="0"/>
        <w:rPr>
          <w:rFonts w:ascii="Arial Narrow" w:hAnsi="Arial Narrow" w:cs="Arial"/>
        </w:rPr>
      </w:pPr>
    </w:p>
    <w:p w14:paraId="0924B139" w14:textId="77777777" w:rsidR="009230B4" w:rsidRDefault="009230B4" w:rsidP="009230B4">
      <w:pPr>
        <w:spacing w:after="0"/>
        <w:rPr>
          <w:rFonts w:ascii="Arial Narrow" w:hAnsi="Arial Narrow" w:cs="Arial"/>
        </w:rPr>
      </w:pPr>
    </w:p>
    <w:p w14:paraId="434E00FF" w14:textId="77777777" w:rsidR="009230B4" w:rsidRDefault="009230B4" w:rsidP="009230B4">
      <w:pPr>
        <w:spacing w:after="0"/>
        <w:rPr>
          <w:rFonts w:ascii="Arial Narrow" w:hAnsi="Arial Narrow" w:cs="Arial"/>
        </w:rPr>
      </w:pPr>
    </w:p>
    <w:p w14:paraId="02C1C53E" w14:textId="77777777" w:rsidR="009230B4" w:rsidRDefault="009230B4" w:rsidP="009230B4">
      <w:pPr>
        <w:spacing w:after="0"/>
        <w:rPr>
          <w:rFonts w:ascii="Arial Narrow" w:hAnsi="Arial Narrow" w:cs="Arial"/>
        </w:rPr>
      </w:pPr>
    </w:p>
    <w:p w14:paraId="4CABAD6B" w14:textId="0991E1B6" w:rsidR="00E467E6" w:rsidRPr="00C162FF" w:rsidRDefault="009230B4" w:rsidP="009230B4">
      <w:pPr>
        <w:spacing w:after="0"/>
        <w:rPr>
          <w:rFonts w:ascii="Arial Narrow" w:hAnsi="Arial Narrow" w:cs="Arial"/>
        </w:rPr>
      </w:pPr>
      <w:r>
        <w:rPr>
          <w:rFonts w:ascii="Arial Narrow" w:hAnsi="Arial Narrow" w:cs="Arial"/>
        </w:rPr>
        <w:t>Document Control Number: GCDP-02-RPT-21075</w:t>
      </w:r>
    </w:p>
    <w:p w14:paraId="7128CF6A" w14:textId="1096AAE5" w:rsidR="00E467E6" w:rsidRPr="00C162FF" w:rsidRDefault="009230B4" w:rsidP="009230B4">
      <w:pPr>
        <w:spacing w:after="0"/>
        <w:rPr>
          <w:rFonts w:ascii="Arial Narrow" w:hAnsi="Arial Narrow" w:cs="Arial"/>
        </w:rPr>
      </w:pPr>
      <w:r>
        <w:rPr>
          <w:rFonts w:ascii="Arial Narrow" w:hAnsi="Arial Narrow" w:cs="Arial"/>
        </w:rPr>
        <w:t>Revision: Initial</w:t>
      </w:r>
    </w:p>
    <w:p w14:paraId="45AA04C7" w14:textId="4B4456B7" w:rsidR="00E467E6" w:rsidRPr="00C162FF" w:rsidRDefault="00E467E6" w:rsidP="009230B4">
      <w:pPr>
        <w:spacing w:after="0"/>
        <w:rPr>
          <w:rFonts w:ascii="Arial Narrow" w:hAnsi="Arial Narrow" w:cs="Arial"/>
        </w:rPr>
      </w:pPr>
      <w:r w:rsidRPr="00C162FF">
        <w:rPr>
          <w:rFonts w:ascii="Arial Narrow" w:hAnsi="Arial Narrow" w:cs="Arial"/>
        </w:rPr>
        <w:t xml:space="preserve">Document Date: </w:t>
      </w:r>
      <w:r w:rsidR="009230B4">
        <w:rPr>
          <w:rFonts w:ascii="Arial Narrow" w:hAnsi="Arial Narrow" w:cs="Arial"/>
        </w:rPr>
        <w:t xml:space="preserve">July </w:t>
      </w:r>
      <w:r w:rsidR="004634AB">
        <w:rPr>
          <w:rFonts w:ascii="Arial Narrow" w:hAnsi="Arial Narrow" w:cs="Arial"/>
        </w:rPr>
        <w:t>0</w:t>
      </w:r>
      <w:r w:rsidR="009230B4">
        <w:rPr>
          <w:rFonts w:ascii="Arial Narrow" w:hAnsi="Arial Narrow" w:cs="Arial"/>
        </w:rPr>
        <w:t>7, 2021</w:t>
      </w:r>
    </w:p>
    <w:p w14:paraId="482527FC" w14:textId="73D4F192" w:rsidR="00761428" w:rsidRPr="00C162FF" w:rsidRDefault="00E467E6" w:rsidP="009230B4">
      <w:pPr>
        <w:spacing w:after="0"/>
        <w:rPr>
          <w:rFonts w:ascii="Arial Narrow" w:hAnsi="Arial Narrow" w:cs="Arial"/>
          <w:sz w:val="32"/>
          <w:szCs w:val="32"/>
        </w:rPr>
      </w:pPr>
      <w:r w:rsidRPr="00C162FF">
        <w:rPr>
          <w:rFonts w:ascii="Arial Narrow" w:hAnsi="Arial Narrow" w:cs="Arial"/>
        </w:rPr>
        <w:t xml:space="preserve">Effective Date: </w:t>
      </w:r>
      <w:r w:rsidR="004634AB">
        <w:rPr>
          <w:rFonts w:ascii="Arial Narrow" w:hAnsi="Arial Narrow" w:cs="Arial"/>
        </w:rPr>
        <w:t>September 02, 2021</w:t>
      </w:r>
    </w:p>
    <w:p w14:paraId="62057782" w14:textId="51D65201" w:rsidR="00307072" w:rsidRPr="009230B4" w:rsidRDefault="009230B4" w:rsidP="009230B4">
      <w:pPr>
        <w:spacing w:after="0"/>
        <w:jc w:val="center"/>
        <w:rPr>
          <w:rFonts w:ascii="Arial Narrow" w:hAnsi="Arial Narrow" w:cs="Arial"/>
          <w:b/>
          <w:sz w:val="32"/>
          <w:szCs w:val="32"/>
        </w:rPr>
      </w:pPr>
      <w:r>
        <w:rPr>
          <w:rFonts w:ascii="Arial Narrow" w:hAnsi="Arial Narrow" w:cs="Arial"/>
          <w:sz w:val="32"/>
          <w:szCs w:val="32"/>
        </w:rPr>
        <w:br w:type="page"/>
      </w:r>
      <w:r w:rsidR="00307072" w:rsidRPr="009230B4">
        <w:rPr>
          <w:rFonts w:ascii="Arial Narrow" w:hAnsi="Arial Narrow" w:cs="Arial"/>
          <w:b/>
          <w:sz w:val="32"/>
          <w:szCs w:val="32"/>
        </w:rPr>
        <w:lastRenderedPageBreak/>
        <w:t>Signature Page</w:t>
      </w:r>
    </w:p>
    <w:p w14:paraId="06C6A8CC" w14:textId="77777777" w:rsidR="00307072" w:rsidRPr="00C162FF" w:rsidRDefault="00307072" w:rsidP="00307072">
      <w:pPr>
        <w:pStyle w:val="Title"/>
        <w:jc w:val="left"/>
        <w:rPr>
          <w:rFonts w:ascii="Arial Narrow" w:hAnsi="Arial Narrow" w:cs="Arial"/>
          <w:sz w:val="40"/>
          <w:szCs w:val="40"/>
        </w:rPr>
      </w:pPr>
    </w:p>
    <w:p w14:paraId="388BB724" w14:textId="754C5B5E" w:rsidR="00307072" w:rsidRDefault="00307072" w:rsidP="00004D5B">
      <w:pPr>
        <w:pStyle w:val="Title"/>
        <w:spacing w:after="240"/>
        <w:jc w:val="left"/>
        <w:rPr>
          <w:rFonts w:ascii="Arial Narrow" w:hAnsi="Arial Narrow" w:cs="Arial"/>
          <w:sz w:val="28"/>
          <w:szCs w:val="28"/>
        </w:rPr>
      </w:pPr>
      <w:r w:rsidRPr="00C162FF">
        <w:rPr>
          <w:rFonts w:ascii="Arial Narrow" w:hAnsi="Arial Narrow" w:cs="Arial"/>
          <w:sz w:val="28"/>
          <w:szCs w:val="28"/>
        </w:rPr>
        <w:t>Prepared</w:t>
      </w:r>
      <w:r w:rsidR="009230B4">
        <w:rPr>
          <w:rFonts w:ascii="Arial Narrow" w:hAnsi="Arial Narrow" w:cs="Arial"/>
          <w:sz w:val="28"/>
          <w:szCs w:val="28"/>
        </w:rPr>
        <w:t>/Concurred</w:t>
      </w:r>
      <w:r w:rsidRPr="00C162FF">
        <w:rPr>
          <w:rFonts w:ascii="Arial Narrow" w:hAnsi="Arial Narrow" w:cs="Arial"/>
          <w:sz w:val="28"/>
          <w:szCs w:val="28"/>
        </w:rPr>
        <w:t xml:space="preserve"> By:</w:t>
      </w:r>
    </w:p>
    <w:p w14:paraId="67D187F6" w14:textId="5A6673D8" w:rsidR="001F06CC" w:rsidRPr="004634AB" w:rsidRDefault="004634AB" w:rsidP="001F06CC">
      <w:pPr>
        <w:rPr>
          <w:rFonts w:ascii="Arial Narrow" w:hAnsi="Arial Narrow" w:cs="Arial"/>
          <w:u w:val="single"/>
        </w:rPr>
      </w:pPr>
      <w:r>
        <w:rPr>
          <w:rFonts w:ascii="Arial Narrow" w:hAnsi="Arial Narrow" w:cs="Arial"/>
          <w:i/>
          <w:u w:val="single"/>
        </w:rPr>
        <w:t>//Signature on File</w:t>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u w:val="single"/>
        </w:rPr>
        <w:t>09/02/2021</w:t>
      </w:r>
    </w:p>
    <w:p w14:paraId="6C59DFE0" w14:textId="7504ED9D" w:rsidR="001F06CC" w:rsidRPr="00004D5B" w:rsidRDefault="001F06CC" w:rsidP="001F06CC">
      <w:pPr>
        <w:pStyle w:val="Title"/>
        <w:tabs>
          <w:tab w:val="clear" w:pos="7920"/>
          <w:tab w:val="left" w:pos="7200"/>
        </w:tabs>
        <w:spacing w:before="0" w:after="0"/>
        <w:jc w:val="left"/>
        <w:rPr>
          <w:rFonts w:ascii="Arial Narrow" w:hAnsi="Arial Narrow" w:cs="Arial"/>
          <w:b w:val="0"/>
          <w:sz w:val="24"/>
          <w:szCs w:val="24"/>
        </w:rPr>
      </w:pPr>
      <w:r>
        <w:rPr>
          <w:rFonts w:ascii="Arial Narrow" w:hAnsi="Arial Narrow" w:cs="Arial"/>
          <w:b w:val="0"/>
          <w:sz w:val="24"/>
          <w:szCs w:val="24"/>
        </w:rPr>
        <w:t>Rebecca Ernst</w:t>
      </w:r>
      <w:r>
        <w:rPr>
          <w:rFonts w:ascii="Arial Narrow" w:hAnsi="Arial Narrow" w:cs="Arial"/>
          <w:b w:val="0"/>
          <w:sz w:val="24"/>
          <w:szCs w:val="24"/>
        </w:rPr>
        <w:tab/>
      </w:r>
      <w:r w:rsidRPr="00004D5B">
        <w:rPr>
          <w:rFonts w:ascii="Arial Narrow" w:hAnsi="Arial Narrow" w:cs="Arial"/>
          <w:b w:val="0"/>
          <w:sz w:val="24"/>
          <w:szCs w:val="24"/>
        </w:rPr>
        <w:tab/>
      </w:r>
      <w:r>
        <w:rPr>
          <w:rFonts w:ascii="Arial Narrow" w:hAnsi="Arial Narrow" w:cs="Arial"/>
          <w:b w:val="0"/>
          <w:sz w:val="24"/>
          <w:szCs w:val="24"/>
        </w:rPr>
        <w:tab/>
      </w:r>
      <w:r w:rsidRPr="00004D5B">
        <w:rPr>
          <w:rFonts w:ascii="Arial Narrow" w:hAnsi="Arial Narrow" w:cs="Arial"/>
          <w:b w:val="0"/>
          <w:sz w:val="24"/>
          <w:szCs w:val="24"/>
        </w:rPr>
        <w:t>Date</w:t>
      </w:r>
    </w:p>
    <w:p w14:paraId="4EEE89B6" w14:textId="2061381C" w:rsidR="001F06CC" w:rsidRPr="00004D5B" w:rsidRDefault="001F06CC" w:rsidP="001F06CC">
      <w:pPr>
        <w:pStyle w:val="Title"/>
        <w:tabs>
          <w:tab w:val="clear" w:pos="7920"/>
          <w:tab w:val="left" w:pos="7200"/>
        </w:tabs>
        <w:spacing w:before="0" w:after="0"/>
        <w:jc w:val="left"/>
        <w:rPr>
          <w:rFonts w:ascii="Arial Narrow" w:hAnsi="Arial Narrow" w:cs="Arial"/>
          <w:b w:val="0"/>
          <w:sz w:val="24"/>
          <w:szCs w:val="24"/>
        </w:rPr>
      </w:pPr>
      <w:r>
        <w:rPr>
          <w:rFonts w:ascii="Arial Narrow" w:hAnsi="Arial Narrow" w:cs="Arial"/>
          <w:b w:val="0"/>
          <w:sz w:val="24"/>
          <w:szCs w:val="24"/>
        </w:rPr>
        <w:t>Review</w:t>
      </w:r>
      <w:r w:rsidRPr="00004D5B">
        <w:rPr>
          <w:rFonts w:ascii="Arial Narrow" w:hAnsi="Arial Narrow" w:cs="Arial"/>
          <w:b w:val="0"/>
          <w:sz w:val="24"/>
          <w:szCs w:val="24"/>
        </w:rPr>
        <w:t xml:space="preserve"> Manager</w:t>
      </w:r>
      <w:r w:rsidRPr="00004D5B">
        <w:rPr>
          <w:rFonts w:ascii="Arial Narrow" w:eastAsia="Calibri" w:hAnsi="Arial Narrow" w:cs="Arial"/>
          <w:color w:val="FF0000"/>
          <w:sz w:val="24"/>
          <w:szCs w:val="24"/>
        </w:rPr>
        <w:tab/>
      </w:r>
      <w:r w:rsidRPr="00004D5B">
        <w:rPr>
          <w:rFonts w:ascii="Arial Narrow" w:eastAsia="Calibri" w:hAnsi="Arial Narrow" w:cs="Arial"/>
          <w:color w:val="FF0000"/>
          <w:sz w:val="24"/>
          <w:szCs w:val="24"/>
        </w:rPr>
        <w:tab/>
      </w:r>
    </w:p>
    <w:p w14:paraId="3025F657" w14:textId="77777777" w:rsidR="001F06CC" w:rsidRPr="00004D5B" w:rsidRDefault="001F06CC" w:rsidP="001F06CC">
      <w:pPr>
        <w:pStyle w:val="Title"/>
        <w:spacing w:before="0" w:after="0"/>
        <w:jc w:val="left"/>
        <w:rPr>
          <w:rFonts w:ascii="Arial Narrow" w:hAnsi="Arial Narrow" w:cs="Arial"/>
          <w:b w:val="0"/>
          <w:sz w:val="24"/>
          <w:szCs w:val="24"/>
        </w:rPr>
      </w:pPr>
      <w:r w:rsidRPr="00004D5B">
        <w:rPr>
          <w:rFonts w:ascii="Arial Narrow" w:hAnsi="Arial Narrow" w:cs="Arial"/>
          <w:b w:val="0"/>
          <w:sz w:val="24"/>
          <w:szCs w:val="24"/>
        </w:rPr>
        <w:t>Game Changing Development Program</w:t>
      </w:r>
    </w:p>
    <w:p w14:paraId="2454AF1F" w14:textId="77777777" w:rsidR="001F06CC" w:rsidRDefault="001F06CC" w:rsidP="009230B4">
      <w:pPr>
        <w:rPr>
          <w:rFonts w:ascii="Arial Narrow" w:hAnsi="Arial Narrow" w:cs="Arial"/>
          <w:i/>
          <w:u w:val="single"/>
        </w:rPr>
      </w:pPr>
    </w:p>
    <w:p w14:paraId="523C7878" w14:textId="0763AB0B" w:rsidR="004634AB" w:rsidRPr="004634AB" w:rsidRDefault="004634AB" w:rsidP="004634AB">
      <w:pPr>
        <w:rPr>
          <w:rFonts w:ascii="Arial Narrow" w:hAnsi="Arial Narrow" w:cs="Arial"/>
          <w:u w:val="single"/>
        </w:rPr>
      </w:pPr>
      <w:r>
        <w:rPr>
          <w:rFonts w:ascii="Arial Narrow" w:hAnsi="Arial Narrow" w:cs="Arial"/>
          <w:i/>
          <w:u w:val="single"/>
        </w:rPr>
        <w:t>//Signature on File</w:t>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u w:val="single"/>
        </w:rPr>
        <w:t>07/08/2021</w:t>
      </w:r>
    </w:p>
    <w:p w14:paraId="7B9C57F8" w14:textId="39D5C649" w:rsidR="009230B4" w:rsidRPr="00004D5B" w:rsidRDefault="009230B4" w:rsidP="00004D5B">
      <w:pPr>
        <w:pStyle w:val="Title"/>
        <w:tabs>
          <w:tab w:val="clear" w:pos="7920"/>
          <w:tab w:val="left" w:pos="7200"/>
        </w:tabs>
        <w:spacing w:before="0" w:after="0"/>
        <w:jc w:val="left"/>
        <w:rPr>
          <w:rFonts w:ascii="Arial Narrow" w:hAnsi="Arial Narrow" w:cs="Arial"/>
          <w:b w:val="0"/>
          <w:sz w:val="24"/>
          <w:szCs w:val="24"/>
        </w:rPr>
      </w:pPr>
      <w:r w:rsidRPr="00004D5B">
        <w:rPr>
          <w:rFonts w:ascii="Arial Narrow" w:hAnsi="Arial Narrow" w:cs="Arial"/>
          <w:b w:val="0"/>
          <w:sz w:val="24"/>
          <w:szCs w:val="24"/>
        </w:rPr>
        <w:t>Kevin Kempton</w:t>
      </w:r>
      <w:r w:rsidRPr="00004D5B">
        <w:rPr>
          <w:rFonts w:ascii="Arial Narrow" w:hAnsi="Arial Narrow" w:cs="Arial"/>
          <w:b w:val="0"/>
          <w:sz w:val="24"/>
          <w:szCs w:val="24"/>
        </w:rPr>
        <w:tab/>
      </w:r>
      <w:r w:rsidRPr="00004D5B">
        <w:rPr>
          <w:rFonts w:ascii="Arial Narrow" w:hAnsi="Arial Narrow" w:cs="Arial"/>
          <w:b w:val="0"/>
          <w:sz w:val="24"/>
          <w:szCs w:val="24"/>
        </w:rPr>
        <w:tab/>
      </w:r>
      <w:r w:rsidR="00004D5B">
        <w:rPr>
          <w:rFonts w:ascii="Arial Narrow" w:hAnsi="Arial Narrow" w:cs="Arial"/>
          <w:b w:val="0"/>
          <w:sz w:val="24"/>
          <w:szCs w:val="24"/>
        </w:rPr>
        <w:tab/>
      </w:r>
      <w:r w:rsidRPr="00004D5B">
        <w:rPr>
          <w:rFonts w:ascii="Arial Narrow" w:hAnsi="Arial Narrow" w:cs="Arial"/>
          <w:b w:val="0"/>
          <w:sz w:val="24"/>
          <w:szCs w:val="24"/>
        </w:rPr>
        <w:t>Date</w:t>
      </w:r>
    </w:p>
    <w:p w14:paraId="055C0FDF" w14:textId="6DE6E159" w:rsidR="00307072" w:rsidRPr="00004D5B" w:rsidRDefault="008D44B2" w:rsidP="00004D5B">
      <w:pPr>
        <w:pStyle w:val="Title"/>
        <w:tabs>
          <w:tab w:val="clear" w:pos="7920"/>
          <w:tab w:val="left" w:pos="7200"/>
        </w:tabs>
        <w:spacing w:before="0" w:after="0"/>
        <w:jc w:val="left"/>
        <w:rPr>
          <w:rFonts w:ascii="Arial Narrow" w:hAnsi="Arial Narrow" w:cs="Arial"/>
          <w:b w:val="0"/>
          <w:sz w:val="24"/>
          <w:szCs w:val="24"/>
        </w:rPr>
      </w:pPr>
      <w:r w:rsidRPr="00004D5B">
        <w:rPr>
          <w:rFonts w:ascii="Arial Narrow" w:hAnsi="Arial Narrow" w:cs="Arial"/>
          <w:b w:val="0"/>
          <w:sz w:val="24"/>
          <w:szCs w:val="24"/>
        </w:rPr>
        <w:t>Program Element Manager</w:t>
      </w:r>
      <w:r w:rsidRPr="00004D5B">
        <w:rPr>
          <w:rFonts w:ascii="Arial Narrow" w:eastAsia="Calibri" w:hAnsi="Arial Narrow" w:cs="Arial"/>
          <w:color w:val="FF0000"/>
          <w:sz w:val="24"/>
          <w:szCs w:val="24"/>
        </w:rPr>
        <w:tab/>
      </w:r>
      <w:r w:rsidRPr="00004D5B">
        <w:rPr>
          <w:rFonts w:ascii="Arial Narrow" w:eastAsia="Calibri" w:hAnsi="Arial Narrow" w:cs="Arial"/>
          <w:color w:val="FF0000"/>
          <w:sz w:val="24"/>
          <w:szCs w:val="24"/>
        </w:rPr>
        <w:tab/>
      </w:r>
    </w:p>
    <w:p w14:paraId="37D99CE1" w14:textId="77777777" w:rsidR="00307072" w:rsidRPr="00004D5B" w:rsidRDefault="00307072" w:rsidP="00004D5B">
      <w:pPr>
        <w:pStyle w:val="Title"/>
        <w:spacing w:before="0" w:after="0"/>
        <w:jc w:val="left"/>
        <w:rPr>
          <w:rFonts w:ascii="Arial Narrow" w:hAnsi="Arial Narrow" w:cs="Arial"/>
          <w:b w:val="0"/>
          <w:sz w:val="24"/>
          <w:szCs w:val="24"/>
        </w:rPr>
      </w:pPr>
      <w:r w:rsidRPr="00004D5B">
        <w:rPr>
          <w:rFonts w:ascii="Arial Narrow" w:hAnsi="Arial Narrow" w:cs="Arial"/>
          <w:b w:val="0"/>
          <w:sz w:val="24"/>
          <w:szCs w:val="24"/>
        </w:rPr>
        <w:t>Game Changing Development Program</w:t>
      </w:r>
    </w:p>
    <w:p w14:paraId="17A27268" w14:textId="77777777" w:rsidR="00004D5B" w:rsidRDefault="00004D5B" w:rsidP="007764DF">
      <w:pPr>
        <w:pStyle w:val="Title"/>
        <w:jc w:val="left"/>
        <w:rPr>
          <w:rFonts w:ascii="Arial Narrow" w:hAnsi="Arial Narrow" w:cs="Arial"/>
          <w:sz w:val="28"/>
          <w:szCs w:val="28"/>
        </w:rPr>
      </w:pPr>
    </w:p>
    <w:p w14:paraId="05FA3DB8" w14:textId="413133F1" w:rsidR="007764DF" w:rsidRPr="00004D5B" w:rsidRDefault="007764DF" w:rsidP="00004D5B">
      <w:pPr>
        <w:pStyle w:val="Title"/>
        <w:spacing w:after="240"/>
        <w:jc w:val="left"/>
        <w:rPr>
          <w:rFonts w:ascii="Arial Narrow" w:hAnsi="Arial Narrow" w:cs="Arial"/>
          <w:sz w:val="24"/>
          <w:szCs w:val="24"/>
        </w:rPr>
      </w:pPr>
      <w:r w:rsidRPr="00C162FF">
        <w:rPr>
          <w:rFonts w:ascii="Arial Narrow" w:hAnsi="Arial Narrow" w:cs="Arial"/>
          <w:sz w:val="28"/>
          <w:szCs w:val="28"/>
        </w:rPr>
        <w:t>Concurred By:</w:t>
      </w:r>
    </w:p>
    <w:p w14:paraId="42ED9CD2" w14:textId="3D595A4E" w:rsidR="004634AB" w:rsidRPr="004634AB" w:rsidRDefault="004634AB" w:rsidP="004634AB">
      <w:pPr>
        <w:rPr>
          <w:rFonts w:ascii="Arial Narrow" w:hAnsi="Arial Narrow" w:cs="Arial"/>
          <w:u w:val="single"/>
        </w:rPr>
      </w:pPr>
      <w:r>
        <w:rPr>
          <w:rFonts w:ascii="Arial Narrow" w:hAnsi="Arial Narrow" w:cs="Arial"/>
          <w:i/>
          <w:u w:val="single"/>
        </w:rPr>
        <w:t>//Signature on File</w:t>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u w:val="single"/>
        </w:rPr>
        <w:t>08/30/2021</w:t>
      </w:r>
    </w:p>
    <w:p w14:paraId="658F41CA" w14:textId="6AAB9B8D" w:rsidR="007764DF" w:rsidRPr="00004D5B" w:rsidRDefault="00334D7B" w:rsidP="00004D5B">
      <w:pPr>
        <w:pStyle w:val="Title"/>
        <w:tabs>
          <w:tab w:val="clear" w:pos="7920"/>
          <w:tab w:val="left" w:pos="7200"/>
        </w:tabs>
        <w:spacing w:before="0" w:after="0"/>
        <w:jc w:val="left"/>
        <w:rPr>
          <w:rFonts w:ascii="Arial Narrow" w:hAnsi="Arial Narrow" w:cs="Arial"/>
          <w:b w:val="0"/>
          <w:sz w:val="24"/>
          <w:szCs w:val="24"/>
        </w:rPr>
      </w:pPr>
      <w:r w:rsidRPr="00004D5B">
        <w:rPr>
          <w:rFonts w:ascii="Arial Narrow" w:eastAsia="Calibri" w:hAnsi="Arial Narrow" w:cs="Arial"/>
          <w:b w:val="0"/>
          <w:sz w:val="24"/>
          <w:szCs w:val="24"/>
        </w:rPr>
        <w:t>Amanda Cutright</w:t>
      </w:r>
      <w:r w:rsidR="007764DF" w:rsidRPr="00004D5B">
        <w:rPr>
          <w:rFonts w:ascii="Arial Narrow" w:hAnsi="Arial Narrow" w:cs="Arial"/>
          <w:b w:val="0"/>
          <w:sz w:val="24"/>
          <w:szCs w:val="24"/>
        </w:rPr>
        <w:tab/>
      </w:r>
      <w:r w:rsidR="007764DF" w:rsidRPr="00004D5B">
        <w:rPr>
          <w:rFonts w:ascii="Arial Narrow" w:hAnsi="Arial Narrow" w:cs="Arial"/>
          <w:b w:val="0"/>
          <w:sz w:val="24"/>
          <w:szCs w:val="24"/>
        </w:rPr>
        <w:tab/>
        <w:t>Date</w:t>
      </w:r>
    </w:p>
    <w:p w14:paraId="43DBCD02" w14:textId="1AB0FF01" w:rsidR="007764DF" w:rsidRPr="00004D5B" w:rsidRDefault="007764DF" w:rsidP="00004D5B">
      <w:pPr>
        <w:pStyle w:val="Title"/>
        <w:spacing w:before="0" w:after="0"/>
        <w:jc w:val="left"/>
        <w:rPr>
          <w:rFonts w:ascii="Arial Narrow" w:hAnsi="Arial Narrow" w:cs="Arial"/>
          <w:b w:val="0"/>
          <w:sz w:val="24"/>
          <w:szCs w:val="24"/>
        </w:rPr>
      </w:pPr>
      <w:r w:rsidRPr="00004D5B">
        <w:rPr>
          <w:rFonts w:ascii="Arial Narrow" w:hAnsi="Arial Narrow" w:cs="Arial"/>
          <w:b w:val="0"/>
          <w:sz w:val="24"/>
          <w:szCs w:val="24"/>
        </w:rPr>
        <w:t>Chief Engineer,</w:t>
      </w:r>
    </w:p>
    <w:p w14:paraId="62548B68" w14:textId="77777777" w:rsidR="007764DF" w:rsidRPr="00004D5B" w:rsidRDefault="007764DF" w:rsidP="00004D5B">
      <w:pPr>
        <w:pStyle w:val="Title"/>
        <w:spacing w:before="0" w:after="0"/>
        <w:jc w:val="left"/>
        <w:rPr>
          <w:rFonts w:ascii="Arial Narrow" w:hAnsi="Arial Narrow" w:cs="Arial"/>
          <w:b w:val="0"/>
          <w:sz w:val="24"/>
          <w:szCs w:val="24"/>
        </w:rPr>
      </w:pPr>
      <w:r w:rsidRPr="00004D5B">
        <w:rPr>
          <w:rFonts w:ascii="Arial Narrow" w:hAnsi="Arial Narrow" w:cs="Arial"/>
          <w:b w:val="0"/>
          <w:sz w:val="24"/>
          <w:szCs w:val="24"/>
        </w:rPr>
        <w:t>Game Changing Development Program</w:t>
      </w:r>
    </w:p>
    <w:p w14:paraId="4722F066" w14:textId="77777777" w:rsidR="00307072" w:rsidRPr="00004D5B" w:rsidRDefault="00307072" w:rsidP="00307072">
      <w:pPr>
        <w:pStyle w:val="Title"/>
        <w:jc w:val="left"/>
        <w:rPr>
          <w:rFonts w:ascii="Arial Narrow" w:hAnsi="Arial Narrow" w:cs="Arial"/>
          <w:b w:val="0"/>
          <w:sz w:val="24"/>
          <w:szCs w:val="24"/>
        </w:rPr>
      </w:pPr>
    </w:p>
    <w:p w14:paraId="581D40D6" w14:textId="6FF9A076" w:rsidR="00307072" w:rsidRPr="00C162FF" w:rsidRDefault="00307072" w:rsidP="00004D5B">
      <w:pPr>
        <w:pStyle w:val="Title"/>
        <w:spacing w:after="240"/>
        <w:jc w:val="left"/>
        <w:rPr>
          <w:rFonts w:ascii="Arial Narrow" w:hAnsi="Arial Narrow" w:cs="Arial"/>
          <w:b w:val="0"/>
          <w:sz w:val="32"/>
          <w:szCs w:val="32"/>
        </w:rPr>
      </w:pPr>
      <w:r w:rsidRPr="00C162FF">
        <w:rPr>
          <w:rFonts w:ascii="Arial Narrow" w:hAnsi="Arial Narrow" w:cs="Arial"/>
          <w:sz w:val="28"/>
          <w:szCs w:val="28"/>
        </w:rPr>
        <w:t>Approved By:</w:t>
      </w:r>
    </w:p>
    <w:p w14:paraId="701EF0A3" w14:textId="77777777" w:rsidR="004634AB" w:rsidRPr="004634AB" w:rsidRDefault="004634AB" w:rsidP="004634AB">
      <w:pPr>
        <w:rPr>
          <w:rFonts w:ascii="Arial Narrow" w:hAnsi="Arial Narrow" w:cs="Arial"/>
          <w:u w:val="single"/>
        </w:rPr>
      </w:pPr>
      <w:r>
        <w:rPr>
          <w:rFonts w:ascii="Arial Narrow" w:hAnsi="Arial Narrow" w:cs="Arial"/>
          <w:i/>
          <w:u w:val="single"/>
        </w:rPr>
        <w:t>//Signature on File</w:t>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rPr>
        <w:tab/>
      </w:r>
      <w:r>
        <w:rPr>
          <w:rFonts w:ascii="Arial Narrow" w:hAnsi="Arial Narrow" w:cs="Arial"/>
          <w:i/>
          <w:u w:val="single"/>
        </w:rPr>
        <w:t>09/02/2021</w:t>
      </w:r>
    </w:p>
    <w:p w14:paraId="2C8AE4EE" w14:textId="13FB00BF" w:rsidR="00307072" w:rsidRPr="00004D5B" w:rsidRDefault="004634AB" w:rsidP="00307072">
      <w:pPr>
        <w:pStyle w:val="Title"/>
        <w:tabs>
          <w:tab w:val="left" w:pos="7200"/>
        </w:tabs>
        <w:spacing w:before="0" w:after="0"/>
        <w:jc w:val="left"/>
        <w:rPr>
          <w:rFonts w:ascii="Arial Narrow" w:hAnsi="Arial Narrow" w:cs="Arial"/>
          <w:b w:val="0"/>
          <w:sz w:val="24"/>
          <w:szCs w:val="24"/>
        </w:rPr>
      </w:pPr>
      <w:r>
        <w:rPr>
          <w:rFonts w:ascii="Arial Narrow" w:hAnsi="Arial Narrow" w:cs="Arial"/>
          <w:b w:val="0"/>
          <w:sz w:val="24"/>
          <w:szCs w:val="24"/>
        </w:rPr>
        <w:t xml:space="preserve">Barbara B. Hilton for </w:t>
      </w:r>
      <w:r w:rsidR="003973F1" w:rsidRPr="00004D5B">
        <w:rPr>
          <w:rFonts w:ascii="Arial Narrow" w:hAnsi="Arial Narrow" w:cs="Arial"/>
          <w:b w:val="0"/>
          <w:sz w:val="24"/>
          <w:szCs w:val="24"/>
        </w:rPr>
        <w:t>Gary Meyering</w:t>
      </w:r>
      <w:r w:rsidR="00307072" w:rsidRPr="00004D5B">
        <w:rPr>
          <w:rFonts w:ascii="Arial Narrow" w:hAnsi="Arial Narrow" w:cs="Arial"/>
          <w:b w:val="0"/>
          <w:sz w:val="24"/>
          <w:szCs w:val="24"/>
        </w:rPr>
        <w:tab/>
      </w:r>
      <w:r w:rsidR="00307072" w:rsidRPr="00004D5B">
        <w:rPr>
          <w:rFonts w:ascii="Arial Narrow" w:hAnsi="Arial Narrow" w:cs="Arial"/>
          <w:b w:val="0"/>
          <w:sz w:val="24"/>
          <w:szCs w:val="24"/>
        </w:rPr>
        <w:tab/>
        <w:t>Date</w:t>
      </w:r>
    </w:p>
    <w:p w14:paraId="677D5C0B" w14:textId="079DC1B5" w:rsidR="00307072" w:rsidRPr="00004D5B" w:rsidRDefault="00B462CA" w:rsidP="00307072">
      <w:pPr>
        <w:pStyle w:val="Title"/>
        <w:spacing w:before="0" w:after="0"/>
        <w:jc w:val="left"/>
        <w:rPr>
          <w:rFonts w:ascii="Arial Narrow" w:hAnsi="Arial Narrow" w:cs="Arial"/>
          <w:b w:val="0"/>
          <w:sz w:val="24"/>
          <w:szCs w:val="24"/>
        </w:rPr>
      </w:pPr>
      <w:r w:rsidRPr="00004D5B">
        <w:rPr>
          <w:rFonts w:ascii="Arial Narrow" w:hAnsi="Arial Narrow" w:cs="Arial"/>
          <w:b w:val="0"/>
          <w:sz w:val="24"/>
          <w:szCs w:val="24"/>
        </w:rPr>
        <w:t>Program Manager</w:t>
      </w:r>
      <w:r w:rsidR="007764DF" w:rsidRPr="00004D5B">
        <w:rPr>
          <w:rFonts w:ascii="Arial Narrow" w:hAnsi="Arial Narrow" w:cs="Arial"/>
          <w:b w:val="0"/>
          <w:sz w:val="24"/>
          <w:szCs w:val="24"/>
        </w:rPr>
        <w:t>,</w:t>
      </w:r>
    </w:p>
    <w:p w14:paraId="4F410D2D" w14:textId="77777777" w:rsidR="00307072" w:rsidRPr="00004D5B" w:rsidRDefault="00307072" w:rsidP="00307072">
      <w:pPr>
        <w:pStyle w:val="Title"/>
        <w:spacing w:before="0" w:after="0"/>
        <w:jc w:val="left"/>
        <w:rPr>
          <w:rFonts w:ascii="Arial Narrow" w:hAnsi="Arial Narrow" w:cs="Arial"/>
          <w:b w:val="0"/>
          <w:sz w:val="24"/>
          <w:szCs w:val="24"/>
        </w:rPr>
      </w:pPr>
      <w:r w:rsidRPr="00004D5B">
        <w:rPr>
          <w:rFonts w:ascii="Arial Narrow" w:hAnsi="Arial Narrow" w:cs="Arial"/>
          <w:b w:val="0"/>
          <w:sz w:val="24"/>
          <w:szCs w:val="24"/>
        </w:rPr>
        <w:t>Game Changing Development Program</w:t>
      </w:r>
    </w:p>
    <w:p w14:paraId="0DA368DE" w14:textId="77777777" w:rsidR="00307072" w:rsidRPr="00C162FF" w:rsidRDefault="00307072" w:rsidP="00307072">
      <w:pPr>
        <w:rPr>
          <w:rFonts w:ascii="Arial Narrow" w:hAnsi="Arial Narrow" w:cs="Arial"/>
        </w:rPr>
      </w:pPr>
    </w:p>
    <w:p w14:paraId="50FAC73E" w14:textId="77777777" w:rsidR="00307072" w:rsidRPr="00C162FF" w:rsidRDefault="00307072" w:rsidP="00307072">
      <w:pPr>
        <w:rPr>
          <w:rFonts w:ascii="Arial Narrow" w:hAnsi="Arial Narrow" w:cs="Arial"/>
        </w:rPr>
      </w:pPr>
    </w:p>
    <w:p w14:paraId="3FBA7103" w14:textId="77777777" w:rsidR="00307072" w:rsidRPr="00C162FF" w:rsidRDefault="00307072" w:rsidP="00307072">
      <w:pPr>
        <w:rPr>
          <w:rFonts w:ascii="Arial Narrow" w:hAnsi="Arial Narrow" w:cs="Arial"/>
        </w:rPr>
      </w:pPr>
    </w:p>
    <w:p w14:paraId="6E8E519C" w14:textId="77777777" w:rsidR="00307072" w:rsidRPr="00C162FF" w:rsidRDefault="00307072" w:rsidP="00307072">
      <w:pPr>
        <w:rPr>
          <w:rFonts w:ascii="Arial Narrow" w:hAnsi="Arial Narrow" w:cs="Arial"/>
        </w:rPr>
      </w:pPr>
    </w:p>
    <w:p w14:paraId="64DDBF7C" w14:textId="77777777" w:rsidR="00307072" w:rsidRPr="00C162FF" w:rsidRDefault="00307072" w:rsidP="00307072">
      <w:pPr>
        <w:jc w:val="center"/>
        <w:rPr>
          <w:rFonts w:ascii="Arial Narrow" w:eastAsia="Times New Roman" w:hAnsi="Arial Narrow" w:cs="Arial"/>
          <w:b/>
          <w:sz w:val="28"/>
          <w:szCs w:val="28"/>
        </w:rPr>
      </w:pPr>
      <w:r w:rsidRPr="00C162FF">
        <w:rPr>
          <w:rFonts w:ascii="Arial Narrow" w:hAnsi="Arial Narrow" w:cs="Arial"/>
        </w:rPr>
        <w:br w:type="page"/>
      </w:r>
      <w:r w:rsidRPr="00C162FF">
        <w:rPr>
          <w:rFonts w:ascii="Arial Narrow" w:eastAsia="Times New Roman" w:hAnsi="Arial Narrow" w:cs="Arial"/>
          <w:b/>
          <w:sz w:val="28"/>
          <w:szCs w:val="28"/>
        </w:rPr>
        <w:lastRenderedPageBreak/>
        <w:t>Document History Log</w:t>
      </w:r>
    </w:p>
    <w:p w14:paraId="2A07F4F4" w14:textId="77777777" w:rsidR="00307072" w:rsidRPr="00C162FF" w:rsidRDefault="00307072" w:rsidP="00307072">
      <w:pPr>
        <w:jc w:val="center"/>
        <w:rPr>
          <w:rFonts w:ascii="Arial Narrow" w:eastAsia="Times New Roman" w:hAnsi="Arial Narrow" w:cs="Arial"/>
          <w:b/>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60"/>
        <w:gridCol w:w="1530"/>
        <w:gridCol w:w="5207"/>
      </w:tblGrid>
      <w:tr w:rsidR="00307072" w:rsidRPr="00004D5B" w14:paraId="2AF84873" w14:textId="77777777" w:rsidTr="00004D5B">
        <w:trPr>
          <w:jc w:val="center"/>
        </w:trPr>
        <w:tc>
          <w:tcPr>
            <w:tcW w:w="1795" w:type="dxa"/>
            <w:vAlign w:val="center"/>
          </w:tcPr>
          <w:p w14:paraId="0E4D069E" w14:textId="7BA47404" w:rsidR="00307072" w:rsidRPr="00004D5B" w:rsidRDefault="00307072" w:rsidP="00004D5B">
            <w:pPr>
              <w:tabs>
                <w:tab w:val="left" w:pos="1440"/>
                <w:tab w:val="left" w:pos="4140"/>
                <w:tab w:val="left" w:pos="7920"/>
              </w:tabs>
              <w:jc w:val="center"/>
              <w:rPr>
                <w:rFonts w:ascii="Arial Narrow" w:eastAsia="Times New Roman" w:hAnsi="Arial Narrow" w:cs="Arial"/>
                <w:sz w:val="22"/>
                <w:szCs w:val="22"/>
              </w:rPr>
            </w:pPr>
            <w:r w:rsidRPr="00004D5B">
              <w:rPr>
                <w:rFonts w:ascii="Arial Narrow" w:eastAsia="Times New Roman" w:hAnsi="Arial Narrow" w:cs="Arial"/>
                <w:sz w:val="22"/>
                <w:szCs w:val="22"/>
              </w:rPr>
              <w:t>Status (Baseline</w:t>
            </w:r>
            <w:r w:rsidR="00004D5B">
              <w:rPr>
                <w:rFonts w:ascii="Arial Narrow" w:eastAsia="Times New Roman" w:hAnsi="Arial Narrow" w:cs="Arial"/>
                <w:sz w:val="22"/>
                <w:szCs w:val="22"/>
              </w:rPr>
              <w:t xml:space="preserve"> or </w:t>
            </w:r>
            <w:r w:rsidRPr="00004D5B">
              <w:rPr>
                <w:rFonts w:ascii="Arial Narrow" w:eastAsia="Times New Roman" w:hAnsi="Arial Narrow" w:cs="Arial"/>
                <w:sz w:val="22"/>
                <w:szCs w:val="22"/>
              </w:rPr>
              <w:t>Revision)</w:t>
            </w:r>
          </w:p>
        </w:tc>
        <w:tc>
          <w:tcPr>
            <w:tcW w:w="1260" w:type="dxa"/>
            <w:vAlign w:val="center"/>
          </w:tcPr>
          <w:p w14:paraId="3C0383EF" w14:textId="25500228" w:rsidR="00307072" w:rsidRPr="00004D5B" w:rsidRDefault="00307072" w:rsidP="00382B69">
            <w:pPr>
              <w:tabs>
                <w:tab w:val="left" w:pos="1440"/>
                <w:tab w:val="left" w:pos="4140"/>
                <w:tab w:val="left" w:pos="7920"/>
              </w:tabs>
              <w:jc w:val="center"/>
              <w:rPr>
                <w:rFonts w:ascii="Arial Narrow" w:eastAsia="Times New Roman" w:hAnsi="Arial Narrow" w:cs="Arial"/>
                <w:sz w:val="22"/>
                <w:szCs w:val="22"/>
              </w:rPr>
            </w:pPr>
            <w:bookmarkStart w:id="0" w:name="_Toc140859204"/>
            <w:r w:rsidRPr="00004D5B">
              <w:rPr>
                <w:rFonts w:ascii="Arial Narrow" w:eastAsia="Times New Roman" w:hAnsi="Arial Narrow" w:cs="Arial"/>
                <w:sz w:val="22"/>
                <w:szCs w:val="22"/>
              </w:rPr>
              <w:t>Revision</w:t>
            </w:r>
            <w:bookmarkEnd w:id="0"/>
          </w:p>
        </w:tc>
        <w:tc>
          <w:tcPr>
            <w:tcW w:w="1530" w:type="dxa"/>
            <w:vAlign w:val="center"/>
          </w:tcPr>
          <w:p w14:paraId="6DE94BED" w14:textId="77777777" w:rsidR="00307072" w:rsidRPr="00004D5B" w:rsidRDefault="00307072" w:rsidP="00382B69">
            <w:pPr>
              <w:tabs>
                <w:tab w:val="left" w:pos="1440"/>
                <w:tab w:val="left" w:pos="4140"/>
                <w:tab w:val="left" w:pos="7920"/>
              </w:tabs>
              <w:jc w:val="center"/>
              <w:rPr>
                <w:rFonts w:ascii="Arial Narrow" w:eastAsia="Times New Roman" w:hAnsi="Arial Narrow" w:cs="Arial"/>
                <w:sz w:val="22"/>
                <w:szCs w:val="22"/>
              </w:rPr>
            </w:pPr>
            <w:bookmarkStart w:id="1" w:name="_Toc140859205"/>
            <w:r w:rsidRPr="00004D5B">
              <w:rPr>
                <w:rFonts w:ascii="Arial Narrow" w:eastAsia="Times New Roman" w:hAnsi="Arial Narrow" w:cs="Arial"/>
                <w:sz w:val="22"/>
                <w:szCs w:val="22"/>
              </w:rPr>
              <w:t>Effective Date</w:t>
            </w:r>
            <w:bookmarkEnd w:id="1"/>
          </w:p>
        </w:tc>
        <w:tc>
          <w:tcPr>
            <w:tcW w:w="5207" w:type="dxa"/>
            <w:vAlign w:val="center"/>
          </w:tcPr>
          <w:p w14:paraId="2A12B6B7" w14:textId="77777777" w:rsidR="00307072" w:rsidRPr="00004D5B" w:rsidRDefault="00307072" w:rsidP="00382B69">
            <w:pPr>
              <w:tabs>
                <w:tab w:val="left" w:pos="1440"/>
                <w:tab w:val="left" w:pos="4140"/>
                <w:tab w:val="left" w:pos="7920"/>
              </w:tabs>
              <w:jc w:val="center"/>
              <w:rPr>
                <w:rFonts w:ascii="Arial Narrow" w:eastAsia="Times New Roman" w:hAnsi="Arial Narrow" w:cs="Arial"/>
                <w:sz w:val="22"/>
                <w:szCs w:val="22"/>
              </w:rPr>
            </w:pPr>
            <w:bookmarkStart w:id="2" w:name="_Toc140859206"/>
            <w:r w:rsidRPr="00004D5B">
              <w:rPr>
                <w:rFonts w:ascii="Arial Narrow" w:eastAsia="Times New Roman" w:hAnsi="Arial Narrow" w:cs="Arial"/>
                <w:sz w:val="22"/>
                <w:szCs w:val="22"/>
              </w:rPr>
              <w:t>Description</w:t>
            </w:r>
            <w:bookmarkEnd w:id="2"/>
            <w:r w:rsidRPr="00004D5B">
              <w:rPr>
                <w:rFonts w:ascii="Arial Narrow" w:eastAsia="Times New Roman" w:hAnsi="Arial Narrow" w:cs="Arial"/>
                <w:sz w:val="22"/>
                <w:szCs w:val="22"/>
              </w:rPr>
              <w:t xml:space="preserve"> of Change</w:t>
            </w:r>
          </w:p>
        </w:tc>
      </w:tr>
      <w:tr w:rsidR="00307072" w:rsidRPr="00004D5B" w14:paraId="5C1FD3CC" w14:textId="77777777" w:rsidTr="00004D5B">
        <w:trPr>
          <w:jc w:val="center"/>
        </w:trPr>
        <w:tc>
          <w:tcPr>
            <w:tcW w:w="1795" w:type="dxa"/>
          </w:tcPr>
          <w:p w14:paraId="12001F93" w14:textId="77777777" w:rsidR="00307072" w:rsidRPr="00004D5B" w:rsidRDefault="00307072" w:rsidP="00382B69">
            <w:pPr>
              <w:tabs>
                <w:tab w:val="left" w:pos="1440"/>
                <w:tab w:val="left" w:pos="4140"/>
                <w:tab w:val="left" w:pos="7920"/>
              </w:tabs>
              <w:jc w:val="center"/>
              <w:rPr>
                <w:rFonts w:ascii="Arial Narrow" w:eastAsia="Times New Roman" w:hAnsi="Arial Narrow" w:cs="Arial"/>
                <w:sz w:val="22"/>
                <w:szCs w:val="22"/>
              </w:rPr>
            </w:pPr>
            <w:r w:rsidRPr="00004D5B">
              <w:rPr>
                <w:rFonts w:ascii="Arial Narrow" w:eastAsia="Times New Roman" w:hAnsi="Arial Narrow" w:cs="Arial"/>
                <w:sz w:val="22"/>
                <w:szCs w:val="22"/>
              </w:rPr>
              <w:t>Baseline</w:t>
            </w:r>
          </w:p>
        </w:tc>
        <w:tc>
          <w:tcPr>
            <w:tcW w:w="1260" w:type="dxa"/>
          </w:tcPr>
          <w:p w14:paraId="29C7FBEE" w14:textId="77777777" w:rsidR="00307072" w:rsidRPr="00004D5B" w:rsidRDefault="00307072" w:rsidP="00382B69">
            <w:pPr>
              <w:tabs>
                <w:tab w:val="left" w:pos="1440"/>
                <w:tab w:val="left" w:pos="4140"/>
                <w:tab w:val="left" w:pos="7920"/>
              </w:tabs>
              <w:jc w:val="center"/>
              <w:rPr>
                <w:rFonts w:ascii="Arial Narrow" w:eastAsia="Times New Roman" w:hAnsi="Arial Narrow" w:cs="Arial"/>
                <w:sz w:val="22"/>
                <w:szCs w:val="22"/>
              </w:rPr>
            </w:pPr>
            <w:r w:rsidRPr="00004D5B">
              <w:rPr>
                <w:rFonts w:ascii="Arial Narrow" w:eastAsia="Times New Roman" w:hAnsi="Arial Narrow" w:cs="Arial"/>
                <w:sz w:val="22"/>
                <w:szCs w:val="22"/>
              </w:rPr>
              <w:t>-</w:t>
            </w:r>
          </w:p>
        </w:tc>
        <w:tc>
          <w:tcPr>
            <w:tcW w:w="1530" w:type="dxa"/>
          </w:tcPr>
          <w:p w14:paraId="7818B5C5" w14:textId="27DF0C6D" w:rsidR="00307072" w:rsidRPr="00004D5B" w:rsidRDefault="004634AB" w:rsidP="00382B69">
            <w:pPr>
              <w:tabs>
                <w:tab w:val="left" w:pos="1440"/>
                <w:tab w:val="left" w:pos="4140"/>
                <w:tab w:val="left" w:pos="7920"/>
              </w:tabs>
              <w:jc w:val="center"/>
              <w:rPr>
                <w:rFonts w:ascii="Arial Narrow" w:eastAsia="Times New Roman" w:hAnsi="Arial Narrow" w:cs="Arial"/>
                <w:sz w:val="22"/>
                <w:szCs w:val="22"/>
              </w:rPr>
            </w:pPr>
            <w:r>
              <w:rPr>
                <w:rFonts w:ascii="Arial Narrow" w:eastAsia="Times New Roman" w:hAnsi="Arial Narrow" w:cs="Arial"/>
                <w:sz w:val="22"/>
                <w:szCs w:val="22"/>
              </w:rPr>
              <w:t>09/02/2021</w:t>
            </w:r>
          </w:p>
        </w:tc>
        <w:tc>
          <w:tcPr>
            <w:tcW w:w="5207" w:type="dxa"/>
          </w:tcPr>
          <w:p w14:paraId="67023E60" w14:textId="08A14633" w:rsidR="00307072" w:rsidRPr="00004D5B" w:rsidRDefault="00307072" w:rsidP="00D913FF">
            <w:pPr>
              <w:tabs>
                <w:tab w:val="left" w:pos="1440"/>
                <w:tab w:val="left" w:pos="4140"/>
                <w:tab w:val="left" w:pos="7920"/>
              </w:tabs>
              <w:rPr>
                <w:rFonts w:ascii="Arial Narrow" w:eastAsia="Times New Roman" w:hAnsi="Arial Narrow" w:cs="Arial"/>
                <w:sz w:val="22"/>
                <w:szCs w:val="22"/>
              </w:rPr>
            </w:pPr>
            <w:r w:rsidRPr="00004D5B">
              <w:rPr>
                <w:rFonts w:ascii="Arial Narrow" w:eastAsia="Times New Roman" w:hAnsi="Arial Narrow" w:cs="Arial"/>
                <w:sz w:val="22"/>
                <w:szCs w:val="22"/>
              </w:rPr>
              <w:t xml:space="preserve">Develop an initial baseline of the </w:t>
            </w:r>
            <w:r w:rsidR="00D913FF" w:rsidRPr="00004D5B">
              <w:rPr>
                <w:rFonts w:ascii="Arial Narrow" w:eastAsia="Calibri" w:hAnsi="Arial Narrow" w:cs="Arial"/>
                <w:sz w:val="22"/>
                <w:szCs w:val="22"/>
              </w:rPr>
              <w:t>Synthetic Biology</w:t>
            </w:r>
            <w:r w:rsidR="003526FB" w:rsidRPr="00004D5B">
              <w:rPr>
                <w:rFonts w:ascii="Arial Narrow" w:eastAsia="Times New Roman" w:hAnsi="Arial Narrow" w:cs="Arial"/>
                <w:sz w:val="22"/>
                <w:szCs w:val="22"/>
              </w:rPr>
              <w:t xml:space="preserve"> TAPR </w:t>
            </w:r>
            <w:r w:rsidR="00B462CA" w:rsidRPr="00004D5B">
              <w:rPr>
                <w:rFonts w:ascii="Arial Narrow" w:eastAsia="Times New Roman" w:hAnsi="Arial Narrow" w:cs="Arial"/>
                <w:sz w:val="22"/>
                <w:szCs w:val="22"/>
              </w:rPr>
              <w:t>Summary Report</w:t>
            </w:r>
            <w:r w:rsidR="003526FB" w:rsidRPr="00004D5B">
              <w:rPr>
                <w:rFonts w:ascii="Arial Narrow" w:eastAsia="Times New Roman" w:hAnsi="Arial Narrow" w:cs="Arial"/>
                <w:sz w:val="22"/>
                <w:szCs w:val="22"/>
              </w:rPr>
              <w:t>.</w:t>
            </w:r>
            <w:r w:rsidRPr="00004D5B">
              <w:rPr>
                <w:rFonts w:ascii="Arial Narrow" w:eastAsia="Times New Roman" w:hAnsi="Arial Narrow" w:cs="Arial"/>
                <w:sz w:val="22"/>
                <w:szCs w:val="22"/>
              </w:rPr>
              <w:t xml:space="preserve"> </w:t>
            </w:r>
          </w:p>
        </w:tc>
      </w:tr>
      <w:tr w:rsidR="00307072" w:rsidRPr="00004D5B" w14:paraId="4437332B" w14:textId="77777777" w:rsidTr="00004D5B">
        <w:trPr>
          <w:jc w:val="center"/>
        </w:trPr>
        <w:tc>
          <w:tcPr>
            <w:tcW w:w="1795" w:type="dxa"/>
          </w:tcPr>
          <w:p w14:paraId="4C0D1AAA"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1260" w:type="dxa"/>
          </w:tcPr>
          <w:p w14:paraId="2DC4D8A1"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1530" w:type="dxa"/>
          </w:tcPr>
          <w:p w14:paraId="73B76F67"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5207" w:type="dxa"/>
          </w:tcPr>
          <w:p w14:paraId="5F39B73B" w14:textId="77777777" w:rsidR="00307072" w:rsidRPr="00004D5B" w:rsidRDefault="00307072" w:rsidP="00382B69">
            <w:pPr>
              <w:tabs>
                <w:tab w:val="left" w:pos="1440"/>
                <w:tab w:val="left" w:pos="4140"/>
                <w:tab w:val="center" w:pos="4320"/>
                <w:tab w:val="left" w:pos="7920"/>
                <w:tab w:val="right" w:pos="8640"/>
              </w:tabs>
              <w:rPr>
                <w:rFonts w:ascii="Arial Narrow" w:eastAsia="Times New Roman" w:hAnsi="Arial Narrow" w:cs="Arial"/>
                <w:sz w:val="22"/>
                <w:szCs w:val="22"/>
              </w:rPr>
            </w:pPr>
          </w:p>
        </w:tc>
      </w:tr>
      <w:tr w:rsidR="00307072" w:rsidRPr="00004D5B" w14:paraId="6B476533" w14:textId="77777777" w:rsidTr="00004D5B">
        <w:trPr>
          <w:jc w:val="center"/>
        </w:trPr>
        <w:tc>
          <w:tcPr>
            <w:tcW w:w="1795" w:type="dxa"/>
          </w:tcPr>
          <w:p w14:paraId="14B2BF35"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1260" w:type="dxa"/>
          </w:tcPr>
          <w:p w14:paraId="285E0BC7"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1530" w:type="dxa"/>
          </w:tcPr>
          <w:p w14:paraId="3AF69B9F"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5207" w:type="dxa"/>
          </w:tcPr>
          <w:p w14:paraId="21BD03CC" w14:textId="77777777" w:rsidR="00307072" w:rsidRPr="00004D5B" w:rsidRDefault="00307072" w:rsidP="00382B69">
            <w:pPr>
              <w:tabs>
                <w:tab w:val="left" w:pos="1440"/>
                <w:tab w:val="left" w:pos="4140"/>
                <w:tab w:val="center" w:pos="4320"/>
                <w:tab w:val="left" w:pos="7920"/>
                <w:tab w:val="right" w:pos="8640"/>
              </w:tabs>
              <w:rPr>
                <w:rFonts w:ascii="Arial Narrow" w:eastAsia="Times New Roman" w:hAnsi="Arial Narrow" w:cs="Arial"/>
                <w:sz w:val="22"/>
                <w:szCs w:val="22"/>
              </w:rPr>
            </w:pPr>
          </w:p>
        </w:tc>
      </w:tr>
      <w:tr w:rsidR="00307072" w:rsidRPr="00004D5B" w14:paraId="239B3252" w14:textId="77777777" w:rsidTr="00004D5B">
        <w:trPr>
          <w:jc w:val="center"/>
        </w:trPr>
        <w:tc>
          <w:tcPr>
            <w:tcW w:w="1795" w:type="dxa"/>
          </w:tcPr>
          <w:p w14:paraId="2D02494B"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1260" w:type="dxa"/>
          </w:tcPr>
          <w:p w14:paraId="4BC28E26"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1530" w:type="dxa"/>
          </w:tcPr>
          <w:p w14:paraId="01D421B9" w14:textId="77777777" w:rsidR="00307072" w:rsidRPr="00004D5B" w:rsidRDefault="00307072" w:rsidP="00382B69">
            <w:pPr>
              <w:tabs>
                <w:tab w:val="left" w:pos="1440"/>
                <w:tab w:val="left" w:pos="4140"/>
                <w:tab w:val="center" w:pos="4320"/>
                <w:tab w:val="left" w:pos="7920"/>
                <w:tab w:val="right" w:pos="8640"/>
              </w:tabs>
              <w:jc w:val="center"/>
              <w:rPr>
                <w:rFonts w:ascii="Arial Narrow" w:eastAsia="Times New Roman" w:hAnsi="Arial Narrow" w:cs="Arial"/>
                <w:sz w:val="22"/>
                <w:szCs w:val="22"/>
              </w:rPr>
            </w:pPr>
          </w:p>
        </w:tc>
        <w:tc>
          <w:tcPr>
            <w:tcW w:w="5207" w:type="dxa"/>
          </w:tcPr>
          <w:p w14:paraId="421E687C" w14:textId="77777777" w:rsidR="00307072" w:rsidRPr="00004D5B" w:rsidRDefault="00307072" w:rsidP="00382B69">
            <w:pPr>
              <w:tabs>
                <w:tab w:val="left" w:pos="1440"/>
                <w:tab w:val="left" w:pos="4140"/>
                <w:tab w:val="center" w:pos="4320"/>
                <w:tab w:val="left" w:pos="7920"/>
                <w:tab w:val="right" w:pos="8640"/>
              </w:tabs>
              <w:rPr>
                <w:rFonts w:ascii="Arial Narrow" w:eastAsia="Times New Roman" w:hAnsi="Arial Narrow" w:cs="Arial"/>
                <w:sz w:val="22"/>
                <w:szCs w:val="22"/>
              </w:rPr>
            </w:pPr>
          </w:p>
        </w:tc>
      </w:tr>
    </w:tbl>
    <w:p w14:paraId="13E63308" w14:textId="77777777" w:rsidR="00307072" w:rsidRPr="00C162FF" w:rsidRDefault="00307072" w:rsidP="00307072">
      <w:pPr>
        <w:tabs>
          <w:tab w:val="left" w:pos="1440"/>
          <w:tab w:val="left" w:pos="4140"/>
          <w:tab w:val="left" w:pos="7920"/>
        </w:tabs>
        <w:rPr>
          <w:rFonts w:ascii="Arial Narrow" w:eastAsia="Times New Roman" w:hAnsi="Arial Narrow" w:cs="Arial"/>
        </w:rPr>
      </w:pPr>
    </w:p>
    <w:p w14:paraId="5A0175C1" w14:textId="77777777" w:rsidR="00307072" w:rsidRPr="00C162FF" w:rsidRDefault="00307072" w:rsidP="00094E27">
      <w:pPr>
        <w:jc w:val="center"/>
        <w:rPr>
          <w:rFonts w:ascii="Arial Narrow" w:hAnsi="Arial Narrow" w:cs="Arial"/>
          <w:b/>
        </w:rPr>
      </w:pPr>
    </w:p>
    <w:p w14:paraId="050F6347" w14:textId="18EAEE66" w:rsidR="003E3B57" w:rsidRPr="00C162FF" w:rsidRDefault="003E3B57">
      <w:pPr>
        <w:rPr>
          <w:rFonts w:ascii="Arial Narrow" w:hAnsi="Arial Narrow" w:cs="Arial"/>
          <w:b/>
        </w:rPr>
      </w:pPr>
      <w:r w:rsidRPr="00C162FF">
        <w:rPr>
          <w:rFonts w:ascii="Arial Narrow" w:hAnsi="Arial Narrow" w:cs="Arial"/>
          <w:b/>
        </w:rPr>
        <w:br w:type="page"/>
      </w:r>
    </w:p>
    <w:p w14:paraId="07C8892A" w14:textId="77777777" w:rsidR="00307072" w:rsidRPr="00C162FF" w:rsidRDefault="00307072" w:rsidP="00094E27">
      <w:pPr>
        <w:jc w:val="center"/>
        <w:rPr>
          <w:rFonts w:ascii="Arial Narrow" w:hAnsi="Arial Narrow" w:cs="Arial"/>
          <w:b/>
        </w:rPr>
      </w:pPr>
    </w:p>
    <w:sdt>
      <w:sdtPr>
        <w:rPr>
          <w:rFonts w:ascii="Arial Narrow" w:eastAsiaTheme="minorHAnsi" w:hAnsi="Arial Narrow" w:cs="Arial"/>
          <w:color w:val="auto"/>
          <w:sz w:val="24"/>
          <w:szCs w:val="24"/>
        </w:rPr>
        <w:id w:val="1290397412"/>
        <w:docPartObj>
          <w:docPartGallery w:val="Table of Contents"/>
          <w:docPartUnique/>
        </w:docPartObj>
      </w:sdtPr>
      <w:sdtEndPr>
        <w:rPr>
          <w:b/>
          <w:bCs/>
          <w:noProof/>
        </w:rPr>
      </w:sdtEndPr>
      <w:sdtContent>
        <w:p w14:paraId="10001EF0" w14:textId="1E3305DF" w:rsidR="003E3B57" w:rsidRPr="00C162FF" w:rsidRDefault="003E3B57" w:rsidP="00F617C5">
          <w:pPr>
            <w:pStyle w:val="TOCHeading"/>
            <w:numPr>
              <w:ilvl w:val="0"/>
              <w:numId w:val="0"/>
            </w:numPr>
            <w:ind w:left="360"/>
            <w:jc w:val="center"/>
            <w:rPr>
              <w:rFonts w:ascii="Arial Narrow" w:hAnsi="Arial Narrow" w:cs="Arial"/>
              <w:color w:val="auto"/>
            </w:rPr>
          </w:pPr>
          <w:r w:rsidRPr="00C162FF">
            <w:rPr>
              <w:rFonts w:ascii="Arial Narrow" w:hAnsi="Arial Narrow" w:cs="Arial"/>
              <w:color w:val="auto"/>
            </w:rPr>
            <w:t>Table of Contents</w:t>
          </w:r>
        </w:p>
        <w:p w14:paraId="40542A8E" w14:textId="77777777" w:rsidR="003E3B57" w:rsidRPr="00C162FF" w:rsidRDefault="003E3B57" w:rsidP="003E3B57">
          <w:pPr>
            <w:rPr>
              <w:rFonts w:ascii="Arial Narrow" w:hAnsi="Arial Narrow" w:cs="Arial"/>
            </w:rPr>
          </w:pPr>
        </w:p>
        <w:p w14:paraId="49E48960" w14:textId="14B59311" w:rsidR="004E2B1D" w:rsidRPr="004E2B1D" w:rsidRDefault="003E3B57">
          <w:pPr>
            <w:pStyle w:val="TOC1"/>
            <w:tabs>
              <w:tab w:val="left" w:pos="660"/>
              <w:tab w:val="right" w:leader="dot" w:pos="9350"/>
            </w:tabs>
            <w:rPr>
              <w:rFonts w:ascii="Arial Narrow" w:eastAsiaTheme="minorEastAsia" w:hAnsi="Arial Narrow"/>
              <w:noProof/>
              <w:sz w:val="22"/>
              <w:szCs w:val="22"/>
            </w:rPr>
          </w:pPr>
          <w:r w:rsidRPr="00C162FF">
            <w:rPr>
              <w:rFonts w:ascii="Arial Narrow" w:hAnsi="Arial Narrow" w:cs="Arial"/>
              <w:b/>
              <w:bCs/>
              <w:noProof/>
            </w:rPr>
            <w:fldChar w:fldCharType="begin"/>
          </w:r>
          <w:r w:rsidRPr="00C162FF">
            <w:rPr>
              <w:rFonts w:ascii="Arial Narrow" w:hAnsi="Arial Narrow" w:cs="Arial"/>
              <w:b/>
              <w:bCs/>
              <w:noProof/>
            </w:rPr>
            <w:instrText xml:space="preserve"> TOC \o "1-3" \h \z \u </w:instrText>
          </w:r>
          <w:r w:rsidRPr="00C162FF">
            <w:rPr>
              <w:rFonts w:ascii="Arial Narrow" w:hAnsi="Arial Narrow" w:cs="Arial"/>
              <w:b/>
              <w:bCs/>
              <w:noProof/>
            </w:rPr>
            <w:fldChar w:fldCharType="separate"/>
          </w:r>
          <w:hyperlink w:anchor="_Toc76632044" w:history="1">
            <w:r w:rsidR="004E2B1D" w:rsidRPr="004E2B1D">
              <w:rPr>
                <w:rStyle w:val="Hyperlink"/>
                <w:rFonts w:ascii="Arial Narrow" w:hAnsi="Arial Narrow"/>
                <w:noProof/>
              </w:rPr>
              <w:t>1.0</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Purpose</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_Toc76632044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5</w:t>
            </w:r>
            <w:r w:rsidR="004E2B1D" w:rsidRPr="004E2B1D">
              <w:rPr>
                <w:rFonts w:ascii="Arial Narrow" w:hAnsi="Arial Narrow"/>
                <w:noProof/>
                <w:webHidden/>
              </w:rPr>
              <w:fldChar w:fldCharType="end"/>
            </w:r>
          </w:hyperlink>
        </w:p>
        <w:p w14:paraId="5F76FE1E" w14:textId="4081E0C1"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45" w:history="1">
            <w:r w:rsidR="004E2B1D" w:rsidRPr="004E2B1D">
              <w:rPr>
                <w:rStyle w:val="Hyperlink"/>
                <w:rFonts w:ascii="Arial Narrow" w:hAnsi="Arial Narrow"/>
                <w:noProof/>
              </w:rPr>
              <w:t>2.0</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Attendance</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_Toc76632045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5</w:t>
            </w:r>
            <w:r w:rsidR="004E2B1D" w:rsidRPr="004E2B1D">
              <w:rPr>
                <w:rFonts w:ascii="Arial Narrow" w:hAnsi="Arial Narrow"/>
                <w:noProof/>
                <w:webHidden/>
              </w:rPr>
              <w:fldChar w:fldCharType="end"/>
            </w:r>
          </w:hyperlink>
        </w:p>
        <w:p w14:paraId="72FFA15B" w14:textId="526290ED"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46" w:history="1">
            <w:r w:rsidR="004E2B1D" w:rsidRPr="004E2B1D">
              <w:rPr>
                <w:rStyle w:val="Hyperlink"/>
                <w:rFonts w:ascii="Arial Narrow" w:hAnsi="Arial Narrow"/>
                <w:noProof/>
              </w:rPr>
              <w:t>3.0</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Review Agenda</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_Toc76632046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6</w:t>
            </w:r>
            <w:r w:rsidR="004E2B1D" w:rsidRPr="004E2B1D">
              <w:rPr>
                <w:rFonts w:ascii="Arial Narrow" w:hAnsi="Arial Narrow"/>
                <w:noProof/>
                <w:webHidden/>
              </w:rPr>
              <w:fldChar w:fldCharType="end"/>
            </w:r>
          </w:hyperlink>
        </w:p>
        <w:p w14:paraId="53DE25CE" w14:textId="10A4DAEF"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47" w:history="1">
            <w:r w:rsidR="004E2B1D" w:rsidRPr="004E2B1D">
              <w:rPr>
                <w:rStyle w:val="Hyperlink"/>
                <w:rFonts w:ascii="Arial Narrow" w:hAnsi="Arial Narrow"/>
                <w:noProof/>
              </w:rPr>
              <w:t>4.0</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Success Criteria Assessment</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_Toc76632047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7</w:t>
            </w:r>
            <w:r w:rsidR="004E2B1D" w:rsidRPr="004E2B1D">
              <w:rPr>
                <w:rFonts w:ascii="Arial Narrow" w:hAnsi="Arial Narrow"/>
                <w:noProof/>
                <w:webHidden/>
              </w:rPr>
              <w:fldChar w:fldCharType="end"/>
            </w:r>
          </w:hyperlink>
        </w:p>
        <w:p w14:paraId="0C5D3285" w14:textId="1F746E53"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48" w:history="1">
            <w:r w:rsidR="004E2B1D" w:rsidRPr="004E2B1D">
              <w:rPr>
                <w:rStyle w:val="Hyperlink"/>
                <w:rFonts w:ascii="Arial Narrow" w:hAnsi="Arial Narrow"/>
                <w:noProof/>
              </w:rPr>
              <w:t>5.0</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Findings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_Toc76632048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7</w:t>
            </w:r>
            <w:r w:rsidR="004E2B1D" w:rsidRPr="004E2B1D">
              <w:rPr>
                <w:rFonts w:ascii="Arial Narrow" w:hAnsi="Arial Narrow"/>
                <w:noProof/>
                <w:webHidden/>
              </w:rPr>
              <w:fldChar w:fldCharType="end"/>
            </w:r>
          </w:hyperlink>
        </w:p>
        <w:p w14:paraId="6E67D442" w14:textId="681BE707" w:rsidR="004E2B1D" w:rsidRPr="004E2B1D" w:rsidRDefault="006D0E21">
          <w:pPr>
            <w:pStyle w:val="TOC2"/>
            <w:tabs>
              <w:tab w:val="left" w:pos="880"/>
              <w:tab w:val="right" w:leader="dot" w:pos="9350"/>
            </w:tabs>
            <w:rPr>
              <w:rFonts w:ascii="Arial Narrow" w:eastAsiaTheme="minorEastAsia" w:hAnsi="Arial Narrow"/>
              <w:noProof/>
              <w:sz w:val="22"/>
              <w:szCs w:val="22"/>
            </w:rPr>
          </w:pPr>
          <w:hyperlink w:anchor="_Toc76632049" w:history="1">
            <w:r w:rsidR="004E2B1D" w:rsidRPr="004E2B1D">
              <w:rPr>
                <w:rStyle w:val="Hyperlink"/>
                <w:rFonts w:ascii="Arial Narrow" w:hAnsi="Arial Narrow"/>
                <w:noProof/>
              </w:rPr>
              <w:t>5.1</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Key Performance Parameters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_Toc76632049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8</w:t>
            </w:r>
            <w:r w:rsidR="004E2B1D" w:rsidRPr="004E2B1D">
              <w:rPr>
                <w:rFonts w:ascii="Arial Narrow" w:hAnsi="Arial Narrow"/>
                <w:noProof/>
                <w:webHidden/>
              </w:rPr>
              <w:fldChar w:fldCharType="end"/>
            </w:r>
          </w:hyperlink>
        </w:p>
        <w:p w14:paraId="2046CDCE" w14:textId="34CFD3F3" w:rsidR="004E2B1D" w:rsidRPr="004E2B1D" w:rsidRDefault="006D0E21">
          <w:pPr>
            <w:pStyle w:val="TOC2"/>
            <w:tabs>
              <w:tab w:val="left" w:pos="880"/>
              <w:tab w:val="right" w:leader="dot" w:pos="9350"/>
            </w:tabs>
            <w:rPr>
              <w:rFonts w:ascii="Arial Narrow" w:eastAsiaTheme="minorEastAsia" w:hAnsi="Arial Narrow"/>
              <w:noProof/>
              <w:sz w:val="22"/>
              <w:szCs w:val="22"/>
            </w:rPr>
          </w:pPr>
          <w:hyperlink w:anchor="_Toc76632050" w:history="1">
            <w:r w:rsidR="004E2B1D" w:rsidRPr="004E2B1D">
              <w:rPr>
                <w:rStyle w:val="Hyperlink"/>
                <w:rFonts w:ascii="Arial Narrow" w:hAnsi="Arial Narrow"/>
                <w:noProof/>
              </w:rPr>
              <w:t>5.2</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Technology Readiness Levels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_Toc76632050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9</w:t>
            </w:r>
            <w:r w:rsidR="004E2B1D" w:rsidRPr="004E2B1D">
              <w:rPr>
                <w:rFonts w:ascii="Arial Narrow" w:hAnsi="Arial Narrow"/>
                <w:noProof/>
                <w:webHidden/>
              </w:rPr>
              <w:fldChar w:fldCharType="end"/>
            </w:r>
          </w:hyperlink>
        </w:p>
        <w:p w14:paraId="57522BFB" w14:textId="1C5F2DF7" w:rsidR="004E2B1D" w:rsidRPr="004E2B1D" w:rsidRDefault="006D0E21">
          <w:pPr>
            <w:pStyle w:val="TOC2"/>
            <w:tabs>
              <w:tab w:val="left" w:pos="880"/>
              <w:tab w:val="right" w:leader="dot" w:pos="9350"/>
            </w:tabs>
            <w:rPr>
              <w:rFonts w:ascii="Arial Narrow" w:eastAsiaTheme="minorEastAsia" w:hAnsi="Arial Narrow"/>
              <w:noProof/>
              <w:sz w:val="22"/>
              <w:szCs w:val="22"/>
            </w:rPr>
          </w:pPr>
          <w:hyperlink w:anchor="_Toc76632051" w:history="1">
            <w:r w:rsidR="004E2B1D" w:rsidRPr="004E2B1D">
              <w:rPr>
                <w:rStyle w:val="Hyperlink"/>
                <w:rFonts w:ascii="Arial Narrow" w:hAnsi="Arial Narrow"/>
                <w:noProof/>
              </w:rPr>
              <w:t>5.3</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Technology Infusion</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_Toc76632051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9</w:t>
            </w:r>
            <w:r w:rsidR="004E2B1D" w:rsidRPr="004E2B1D">
              <w:rPr>
                <w:rFonts w:ascii="Arial Narrow" w:hAnsi="Arial Narrow"/>
                <w:noProof/>
                <w:webHidden/>
              </w:rPr>
              <w:fldChar w:fldCharType="end"/>
            </w:r>
          </w:hyperlink>
        </w:p>
        <w:p w14:paraId="066E155A" w14:textId="7C97A388" w:rsidR="004E2B1D" w:rsidRPr="004E2B1D" w:rsidRDefault="006D0E21">
          <w:pPr>
            <w:pStyle w:val="TOC2"/>
            <w:tabs>
              <w:tab w:val="left" w:pos="880"/>
              <w:tab w:val="right" w:leader="dot" w:pos="9350"/>
            </w:tabs>
            <w:rPr>
              <w:rFonts w:ascii="Arial Narrow" w:eastAsiaTheme="minorEastAsia" w:hAnsi="Arial Narrow"/>
              <w:noProof/>
              <w:sz w:val="22"/>
              <w:szCs w:val="22"/>
            </w:rPr>
          </w:pPr>
          <w:hyperlink w:anchor="_Toc76632052" w:history="1">
            <w:r w:rsidR="004E2B1D" w:rsidRPr="004E2B1D">
              <w:rPr>
                <w:rStyle w:val="Hyperlink"/>
                <w:rFonts w:ascii="Arial Narrow" w:hAnsi="Arial Narrow"/>
                <w:noProof/>
              </w:rPr>
              <w:t>5.4</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Risk Management</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_Toc76632052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10</w:t>
            </w:r>
            <w:r w:rsidR="004E2B1D" w:rsidRPr="004E2B1D">
              <w:rPr>
                <w:rFonts w:ascii="Arial Narrow" w:hAnsi="Arial Narrow"/>
                <w:noProof/>
                <w:webHidden/>
              </w:rPr>
              <w:fldChar w:fldCharType="end"/>
            </w:r>
          </w:hyperlink>
        </w:p>
        <w:p w14:paraId="4835D704" w14:textId="4F3E3CC4"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53" w:history="1">
            <w:r w:rsidR="004E2B1D" w:rsidRPr="004E2B1D">
              <w:rPr>
                <w:rStyle w:val="Hyperlink"/>
                <w:rFonts w:ascii="Arial Narrow" w:hAnsi="Arial Narrow"/>
                <w:noProof/>
              </w:rPr>
              <w:t>6.0</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Actions (A) and Recommendations (R)</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_Toc76632053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11</w:t>
            </w:r>
            <w:r w:rsidR="004E2B1D" w:rsidRPr="004E2B1D">
              <w:rPr>
                <w:rFonts w:ascii="Arial Narrow" w:hAnsi="Arial Narrow"/>
                <w:noProof/>
                <w:webHidden/>
              </w:rPr>
              <w:fldChar w:fldCharType="end"/>
            </w:r>
          </w:hyperlink>
        </w:p>
        <w:p w14:paraId="54868C91" w14:textId="2A57FBF0" w:rsidR="004E2B1D" w:rsidRPr="004E2B1D" w:rsidRDefault="006D0E21">
          <w:pPr>
            <w:pStyle w:val="TOC2"/>
            <w:tabs>
              <w:tab w:val="left" w:pos="880"/>
              <w:tab w:val="right" w:leader="dot" w:pos="9350"/>
            </w:tabs>
            <w:rPr>
              <w:rFonts w:ascii="Arial Narrow" w:eastAsiaTheme="minorEastAsia" w:hAnsi="Arial Narrow"/>
              <w:noProof/>
              <w:sz w:val="22"/>
              <w:szCs w:val="22"/>
            </w:rPr>
          </w:pPr>
          <w:hyperlink w:anchor="_Toc76632054" w:history="1">
            <w:r w:rsidR="004E2B1D" w:rsidRPr="004E2B1D">
              <w:rPr>
                <w:rStyle w:val="Hyperlink"/>
                <w:rFonts w:ascii="Arial Narrow" w:hAnsi="Arial Narrow"/>
                <w:noProof/>
              </w:rPr>
              <w:t>6.1</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Actions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_Toc76632054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11</w:t>
            </w:r>
            <w:r w:rsidR="004E2B1D" w:rsidRPr="004E2B1D">
              <w:rPr>
                <w:rFonts w:ascii="Arial Narrow" w:hAnsi="Arial Narrow"/>
                <w:noProof/>
                <w:webHidden/>
              </w:rPr>
              <w:fldChar w:fldCharType="end"/>
            </w:r>
          </w:hyperlink>
        </w:p>
        <w:p w14:paraId="48CB87E4" w14:textId="332A3E9B" w:rsidR="004E2B1D" w:rsidRPr="004E2B1D" w:rsidRDefault="006D0E21">
          <w:pPr>
            <w:pStyle w:val="TOC2"/>
            <w:tabs>
              <w:tab w:val="left" w:pos="880"/>
              <w:tab w:val="right" w:leader="dot" w:pos="9350"/>
            </w:tabs>
            <w:rPr>
              <w:rFonts w:ascii="Arial Narrow" w:eastAsiaTheme="minorEastAsia" w:hAnsi="Arial Narrow"/>
              <w:noProof/>
              <w:sz w:val="22"/>
              <w:szCs w:val="22"/>
            </w:rPr>
          </w:pPr>
          <w:hyperlink w:anchor="_Toc76632055" w:history="1">
            <w:r w:rsidR="004E2B1D" w:rsidRPr="004E2B1D">
              <w:rPr>
                <w:rStyle w:val="Hyperlink"/>
                <w:rFonts w:ascii="Arial Narrow" w:hAnsi="Arial Narrow"/>
                <w:noProof/>
              </w:rPr>
              <w:t xml:space="preserve">6.2 </w:t>
            </w:r>
            <w:r w:rsidR="004E2B1D" w:rsidRPr="004E2B1D">
              <w:rPr>
                <w:rFonts w:ascii="Arial Narrow" w:eastAsiaTheme="minorEastAsia" w:hAnsi="Arial Narrow"/>
                <w:noProof/>
                <w:sz w:val="22"/>
                <w:szCs w:val="22"/>
              </w:rPr>
              <w:tab/>
            </w:r>
            <w:r w:rsidR="004E2B1D" w:rsidRPr="004E2B1D">
              <w:rPr>
                <w:rStyle w:val="Hyperlink"/>
                <w:rFonts w:ascii="Arial Narrow" w:hAnsi="Arial Narrow"/>
                <w:noProof/>
              </w:rPr>
              <w:t>Recommendations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_Toc76632055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11</w:t>
            </w:r>
            <w:r w:rsidR="004E2B1D" w:rsidRPr="004E2B1D">
              <w:rPr>
                <w:rFonts w:ascii="Arial Narrow" w:hAnsi="Arial Narrow"/>
                <w:noProof/>
                <w:webHidden/>
              </w:rPr>
              <w:fldChar w:fldCharType="end"/>
            </w:r>
          </w:hyperlink>
        </w:p>
        <w:p w14:paraId="43292147" w14:textId="6C1FC320"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56" w:history="1">
            <w:r w:rsidR="004E2B1D" w:rsidRPr="004E2B1D">
              <w:rPr>
                <w:rStyle w:val="Hyperlink"/>
                <w:rFonts w:ascii="Arial Narrow" w:hAnsi="Arial Narrow" w:cs="Arial"/>
                <w:noProof/>
              </w:rPr>
              <w:t>7.0</w:t>
            </w:r>
            <w:r w:rsidR="004E2B1D" w:rsidRPr="004E2B1D">
              <w:rPr>
                <w:rFonts w:ascii="Arial Narrow" w:eastAsiaTheme="minorEastAsia" w:hAnsi="Arial Narrow"/>
                <w:noProof/>
                <w:sz w:val="22"/>
                <w:szCs w:val="22"/>
              </w:rPr>
              <w:tab/>
            </w:r>
            <w:r w:rsidR="004E2B1D" w:rsidRPr="004E2B1D">
              <w:rPr>
                <w:rStyle w:val="Hyperlink"/>
                <w:rFonts w:ascii="Arial Narrow" w:hAnsi="Arial Narrow" w:cs="Arial"/>
                <w:noProof/>
              </w:rPr>
              <w:t>Review Summary</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_Toc76632056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12</w:t>
            </w:r>
            <w:r w:rsidR="004E2B1D" w:rsidRPr="004E2B1D">
              <w:rPr>
                <w:rFonts w:ascii="Arial Narrow" w:hAnsi="Arial Narrow"/>
                <w:noProof/>
                <w:webHidden/>
              </w:rPr>
              <w:fldChar w:fldCharType="end"/>
            </w:r>
          </w:hyperlink>
        </w:p>
        <w:p w14:paraId="1BEE6667" w14:textId="692836B6" w:rsidR="004E2B1D" w:rsidRPr="004E2B1D" w:rsidRDefault="006D0E21">
          <w:pPr>
            <w:pStyle w:val="TOC1"/>
            <w:tabs>
              <w:tab w:val="left" w:pos="660"/>
              <w:tab w:val="right" w:leader="dot" w:pos="9350"/>
            </w:tabs>
            <w:rPr>
              <w:rFonts w:ascii="Arial Narrow" w:eastAsiaTheme="minorEastAsia" w:hAnsi="Arial Narrow"/>
              <w:noProof/>
              <w:sz w:val="22"/>
              <w:szCs w:val="22"/>
            </w:rPr>
          </w:pPr>
          <w:hyperlink w:anchor="_Toc76632057" w:history="1">
            <w:r w:rsidR="004E2B1D" w:rsidRPr="004E2B1D">
              <w:rPr>
                <w:rStyle w:val="Hyperlink"/>
                <w:rFonts w:ascii="Arial Narrow" w:hAnsi="Arial Narrow" w:cs="Arial"/>
                <w:noProof/>
              </w:rPr>
              <w:t>8.0</w:t>
            </w:r>
            <w:r w:rsidR="004E2B1D" w:rsidRPr="004E2B1D">
              <w:rPr>
                <w:rFonts w:ascii="Arial Narrow" w:eastAsiaTheme="minorEastAsia" w:hAnsi="Arial Narrow"/>
                <w:noProof/>
                <w:sz w:val="22"/>
                <w:szCs w:val="22"/>
              </w:rPr>
              <w:tab/>
            </w:r>
            <w:r w:rsidR="004E2B1D" w:rsidRPr="004E2B1D">
              <w:rPr>
                <w:rStyle w:val="Hyperlink"/>
                <w:rFonts w:ascii="Arial Narrow" w:hAnsi="Arial Narrow" w:cs="Arial"/>
                <w:noProof/>
              </w:rPr>
              <w:t>Dissenting Opinions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_Toc76632057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12</w:t>
            </w:r>
            <w:r w:rsidR="004E2B1D" w:rsidRPr="004E2B1D">
              <w:rPr>
                <w:rFonts w:ascii="Arial Narrow" w:hAnsi="Arial Narrow"/>
                <w:noProof/>
                <w:webHidden/>
              </w:rPr>
              <w:fldChar w:fldCharType="end"/>
            </w:r>
          </w:hyperlink>
        </w:p>
        <w:p w14:paraId="23DB4D72" w14:textId="78730A4D" w:rsidR="004E2B1D" w:rsidRPr="004E2B1D" w:rsidRDefault="006D0E21">
          <w:pPr>
            <w:pStyle w:val="TOC1"/>
            <w:tabs>
              <w:tab w:val="right" w:leader="dot" w:pos="9350"/>
            </w:tabs>
            <w:rPr>
              <w:rFonts w:ascii="Arial Narrow" w:eastAsiaTheme="minorEastAsia" w:hAnsi="Arial Narrow"/>
              <w:noProof/>
              <w:sz w:val="22"/>
              <w:szCs w:val="22"/>
            </w:rPr>
          </w:pPr>
          <w:hyperlink w:anchor="_Toc76632058" w:history="1">
            <w:r w:rsidR="004E2B1D" w:rsidRPr="00246AEC">
              <w:rPr>
                <w:rStyle w:val="Hyperlink"/>
                <w:rFonts w:ascii="Arial Narrow" w:hAnsi="Arial Narrow" w:cs="Arial"/>
                <w:noProof/>
              </w:rPr>
              <w:t>Appendix A: Checklist</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_Toc76632058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13</w:t>
            </w:r>
            <w:r w:rsidR="004E2B1D" w:rsidRPr="004E2B1D">
              <w:rPr>
                <w:rFonts w:ascii="Arial Narrow" w:hAnsi="Arial Narrow"/>
                <w:noProof/>
                <w:webHidden/>
              </w:rPr>
              <w:fldChar w:fldCharType="end"/>
            </w:r>
          </w:hyperlink>
        </w:p>
        <w:p w14:paraId="2F36C197" w14:textId="0D683519" w:rsidR="004E2B1D" w:rsidRPr="004E2B1D" w:rsidRDefault="006D0E21">
          <w:pPr>
            <w:pStyle w:val="TOC1"/>
            <w:tabs>
              <w:tab w:val="right" w:leader="dot" w:pos="9350"/>
            </w:tabs>
            <w:rPr>
              <w:rFonts w:ascii="Arial Narrow" w:eastAsiaTheme="minorEastAsia" w:hAnsi="Arial Narrow"/>
              <w:noProof/>
              <w:sz w:val="22"/>
              <w:szCs w:val="22"/>
            </w:rPr>
          </w:pPr>
          <w:hyperlink w:anchor="_Toc76632059" w:history="1">
            <w:r w:rsidR="004E2B1D" w:rsidRPr="00246AEC">
              <w:rPr>
                <w:rStyle w:val="Hyperlink"/>
                <w:rFonts w:ascii="Arial Narrow" w:hAnsi="Arial Narrow" w:cs="Arial"/>
                <w:noProof/>
              </w:rPr>
              <w:t>Appendix B: Acronyms</w:t>
            </w:r>
            <w:r w:rsidR="004E2B1D" w:rsidRPr="004E2B1D">
              <w:rPr>
                <w:rFonts w:ascii="Arial Narrow" w:hAnsi="Arial Narrow"/>
                <w:noProof/>
                <w:webHidden/>
              </w:rPr>
              <w:tab/>
            </w:r>
            <w:r w:rsidR="004E2B1D" w:rsidRPr="004E2B1D">
              <w:rPr>
                <w:rFonts w:ascii="Arial Narrow" w:hAnsi="Arial Narrow"/>
                <w:noProof/>
                <w:webHidden/>
              </w:rPr>
              <w:fldChar w:fldCharType="begin"/>
            </w:r>
            <w:r w:rsidR="004E2B1D" w:rsidRPr="004E2B1D">
              <w:rPr>
                <w:rFonts w:ascii="Arial Narrow" w:hAnsi="Arial Narrow"/>
                <w:noProof/>
                <w:webHidden/>
              </w:rPr>
              <w:instrText xml:space="preserve"> PAGEREF _Toc76632059 \h </w:instrText>
            </w:r>
            <w:r w:rsidR="004E2B1D" w:rsidRPr="004E2B1D">
              <w:rPr>
                <w:rFonts w:ascii="Arial Narrow" w:hAnsi="Arial Narrow"/>
                <w:noProof/>
                <w:webHidden/>
              </w:rPr>
            </w:r>
            <w:r w:rsidR="004E2B1D" w:rsidRPr="004E2B1D">
              <w:rPr>
                <w:rFonts w:ascii="Arial Narrow" w:hAnsi="Arial Narrow"/>
                <w:noProof/>
                <w:webHidden/>
              </w:rPr>
              <w:fldChar w:fldCharType="separate"/>
            </w:r>
            <w:r w:rsidR="00E46B2E">
              <w:rPr>
                <w:rFonts w:ascii="Arial Narrow" w:hAnsi="Arial Narrow"/>
                <w:noProof/>
                <w:webHidden/>
              </w:rPr>
              <w:t>14</w:t>
            </w:r>
            <w:r w:rsidR="004E2B1D" w:rsidRPr="004E2B1D">
              <w:rPr>
                <w:rFonts w:ascii="Arial Narrow" w:hAnsi="Arial Narrow"/>
                <w:noProof/>
                <w:webHidden/>
              </w:rPr>
              <w:fldChar w:fldCharType="end"/>
            </w:r>
          </w:hyperlink>
        </w:p>
        <w:p w14:paraId="6FAF9262" w14:textId="7731BB1F" w:rsidR="003E3B57" w:rsidRPr="00C162FF" w:rsidRDefault="003E3B57">
          <w:pPr>
            <w:rPr>
              <w:rFonts w:ascii="Arial Narrow" w:hAnsi="Arial Narrow" w:cs="Arial"/>
            </w:rPr>
          </w:pPr>
          <w:r w:rsidRPr="00C162FF">
            <w:rPr>
              <w:rFonts w:ascii="Arial Narrow" w:hAnsi="Arial Narrow" w:cs="Arial"/>
              <w:b/>
              <w:bCs/>
              <w:noProof/>
            </w:rPr>
            <w:fldChar w:fldCharType="end"/>
          </w:r>
        </w:p>
      </w:sdtContent>
    </w:sdt>
    <w:p w14:paraId="7EE2FB33" w14:textId="77777777" w:rsidR="00063B79" w:rsidRDefault="00011C43" w:rsidP="00011C43">
      <w:pPr>
        <w:pStyle w:val="TOCHeading"/>
        <w:numPr>
          <w:ilvl w:val="0"/>
          <w:numId w:val="0"/>
        </w:numPr>
        <w:ind w:left="360"/>
        <w:jc w:val="center"/>
        <w:rPr>
          <w:rFonts w:ascii="Arial Narrow" w:hAnsi="Arial Narrow" w:cs="Arial"/>
          <w:color w:val="auto"/>
        </w:rPr>
      </w:pPr>
      <w:r w:rsidRPr="00C162FF">
        <w:rPr>
          <w:rFonts w:ascii="Arial Narrow" w:hAnsi="Arial Narrow" w:cs="Arial"/>
          <w:color w:val="auto"/>
        </w:rPr>
        <w:t>Tables and Figures</w:t>
      </w:r>
    </w:p>
    <w:p w14:paraId="5E9F5C88" w14:textId="7DD8802C" w:rsidR="00063B79" w:rsidRPr="00063B79" w:rsidRDefault="00063B79">
      <w:pPr>
        <w:pStyle w:val="TableofFigures"/>
        <w:tabs>
          <w:tab w:val="right" w:leader="dot" w:pos="9350"/>
        </w:tabs>
        <w:rPr>
          <w:rFonts w:ascii="Arial Narrow" w:eastAsiaTheme="minorEastAsia" w:hAnsi="Arial Narrow"/>
          <w:noProof/>
          <w:sz w:val="22"/>
          <w:szCs w:val="22"/>
        </w:rPr>
      </w:pPr>
      <w:r>
        <w:rPr>
          <w:rFonts w:ascii="Arial Narrow" w:hAnsi="Arial Narrow" w:cs="Arial"/>
        </w:rPr>
        <w:fldChar w:fldCharType="begin"/>
      </w:r>
      <w:r>
        <w:rPr>
          <w:rFonts w:ascii="Arial Narrow" w:hAnsi="Arial Narrow" w:cs="Arial"/>
        </w:rPr>
        <w:instrText xml:space="preserve"> TOC \h \z \c "Table" </w:instrText>
      </w:r>
      <w:r>
        <w:rPr>
          <w:rFonts w:ascii="Arial Narrow" w:hAnsi="Arial Narrow" w:cs="Arial"/>
        </w:rPr>
        <w:fldChar w:fldCharType="separate"/>
      </w:r>
      <w:hyperlink w:anchor="_Toc76632362" w:history="1">
        <w:r w:rsidRPr="00063B79">
          <w:rPr>
            <w:rStyle w:val="Hyperlink"/>
            <w:rFonts w:ascii="Arial Narrow" w:hAnsi="Arial Narrow" w:cs="Arial"/>
            <w:noProof/>
          </w:rPr>
          <w:t>Table 1. Voting Members</w:t>
        </w:r>
        <w:r w:rsidRPr="00063B79">
          <w:rPr>
            <w:rFonts w:ascii="Arial Narrow" w:hAnsi="Arial Narrow"/>
            <w:noProof/>
            <w:webHidden/>
          </w:rPr>
          <w:tab/>
        </w:r>
        <w:r w:rsidRPr="00063B79">
          <w:rPr>
            <w:rFonts w:ascii="Arial Narrow" w:hAnsi="Arial Narrow"/>
            <w:noProof/>
            <w:webHidden/>
          </w:rPr>
          <w:fldChar w:fldCharType="begin"/>
        </w:r>
        <w:r w:rsidRPr="00063B79">
          <w:rPr>
            <w:rFonts w:ascii="Arial Narrow" w:hAnsi="Arial Narrow"/>
            <w:noProof/>
            <w:webHidden/>
          </w:rPr>
          <w:instrText xml:space="preserve"> PAGEREF _Toc76632362 \h </w:instrText>
        </w:r>
        <w:r w:rsidRPr="00063B79">
          <w:rPr>
            <w:rFonts w:ascii="Arial Narrow" w:hAnsi="Arial Narrow"/>
            <w:noProof/>
            <w:webHidden/>
          </w:rPr>
        </w:r>
        <w:r w:rsidRPr="00063B79">
          <w:rPr>
            <w:rFonts w:ascii="Arial Narrow" w:hAnsi="Arial Narrow"/>
            <w:noProof/>
            <w:webHidden/>
          </w:rPr>
          <w:fldChar w:fldCharType="separate"/>
        </w:r>
        <w:r w:rsidR="00E46B2E">
          <w:rPr>
            <w:rFonts w:ascii="Arial Narrow" w:hAnsi="Arial Narrow"/>
            <w:noProof/>
            <w:webHidden/>
          </w:rPr>
          <w:t>5</w:t>
        </w:r>
        <w:r w:rsidRPr="00063B79">
          <w:rPr>
            <w:rFonts w:ascii="Arial Narrow" w:hAnsi="Arial Narrow"/>
            <w:noProof/>
            <w:webHidden/>
          </w:rPr>
          <w:fldChar w:fldCharType="end"/>
        </w:r>
      </w:hyperlink>
    </w:p>
    <w:p w14:paraId="22ADBBED" w14:textId="00B46A60" w:rsidR="00063B79" w:rsidRPr="00063B79" w:rsidRDefault="006D0E21">
      <w:pPr>
        <w:pStyle w:val="TableofFigures"/>
        <w:tabs>
          <w:tab w:val="right" w:leader="dot" w:pos="9350"/>
        </w:tabs>
        <w:rPr>
          <w:rFonts w:ascii="Arial Narrow" w:eastAsiaTheme="minorEastAsia" w:hAnsi="Arial Narrow"/>
          <w:noProof/>
          <w:sz w:val="22"/>
          <w:szCs w:val="22"/>
        </w:rPr>
      </w:pPr>
      <w:hyperlink w:anchor="_Toc76632363" w:history="1">
        <w:r w:rsidR="00063B79" w:rsidRPr="00063B79">
          <w:rPr>
            <w:rStyle w:val="Hyperlink"/>
            <w:rFonts w:ascii="Arial Narrow" w:hAnsi="Arial Narrow" w:cs="Arial"/>
            <w:noProof/>
          </w:rPr>
          <w:t>Table 2. Ex Officio Members</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_Toc76632363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5</w:t>
        </w:r>
        <w:r w:rsidR="00063B79" w:rsidRPr="00063B79">
          <w:rPr>
            <w:rFonts w:ascii="Arial Narrow" w:hAnsi="Arial Narrow"/>
            <w:noProof/>
            <w:webHidden/>
          </w:rPr>
          <w:fldChar w:fldCharType="end"/>
        </w:r>
      </w:hyperlink>
    </w:p>
    <w:p w14:paraId="7E0F49DC" w14:textId="504F38A9" w:rsidR="00063B79" w:rsidRPr="00063B79" w:rsidRDefault="006D0E21">
      <w:pPr>
        <w:pStyle w:val="TableofFigures"/>
        <w:tabs>
          <w:tab w:val="right" w:leader="dot" w:pos="9350"/>
        </w:tabs>
        <w:rPr>
          <w:rFonts w:ascii="Arial Narrow" w:eastAsiaTheme="minorEastAsia" w:hAnsi="Arial Narrow"/>
          <w:noProof/>
          <w:sz w:val="22"/>
          <w:szCs w:val="22"/>
        </w:rPr>
      </w:pPr>
      <w:hyperlink w:anchor="_Toc76632364" w:history="1">
        <w:r w:rsidR="00063B79" w:rsidRPr="00063B79">
          <w:rPr>
            <w:rStyle w:val="Hyperlink"/>
            <w:rFonts w:ascii="Arial Narrow" w:hAnsi="Arial Narrow"/>
            <w:noProof/>
          </w:rPr>
          <w:t>Table 3. Success Criteria Assessment</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_Toc76632364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7</w:t>
        </w:r>
        <w:r w:rsidR="00063B79" w:rsidRPr="00063B79">
          <w:rPr>
            <w:rFonts w:ascii="Arial Narrow" w:hAnsi="Arial Narrow"/>
            <w:noProof/>
            <w:webHidden/>
          </w:rPr>
          <w:fldChar w:fldCharType="end"/>
        </w:r>
      </w:hyperlink>
    </w:p>
    <w:p w14:paraId="2B918A2A" w14:textId="749BF709" w:rsidR="00063B79" w:rsidRPr="00063B79" w:rsidRDefault="006D0E21">
      <w:pPr>
        <w:pStyle w:val="TableofFigures"/>
        <w:tabs>
          <w:tab w:val="right" w:leader="dot" w:pos="9350"/>
        </w:tabs>
        <w:rPr>
          <w:rFonts w:ascii="Arial Narrow" w:eastAsiaTheme="minorEastAsia" w:hAnsi="Arial Narrow"/>
          <w:noProof/>
          <w:sz w:val="22"/>
          <w:szCs w:val="22"/>
        </w:rPr>
      </w:pPr>
      <w:hyperlink w:anchor="_Toc76632365" w:history="1">
        <w:r w:rsidR="00063B79" w:rsidRPr="00063B79">
          <w:rPr>
            <w:rStyle w:val="Hyperlink"/>
            <w:rFonts w:ascii="Arial Narrow" w:hAnsi="Arial Narrow"/>
            <w:noProof/>
          </w:rPr>
          <w:t>Table 4. Synthetic Biology Key Performance Parameters 1-3</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_Toc76632365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8</w:t>
        </w:r>
        <w:r w:rsidR="00063B79" w:rsidRPr="00063B79">
          <w:rPr>
            <w:rFonts w:ascii="Arial Narrow" w:hAnsi="Arial Narrow"/>
            <w:noProof/>
            <w:webHidden/>
          </w:rPr>
          <w:fldChar w:fldCharType="end"/>
        </w:r>
      </w:hyperlink>
    </w:p>
    <w:p w14:paraId="7F318925" w14:textId="0A81188E" w:rsidR="00063B79" w:rsidRDefault="006D0E21" w:rsidP="00063B79">
      <w:pPr>
        <w:pStyle w:val="TableofFigures"/>
        <w:tabs>
          <w:tab w:val="right" w:leader="dot" w:pos="9350"/>
        </w:tabs>
        <w:rPr>
          <w:rFonts w:ascii="Arial Narrow" w:hAnsi="Arial Narrow" w:cs="Arial"/>
        </w:rPr>
      </w:pPr>
      <w:hyperlink w:anchor="_Toc76632366" w:history="1">
        <w:r w:rsidR="00063B79" w:rsidRPr="00063B79">
          <w:rPr>
            <w:rStyle w:val="Hyperlink"/>
            <w:rFonts w:ascii="Arial Narrow" w:hAnsi="Arial Narrow"/>
            <w:noProof/>
          </w:rPr>
          <w:t>Table 5. Synthetic Biology Key Performance Parameters 4-5</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_Toc76632366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8</w:t>
        </w:r>
        <w:r w:rsidR="00063B79" w:rsidRPr="00063B79">
          <w:rPr>
            <w:rFonts w:ascii="Arial Narrow" w:hAnsi="Arial Narrow"/>
            <w:noProof/>
            <w:webHidden/>
          </w:rPr>
          <w:fldChar w:fldCharType="end"/>
        </w:r>
      </w:hyperlink>
      <w:r w:rsidR="00063B79">
        <w:rPr>
          <w:rFonts w:ascii="Arial Narrow" w:hAnsi="Arial Narrow" w:cs="Arial"/>
        </w:rPr>
        <w:fldChar w:fldCharType="end"/>
      </w:r>
    </w:p>
    <w:p w14:paraId="1E1344C3" w14:textId="5D3CC3D4" w:rsidR="00063B79" w:rsidRDefault="00063B79" w:rsidP="00063B79">
      <w:pPr>
        <w:pStyle w:val="TableofFigures"/>
        <w:tabs>
          <w:tab w:val="right" w:leader="dot" w:pos="9350"/>
        </w:tabs>
        <w:rPr>
          <w:noProof/>
        </w:rPr>
      </w:pPr>
      <w:r>
        <w:rPr>
          <w:rFonts w:ascii="Arial Narrow" w:hAnsi="Arial Narrow" w:cs="Arial"/>
        </w:rPr>
        <w:fldChar w:fldCharType="begin"/>
      </w:r>
      <w:r>
        <w:rPr>
          <w:rFonts w:ascii="Arial Narrow" w:hAnsi="Arial Narrow" w:cs="Arial"/>
        </w:rPr>
        <w:instrText xml:space="preserve"> TOC \h \z \c "Figure" </w:instrText>
      </w:r>
      <w:r>
        <w:rPr>
          <w:rFonts w:ascii="Arial Narrow" w:hAnsi="Arial Narrow" w:cs="Arial"/>
        </w:rPr>
        <w:fldChar w:fldCharType="separate"/>
      </w:r>
    </w:p>
    <w:p w14:paraId="4864AA6B" w14:textId="7A5B0059" w:rsidR="00063B79" w:rsidRPr="00063B79" w:rsidRDefault="006D0E21">
      <w:pPr>
        <w:pStyle w:val="TableofFigures"/>
        <w:tabs>
          <w:tab w:val="right" w:leader="dot" w:pos="9350"/>
        </w:tabs>
        <w:rPr>
          <w:rFonts w:ascii="Arial Narrow" w:eastAsiaTheme="minorEastAsia" w:hAnsi="Arial Narrow"/>
          <w:noProof/>
          <w:sz w:val="22"/>
          <w:szCs w:val="22"/>
        </w:rPr>
      </w:pPr>
      <w:hyperlink w:anchor="_Toc76632635" w:history="1">
        <w:r w:rsidR="00063B79" w:rsidRPr="00063B79">
          <w:rPr>
            <w:rStyle w:val="Hyperlink"/>
            <w:rFonts w:ascii="Arial Narrow" w:hAnsi="Arial Narrow"/>
            <w:noProof/>
          </w:rPr>
          <w:t>Figure 1. Synthetic Biology Technology Readiness Level</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_Toc76632635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9</w:t>
        </w:r>
        <w:r w:rsidR="00063B79" w:rsidRPr="00063B79">
          <w:rPr>
            <w:rFonts w:ascii="Arial Narrow" w:hAnsi="Arial Narrow"/>
            <w:noProof/>
            <w:webHidden/>
          </w:rPr>
          <w:fldChar w:fldCharType="end"/>
        </w:r>
      </w:hyperlink>
    </w:p>
    <w:p w14:paraId="58EAB964" w14:textId="1CAD3A4F" w:rsidR="00063B79" w:rsidRPr="00063B79" w:rsidRDefault="006D0E21">
      <w:pPr>
        <w:pStyle w:val="TableofFigures"/>
        <w:tabs>
          <w:tab w:val="right" w:leader="dot" w:pos="9350"/>
        </w:tabs>
        <w:rPr>
          <w:rFonts w:ascii="Arial Narrow" w:eastAsiaTheme="minorEastAsia" w:hAnsi="Arial Narrow"/>
          <w:noProof/>
          <w:sz w:val="22"/>
          <w:szCs w:val="22"/>
        </w:rPr>
      </w:pPr>
      <w:hyperlink w:anchor="_Toc76632636" w:history="1">
        <w:r w:rsidR="00063B79" w:rsidRPr="00063B79">
          <w:rPr>
            <w:rStyle w:val="Hyperlink"/>
            <w:rFonts w:ascii="Arial Narrow" w:hAnsi="Arial Narrow"/>
            <w:noProof/>
          </w:rPr>
          <w:t>Figure 2. Synthetic Biology Forward Infusion Plans</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_Toc76632636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10</w:t>
        </w:r>
        <w:r w:rsidR="00063B79" w:rsidRPr="00063B79">
          <w:rPr>
            <w:rFonts w:ascii="Arial Narrow" w:hAnsi="Arial Narrow"/>
            <w:noProof/>
            <w:webHidden/>
          </w:rPr>
          <w:fldChar w:fldCharType="end"/>
        </w:r>
      </w:hyperlink>
    </w:p>
    <w:p w14:paraId="2536C99C" w14:textId="48CC33CD" w:rsidR="00B575E7" w:rsidRPr="00C162FF" w:rsidRDefault="006D0E21" w:rsidP="00246AEC">
      <w:pPr>
        <w:pStyle w:val="TableofFigures"/>
        <w:tabs>
          <w:tab w:val="right" w:leader="dot" w:pos="9350"/>
        </w:tabs>
        <w:rPr>
          <w:rFonts w:ascii="Arial Narrow" w:hAnsi="Arial Narrow" w:cs="Arial"/>
          <w:b/>
          <w:color w:val="000000" w:themeColor="text1"/>
        </w:rPr>
      </w:pPr>
      <w:hyperlink w:anchor="_Toc76632637" w:history="1">
        <w:r w:rsidR="00063B79" w:rsidRPr="00063B79">
          <w:rPr>
            <w:rStyle w:val="Hyperlink"/>
            <w:rFonts w:ascii="Arial Narrow" w:hAnsi="Arial Narrow"/>
            <w:noProof/>
          </w:rPr>
          <w:t>Figure 3. Synthetic Biology Risk Management</w:t>
        </w:r>
        <w:r w:rsidR="00063B79" w:rsidRPr="00063B79">
          <w:rPr>
            <w:rFonts w:ascii="Arial Narrow" w:hAnsi="Arial Narrow"/>
            <w:noProof/>
            <w:webHidden/>
          </w:rPr>
          <w:tab/>
        </w:r>
        <w:r w:rsidR="00063B79" w:rsidRPr="00063B79">
          <w:rPr>
            <w:rFonts w:ascii="Arial Narrow" w:hAnsi="Arial Narrow"/>
            <w:noProof/>
            <w:webHidden/>
          </w:rPr>
          <w:fldChar w:fldCharType="begin"/>
        </w:r>
        <w:r w:rsidR="00063B79" w:rsidRPr="00063B79">
          <w:rPr>
            <w:rFonts w:ascii="Arial Narrow" w:hAnsi="Arial Narrow"/>
            <w:noProof/>
            <w:webHidden/>
          </w:rPr>
          <w:instrText xml:space="preserve"> PAGEREF _Toc76632637 \h </w:instrText>
        </w:r>
        <w:r w:rsidR="00063B79" w:rsidRPr="00063B79">
          <w:rPr>
            <w:rFonts w:ascii="Arial Narrow" w:hAnsi="Arial Narrow"/>
            <w:noProof/>
            <w:webHidden/>
          </w:rPr>
        </w:r>
        <w:r w:rsidR="00063B79" w:rsidRPr="00063B79">
          <w:rPr>
            <w:rFonts w:ascii="Arial Narrow" w:hAnsi="Arial Narrow"/>
            <w:noProof/>
            <w:webHidden/>
          </w:rPr>
          <w:fldChar w:fldCharType="separate"/>
        </w:r>
        <w:r w:rsidR="00E46B2E">
          <w:rPr>
            <w:rFonts w:ascii="Arial Narrow" w:hAnsi="Arial Narrow"/>
            <w:noProof/>
            <w:webHidden/>
          </w:rPr>
          <w:t>10</w:t>
        </w:r>
        <w:r w:rsidR="00063B79" w:rsidRPr="00063B79">
          <w:rPr>
            <w:rFonts w:ascii="Arial Narrow" w:hAnsi="Arial Narrow"/>
            <w:noProof/>
            <w:webHidden/>
          </w:rPr>
          <w:fldChar w:fldCharType="end"/>
        </w:r>
      </w:hyperlink>
      <w:r w:rsidR="00063B79">
        <w:rPr>
          <w:rFonts w:ascii="Arial Narrow" w:hAnsi="Arial Narrow" w:cs="Arial"/>
        </w:rPr>
        <w:fldChar w:fldCharType="end"/>
      </w:r>
    </w:p>
    <w:p w14:paraId="2C58F644" w14:textId="685527B2" w:rsidR="0011338B" w:rsidRPr="00C162FF" w:rsidRDefault="0011338B" w:rsidP="00F617C5">
      <w:pPr>
        <w:pStyle w:val="Heading1"/>
        <w:rPr>
          <w:rFonts w:ascii="Arial Narrow" w:hAnsi="Arial Narrow"/>
        </w:rPr>
      </w:pPr>
      <w:bookmarkStart w:id="3" w:name="_Toc76632044"/>
      <w:r w:rsidRPr="00C162FF">
        <w:rPr>
          <w:rFonts w:ascii="Arial Narrow" w:hAnsi="Arial Narrow"/>
        </w:rPr>
        <w:lastRenderedPageBreak/>
        <w:t>Purpose</w:t>
      </w:r>
      <w:bookmarkEnd w:id="3"/>
    </w:p>
    <w:p w14:paraId="000A9A8D" w14:textId="28F51B26" w:rsidR="00D913FF" w:rsidRPr="00C162FF" w:rsidRDefault="00EE3B0A" w:rsidP="008B1E23">
      <w:pPr>
        <w:rPr>
          <w:rFonts w:ascii="Arial Narrow" w:hAnsi="Arial Narrow" w:cs="Arial"/>
        </w:rPr>
      </w:pPr>
      <w:r w:rsidRPr="00C162FF">
        <w:rPr>
          <w:rFonts w:ascii="Arial Narrow" w:hAnsi="Arial Narrow"/>
        </w:rPr>
        <w:t>The TAPR served as</w:t>
      </w:r>
      <w:r w:rsidR="00D913FF" w:rsidRPr="00C162FF">
        <w:rPr>
          <w:rFonts w:ascii="Arial Narrow" w:hAnsi="Arial Narrow"/>
        </w:rPr>
        <w:t xml:space="preserve"> an independent technical review to assess the progress that the Synthetic Biology Pr</w:t>
      </w:r>
      <w:r w:rsidRPr="00C162FF">
        <w:rPr>
          <w:rFonts w:ascii="Arial Narrow" w:hAnsi="Arial Narrow"/>
        </w:rPr>
        <w:t xml:space="preserve">oject </w:t>
      </w:r>
      <w:r w:rsidR="00D913FF" w:rsidRPr="00C162FF">
        <w:rPr>
          <w:rFonts w:ascii="Arial Narrow" w:hAnsi="Arial Narrow"/>
        </w:rPr>
        <w:t>made against its goals and milestones and provide feedback on the future direction of the project, including planned technical activities, milestones, and infusion plan</w:t>
      </w:r>
      <w:r w:rsidR="00D913FF" w:rsidRPr="00C162FF">
        <w:rPr>
          <w:rFonts w:ascii="Arial Narrow" w:hAnsi="Arial Narrow" w:cs="Arial"/>
        </w:rPr>
        <w:t xml:space="preserve">.  </w:t>
      </w:r>
    </w:p>
    <w:p w14:paraId="31D7BBFC" w14:textId="07A10469" w:rsidR="00D913FF" w:rsidRPr="00C162FF" w:rsidRDefault="00EE3B0A" w:rsidP="00892D39">
      <w:pPr>
        <w:rPr>
          <w:rFonts w:ascii="Arial Narrow" w:hAnsi="Arial Narrow"/>
        </w:rPr>
      </w:pPr>
      <w:r w:rsidRPr="00C162FF">
        <w:rPr>
          <w:rFonts w:ascii="Arial Narrow" w:hAnsi="Arial Narrow"/>
        </w:rPr>
        <w:t xml:space="preserve">The Review Panel </w:t>
      </w:r>
      <w:r w:rsidR="00D913FF" w:rsidRPr="00C162FF">
        <w:rPr>
          <w:rFonts w:ascii="Arial Narrow" w:hAnsi="Arial Narrow"/>
        </w:rPr>
        <w:t>assess</w:t>
      </w:r>
      <w:r w:rsidRPr="00C162FF">
        <w:rPr>
          <w:rFonts w:ascii="Arial Narrow" w:hAnsi="Arial Narrow"/>
        </w:rPr>
        <w:t>ed</w:t>
      </w:r>
      <w:r w:rsidR="00D913FF" w:rsidRPr="00C162FF">
        <w:rPr>
          <w:rFonts w:ascii="Arial Narrow" w:hAnsi="Arial Narrow"/>
        </w:rPr>
        <w:t xml:space="preserve"> and provide</w:t>
      </w:r>
      <w:r w:rsidRPr="00C162FF">
        <w:rPr>
          <w:rFonts w:ascii="Arial Narrow" w:hAnsi="Arial Narrow"/>
        </w:rPr>
        <w:t>d</w:t>
      </w:r>
      <w:r w:rsidR="00D913FF" w:rsidRPr="00C162FF">
        <w:rPr>
          <w:rFonts w:ascii="Arial Narrow" w:hAnsi="Arial Narrow"/>
        </w:rPr>
        <w:t xml:space="preserve"> comments on the technical accomplishments of the project s</w:t>
      </w:r>
      <w:r w:rsidRPr="00C162FF">
        <w:rPr>
          <w:rFonts w:ascii="Arial Narrow" w:hAnsi="Arial Narrow"/>
        </w:rPr>
        <w:t>ince the last review, how it</w:t>
      </w:r>
      <w:r w:rsidR="00D913FF" w:rsidRPr="00C162FF">
        <w:rPr>
          <w:rFonts w:ascii="Arial Narrow" w:hAnsi="Arial Narrow"/>
        </w:rPr>
        <w:t xml:space="preserve"> advanced the Technology Readiness Level (TRL) of each individual technical capability elements under dev</w:t>
      </w:r>
      <w:r w:rsidR="00691E88" w:rsidRPr="00C162FF">
        <w:rPr>
          <w:rFonts w:ascii="Arial Narrow" w:hAnsi="Arial Narrow"/>
        </w:rPr>
        <w:t xml:space="preserve">elopment, and progress that was </w:t>
      </w:r>
      <w:r w:rsidR="00D913FF" w:rsidRPr="00C162FF">
        <w:rPr>
          <w:rFonts w:ascii="Arial Narrow" w:hAnsi="Arial Narrow"/>
        </w:rPr>
        <w:t xml:space="preserve">made against the project’s Key Performance Parameters (KPPs) and milestones.  In addition, the Panel </w:t>
      </w:r>
      <w:r w:rsidR="00691E88" w:rsidRPr="00C162FF">
        <w:rPr>
          <w:rFonts w:ascii="Arial Narrow" w:hAnsi="Arial Narrow"/>
        </w:rPr>
        <w:t>reviewed</w:t>
      </w:r>
      <w:r w:rsidR="00D913FF" w:rsidRPr="00C162FF">
        <w:rPr>
          <w:rFonts w:ascii="Arial Narrow" w:hAnsi="Arial Narrow"/>
        </w:rPr>
        <w:t xml:space="preserve"> the technical direction of the project and its infusion plan and provide</w:t>
      </w:r>
      <w:r w:rsidR="00691E88" w:rsidRPr="00C162FF">
        <w:rPr>
          <w:rFonts w:ascii="Arial Narrow" w:hAnsi="Arial Narrow"/>
        </w:rPr>
        <w:t>d</w:t>
      </w:r>
      <w:r w:rsidR="00D913FF" w:rsidRPr="00C162FF">
        <w:rPr>
          <w:rFonts w:ascii="Arial Narrow" w:hAnsi="Arial Narrow"/>
        </w:rPr>
        <w:t xml:space="preserve"> any recommendations on planned activities or infusion opportunities</w:t>
      </w:r>
      <w:r w:rsidR="00691E88" w:rsidRPr="00C162FF">
        <w:rPr>
          <w:rFonts w:ascii="Arial Narrow" w:hAnsi="Arial Narrow"/>
        </w:rPr>
        <w:t>,</w:t>
      </w:r>
      <w:r w:rsidR="00D913FF" w:rsidRPr="00C162FF">
        <w:rPr>
          <w:rFonts w:ascii="Arial Narrow" w:hAnsi="Arial Narrow"/>
        </w:rPr>
        <w:t xml:space="preserve"> paying particular attention to the identification of challenges and/or gaps with respect to current project planning and stakeholder requirements.  </w:t>
      </w:r>
    </w:p>
    <w:p w14:paraId="36B9330C" w14:textId="7C17F2CC" w:rsidR="0011338B" w:rsidRPr="00C162FF" w:rsidRDefault="0011338B" w:rsidP="00892D39">
      <w:pPr>
        <w:pStyle w:val="Heading1"/>
        <w:rPr>
          <w:rFonts w:ascii="Arial Narrow" w:hAnsi="Arial Narrow"/>
        </w:rPr>
      </w:pPr>
      <w:bookmarkStart w:id="4" w:name="_Toc76632045"/>
      <w:r w:rsidRPr="00C162FF">
        <w:rPr>
          <w:rFonts w:ascii="Arial Narrow" w:hAnsi="Arial Narrow"/>
        </w:rPr>
        <w:t>Attendance</w:t>
      </w:r>
      <w:bookmarkEnd w:id="4"/>
    </w:p>
    <w:p w14:paraId="626DE5EF" w14:textId="7268DE91" w:rsidR="00515FBC" w:rsidRPr="00C162FF" w:rsidRDefault="00EA04D3" w:rsidP="00EA04D3">
      <w:pPr>
        <w:pStyle w:val="Caption"/>
        <w:jc w:val="center"/>
        <w:rPr>
          <w:rFonts w:ascii="Arial Narrow" w:hAnsi="Arial Narrow" w:cs="Arial"/>
          <w:b/>
          <w:i w:val="0"/>
          <w:color w:val="auto"/>
          <w:sz w:val="24"/>
          <w:szCs w:val="24"/>
        </w:rPr>
      </w:pPr>
      <w:bookmarkStart w:id="5" w:name="_Toc33191332"/>
      <w:bookmarkStart w:id="6" w:name="_Toc76632362"/>
      <w:r w:rsidRPr="00C162FF">
        <w:rPr>
          <w:rFonts w:ascii="Arial Narrow" w:hAnsi="Arial Narrow" w:cs="Arial"/>
          <w:b/>
          <w:i w:val="0"/>
          <w:color w:val="auto"/>
          <w:sz w:val="24"/>
          <w:szCs w:val="24"/>
        </w:rPr>
        <w:t xml:space="preserve">Table </w:t>
      </w:r>
      <w:r w:rsidRPr="00C162FF">
        <w:rPr>
          <w:rFonts w:ascii="Arial Narrow" w:hAnsi="Arial Narrow" w:cs="Arial"/>
          <w:b/>
          <w:i w:val="0"/>
          <w:color w:val="auto"/>
          <w:sz w:val="24"/>
          <w:szCs w:val="24"/>
        </w:rPr>
        <w:fldChar w:fldCharType="begin"/>
      </w:r>
      <w:r w:rsidRPr="00C162FF">
        <w:rPr>
          <w:rFonts w:ascii="Arial Narrow" w:hAnsi="Arial Narrow" w:cs="Arial"/>
          <w:b/>
          <w:i w:val="0"/>
          <w:color w:val="auto"/>
          <w:sz w:val="24"/>
          <w:szCs w:val="24"/>
        </w:rPr>
        <w:instrText xml:space="preserve"> SEQ Table \* ARABIC </w:instrText>
      </w:r>
      <w:r w:rsidRPr="00C162FF">
        <w:rPr>
          <w:rFonts w:ascii="Arial Narrow" w:hAnsi="Arial Narrow" w:cs="Arial"/>
          <w:b/>
          <w:i w:val="0"/>
          <w:color w:val="auto"/>
          <w:sz w:val="24"/>
          <w:szCs w:val="24"/>
        </w:rPr>
        <w:fldChar w:fldCharType="separate"/>
      </w:r>
      <w:r w:rsidR="00E46B2E">
        <w:rPr>
          <w:rFonts w:ascii="Arial Narrow" w:hAnsi="Arial Narrow" w:cs="Arial"/>
          <w:b/>
          <w:i w:val="0"/>
          <w:noProof/>
          <w:color w:val="auto"/>
          <w:sz w:val="24"/>
          <w:szCs w:val="24"/>
        </w:rPr>
        <w:t>1</w:t>
      </w:r>
      <w:r w:rsidRPr="00C162FF">
        <w:rPr>
          <w:rFonts w:ascii="Arial Narrow" w:hAnsi="Arial Narrow" w:cs="Arial"/>
          <w:b/>
          <w:i w:val="0"/>
          <w:color w:val="auto"/>
          <w:sz w:val="24"/>
          <w:szCs w:val="24"/>
        </w:rPr>
        <w:fldChar w:fldCharType="end"/>
      </w:r>
      <w:r w:rsidRPr="00C162FF">
        <w:rPr>
          <w:rFonts w:ascii="Arial Narrow" w:hAnsi="Arial Narrow" w:cs="Arial"/>
          <w:b/>
          <w:i w:val="0"/>
          <w:color w:val="auto"/>
          <w:sz w:val="24"/>
          <w:szCs w:val="24"/>
        </w:rPr>
        <w:t>. Voting Members</w:t>
      </w:r>
      <w:bookmarkEnd w:id="5"/>
      <w:bookmarkEnd w:id="6"/>
    </w:p>
    <w:tbl>
      <w:tblPr>
        <w:tblStyle w:val="GridTable4-Accent1"/>
        <w:tblW w:w="9630" w:type="dxa"/>
        <w:tblInd w:w="-5" w:type="dxa"/>
        <w:tblLook w:val="04A0" w:firstRow="1" w:lastRow="0" w:firstColumn="1" w:lastColumn="0" w:noHBand="0" w:noVBand="1"/>
      </w:tblPr>
      <w:tblGrid>
        <w:gridCol w:w="1890"/>
        <w:gridCol w:w="2790"/>
        <w:gridCol w:w="2160"/>
        <w:gridCol w:w="2790"/>
      </w:tblGrid>
      <w:tr w:rsidR="00454D20" w:rsidRPr="006238F3" w14:paraId="407A3456" w14:textId="77777777" w:rsidTr="00011C43">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30" w:type="dxa"/>
            <w:gridSpan w:val="4"/>
          </w:tcPr>
          <w:p w14:paraId="2BC85BE5" w14:textId="77777777" w:rsidR="00454D20" w:rsidRPr="006238F3" w:rsidRDefault="00454D20" w:rsidP="00382B69">
            <w:pPr>
              <w:jc w:val="center"/>
              <w:rPr>
                <w:rFonts w:ascii="Arial Narrow" w:hAnsi="Arial Narrow" w:cs="Arial"/>
                <w:b w:val="0"/>
                <w:bCs w:val="0"/>
                <w:color w:val="000000"/>
                <w:sz w:val="22"/>
                <w:szCs w:val="22"/>
              </w:rPr>
            </w:pPr>
            <w:r w:rsidRPr="006238F3">
              <w:rPr>
                <w:rFonts w:ascii="Arial Narrow" w:hAnsi="Arial Narrow" w:cs="Arial"/>
                <w:sz w:val="22"/>
                <w:szCs w:val="22"/>
              </w:rPr>
              <w:t>Voting Members</w:t>
            </w:r>
          </w:p>
        </w:tc>
      </w:tr>
      <w:tr w:rsidR="00D13FB3" w:rsidRPr="006238F3" w14:paraId="4C35B185" w14:textId="77777777" w:rsidTr="006238F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90" w:type="dxa"/>
          </w:tcPr>
          <w:p w14:paraId="2B36A069" w14:textId="77777777" w:rsidR="00454D20" w:rsidRPr="006238F3" w:rsidRDefault="00454D20" w:rsidP="00382B69">
            <w:pPr>
              <w:jc w:val="center"/>
              <w:rPr>
                <w:rFonts w:ascii="Arial Narrow" w:hAnsi="Arial Narrow" w:cs="Arial"/>
                <w:b w:val="0"/>
                <w:bCs w:val="0"/>
                <w:color w:val="000000"/>
                <w:sz w:val="22"/>
                <w:szCs w:val="22"/>
              </w:rPr>
            </w:pPr>
            <w:r w:rsidRPr="006238F3">
              <w:rPr>
                <w:rFonts w:ascii="Arial Narrow" w:hAnsi="Arial Narrow" w:cs="Arial"/>
                <w:color w:val="000000"/>
                <w:sz w:val="22"/>
                <w:szCs w:val="22"/>
              </w:rPr>
              <w:t>Name</w:t>
            </w:r>
          </w:p>
        </w:tc>
        <w:tc>
          <w:tcPr>
            <w:tcW w:w="2790" w:type="dxa"/>
            <w:noWrap/>
            <w:hideMark/>
          </w:tcPr>
          <w:p w14:paraId="69B49576" w14:textId="77777777" w:rsidR="00454D20" w:rsidRPr="006238F3" w:rsidRDefault="00454D20" w:rsidP="00382B6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sz w:val="22"/>
                <w:szCs w:val="22"/>
              </w:rPr>
            </w:pPr>
            <w:r w:rsidRPr="006238F3">
              <w:rPr>
                <w:rFonts w:ascii="Arial Narrow" w:hAnsi="Arial Narrow" w:cs="Arial"/>
                <w:b/>
                <w:bCs/>
                <w:color w:val="000000"/>
                <w:sz w:val="22"/>
                <w:szCs w:val="22"/>
              </w:rPr>
              <w:t>Affiliation</w:t>
            </w:r>
          </w:p>
        </w:tc>
        <w:tc>
          <w:tcPr>
            <w:tcW w:w="2160" w:type="dxa"/>
          </w:tcPr>
          <w:p w14:paraId="4FD6CE58" w14:textId="77777777" w:rsidR="00454D20" w:rsidRPr="006238F3" w:rsidRDefault="00454D20" w:rsidP="00382B6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sz w:val="22"/>
                <w:szCs w:val="22"/>
              </w:rPr>
            </w:pPr>
            <w:r w:rsidRPr="006238F3">
              <w:rPr>
                <w:rFonts w:ascii="Arial Narrow" w:hAnsi="Arial Narrow" w:cs="Arial"/>
                <w:b/>
                <w:bCs/>
                <w:color w:val="000000"/>
                <w:sz w:val="22"/>
                <w:szCs w:val="22"/>
              </w:rPr>
              <w:t>Role</w:t>
            </w:r>
          </w:p>
        </w:tc>
        <w:tc>
          <w:tcPr>
            <w:tcW w:w="2790" w:type="dxa"/>
          </w:tcPr>
          <w:p w14:paraId="7EB6F72F" w14:textId="77777777" w:rsidR="00454D20" w:rsidRPr="006238F3" w:rsidRDefault="00454D20" w:rsidP="00382B69">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sz w:val="22"/>
                <w:szCs w:val="22"/>
              </w:rPr>
            </w:pPr>
            <w:r w:rsidRPr="006238F3">
              <w:rPr>
                <w:rFonts w:ascii="Arial Narrow" w:hAnsi="Arial Narrow" w:cs="Arial"/>
                <w:b/>
                <w:bCs/>
                <w:color w:val="000000"/>
                <w:sz w:val="22"/>
                <w:szCs w:val="22"/>
              </w:rPr>
              <w:t>Email Address</w:t>
            </w:r>
          </w:p>
        </w:tc>
      </w:tr>
      <w:tr w:rsidR="00454D20" w:rsidRPr="006238F3" w14:paraId="6A9DF263" w14:textId="77777777" w:rsidTr="006238F3">
        <w:trPr>
          <w:trHeight w:val="152"/>
        </w:trPr>
        <w:tc>
          <w:tcPr>
            <w:cnfStyle w:val="001000000000" w:firstRow="0" w:lastRow="0" w:firstColumn="1" w:lastColumn="0" w:oddVBand="0" w:evenVBand="0" w:oddHBand="0" w:evenHBand="0" w:firstRowFirstColumn="0" w:firstRowLastColumn="0" w:lastRowFirstColumn="0" w:lastRowLastColumn="0"/>
            <w:tcW w:w="1890" w:type="dxa"/>
          </w:tcPr>
          <w:p w14:paraId="42E82770" w14:textId="77777777" w:rsidR="00454D20" w:rsidRPr="006238F3" w:rsidRDefault="00454D20" w:rsidP="00382B69">
            <w:pPr>
              <w:rPr>
                <w:rFonts w:ascii="Arial Narrow" w:hAnsi="Arial Narrow" w:cs="Arial"/>
                <w:bCs w:val="0"/>
                <w:color w:val="000000"/>
                <w:sz w:val="22"/>
                <w:szCs w:val="22"/>
              </w:rPr>
            </w:pPr>
            <w:r w:rsidRPr="006238F3">
              <w:rPr>
                <w:rFonts w:ascii="Arial Narrow" w:hAnsi="Arial Narrow" w:cs="Arial"/>
                <w:sz w:val="22"/>
                <w:szCs w:val="22"/>
              </w:rPr>
              <w:t>Kevin Kempton</w:t>
            </w:r>
          </w:p>
        </w:tc>
        <w:tc>
          <w:tcPr>
            <w:tcW w:w="2790" w:type="dxa"/>
            <w:noWrap/>
            <w:hideMark/>
          </w:tcPr>
          <w:p w14:paraId="5F3DD1A5" w14:textId="77777777" w:rsidR="00454D20" w:rsidRPr="006238F3"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bCs/>
                <w:color w:val="000000"/>
                <w:sz w:val="22"/>
                <w:szCs w:val="22"/>
              </w:rPr>
              <w:t>GCD Program Element Manager (PEM)</w:t>
            </w:r>
          </w:p>
        </w:tc>
        <w:tc>
          <w:tcPr>
            <w:tcW w:w="2160" w:type="dxa"/>
          </w:tcPr>
          <w:p w14:paraId="61A09E9A" w14:textId="77777777" w:rsidR="00454D20" w:rsidRPr="006238F3" w:rsidRDefault="00454D20" w:rsidP="00F617C5">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Chair</w:t>
            </w:r>
          </w:p>
        </w:tc>
        <w:tc>
          <w:tcPr>
            <w:tcW w:w="2790" w:type="dxa"/>
          </w:tcPr>
          <w:p w14:paraId="69F156DB" w14:textId="49F32ADA" w:rsidR="00246AEC" w:rsidRPr="006238F3" w:rsidRDefault="00246AEC" w:rsidP="00246AE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p>
        </w:tc>
      </w:tr>
      <w:tr w:rsidR="00D13FB3" w:rsidRPr="006238F3" w14:paraId="1E9CA59D" w14:textId="77777777" w:rsidTr="006238F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890" w:type="dxa"/>
          </w:tcPr>
          <w:p w14:paraId="4868B035" w14:textId="77777777" w:rsidR="00454D20" w:rsidRPr="006238F3" w:rsidRDefault="00454D20" w:rsidP="00382B69">
            <w:pPr>
              <w:rPr>
                <w:rFonts w:ascii="Arial Narrow" w:hAnsi="Arial Narrow" w:cs="Arial"/>
                <w:bCs w:val="0"/>
                <w:color w:val="000000"/>
                <w:sz w:val="22"/>
                <w:szCs w:val="22"/>
              </w:rPr>
            </w:pPr>
            <w:r w:rsidRPr="006238F3">
              <w:rPr>
                <w:rFonts w:ascii="Arial Narrow" w:hAnsi="Arial Narrow" w:cs="Arial"/>
                <w:bCs w:val="0"/>
                <w:color w:val="000000"/>
                <w:sz w:val="22"/>
                <w:szCs w:val="22"/>
              </w:rPr>
              <w:t>Gerard Dismukes</w:t>
            </w:r>
          </w:p>
        </w:tc>
        <w:tc>
          <w:tcPr>
            <w:tcW w:w="2790" w:type="dxa"/>
            <w:noWrap/>
          </w:tcPr>
          <w:p w14:paraId="7C7212EC" w14:textId="4D594EFE" w:rsidR="00454D20" w:rsidRPr="006238F3" w:rsidRDefault="00F617C5"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Rutgers University</w:t>
            </w:r>
          </w:p>
        </w:tc>
        <w:tc>
          <w:tcPr>
            <w:tcW w:w="2160" w:type="dxa"/>
          </w:tcPr>
          <w:p w14:paraId="3F4CD940" w14:textId="77777777" w:rsidR="00454D20" w:rsidRPr="006238F3" w:rsidRDefault="00454D20" w:rsidP="00F617C5">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Subject Matter Expert</w:t>
            </w:r>
          </w:p>
        </w:tc>
        <w:tc>
          <w:tcPr>
            <w:tcW w:w="2790" w:type="dxa"/>
          </w:tcPr>
          <w:p w14:paraId="02374D49" w14:textId="183BD1FA" w:rsidR="00454D20" w:rsidRPr="006238F3"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p>
        </w:tc>
      </w:tr>
      <w:tr w:rsidR="00454D20" w:rsidRPr="006238F3" w14:paraId="14B13776" w14:textId="77777777" w:rsidTr="006238F3">
        <w:trPr>
          <w:trHeight w:val="466"/>
        </w:trPr>
        <w:tc>
          <w:tcPr>
            <w:cnfStyle w:val="001000000000" w:firstRow="0" w:lastRow="0" w:firstColumn="1" w:lastColumn="0" w:oddVBand="0" w:evenVBand="0" w:oddHBand="0" w:evenHBand="0" w:firstRowFirstColumn="0" w:firstRowLastColumn="0" w:lastRowFirstColumn="0" w:lastRowLastColumn="0"/>
            <w:tcW w:w="1890" w:type="dxa"/>
          </w:tcPr>
          <w:p w14:paraId="7A8A456F" w14:textId="77777777" w:rsidR="00454D20" w:rsidRPr="006238F3" w:rsidRDefault="00454D20" w:rsidP="00382B69">
            <w:pPr>
              <w:rPr>
                <w:rFonts w:ascii="Arial Narrow" w:hAnsi="Arial Narrow" w:cs="Arial"/>
                <w:bCs w:val="0"/>
                <w:sz w:val="22"/>
                <w:szCs w:val="22"/>
              </w:rPr>
            </w:pPr>
            <w:r w:rsidRPr="006238F3">
              <w:rPr>
                <w:rFonts w:ascii="Arial Narrow" w:hAnsi="Arial Narrow" w:cs="Arial"/>
                <w:bCs w:val="0"/>
                <w:sz w:val="22"/>
                <w:szCs w:val="22"/>
              </w:rPr>
              <w:t>Jamie Foster</w:t>
            </w:r>
          </w:p>
        </w:tc>
        <w:tc>
          <w:tcPr>
            <w:tcW w:w="2790" w:type="dxa"/>
            <w:noWrap/>
          </w:tcPr>
          <w:p w14:paraId="2596BC85" w14:textId="77777777" w:rsidR="00454D20" w:rsidRPr="006238F3"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bCs/>
                <w:color w:val="000000"/>
                <w:sz w:val="22"/>
                <w:szCs w:val="22"/>
              </w:rPr>
              <w:t>University of Florida</w:t>
            </w:r>
          </w:p>
        </w:tc>
        <w:tc>
          <w:tcPr>
            <w:tcW w:w="2160" w:type="dxa"/>
          </w:tcPr>
          <w:p w14:paraId="22CB0446" w14:textId="77777777" w:rsidR="00454D20" w:rsidRPr="006238F3" w:rsidRDefault="00454D20" w:rsidP="00F617C5">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Subject Matter Expert</w:t>
            </w:r>
          </w:p>
        </w:tc>
        <w:tc>
          <w:tcPr>
            <w:tcW w:w="2790" w:type="dxa"/>
          </w:tcPr>
          <w:p w14:paraId="616FAF9E" w14:textId="48A90BF0" w:rsidR="00454D20" w:rsidRPr="006238F3"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p>
        </w:tc>
      </w:tr>
      <w:tr w:rsidR="00D13FB3" w:rsidRPr="006238F3" w14:paraId="211C62E2" w14:textId="77777777" w:rsidTr="006238F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890" w:type="dxa"/>
          </w:tcPr>
          <w:p w14:paraId="6DA97564" w14:textId="77777777" w:rsidR="00454D20" w:rsidRPr="006238F3" w:rsidRDefault="00454D20" w:rsidP="00382B69">
            <w:pPr>
              <w:rPr>
                <w:rFonts w:ascii="Arial Narrow" w:hAnsi="Arial Narrow" w:cs="Arial"/>
                <w:bCs w:val="0"/>
                <w:sz w:val="22"/>
                <w:szCs w:val="22"/>
              </w:rPr>
            </w:pPr>
            <w:r w:rsidRPr="006238F3">
              <w:rPr>
                <w:rFonts w:ascii="Arial Narrow" w:hAnsi="Arial Narrow" w:cs="Arial"/>
                <w:bCs w:val="0"/>
                <w:sz w:val="22"/>
                <w:szCs w:val="22"/>
              </w:rPr>
              <w:t>Dave Pletcher</w:t>
            </w:r>
          </w:p>
        </w:tc>
        <w:tc>
          <w:tcPr>
            <w:tcW w:w="2790" w:type="dxa"/>
            <w:noWrap/>
          </w:tcPr>
          <w:p w14:paraId="19098121" w14:textId="77777777" w:rsidR="00454D20" w:rsidRPr="006238F3"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color w:val="000000"/>
                <w:sz w:val="22"/>
                <w:szCs w:val="22"/>
              </w:rPr>
              <w:t xml:space="preserve">Chief Engineer – Flight Implementation Branch </w:t>
            </w:r>
            <w:r w:rsidRPr="006238F3">
              <w:rPr>
                <w:rFonts w:ascii="Arial Narrow" w:hAnsi="Arial Narrow" w:cs="Arial"/>
                <w:bCs/>
                <w:color w:val="000000"/>
                <w:sz w:val="22"/>
                <w:szCs w:val="22"/>
              </w:rPr>
              <w:t xml:space="preserve">NASA Ames Research Center </w:t>
            </w:r>
          </w:p>
        </w:tc>
        <w:tc>
          <w:tcPr>
            <w:tcW w:w="2160" w:type="dxa"/>
          </w:tcPr>
          <w:p w14:paraId="1CAB95F3" w14:textId="77777777" w:rsidR="00454D20" w:rsidRPr="006238F3" w:rsidRDefault="00454D20" w:rsidP="00F617C5">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Subject Matter Expert</w:t>
            </w:r>
          </w:p>
        </w:tc>
        <w:tc>
          <w:tcPr>
            <w:tcW w:w="2790" w:type="dxa"/>
          </w:tcPr>
          <w:p w14:paraId="7DA43F46" w14:textId="2BD294F4" w:rsidR="00454D20" w:rsidRPr="006238F3"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p>
        </w:tc>
      </w:tr>
    </w:tbl>
    <w:p w14:paraId="4063E15F" w14:textId="77777777" w:rsidR="00EA04D3" w:rsidRPr="00C162FF" w:rsidRDefault="00EA04D3" w:rsidP="00EA04D3">
      <w:pPr>
        <w:pStyle w:val="Caption"/>
        <w:rPr>
          <w:rFonts w:ascii="Arial Narrow" w:hAnsi="Arial Narrow"/>
          <w:sz w:val="22"/>
        </w:rPr>
      </w:pPr>
    </w:p>
    <w:p w14:paraId="79F74D1B" w14:textId="1C16EF68" w:rsidR="00B462CA" w:rsidRPr="00C162FF" w:rsidRDefault="00EA04D3" w:rsidP="00EA04D3">
      <w:pPr>
        <w:pStyle w:val="Caption"/>
        <w:jc w:val="center"/>
        <w:rPr>
          <w:rFonts w:ascii="Arial Narrow" w:hAnsi="Arial Narrow" w:cs="Arial"/>
          <w:i w:val="0"/>
          <w:color w:val="000000" w:themeColor="text1"/>
        </w:rPr>
      </w:pPr>
      <w:bookmarkStart w:id="7" w:name="_Toc33191333"/>
      <w:bookmarkStart w:id="8" w:name="_Toc76632363"/>
      <w:r w:rsidRPr="00C162FF">
        <w:rPr>
          <w:rFonts w:ascii="Arial Narrow" w:hAnsi="Arial Narrow" w:cs="Arial"/>
          <w:b/>
          <w:i w:val="0"/>
          <w:color w:val="auto"/>
          <w:sz w:val="24"/>
          <w:szCs w:val="24"/>
        </w:rPr>
        <w:t xml:space="preserve">Table </w:t>
      </w:r>
      <w:r w:rsidRPr="00C162FF">
        <w:rPr>
          <w:rFonts w:ascii="Arial Narrow" w:hAnsi="Arial Narrow" w:cs="Arial"/>
          <w:b/>
          <w:i w:val="0"/>
          <w:color w:val="auto"/>
          <w:sz w:val="24"/>
          <w:szCs w:val="24"/>
        </w:rPr>
        <w:fldChar w:fldCharType="begin"/>
      </w:r>
      <w:r w:rsidRPr="00C162FF">
        <w:rPr>
          <w:rFonts w:ascii="Arial Narrow" w:hAnsi="Arial Narrow" w:cs="Arial"/>
          <w:b/>
          <w:i w:val="0"/>
          <w:color w:val="auto"/>
          <w:sz w:val="24"/>
          <w:szCs w:val="24"/>
        </w:rPr>
        <w:instrText xml:space="preserve"> SEQ Table \* ARABIC </w:instrText>
      </w:r>
      <w:r w:rsidRPr="00C162FF">
        <w:rPr>
          <w:rFonts w:ascii="Arial Narrow" w:hAnsi="Arial Narrow" w:cs="Arial"/>
          <w:b/>
          <w:i w:val="0"/>
          <w:color w:val="auto"/>
          <w:sz w:val="24"/>
          <w:szCs w:val="24"/>
        </w:rPr>
        <w:fldChar w:fldCharType="separate"/>
      </w:r>
      <w:r w:rsidR="00E46B2E">
        <w:rPr>
          <w:rFonts w:ascii="Arial Narrow" w:hAnsi="Arial Narrow" w:cs="Arial"/>
          <w:b/>
          <w:i w:val="0"/>
          <w:noProof/>
          <w:color w:val="auto"/>
          <w:sz w:val="24"/>
          <w:szCs w:val="24"/>
        </w:rPr>
        <w:t>2</w:t>
      </w:r>
      <w:r w:rsidRPr="00C162FF">
        <w:rPr>
          <w:rFonts w:ascii="Arial Narrow" w:hAnsi="Arial Narrow" w:cs="Arial"/>
          <w:b/>
          <w:i w:val="0"/>
          <w:color w:val="auto"/>
          <w:sz w:val="24"/>
          <w:szCs w:val="24"/>
        </w:rPr>
        <w:fldChar w:fldCharType="end"/>
      </w:r>
      <w:r w:rsidRPr="00C162FF">
        <w:rPr>
          <w:rFonts w:ascii="Arial Narrow" w:hAnsi="Arial Narrow" w:cs="Arial"/>
          <w:b/>
          <w:i w:val="0"/>
          <w:color w:val="auto"/>
          <w:sz w:val="24"/>
          <w:szCs w:val="24"/>
        </w:rPr>
        <w:t>. Ex Officio Members</w:t>
      </w:r>
      <w:bookmarkEnd w:id="7"/>
      <w:bookmarkEnd w:id="8"/>
    </w:p>
    <w:tbl>
      <w:tblPr>
        <w:tblStyle w:val="GridTable4-Accent1"/>
        <w:tblW w:w="9720" w:type="dxa"/>
        <w:tblInd w:w="-5" w:type="dxa"/>
        <w:tblLook w:val="04A0" w:firstRow="1" w:lastRow="0" w:firstColumn="1" w:lastColumn="0" w:noHBand="0" w:noVBand="1"/>
      </w:tblPr>
      <w:tblGrid>
        <w:gridCol w:w="1857"/>
        <w:gridCol w:w="2103"/>
        <w:gridCol w:w="2716"/>
        <w:gridCol w:w="3044"/>
      </w:tblGrid>
      <w:tr w:rsidR="00AA7F1E" w:rsidRPr="006238F3" w14:paraId="43042A10" w14:textId="77777777" w:rsidTr="00011C43">
        <w:trPr>
          <w:cnfStyle w:val="100000000000" w:firstRow="1" w:lastRow="0" w:firstColumn="0" w:lastColumn="0" w:oddVBand="0" w:evenVBand="0" w:oddHBand="0" w:evenHBand="0" w:firstRowFirstColumn="0" w:firstRowLastColumn="0" w:lastRowFirstColumn="0" w:lastRowLastColumn="0"/>
          <w:trHeight w:val="366"/>
          <w:tblHeader/>
        </w:trPr>
        <w:tc>
          <w:tcPr>
            <w:cnfStyle w:val="001000000000" w:firstRow="0" w:lastRow="0" w:firstColumn="1" w:lastColumn="0" w:oddVBand="0" w:evenVBand="0" w:oddHBand="0" w:evenHBand="0" w:firstRowFirstColumn="0" w:firstRowLastColumn="0" w:lastRowFirstColumn="0" w:lastRowLastColumn="0"/>
            <w:tcW w:w="9720" w:type="dxa"/>
            <w:gridSpan w:val="4"/>
          </w:tcPr>
          <w:p w14:paraId="064292BE" w14:textId="77777777" w:rsidR="00AA7F1E" w:rsidRPr="006238F3" w:rsidRDefault="00AA7F1E" w:rsidP="00382B69">
            <w:pPr>
              <w:keepNext/>
              <w:jc w:val="center"/>
              <w:rPr>
                <w:rFonts w:ascii="Arial Narrow" w:hAnsi="Arial Narrow" w:cs="Arial"/>
                <w:bCs w:val="0"/>
                <w:color w:val="000000"/>
                <w:sz w:val="22"/>
                <w:szCs w:val="22"/>
              </w:rPr>
            </w:pPr>
            <w:r w:rsidRPr="006238F3">
              <w:rPr>
                <w:rFonts w:ascii="Arial Narrow" w:hAnsi="Arial Narrow" w:cs="Arial"/>
                <w:bCs w:val="0"/>
                <w:sz w:val="22"/>
                <w:szCs w:val="22"/>
              </w:rPr>
              <w:t>Ex Officio Members</w:t>
            </w:r>
          </w:p>
        </w:tc>
      </w:tr>
      <w:tr w:rsidR="00A96E2F" w:rsidRPr="006238F3" w14:paraId="18F9070A" w14:textId="77777777" w:rsidTr="00011C43">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857" w:type="dxa"/>
          </w:tcPr>
          <w:p w14:paraId="11CE73A5" w14:textId="77777777" w:rsidR="00AA7F1E" w:rsidRPr="006238F3" w:rsidRDefault="00AA7F1E" w:rsidP="00382B69">
            <w:pPr>
              <w:keepNext/>
              <w:jc w:val="center"/>
              <w:rPr>
                <w:rFonts w:ascii="Arial Narrow" w:hAnsi="Arial Narrow" w:cs="Arial"/>
                <w:bCs w:val="0"/>
                <w:color w:val="000000"/>
                <w:sz w:val="22"/>
                <w:szCs w:val="22"/>
              </w:rPr>
            </w:pPr>
            <w:r w:rsidRPr="006238F3">
              <w:rPr>
                <w:rFonts w:ascii="Arial Narrow" w:hAnsi="Arial Narrow" w:cs="Arial"/>
                <w:bCs w:val="0"/>
                <w:color w:val="000000"/>
                <w:sz w:val="22"/>
                <w:szCs w:val="22"/>
              </w:rPr>
              <w:t>Name</w:t>
            </w:r>
          </w:p>
        </w:tc>
        <w:tc>
          <w:tcPr>
            <w:tcW w:w="2103" w:type="dxa"/>
            <w:noWrap/>
            <w:hideMark/>
          </w:tcPr>
          <w:p w14:paraId="38372D86" w14:textId="77777777" w:rsidR="00AA7F1E" w:rsidRPr="006238F3" w:rsidRDefault="00AA7F1E" w:rsidP="00382B69">
            <w:pPr>
              <w:keepNext/>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sz w:val="22"/>
                <w:szCs w:val="22"/>
              </w:rPr>
            </w:pPr>
            <w:r w:rsidRPr="006238F3">
              <w:rPr>
                <w:rFonts w:ascii="Arial Narrow" w:hAnsi="Arial Narrow" w:cs="Arial"/>
                <w:b/>
                <w:bCs/>
                <w:color w:val="000000"/>
                <w:sz w:val="22"/>
                <w:szCs w:val="22"/>
              </w:rPr>
              <w:t>Affiliation</w:t>
            </w:r>
          </w:p>
        </w:tc>
        <w:tc>
          <w:tcPr>
            <w:tcW w:w="2716" w:type="dxa"/>
          </w:tcPr>
          <w:p w14:paraId="37DA4A71" w14:textId="77777777" w:rsidR="00AA7F1E" w:rsidRPr="006238F3" w:rsidRDefault="00AA7F1E" w:rsidP="00382B69">
            <w:pPr>
              <w:keepNext/>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sz w:val="22"/>
                <w:szCs w:val="22"/>
              </w:rPr>
            </w:pPr>
            <w:r w:rsidRPr="006238F3">
              <w:rPr>
                <w:rFonts w:ascii="Arial Narrow" w:hAnsi="Arial Narrow" w:cs="Arial"/>
                <w:b/>
                <w:bCs/>
                <w:color w:val="000000"/>
                <w:sz w:val="22"/>
                <w:szCs w:val="22"/>
              </w:rPr>
              <w:t>Role</w:t>
            </w:r>
          </w:p>
        </w:tc>
        <w:tc>
          <w:tcPr>
            <w:tcW w:w="3044" w:type="dxa"/>
          </w:tcPr>
          <w:p w14:paraId="4C66A5F2" w14:textId="77777777" w:rsidR="00AA7F1E" w:rsidRPr="006238F3" w:rsidRDefault="00AA7F1E" w:rsidP="00382B69">
            <w:pPr>
              <w:keepNext/>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color w:val="000000"/>
                <w:sz w:val="22"/>
                <w:szCs w:val="22"/>
              </w:rPr>
            </w:pPr>
            <w:r w:rsidRPr="006238F3">
              <w:rPr>
                <w:rFonts w:ascii="Arial Narrow" w:hAnsi="Arial Narrow" w:cs="Arial"/>
                <w:b/>
                <w:bCs/>
                <w:color w:val="000000"/>
                <w:sz w:val="22"/>
                <w:szCs w:val="22"/>
              </w:rPr>
              <w:t>Email Address</w:t>
            </w:r>
          </w:p>
        </w:tc>
      </w:tr>
      <w:tr w:rsidR="00D13FB3" w:rsidRPr="006238F3" w14:paraId="307200EA" w14:textId="77777777" w:rsidTr="00011C43">
        <w:trPr>
          <w:trHeight w:val="443"/>
        </w:trPr>
        <w:tc>
          <w:tcPr>
            <w:cnfStyle w:val="001000000000" w:firstRow="0" w:lastRow="0" w:firstColumn="1" w:lastColumn="0" w:oddVBand="0" w:evenVBand="0" w:oddHBand="0" w:evenHBand="0" w:firstRowFirstColumn="0" w:firstRowLastColumn="0" w:lastRowFirstColumn="0" w:lastRowLastColumn="0"/>
            <w:tcW w:w="1857" w:type="dxa"/>
          </w:tcPr>
          <w:p w14:paraId="51B5A083" w14:textId="7A05A47D" w:rsidR="00AA7F1E" w:rsidRPr="006238F3" w:rsidRDefault="00AA7F1E" w:rsidP="00382B69">
            <w:pPr>
              <w:rPr>
                <w:rFonts w:ascii="Arial Narrow" w:hAnsi="Arial Narrow" w:cs="Arial"/>
                <w:sz w:val="22"/>
                <w:szCs w:val="22"/>
              </w:rPr>
            </w:pPr>
            <w:r w:rsidRPr="006238F3">
              <w:rPr>
                <w:rFonts w:ascii="Arial Narrow" w:hAnsi="Arial Narrow" w:cs="Arial"/>
                <w:sz w:val="22"/>
                <w:szCs w:val="22"/>
              </w:rPr>
              <w:t>Jeff</w:t>
            </w:r>
            <w:r w:rsidR="00F617C5" w:rsidRPr="006238F3">
              <w:rPr>
                <w:rFonts w:ascii="Arial Narrow" w:hAnsi="Arial Narrow" w:cs="Arial"/>
                <w:sz w:val="22"/>
                <w:szCs w:val="22"/>
              </w:rPr>
              <w:t>rey</w:t>
            </w:r>
            <w:r w:rsidRPr="006238F3">
              <w:rPr>
                <w:rFonts w:ascii="Arial Narrow" w:hAnsi="Arial Narrow" w:cs="Arial"/>
                <w:sz w:val="22"/>
                <w:szCs w:val="22"/>
              </w:rPr>
              <w:t xml:space="preserve"> Sheehy</w:t>
            </w:r>
          </w:p>
        </w:tc>
        <w:tc>
          <w:tcPr>
            <w:tcW w:w="2103" w:type="dxa"/>
            <w:noWrap/>
          </w:tcPr>
          <w:p w14:paraId="3FDB9FED" w14:textId="77777777" w:rsidR="00AA7F1E" w:rsidRPr="006238F3" w:rsidRDefault="00AA7F1E"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bCs/>
                <w:color w:val="000000"/>
                <w:sz w:val="22"/>
                <w:szCs w:val="22"/>
              </w:rPr>
              <w:t>Office of Chief Engineer</w:t>
            </w:r>
          </w:p>
        </w:tc>
        <w:tc>
          <w:tcPr>
            <w:tcW w:w="2716" w:type="dxa"/>
          </w:tcPr>
          <w:p w14:paraId="679314DF" w14:textId="77777777" w:rsidR="00AA7F1E" w:rsidRPr="006238F3" w:rsidRDefault="00AA7F1E" w:rsidP="00F617C5">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Chief Engineer</w:t>
            </w:r>
          </w:p>
        </w:tc>
        <w:tc>
          <w:tcPr>
            <w:tcW w:w="3044" w:type="dxa"/>
          </w:tcPr>
          <w:p w14:paraId="10949DAF" w14:textId="4195D329" w:rsidR="00AA7F1E" w:rsidRPr="006238F3" w:rsidRDefault="006D0E21"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hyperlink r:id="rId12" w:history="1"/>
          </w:p>
        </w:tc>
      </w:tr>
      <w:tr w:rsidR="00A96E2F" w:rsidRPr="006238F3" w14:paraId="73503079" w14:textId="77777777" w:rsidTr="00011C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57" w:type="dxa"/>
          </w:tcPr>
          <w:p w14:paraId="2099EFA5" w14:textId="111AAFE2" w:rsidR="00AA7F1E" w:rsidRPr="006238F3" w:rsidRDefault="00F617C5" w:rsidP="00382B69">
            <w:pPr>
              <w:rPr>
                <w:rFonts w:ascii="Arial Narrow" w:hAnsi="Arial Narrow" w:cs="Arial"/>
                <w:sz w:val="22"/>
                <w:szCs w:val="22"/>
              </w:rPr>
            </w:pPr>
            <w:r w:rsidRPr="006238F3">
              <w:rPr>
                <w:rFonts w:ascii="Arial Narrow" w:hAnsi="Arial Narrow" w:cs="Arial"/>
                <w:sz w:val="22"/>
                <w:szCs w:val="22"/>
              </w:rPr>
              <w:t>Gerald (Jerry)</w:t>
            </w:r>
            <w:r w:rsidR="00AA7F1E" w:rsidRPr="006238F3">
              <w:rPr>
                <w:rFonts w:ascii="Arial Narrow" w:hAnsi="Arial Narrow" w:cs="Arial"/>
                <w:sz w:val="22"/>
                <w:szCs w:val="22"/>
              </w:rPr>
              <w:t xml:space="preserve"> Sanders</w:t>
            </w:r>
          </w:p>
        </w:tc>
        <w:tc>
          <w:tcPr>
            <w:tcW w:w="2103" w:type="dxa"/>
            <w:noWrap/>
          </w:tcPr>
          <w:p w14:paraId="4C8B503A" w14:textId="2668F8D1" w:rsidR="00AA7F1E" w:rsidRPr="006238F3" w:rsidRDefault="00AA7F1E"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bCs/>
                <w:color w:val="000000"/>
                <w:sz w:val="22"/>
                <w:szCs w:val="22"/>
              </w:rPr>
              <w:t>STMD Capability Lead - ISRU</w:t>
            </w:r>
          </w:p>
        </w:tc>
        <w:tc>
          <w:tcPr>
            <w:tcW w:w="2716" w:type="dxa"/>
          </w:tcPr>
          <w:p w14:paraId="17919F42" w14:textId="4227B8C9" w:rsidR="00AA7F1E" w:rsidRPr="006238F3" w:rsidRDefault="00AA7F1E" w:rsidP="00F617C5">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6238F3">
              <w:rPr>
                <w:rFonts w:ascii="Arial Narrow" w:hAnsi="Arial Narrow" w:cs="Arial"/>
                <w:bCs/>
                <w:color w:val="000000"/>
                <w:sz w:val="22"/>
                <w:szCs w:val="22"/>
              </w:rPr>
              <w:t>Key Stakeholder</w:t>
            </w:r>
          </w:p>
        </w:tc>
        <w:tc>
          <w:tcPr>
            <w:tcW w:w="3044" w:type="dxa"/>
          </w:tcPr>
          <w:p w14:paraId="489766D1" w14:textId="6ABA63A2" w:rsidR="00AA7F1E" w:rsidRPr="006238F3" w:rsidRDefault="00AA7F1E"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p>
        </w:tc>
      </w:tr>
      <w:tr w:rsidR="00D13FB3" w:rsidRPr="006238F3" w14:paraId="0555978B" w14:textId="77777777" w:rsidTr="00011C43">
        <w:trPr>
          <w:trHeight w:val="366"/>
        </w:trPr>
        <w:tc>
          <w:tcPr>
            <w:cnfStyle w:val="001000000000" w:firstRow="0" w:lastRow="0" w:firstColumn="1" w:lastColumn="0" w:oddVBand="0" w:evenVBand="0" w:oddHBand="0" w:evenHBand="0" w:firstRowFirstColumn="0" w:firstRowLastColumn="0" w:lastRowFirstColumn="0" w:lastRowLastColumn="0"/>
            <w:tcW w:w="1857" w:type="dxa"/>
          </w:tcPr>
          <w:p w14:paraId="666075E9" w14:textId="77777777" w:rsidR="00AA7F1E" w:rsidRPr="006238F3" w:rsidRDefault="00AA7F1E" w:rsidP="00382B69">
            <w:pPr>
              <w:rPr>
                <w:rFonts w:ascii="Arial Narrow" w:hAnsi="Arial Narrow" w:cs="Arial"/>
                <w:sz w:val="22"/>
                <w:szCs w:val="22"/>
              </w:rPr>
            </w:pPr>
            <w:r w:rsidRPr="006238F3">
              <w:rPr>
                <w:rFonts w:ascii="Arial Narrow" w:hAnsi="Arial Narrow" w:cs="Arial"/>
                <w:sz w:val="22"/>
                <w:szCs w:val="22"/>
              </w:rPr>
              <w:t>Mark Thornblom</w:t>
            </w:r>
          </w:p>
        </w:tc>
        <w:tc>
          <w:tcPr>
            <w:tcW w:w="2103" w:type="dxa"/>
            <w:noWrap/>
          </w:tcPr>
          <w:p w14:paraId="1D985179" w14:textId="77777777" w:rsidR="00AA7F1E" w:rsidRPr="006238F3" w:rsidRDefault="00AA7F1E"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bCs/>
                <w:color w:val="000000"/>
                <w:sz w:val="22"/>
                <w:szCs w:val="22"/>
              </w:rPr>
              <w:t xml:space="preserve">STMD GCD </w:t>
            </w:r>
          </w:p>
        </w:tc>
        <w:tc>
          <w:tcPr>
            <w:tcW w:w="2716" w:type="dxa"/>
          </w:tcPr>
          <w:p w14:paraId="777A6306" w14:textId="7741949C" w:rsidR="00AA7F1E" w:rsidRPr="006238F3" w:rsidRDefault="00D13FB3" w:rsidP="00F617C5">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Deputy Program Manager</w:t>
            </w:r>
            <w:r w:rsidR="00F617C5" w:rsidRPr="006238F3">
              <w:rPr>
                <w:rFonts w:ascii="Arial Narrow" w:hAnsi="Arial Narrow" w:cs="Arial"/>
                <w:sz w:val="22"/>
                <w:szCs w:val="22"/>
              </w:rPr>
              <w:t>, Integration</w:t>
            </w:r>
          </w:p>
        </w:tc>
        <w:tc>
          <w:tcPr>
            <w:tcW w:w="3044" w:type="dxa"/>
          </w:tcPr>
          <w:p w14:paraId="2D35D5BE" w14:textId="3C8C3AD9" w:rsidR="00AA7F1E" w:rsidRPr="006238F3" w:rsidRDefault="00AA7F1E" w:rsidP="00382B6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p>
        </w:tc>
      </w:tr>
      <w:tr w:rsidR="00A96E2F" w:rsidRPr="006238F3" w14:paraId="3406B9B6" w14:textId="77777777" w:rsidTr="00011C43">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857" w:type="dxa"/>
          </w:tcPr>
          <w:p w14:paraId="3FA367D8" w14:textId="33D7C5FC" w:rsidR="00AA7F1E" w:rsidRPr="006238F3" w:rsidRDefault="00AA7F1E" w:rsidP="00382B69">
            <w:pPr>
              <w:rPr>
                <w:rFonts w:ascii="Arial Narrow" w:hAnsi="Arial Narrow" w:cs="Arial"/>
                <w:sz w:val="22"/>
                <w:szCs w:val="22"/>
              </w:rPr>
            </w:pPr>
            <w:r w:rsidRPr="006238F3">
              <w:rPr>
                <w:rFonts w:ascii="Arial Narrow" w:hAnsi="Arial Narrow" w:cs="Arial"/>
                <w:sz w:val="22"/>
                <w:szCs w:val="22"/>
              </w:rPr>
              <w:t>Jeff</w:t>
            </w:r>
            <w:r w:rsidR="00F617C5" w:rsidRPr="006238F3">
              <w:rPr>
                <w:rFonts w:ascii="Arial Narrow" w:hAnsi="Arial Narrow" w:cs="Arial"/>
                <w:sz w:val="22"/>
                <w:szCs w:val="22"/>
              </w:rPr>
              <w:t>rey</w:t>
            </w:r>
            <w:r w:rsidRPr="006238F3">
              <w:rPr>
                <w:rFonts w:ascii="Arial Narrow" w:hAnsi="Arial Narrow" w:cs="Arial"/>
                <w:sz w:val="22"/>
                <w:szCs w:val="22"/>
              </w:rPr>
              <w:t xml:space="preserve"> Antol</w:t>
            </w:r>
          </w:p>
        </w:tc>
        <w:tc>
          <w:tcPr>
            <w:tcW w:w="2103" w:type="dxa"/>
            <w:noWrap/>
          </w:tcPr>
          <w:p w14:paraId="7AD393B8" w14:textId="2CD9F76D" w:rsidR="00AA7F1E" w:rsidRPr="006238F3" w:rsidRDefault="00F617C5"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bCs/>
                <w:color w:val="000000"/>
                <w:sz w:val="22"/>
                <w:szCs w:val="22"/>
              </w:rPr>
            </w:pPr>
            <w:r w:rsidRPr="006238F3">
              <w:rPr>
                <w:rFonts w:ascii="Arial Narrow" w:hAnsi="Arial Narrow" w:cs="Arial"/>
                <w:bCs/>
                <w:color w:val="000000"/>
                <w:sz w:val="22"/>
                <w:szCs w:val="22"/>
              </w:rPr>
              <w:t>STMD GCD</w:t>
            </w:r>
          </w:p>
        </w:tc>
        <w:tc>
          <w:tcPr>
            <w:tcW w:w="2716" w:type="dxa"/>
          </w:tcPr>
          <w:p w14:paraId="21D6FA46" w14:textId="08F3ACA3" w:rsidR="00AA7F1E" w:rsidRPr="006238F3" w:rsidRDefault="00F617C5" w:rsidP="00F617C5">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6238F3">
              <w:rPr>
                <w:rFonts w:ascii="Arial Narrow" w:hAnsi="Arial Narrow" w:cs="Arial"/>
                <w:sz w:val="22"/>
                <w:szCs w:val="22"/>
              </w:rPr>
              <w:t xml:space="preserve">Lead Systems Engineer </w:t>
            </w:r>
          </w:p>
        </w:tc>
        <w:tc>
          <w:tcPr>
            <w:tcW w:w="3044" w:type="dxa"/>
          </w:tcPr>
          <w:p w14:paraId="4F4C0FCB" w14:textId="00C2643D" w:rsidR="00AA7F1E" w:rsidRPr="006238F3" w:rsidRDefault="00AA7F1E" w:rsidP="00382B69">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p>
        </w:tc>
      </w:tr>
    </w:tbl>
    <w:p w14:paraId="4BC0E2D4" w14:textId="5302DEA7" w:rsidR="00094E27" w:rsidRPr="00C162FF" w:rsidRDefault="00B462CA" w:rsidP="00F617C5">
      <w:pPr>
        <w:pStyle w:val="Heading1"/>
        <w:rPr>
          <w:rFonts w:ascii="Arial Narrow" w:hAnsi="Arial Narrow"/>
        </w:rPr>
      </w:pPr>
      <w:bookmarkStart w:id="9" w:name="_Toc76632046"/>
      <w:r w:rsidRPr="00C162FF">
        <w:rPr>
          <w:rFonts w:ascii="Arial Narrow" w:hAnsi="Arial Narrow"/>
        </w:rPr>
        <w:lastRenderedPageBreak/>
        <w:t>Review Agenda</w:t>
      </w:r>
      <w:bookmarkEnd w:id="9"/>
    </w:p>
    <w:tbl>
      <w:tblPr>
        <w:tblStyle w:val="GridTable4-Accent1"/>
        <w:tblW w:w="9535" w:type="dxa"/>
        <w:tblLook w:val="04A0" w:firstRow="1" w:lastRow="0" w:firstColumn="1" w:lastColumn="0" w:noHBand="0" w:noVBand="1"/>
      </w:tblPr>
      <w:tblGrid>
        <w:gridCol w:w="5395"/>
        <w:gridCol w:w="4140"/>
      </w:tblGrid>
      <w:tr w:rsidR="00454D20" w:rsidRPr="00004D5B" w14:paraId="70E8B022" w14:textId="77777777" w:rsidTr="00F617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95" w:type="dxa"/>
          </w:tcPr>
          <w:p w14:paraId="2A35E7D7" w14:textId="77777777" w:rsidR="00454D20" w:rsidRPr="00004D5B" w:rsidRDefault="00454D20" w:rsidP="00382B69">
            <w:pPr>
              <w:jc w:val="center"/>
              <w:rPr>
                <w:rFonts w:ascii="Arial Narrow" w:hAnsi="Arial Narrow"/>
                <w:sz w:val="22"/>
                <w:szCs w:val="22"/>
              </w:rPr>
            </w:pPr>
            <w:r w:rsidRPr="00004D5B">
              <w:rPr>
                <w:rFonts w:ascii="Arial Narrow" w:hAnsi="Arial Narrow"/>
                <w:sz w:val="22"/>
                <w:szCs w:val="22"/>
              </w:rPr>
              <w:t>Topic</w:t>
            </w:r>
          </w:p>
        </w:tc>
        <w:tc>
          <w:tcPr>
            <w:tcW w:w="4140" w:type="dxa"/>
          </w:tcPr>
          <w:p w14:paraId="710BE8A3" w14:textId="77777777" w:rsidR="00454D20" w:rsidRPr="00004D5B" w:rsidRDefault="00454D20" w:rsidP="00382B69">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Presenter</w:t>
            </w:r>
          </w:p>
        </w:tc>
      </w:tr>
      <w:tr w:rsidR="00454D20" w:rsidRPr="00004D5B" w14:paraId="608DC71A"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9B9F4C6"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Introductions &amp; Logistics </w:t>
            </w:r>
          </w:p>
        </w:tc>
        <w:tc>
          <w:tcPr>
            <w:tcW w:w="4140" w:type="dxa"/>
          </w:tcPr>
          <w:p w14:paraId="5DF02379"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Board Chair/Project Manager (PM)</w:t>
            </w:r>
          </w:p>
        </w:tc>
      </w:tr>
      <w:tr w:rsidR="00454D20" w:rsidRPr="00004D5B" w14:paraId="588E0088"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3A1C0ABC"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TAPR &amp; Evaluation Criteria </w:t>
            </w:r>
          </w:p>
        </w:tc>
        <w:tc>
          <w:tcPr>
            <w:tcW w:w="4140" w:type="dxa"/>
          </w:tcPr>
          <w:p w14:paraId="60D4A36A" w14:textId="0DFF1A51" w:rsidR="00454D20" w:rsidRPr="00004D5B" w:rsidRDefault="00F617C5"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GCD PEM</w:t>
            </w:r>
          </w:p>
        </w:tc>
      </w:tr>
      <w:tr w:rsidR="00454D20" w:rsidRPr="00004D5B" w14:paraId="79E2A806"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AB7583E"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Project Overview </w:t>
            </w:r>
          </w:p>
        </w:tc>
        <w:tc>
          <w:tcPr>
            <w:tcW w:w="4140" w:type="dxa"/>
          </w:tcPr>
          <w:p w14:paraId="46C11F82"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 and Principal Investigator</w:t>
            </w:r>
          </w:p>
        </w:tc>
      </w:tr>
      <w:tr w:rsidR="00454D20" w:rsidRPr="00004D5B" w14:paraId="1EEC16FF"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0754DA4E" w14:textId="77777777" w:rsidR="00454D20" w:rsidRPr="00004D5B" w:rsidRDefault="00454D20" w:rsidP="00382B69">
            <w:pPr>
              <w:rPr>
                <w:rFonts w:ascii="Arial Narrow" w:hAnsi="Arial Narrow"/>
                <w:b w:val="0"/>
                <w:sz w:val="22"/>
                <w:szCs w:val="22"/>
              </w:rPr>
            </w:pPr>
            <w:r w:rsidRPr="00004D5B">
              <w:rPr>
                <w:rFonts w:ascii="Arial Narrow" w:hAnsi="Arial Narrow"/>
                <w:b w:val="0"/>
                <w:sz w:val="22"/>
                <w:szCs w:val="22"/>
              </w:rPr>
              <w:t>State of the Art and Mission Relevance</w:t>
            </w:r>
          </w:p>
        </w:tc>
        <w:tc>
          <w:tcPr>
            <w:tcW w:w="4140" w:type="dxa"/>
          </w:tcPr>
          <w:p w14:paraId="5D479A02" w14:textId="165C030F"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Principal Investigator</w:t>
            </w:r>
            <w:r w:rsidR="00F617C5" w:rsidRPr="00004D5B">
              <w:rPr>
                <w:rFonts w:ascii="Arial Narrow" w:hAnsi="Arial Narrow"/>
                <w:sz w:val="22"/>
                <w:szCs w:val="22"/>
              </w:rPr>
              <w:t xml:space="preserve"> (PI)</w:t>
            </w:r>
          </w:p>
        </w:tc>
      </w:tr>
      <w:tr w:rsidR="00454D20" w:rsidRPr="00004D5B" w14:paraId="2A3B6A2D"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23AE710" w14:textId="77777777" w:rsidR="00454D20" w:rsidRPr="00004D5B" w:rsidRDefault="00454D20" w:rsidP="00382B69">
            <w:pPr>
              <w:rPr>
                <w:rFonts w:ascii="Arial Narrow" w:hAnsi="Arial Narrow"/>
                <w:b w:val="0"/>
                <w:sz w:val="22"/>
                <w:szCs w:val="22"/>
              </w:rPr>
            </w:pPr>
            <w:r w:rsidRPr="00004D5B">
              <w:rPr>
                <w:rFonts w:ascii="Arial Narrow" w:hAnsi="Arial Narrow"/>
                <w:sz w:val="22"/>
                <w:szCs w:val="22"/>
              </w:rPr>
              <w:t>BioNutrients</w:t>
            </w:r>
            <w:r w:rsidRPr="00004D5B">
              <w:rPr>
                <w:rFonts w:ascii="Arial Narrow" w:hAnsi="Arial Narrow"/>
                <w:b w:val="0"/>
                <w:sz w:val="22"/>
                <w:szCs w:val="22"/>
              </w:rPr>
              <w:t xml:space="preserve"> Goals and Objectives</w:t>
            </w:r>
          </w:p>
        </w:tc>
        <w:tc>
          <w:tcPr>
            <w:tcW w:w="4140" w:type="dxa"/>
          </w:tcPr>
          <w:p w14:paraId="08BF3405"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Principal Investigator</w:t>
            </w:r>
          </w:p>
        </w:tc>
      </w:tr>
      <w:tr w:rsidR="00454D20" w:rsidRPr="00004D5B" w14:paraId="3B787B2A"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44650954" w14:textId="1B71D8C3" w:rsidR="00454D20" w:rsidRPr="00004D5B" w:rsidRDefault="00454D20" w:rsidP="00382B69">
            <w:pPr>
              <w:rPr>
                <w:rFonts w:ascii="Arial Narrow" w:hAnsi="Arial Narrow"/>
                <w:b w:val="0"/>
                <w:sz w:val="22"/>
                <w:szCs w:val="22"/>
              </w:rPr>
            </w:pPr>
            <w:r w:rsidRPr="00004D5B">
              <w:rPr>
                <w:rFonts w:ascii="Arial Narrow" w:hAnsi="Arial Narrow"/>
                <w:sz w:val="22"/>
                <w:szCs w:val="22"/>
              </w:rPr>
              <w:t>CO</w:t>
            </w:r>
            <w:r w:rsidRPr="00004D5B">
              <w:rPr>
                <w:rFonts w:ascii="Arial Narrow" w:hAnsi="Arial Narrow"/>
                <w:sz w:val="22"/>
                <w:szCs w:val="22"/>
                <w:vertAlign w:val="subscript"/>
              </w:rPr>
              <w:t>2</w:t>
            </w:r>
            <w:r w:rsidRPr="00004D5B">
              <w:rPr>
                <w:rFonts w:ascii="Arial Narrow" w:hAnsi="Arial Narrow"/>
                <w:sz w:val="22"/>
                <w:szCs w:val="22"/>
              </w:rPr>
              <w:t>-based Manufacturing</w:t>
            </w:r>
            <w:r w:rsidR="00F617C5" w:rsidRPr="00004D5B">
              <w:rPr>
                <w:rFonts w:ascii="Arial Narrow" w:hAnsi="Arial Narrow"/>
                <w:b w:val="0"/>
                <w:sz w:val="22"/>
                <w:szCs w:val="22"/>
              </w:rPr>
              <w:t xml:space="preserve"> Goals &amp; </w:t>
            </w:r>
            <w:r w:rsidRPr="00004D5B">
              <w:rPr>
                <w:rFonts w:ascii="Arial Narrow" w:hAnsi="Arial Narrow"/>
                <w:b w:val="0"/>
                <w:sz w:val="22"/>
                <w:szCs w:val="22"/>
              </w:rPr>
              <w:t>Objectives</w:t>
            </w:r>
          </w:p>
        </w:tc>
        <w:tc>
          <w:tcPr>
            <w:tcW w:w="4140" w:type="dxa"/>
          </w:tcPr>
          <w:p w14:paraId="7323B234"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Principal Investigator</w:t>
            </w:r>
          </w:p>
        </w:tc>
      </w:tr>
      <w:tr w:rsidR="00454D20" w:rsidRPr="00004D5B" w14:paraId="48EFA57E"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819C0EB" w14:textId="77777777" w:rsidR="00454D20" w:rsidRPr="00004D5B" w:rsidRDefault="00454D20" w:rsidP="00382B69">
            <w:pPr>
              <w:rPr>
                <w:rFonts w:ascii="Arial Narrow" w:hAnsi="Arial Narrow"/>
                <w:sz w:val="22"/>
                <w:szCs w:val="22"/>
              </w:rPr>
            </w:pPr>
            <w:r w:rsidRPr="00004D5B">
              <w:rPr>
                <w:rFonts w:ascii="Arial Narrow" w:hAnsi="Arial Narrow"/>
                <w:b w:val="0"/>
                <w:sz w:val="22"/>
                <w:szCs w:val="22"/>
              </w:rPr>
              <w:t>Project Milestones and Schedule Overview</w:t>
            </w:r>
          </w:p>
        </w:tc>
        <w:tc>
          <w:tcPr>
            <w:tcW w:w="4140" w:type="dxa"/>
          </w:tcPr>
          <w:p w14:paraId="2F0AB5DD"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w:t>
            </w:r>
          </w:p>
        </w:tc>
      </w:tr>
      <w:tr w:rsidR="00454D20" w:rsidRPr="00004D5B" w14:paraId="40C2C41A"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2CACB42F" w14:textId="0A68C99F" w:rsidR="00454D20" w:rsidRPr="00004D5B" w:rsidRDefault="00454D20" w:rsidP="00382B69">
            <w:pPr>
              <w:rPr>
                <w:rFonts w:ascii="Arial Narrow" w:hAnsi="Arial Narrow"/>
                <w:sz w:val="22"/>
                <w:szCs w:val="22"/>
              </w:rPr>
            </w:pPr>
            <w:r w:rsidRPr="00004D5B">
              <w:rPr>
                <w:rFonts w:ascii="Arial Narrow" w:hAnsi="Arial Narrow"/>
                <w:sz w:val="22"/>
                <w:szCs w:val="22"/>
              </w:rPr>
              <w:t xml:space="preserve">Technical Accomplishments </w:t>
            </w:r>
            <w:proofErr w:type="gramStart"/>
            <w:r w:rsidRPr="00004D5B">
              <w:rPr>
                <w:rFonts w:ascii="Arial Narrow" w:hAnsi="Arial Narrow"/>
                <w:sz w:val="22"/>
                <w:szCs w:val="22"/>
              </w:rPr>
              <w:t>&amp;  Status</w:t>
            </w:r>
            <w:proofErr w:type="gramEnd"/>
            <w:r w:rsidRPr="00004D5B">
              <w:rPr>
                <w:rFonts w:ascii="Arial Narrow" w:hAnsi="Arial Narrow"/>
                <w:sz w:val="22"/>
                <w:szCs w:val="22"/>
              </w:rPr>
              <w:t xml:space="preserve"> </w:t>
            </w:r>
          </w:p>
        </w:tc>
        <w:tc>
          <w:tcPr>
            <w:tcW w:w="4140" w:type="dxa"/>
          </w:tcPr>
          <w:p w14:paraId="788927A4"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 &amp; Project Team</w:t>
            </w:r>
          </w:p>
        </w:tc>
      </w:tr>
      <w:tr w:rsidR="00454D20" w:rsidRPr="00004D5B" w14:paraId="249647B0"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E9E74D" w14:textId="77777777" w:rsidR="00454D20" w:rsidRPr="00004D5B" w:rsidRDefault="00454D20" w:rsidP="00382B69">
            <w:pPr>
              <w:rPr>
                <w:rFonts w:ascii="Arial Narrow" w:hAnsi="Arial Narrow"/>
                <w:b w:val="0"/>
                <w:sz w:val="22"/>
                <w:szCs w:val="22"/>
              </w:rPr>
            </w:pPr>
            <w:r w:rsidRPr="00004D5B">
              <w:rPr>
                <w:rFonts w:ascii="Arial Narrow" w:hAnsi="Arial Narrow"/>
                <w:sz w:val="22"/>
                <w:szCs w:val="22"/>
              </w:rPr>
              <w:t>BioNutrients</w:t>
            </w:r>
            <w:r w:rsidRPr="00004D5B">
              <w:rPr>
                <w:rFonts w:ascii="Arial Narrow" w:hAnsi="Arial Narrow"/>
                <w:b w:val="0"/>
                <w:sz w:val="22"/>
                <w:szCs w:val="22"/>
              </w:rPr>
              <w:t xml:space="preserve"> </w:t>
            </w:r>
            <w:r w:rsidRPr="00004D5B">
              <w:rPr>
                <w:rFonts w:ascii="Arial Narrow" w:hAnsi="Arial Narrow"/>
                <w:sz w:val="22"/>
                <w:szCs w:val="22"/>
              </w:rPr>
              <w:t>-1</w:t>
            </w:r>
          </w:p>
        </w:tc>
        <w:tc>
          <w:tcPr>
            <w:tcW w:w="4140" w:type="dxa"/>
          </w:tcPr>
          <w:p w14:paraId="4A5B1DE2"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Project Team</w:t>
            </w:r>
          </w:p>
        </w:tc>
      </w:tr>
      <w:tr w:rsidR="00454D20" w:rsidRPr="00004D5B" w14:paraId="6B4FFA8E"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3448E396" w14:textId="15B61EFE" w:rsidR="00454D20" w:rsidRPr="00004D5B" w:rsidRDefault="00454D20" w:rsidP="00382B69">
            <w:pPr>
              <w:rPr>
                <w:rFonts w:ascii="Arial Narrow" w:hAnsi="Arial Narrow"/>
                <w:b w:val="0"/>
                <w:sz w:val="22"/>
                <w:szCs w:val="22"/>
              </w:rPr>
            </w:pPr>
            <w:r w:rsidRPr="00004D5B">
              <w:rPr>
                <w:rFonts w:ascii="Arial Narrow" w:hAnsi="Arial Narrow"/>
                <w:sz w:val="22"/>
                <w:szCs w:val="22"/>
              </w:rPr>
              <w:t>BioNutrients</w:t>
            </w:r>
            <w:r w:rsidRPr="00004D5B">
              <w:rPr>
                <w:rFonts w:ascii="Arial Narrow" w:hAnsi="Arial Narrow"/>
                <w:b w:val="0"/>
                <w:sz w:val="22"/>
                <w:szCs w:val="22"/>
              </w:rPr>
              <w:t xml:space="preserve"> </w:t>
            </w:r>
            <w:r w:rsidRPr="00004D5B">
              <w:rPr>
                <w:rFonts w:ascii="Arial Narrow" w:hAnsi="Arial Narrow"/>
                <w:sz w:val="22"/>
                <w:szCs w:val="22"/>
              </w:rPr>
              <w:t>-2</w:t>
            </w:r>
            <w:r w:rsidRPr="00004D5B">
              <w:rPr>
                <w:rFonts w:ascii="Arial Narrow" w:hAnsi="Arial Narrow"/>
                <w:b w:val="0"/>
                <w:sz w:val="22"/>
                <w:szCs w:val="22"/>
              </w:rPr>
              <w:t xml:space="preserve"> and</w:t>
            </w:r>
            <w:r w:rsidRPr="00004D5B">
              <w:rPr>
                <w:rFonts w:ascii="Arial Narrow" w:hAnsi="Arial Narrow"/>
                <w:sz w:val="22"/>
                <w:szCs w:val="22"/>
              </w:rPr>
              <w:t xml:space="preserve"> Payload Design Review</w:t>
            </w:r>
          </w:p>
        </w:tc>
        <w:tc>
          <w:tcPr>
            <w:tcW w:w="4140" w:type="dxa"/>
          </w:tcPr>
          <w:p w14:paraId="6B4FB141"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Project Team</w:t>
            </w:r>
          </w:p>
        </w:tc>
      </w:tr>
      <w:tr w:rsidR="00454D20" w:rsidRPr="00004D5B" w14:paraId="3E537169"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64C01CF" w14:textId="77777777" w:rsidR="00454D20" w:rsidRPr="00004D5B" w:rsidRDefault="00454D20" w:rsidP="00382B69">
            <w:pPr>
              <w:rPr>
                <w:rFonts w:ascii="Arial Narrow" w:hAnsi="Arial Narrow"/>
                <w:b w:val="0"/>
                <w:sz w:val="22"/>
                <w:szCs w:val="22"/>
              </w:rPr>
            </w:pPr>
            <w:r w:rsidRPr="00004D5B">
              <w:rPr>
                <w:rFonts w:ascii="Arial Narrow" w:hAnsi="Arial Narrow"/>
                <w:sz w:val="22"/>
                <w:szCs w:val="22"/>
              </w:rPr>
              <w:t xml:space="preserve">BioNutrients -3 </w:t>
            </w:r>
          </w:p>
        </w:tc>
        <w:tc>
          <w:tcPr>
            <w:tcW w:w="4140" w:type="dxa"/>
          </w:tcPr>
          <w:p w14:paraId="5CEE5583"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Project Team</w:t>
            </w:r>
          </w:p>
        </w:tc>
      </w:tr>
      <w:tr w:rsidR="00454D20" w:rsidRPr="00004D5B" w14:paraId="2025B287"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2232956C" w14:textId="77777777" w:rsidR="00454D20" w:rsidRPr="00004D5B" w:rsidRDefault="00454D20" w:rsidP="00382B69">
            <w:pPr>
              <w:rPr>
                <w:rFonts w:ascii="Arial Narrow" w:hAnsi="Arial Narrow"/>
                <w:sz w:val="22"/>
                <w:szCs w:val="22"/>
              </w:rPr>
            </w:pPr>
            <w:r w:rsidRPr="00004D5B">
              <w:rPr>
                <w:rFonts w:ascii="Arial Narrow" w:hAnsi="Arial Narrow"/>
                <w:b w:val="0"/>
                <w:sz w:val="22"/>
                <w:szCs w:val="22"/>
              </w:rPr>
              <w:t>CO</w:t>
            </w:r>
            <w:r w:rsidRPr="00004D5B">
              <w:rPr>
                <w:rFonts w:ascii="Arial Narrow" w:hAnsi="Arial Narrow"/>
                <w:b w:val="0"/>
                <w:sz w:val="22"/>
                <w:szCs w:val="22"/>
                <w:vertAlign w:val="subscript"/>
              </w:rPr>
              <w:t>2</w:t>
            </w:r>
            <w:r w:rsidRPr="00004D5B">
              <w:rPr>
                <w:rFonts w:ascii="Arial Narrow" w:hAnsi="Arial Narrow"/>
                <w:b w:val="0"/>
                <w:sz w:val="22"/>
                <w:szCs w:val="22"/>
              </w:rPr>
              <w:t>-based Manufacturing</w:t>
            </w:r>
          </w:p>
        </w:tc>
        <w:tc>
          <w:tcPr>
            <w:tcW w:w="4140" w:type="dxa"/>
          </w:tcPr>
          <w:p w14:paraId="099B26A1"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Project Team</w:t>
            </w:r>
          </w:p>
        </w:tc>
      </w:tr>
      <w:tr w:rsidR="00454D20" w:rsidRPr="00004D5B" w14:paraId="48E89A3C"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13E95D2"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Key Performance Parameters </w:t>
            </w:r>
          </w:p>
        </w:tc>
        <w:tc>
          <w:tcPr>
            <w:tcW w:w="4140" w:type="dxa"/>
          </w:tcPr>
          <w:p w14:paraId="39067CA5"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w:t>
            </w:r>
          </w:p>
        </w:tc>
      </w:tr>
      <w:tr w:rsidR="00454D20" w:rsidRPr="00004D5B" w14:paraId="1D556B81"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1E71D6E7"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Technology Readiness Level (TRL) &amp; Advancement Degree of Difficulty (AD</w:t>
            </w:r>
            <w:r w:rsidRPr="00004D5B">
              <w:rPr>
                <w:rFonts w:ascii="Arial Narrow" w:hAnsi="Arial Narrow"/>
                <w:sz w:val="22"/>
                <w:szCs w:val="22"/>
                <w:vertAlign w:val="superscript"/>
              </w:rPr>
              <w:t>2</w:t>
            </w:r>
            <w:r w:rsidRPr="00004D5B">
              <w:rPr>
                <w:rFonts w:ascii="Arial Narrow" w:hAnsi="Arial Narrow"/>
                <w:sz w:val="22"/>
                <w:szCs w:val="22"/>
              </w:rPr>
              <w:t>)</w:t>
            </w:r>
          </w:p>
        </w:tc>
        <w:tc>
          <w:tcPr>
            <w:tcW w:w="4140" w:type="dxa"/>
          </w:tcPr>
          <w:p w14:paraId="104E0D00"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w:t>
            </w:r>
          </w:p>
        </w:tc>
      </w:tr>
      <w:tr w:rsidR="00454D20" w:rsidRPr="00004D5B" w14:paraId="1B459759"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109F7AC"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Risks</w:t>
            </w:r>
          </w:p>
        </w:tc>
        <w:tc>
          <w:tcPr>
            <w:tcW w:w="4140" w:type="dxa"/>
          </w:tcPr>
          <w:p w14:paraId="266F6A16"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w:t>
            </w:r>
          </w:p>
        </w:tc>
      </w:tr>
      <w:tr w:rsidR="00454D20" w:rsidRPr="00004D5B" w14:paraId="44A1FE27"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57CC0480"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Challenges &amp; Issues </w:t>
            </w:r>
          </w:p>
        </w:tc>
        <w:tc>
          <w:tcPr>
            <w:tcW w:w="4140" w:type="dxa"/>
          </w:tcPr>
          <w:p w14:paraId="48D5942A"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w:t>
            </w:r>
          </w:p>
        </w:tc>
      </w:tr>
      <w:tr w:rsidR="00454D20" w:rsidRPr="00004D5B" w14:paraId="15D15A12"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59FF16B"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Technology Infusion Opportunities/LSII Integration Plan  </w:t>
            </w:r>
          </w:p>
        </w:tc>
        <w:tc>
          <w:tcPr>
            <w:tcW w:w="4140" w:type="dxa"/>
          </w:tcPr>
          <w:p w14:paraId="33FD41C8"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Principal Investigator</w:t>
            </w:r>
          </w:p>
        </w:tc>
      </w:tr>
      <w:tr w:rsidR="00454D20" w:rsidRPr="00004D5B" w14:paraId="0CCB0718"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1B7911CC"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Partnerships</w:t>
            </w:r>
          </w:p>
        </w:tc>
        <w:tc>
          <w:tcPr>
            <w:tcW w:w="4140" w:type="dxa"/>
          </w:tcPr>
          <w:p w14:paraId="0EAC8DDD"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Principal Investigator</w:t>
            </w:r>
          </w:p>
        </w:tc>
      </w:tr>
      <w:tr w:rsidR="00454D20" w:rsidRPr="00004D5B" w14:paraId="17AA6F7A"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3DBD2D9"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Next Fiscal Year Plans (Technical, Schedule)</w:t>
            </w:r>
          </w:p>
        </w:tc>
        <w:tc>
          <w:tcPr>
            <w:tcW w:w="4140" w:type="dxa"/>
          </w:tcPr>
          <w:p w14:paraId="0334B257"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PM</w:t>
            </w:r>
          </w:p>
        </w:tc>
      </w:tr>
      <w:tr w:rsidR="00454D20" w:rsidRPr="00004D5B" w14:paraId="542E3604"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008353D3"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Education/Public Outreach (EPO)</w:t>
            </w:r>
          </w:p>
        </w:tc>
        <w:tc>
          <w:tcPr>
            <w:tcW w:w="4140" w:type="dxa"/>
          </w:tcPr>
          <w:p w14:paraId="4933681E"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Principal Investigator</w:t>
            </w:r>
          </w:p>
        </w:tc>
      </w:tr>
      <w:tr w:rsidR="00454D20" w:rsidRPr="00004D5B" w14:paraId="6D2CCA25"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BDB2B12"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Open Discussion/Q&amp;A</w:t>
            </w:r>
          </w:p>
        </w:tc>
        <w:tc>
          <w:tcPr>
            <w:tcW w:w="4140" w:type="dxa"/>
          </w:tcPr>
          <w:p w14:paraId="72100F6D"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PEM</w:t>
            </w:r>
          </w:p>
        </w:tc>
      </w:tr>
      <w:tr w:rsidR="00454D20" w:rsidRPr="00004D5B" w14:paraId="3B8B3D04" w14:textId="77777777" w:rsidTr="00F617C5">
        <w:tc>
          <w:tcPr>
            <w:cnfStyle w:val="001000000000" w:firstRow="0" w:lastRow="0" w:firstColumn="1" w:lastColumn="0" w:oddVBand="0" w:evenVBand="0" w:oddHBand="0" w:evenHBand="0" w:firstRowFirstColumn="0" w:firstRowLastColumn="0" w:lastRowFirstColumn="0" w:lastRowLastColumn="0"/>
            <w:tcW w:w="5395" w:type="dxa"/>
          </w:tcPr>
          <w:p w14:paraId="6A53EFE4"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Closed Board Discussion </w:t>
            </w:r>
          </w:p>
        </w:tc>
        <w:tc>
          <w:tcPr>
            <w:tcW w:w="4140" w:type="dxa"/>
          </w:tcPr>
          <w:p w14:paraId="3126E0CF" w14:textId="77777777" w:rsidR="00454D20" w:rsidRPr="00004D5B" w:rsidRDefault="00454D20" w:rsidP="00382B69">
            <w:pPr>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PEM</w:t>
            </w:r>
          </w:p>
        </w:tc>
      </w:tr>
      <w:tr w:rsidR="00454D20" w:rsidRPr="00004D5B" w14:paraId="5D56D152" w14:textId="77777777" w:rsidTr="00F61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7B097CB" w14:textId="77777777" w:rsidR="00454D20" w:rsidRPr="00004D5B" w:rsidRDefault="00454D20" w:rsidP="00382B69">
            <w:pPr>
              <w:rPr>
                <w:rFonts w:ascii="Arial Narrow" w:hAnsi="Arial Narrow"/>
                <w:sz w:val="22"/>
                <w:szCs w:val="22"/>
              </w:rPr>
            </w:pPr>
            <w:r w:rsidRPr="00004D5B">
              <w:rPr>
                <w:rFonts w:ascii="Arial Narrow" w:hAnsi="Arial Narrow"/>
                <w:sz w:val="22"/>
                <w:szCs w:val="22"/>
              </w:rPr>
              <w:t xml:space="preserve">Feedback to Project </w:t>
            </w:r>
          </w:p>
        </w:tc>
        <w:tc>
          <w:tcPr>
            <w:tcW w:w="4140" w:type="dxa"/>
          </w:tcPr>
          <w:p w14:paraId="7CBC42AD" w14:textId="77777777" w:rsidR="00454D20" w:rsidRPr="00004D5B" w:rsidRDefault="00454D20" w:rsidP="00382B69">
            <w:pPr>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004D5B">
              <w:rPr>
                <w:rFonts w:ascii="Arial Narrow" w:hAnsi="Arial Narrow"/>
                <w:sz w:val="22"/>
                <w:szCs w:val="22"/>
              </w:rPr>
              <w:t>PEM</w:t>
            </w:r>
          </w:p>
        </w:tc>
      </w:tr>
    </w:tbl>
    <w:p w14:paraId="28364209" w14:textId="77777777" w:rsidR="00802AB7" w:rsidRPr="00C162FF" w:rsidRDefault="00802AB7">
      <w:pPr>
        <w:rPr>
          <w:rFonts w:ascii="Arial Narrow" w:hAnsi="Arial Narrow" w:cs="Arial"/>
          <w:i/>
          <w:color w:val="000000" w:themeColor="text1"/>
        </w:rPr>
      </w:pPr>
      <w:r w:rsidRPr="00C162FF">
        <w:rPr>
          <w:rFonts w:ascii="Arial Narrow" w:hAnsi="Arial Narrow" w:cs="Arial"/>
          <w:i/>
          <w:color w:val="000000" w:themeColor="text1"/>
        </w:rPr>
        <w:br w:type="page"/>
      </w:r>
    </w:p>
    <w:p w14:paraId="1B7C4842" w14:textId="24AC9507" w:rsidR="00B462CA" w:rsidRDefault="00D8384A" w:rsidP="00F617C5">
      <w:pPr>
        <w:pStyle w:val="Heading1"/>
        <w:rPr>
          <w:rFonts w:ascii="Arial Narrow" w:hAnsi="Arial Narrow"/>
        </w:rPr>
      </w:pPr>
      <w:bookmarkStart w:id="10" w:name="_Toc76632047"/>
      <w:r w:rsidRPr="00C162FF">
        <w:rPr>
          <w:rFonts w:ascii="Arial Narrow" w:hAnsi="Arial Narrow"/>
        </w:rPr>
        <w:lastRenderedPageBreak/>
        <w:t>Success Criteria Assessment</w:t>
      </w:r>
      <w:bookmarkEnd w:id="10"/>
    </w:p>
    <w:p w14:paraId="0BDDFF71" w14:textId="4CB7340E" w:rsidR="007E511A" w:rsidRPr="007E511A" w:rsidRDefault="007E511A" w:rsidP="007E511A">
      <w:pPr>
        <w:pStyle w:val="Caption"/>
        <w:jc w:val="center"/>
        <w:rPr>
          <w:rFonts w:ascii="Arial Narrow" w:hAnsi="Arial Narrow"/>
          <w:b/>
          <w:i w:val="0"/>
          <w:color w:val="000000" w:themeColor="text1"/>
          <w:sz w:val="24"/>
          <w:szCs w:val="24"/>
        </w:rPr>
      </w:pPr>
      <w:bookmarkStart w:id="11" w:name="_Toc76632364"/>
      <w:r w:rsidRPr="007E511A">
        <w:rPr>
          <w:rFonts w:ascii="Arial Narrow" w:hAnsi="Arial Narrow"/>
          <w:b/>
          <w:i w:val="0"/>
          <w:color w:val="000000" w:themeColor="text1"/>
          <w:sz w:val="24"/>
          <w:szCs w:val="24"/>
        </w:rPr>
        <w:t xml:space="preserve">Table </w:t>
      </w:r>
      <w:r w:rsidRPr="007E511A">
        <w:rPr>
          <w:rFonts w:ascii="Arial Narrow" w:hAnsi="Arial Narrow"/>
          <w:b/>
          <w:i w:val="0"/>
          <w:color w:val="000000" w:themeColor="text1"/>
          <w:sz w:val="24"/>
          <w:szCs w:val="24"/>
        </w:rPr>
        <w:fldChar w:fldCharType="begin"/>
      </w:r>
      <w:r w:rsidRPr="007E511A">
        <w:rPr>
          <w:rFonts w:ascii="Arial Narrow" w:hAnsi="Arial Narrow"/>
          <w:b/>
          <w:i w:val="0"/>
          <w:color w:val="000000" w:themeColor="text1"/>
          <w:sz w:val="24"/>
          <w:szCs w:val="24"/>
        </w:rPr>
        <w:instrText xml:space="preserve"> SEQ Table \* ARABIC </w:instrText>
      </w:r>
      <w:r w:rsidRPr="007E511A">
        <w:rPr>
          <w:rFonts w:ascii="Arial Narrow" w:hAnsi="Arial Narrow"/>
          <w:b/>
          <w:i w:val="0"/>
          <w:color w:val="000000" w:themeColor="text1"/>
          <w:sz w:val="24"/>
          <w:szCs w:val="24"/>
        </w:rPr>
        <w:fldChar w:fldCharType="separate"/>
      </w:r>
      <w:r w:rsidR="00E46B2E">
        <w:rPr>
          <w:rFonts w:ascii="Arial Narrow" w:hAnsi="Arial Narrow"/>
          <w:b/>
          <w:i w:val="0"/>
          <w:noProof/>
          <w:color w:val="000000" w:themeColor="text1"/>
          <w:sz w:val="24"/>
          <w:szCs w:val="24"/>
        </w:rPr>
        <w:t>3</w:t>
      </w:r>
      <w:r w:rsidRPr="007E511A">
        <w:rPr>
          <w:rFonts w:ascii="Arial Narrow" w:hAnsi="Arial Narrow"/>
          <w:b/>
          <w:i w:val="0"/>
          <w:color w:val="000000" w:themeColor="text1"/>
          <w:sz w:val="24"/>
          <w:szCs w:val="24"/>
        </w:rPr>
        <w:fldChar w:fldCharType="end"/>
      </w:r>
      <w:r w:rsidRPr="007E511A">
        <w:rPr>
          <w:rFonts w:ascii="Arial Narrow" w:hAnsi="Arial Narrow"/>
          <w:b/>
          <w:i w:val="0"/>
          <w:color w:val="000000" w:themeColor="text1"/>
          <w:sz w:val="24"/>
          <w:szCs w:val="24"/>
        </w:rPr>
        <w:t>. Success Criteria Assessment</w:t>
      </w:r>
      <w:bookmarkEnd w:id="11"/>
    </w:p>
    <w:tbl>
      <w:tblPr>
        <w:tblW w:w="9710" w:type="dxa"/>
        <w:jc w:val="center"/>
        <w:tblCellMar>
          <w:left w:w="0" w:type="dxa"/>
          <w:right w:w="0" w:type="dxa"/>
        </w:tblCellMar>
        <w:tblLook w:val="04A0" w:firstRow="1" w:lastRow="0" w:firstColumn="1" w:lastColumn="0" w:noHBand="0" w:noVBand="1"/>
      </w:tblPr>
      <w:tblGrid>
        <w:gridCol w:w="5660"/>
        <w:gridCol w:w="4050"/>
      </w:tblGrid>
      <w:tr w:rsidR="00D8384A" w:rsidRPr="00C162FF" w14:paraId="3DF3317B" w14:textId="77777777" w:rsidTr="00D8384A">
        <w:trPr>
          <w:trHeight w:val="154"/>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hideMark/>
          </w:tcPr>
          <w:p w14:paraId="5A95914A" w14:textId="77777777" w:rsidR="00D8384A" w:rsidRPr="00C162FF" w:rsidRDefault="00D8384A" w:rsidP="00D8384A">
            <w:pPr>
              <w:jc w:val="center"/>
              <w:rPr>
                <w:rFonts w:ascii="Arial Narrow" w:eastAsia="Times New Roman" w:hAnsi="Arial Narrow" w:cs="Arial"/>
              </w:rPr>
            </w:pPr>
            <w:r w:rsidRPr="00C162FF">
              <w:rPr>
                <w:rFonts w:ascii="Arial Narrow" w:eastAsia="Calibri" w:hAnsi="Arial Narrow" w:cs="Arial"/>
                <w:b/>
                <w:bCs/>
                <w:color w:val="000000"/>
                <w:kern w:val="24"/>
              </w:rPr>
              <w:t>Success Criteria</w:t>
            </w:r>
          </w:p>
        </w:tc>
        <w:tc>
          <w:tcPr>
            <w:tcW w:w="405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hideMark/>
          </w:tcPr>
          <w:p w14:paraId="36F3B1A7" w14:textId="77777777" w:rsidR="00D8384A" w:rsidRPr="00C162FF" w:rsidRDefault="00D8384A" w:rsidP="00D8384A">
            <w:pPr>
              <w:jc w:val="center"/>
              <w:rPr>
                <w:rFonts w:ascii="Arial Narrow" w:eastAsia="Times New Roman" w:hAnsi="Arial Narrow" w:cs="Arial"/>
              </w:rPr>
            </w:pPr>
            <w:r w:rsidRPr="00C162FF">
              <w:rPr>
                <w:rFonts w:ascii="Arial Narrow" w:eastAsia="Calibri" w:hAnsi="Arial Narrow" w:cs="Arial"/>
                <w:b/>
                <w:bCs/>
                <w:color w:val="000000"/>
                <w:kern w:val="24"/>
              </w:rPr>
              <w:t>Pass/Pass with Comment/Fail</w:t>
            </w:r>
          </w:p>
        </w:tc>
      </w:tr>
      <w:tr w:rsidR="00D8384A" w:rsidRPr="00C162FF" w14:paraId="3A706866" w14:textId="77777777" w:rsidTr="00F617C5">
        <w:trPr>
          <w:trHeight w:val="442"/>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DEEAF6"/>
            <w:tcMar>
              <w:top w:w="15" w:type="dxa"/>
              <w:left w:w="108" w:type="dxa"/>
              <w:bottom w:w="0" w:type="dxa"/>
              <w:right w:w="108" w:type="dxa"/>
            </w:tcMar>
            <w:hideMark/>
          </w:tcPr>
          <w:p w14:paraId="35BDFF0C" w14:textId="77777777" w:rsidR="00D8384A" w:rsidRPr="00C162FF" w:rsidRDefault="00D8384A" w:rsidP="00D8384A">
            <w:pPr>
              <w:rPr>
                <w:rFonts w:ascii="Arial Narrow" w:eastAsia="Times New Roman" w:hAnsi="Arial Narrow" w:cs="Arial"/>
              </w:rPr>
            </w:pPr>
            <w:r w:rsidRPr="00C162FF">
              <w:rPr>
                <w:rFonts w:ascii="Arial Narrow" w:eastAsia="Times New Roman" w:hAnsi="Arial Narrow" w:cs="Arial"/>
                <w:color w:val="000000"/>
                <w:kern w:val="24"/>
              </w:rPr>
              <w:t>Progress toward</w:t>
            </w:r>
          </w:p>
          <w:p w14:paraId="54EE2E26" w14:textId="77777777" w:rsidR="00D8384A" w:rsidRPr="00C162FF" w:rsidRDefault="00D8384A" w:rsidP="00D8384A">
            <w:pPr>
              <w:numPr>
                <w:ilvl w:val="0"/>
                <w:numId w:val="4"/>
              </w:numPr>
              <w:ind w:left="1166"/>
              <w:contextualSpacing/>
              <w:rPr>
                <w:rFonts w:ascii="Arial Narrow" w:eastAsia="Times New Roman" w:hAnsi="Arial Narrow" w:cs="Arial"/>
              </w:rPr>
            </w:pPr>
            <w:r w:rsidRPr="00C162FF">
              <w:rPr>
                <w:rFonts w:ascii="Arial Narrow" w:eastAsia="Times New Roman" w:hAnsi="Arial Narrow" w:cs="Arial"/>
                <w:color w:val="000000"/>
                <w:kern w:val="24"/>
              </w:rPr>
              <w:t>Goals and objectives</w:t>
            </w:r>
          </w:p>
          <w:p w14:paraId="506D49E3" w14:textId="7250AF65" w:rsidR="00D8384A" w:rsidRPr="00C162FF" w:rsidRDefault="00D8384A" w:rsidP="00D8384A">
            <w:pPr>
              <w:numPr>
                <w:ilvl w:val="0"/>
                <w:numId w:val="4"/>
              </w:numPr>
              <w:ind w:left="1166"/>
              <w:contextualSpacing/>
              <w:rPr>
                <w:rFonts w:ascii="Arial Narrow" w:eastAsia="Times New Roman" w:hAnsi="Arial Narrow" w:cs="Arial"/>
              </w:rPr>
            </w:pPr>
            <w:r w:rsidRPr="00C162FF">
              <w:rPr>
                <w:rFonts w:ascii="Arial Narrow" w:eastAsia="Times New Roman" w:hAnsi="Arial Narrow" w:cs="Arial"/>
                <w:color w:val="000000"/>
                <w:kern w:val="24"/>
              </w:rPr>
              <w:t>Key Performance Parameters</w:t>
            </w:r>
            <w:r w:rsidR="00D1297B" w:rsidRPr="00C162FF">
              <w:rPr>
                <w:rFonts w:ascii="Arial Narrow" w:eastAsia="Times New Roman" w:hAnsi="Arial Narrow" w:cs="Arial"/>
                <w:color w:val="000000"/>
                <w:kern w:val="24"/>
              </w:rPr>
              <w:t xml:space="preserve"> (KPP)</w:t>
            </w:r>
          </w:p>
        </w:tc>
        <w:tc>
          <w:tcPr>
            <w:tcW w:w="4050" w:type="dxa"/>
            <w:tcBorders>
              <w:top w:val="single" w:sz="8" w:space="0" w:color="2F5496"/>
              <w:left w:val="single" w:sz="8" w:space="0" w:color="2F5496"/>
              <w:bottom w:val="single" w:sz="8" w:space="0" w:color="2F5496"/>
              <w:right w:val="single" w:sz="8" w:space="0" w:color="2F5496"/>
            </w:tcBorders>
            <w:shd w:val="clear" w:color="auto" w:fill="DEEAF6"/>
            <w:tcMar>
              <w:top w:w="15" w:type="dxa"/>
              <w:left w:w="108" w:type="dxa"/>
              <w:bottom w:w="0" w:type="dxa"/>
              <w:right w:w="108" w:type="dxa"/>
            </w:tcMar>
            <w:vAlign w:val="center"/>
            <w:hideMark/>
          </w:tcPr>
          <w:p w14:paraId="0BB85A64" w14:textId="4E5D617D" w:rsidR="00D8384A" w:rsidRPr="00C162FF" w:rsidRDefault="00802AB7" w:rsidP="00F617C5">
            <w:pPr>
              <w:rPr>
                <w:rFonts w:ascii="Arial Narrow" w:eastAsia="Times New Roman" w:hAnsi="Arial Narrow" w:cs="Arial"/>
              </w:rPr>
            </w:pPr>
            <w:r w:rsidRPr="00C162FF">
              <w:rPr>
                <w:rFonts w:ascii="Arial Narrow" w:eastAsia="Times New Roman" w:hAnsi="Arial Narrow" w:cs="Arial"/>
              </w:rPr>
              <w:t>Pass with Comment</w:t>
            </w:r>
          </w:p>
        </w:tc>
      </w:tr>
      <w:tr w:rsidR="00D8384A" w:rsidRPr="00C162FF" w14:paraId="2DCDA678" w14:textId="77777777" w:rsidTr="00F617C5">
        <w:trPr>
          <w:trHeight w:val="17"/>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hideMark/>
          </w:tcPr>
          <w:p w14:paraId="0561E222" w14:textId="77777777" w:rsidR="00D8384A" w:rsidRPr="00C162FF" w:rsidRDefault="00D8384A" w:rsidP="00D8384A">
            <w:pPr>
              <w:rPr>
                <w:rFonts w:ascii="Arial Narrow" w:eastAsia="Times New Roman" w:hAnsi="Arial Narrow" w:cs="Arial"/>
              </w:rPr>
            </w:pPr>
            <w:r w:rsidRPr="00C162FF">
              <w:rPr>
                <w:rFonts w:ascii="Arial Narrow" w:eastAsia="Calibri" w:hAnsi="Arial Narrow" w:cs="Arial"/>
                <w:color w:val="000000"/>
                <w:kern w:val="24"/>
              </w:rPr>
              <w:t xml:space="preserve">Advancement of TRL </w:t>
            </w:r>
          </w:p>
        </w:tc>
        <w:tc>
          <w:tcPr>
            <w:tcW w:w="405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vAlign w:val="center"/>
            <w:hideMark/>
          </w:tcPr>
          <w:p w14:paraId="172CD3FF" w14:textId="5ED291AA" w:rsidR="00D8384A" w:rsidRPr="00C162FF" w:rsidRDefault="00802AB7" w:rsidP="00F617C5">
            <w:pPr>
              <w:rPr>
                <w:rFonts w:ascii="Arial Narrow" w:eastAsia="Times New Roman" w:hAnsi="Arial Narrow" w:cs="Arial"/>
              </w:rPr>
            </w:pPr>
            <w:r w:rsidRPr="00C162FF">
              <w:rPr>
                <w:rFonts w:ascii="Arial Narrow" w:eastAsia="Times New Roman" w:hAnsi="Arial Narrow" w:cs="Arial"/>
              </w:rPr>
              <w:t>Pass</w:t>
            </w:r>
          </w:p>
        </w:tc>
      </w:tr>
      <w:tr w:rsidR="00802AB7" w:rsidRPr="00C162FF" w14:paraId="05BA368B" w14:textId="77777777" w:rsidTr="00F617C5">
        <w:trPr>
          <w:trHeight w:val="469"/>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DEEAF6"/>
            <w:tcMar>
              <w:top w:w="15" w:type="dxa"/>
              <w:left w:w="108" w:type="dxa"/>
              <w:bottom w:w="0" w:type="dxa"/>
              <w:right w:w="108" w:type="dxa"/>
            </w:tcMar>
            <w:hideMark/>
          </w:tcPr>
          <w:p w14:paraId="45781259" w14:textId="77777777" w:rsidR="00802AB7" w:rsidRPr="00C162FF" w:rsidRDefault="00802AB7" w:rsidP="00802AB7">
            <w:pPr>
              <w:rPr>
                <w:rFonts w:ascii="Arial Narrow" w:eastAsia="Times New Roman" w:hAnsi="Arial Narrow" w:cs="Arial"/>
              </w:rPr>
            </w:pPr>
            <w:r w:rsidRPr="00C162FF">
              <w:rPr>
                <w:rFonts w:ascii="Arial Narrow" w:eastAsia="Calibri" w:hAnsi="Arial Narrow" w:cs="Arial"/>
                <w:color w:val="000000"/>
                <w:kern w:val="24"/>
              </w:rPr>
              <w:t>A technically sound path forward</w:t>
            </w:r>
          </w:p>
          <w:p w14:paraId="2A64C87C" w14:textId="77777777" w:rsidR="00802AB7" w:rsidRPr="00C162FF" w:rsidRDefault="00802AB7" w:rsidP="00802AB7">
            <w:pPr>
              <w:numPr>
                <w:ilvl w:val="0"/>
                <w:numId w:val="5"/>
              </w:numPr>
              <w:ind w:left="1166"/>
              <w:contextualSpacing/>
              <w:rPr>
                <w:rFonts w:ascii="Arial Narrow" w:eastAsia="Times New Roman" w:hAnsi="Arial Narrow" w:cs="Arial"/>
              </w:rPr>
            </w:pPr>
            <w:r w:rsidRPr="00C162FF">
              <w:rPr>
                <w:rFonts w:ascii="Arial Narrow" w:eastAsia="Calibri" w:hAnsi="Arial Narrow" w:cs="Arial"/>
                <w:color w:val="000000"/>
                <w:kern w:val="24"/>
              </w:rPr>
              <w:t>Any changes in scope or direction recommended</w:t>
            </w:r>
          </w:p>
        </w:tc>
        <w:tc>
          <w:tcPr>
            <w:tcW w:w="4050" w:type="dxa"/>
            <w:tcBorders>
              <w:top w:val="single" w:sz="8" w:space="0" w:color="2F5496"/>
              <w:left w:val="single" w:sz="8" w:space="0" w:color="2F5496"/>
              <w:bottom w:val="single" w:sz="8" w:space="0" w:color="2F5496"/>
              <w:right w:val="single" w:sz="8" w:space="0" w:color="2F5496"/>
            </w:tcBorders>
            <w:shd w:val="clear" w:color="auto" w:fill="DEEAF6"/>
            <w:tcMar>
              <w:top w:w="15" w:type="dxa"/>
              <w:left w:w="108" w:type="dxa"/>
              <w:bottom w:w="0" w:type="dxa"/>
              <w:right w:w="108" w:type="dxa"/>
            </w:tcMar>
            <w:vAlign w:val="center"/>
            <w:hideMark/>
          </w:tcPr>
          <w:p w14:paraId="776C02F4" w14:textId="1E83F5A8" w:rsidR="00802AB7" w:rsidRPr="00C162FF" w:rsidRDefault="00802AB7" w:rsidP="00F617C5">
            <w:pPr>
              <w:rPr>
                <w:rFonts w:ascii="Arial Narrow" w:eastAsia="Times New Roman" w:hAnsi="Arial Narrow" w:cs="Arial"/>
              </w:rPr>
            </w:pPr>
            <w:r w:rsidRPr="00C162FF">
              <w:rPr>
                <w:rFonts w:ascii="Arial Narrow" w:eastAsia="Times New Roman" w:hAnsi="Arial Narrow" w:cs="Arial"/>
              </w:rPr>
              <w:t>Pass with Comment</w:t>
            </w:r>
          </w:p>
        </w:tc>
      </w:tr>
      <w:tr w:rsidR="00802AB7" w:rsidRPr="00C162FF" w14:paraId="4F888ADE" w14:textId="77777777" w:rsidTr="00F617C5">
        <w:trPr>
          <w:trHeight w:val="17"/>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hideMark/>
          </w:tcPr>
          <w:p w14:paraId="53CB1530" w14:textId="77777777" w:rsidR="00802AB7" w:rsidRPr="00C162FF" w:rsidRDefault="00802AB7" w:rsidP="00802AB7">
            <w:pPr>
              <w:rPr>
                <w:rFonts w:ascii="Arial Narrow" w:eastAsia="Times New Roman" w:hAnsi="Arial Narrow" w:cs="Arial"/>
              </w:rPr>
            </w:pPr>
            <w:r w:rsidRPr="00C162FF">
              <w:rPr>
                <w:rFonts w:ascii="Arial Narrow" w:eastAsia="Calibri" w:hAnsi="Arial Narrow" w:cs="Arial"/>
                <w:color w:val="000000"/>
                <w:kern w:val="24"/>
              </w:rPr>
              <w:t>Adequate resources</w:t>
            </w:r>
          </w:p>
        </w:tc>
        <w:tc>
          <w:tcPr>
            <w:tcW w:w="405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vAlign w:val="center"/>
            <w:hideMark/>
          </w:tcPr>
          <w:p w14:paraId="30F8B019" w14:textId="4C5D3299" w:rsidR="00802AB7" w:rsidRPr="00C162FF" w:rsidRDefault="00802AB7" w:rsidP="00F617C5">
            <w:pPr>
              <w:rPr>
                <w:rFonts w:ascii="Arial Narrow" w:eastAsia="Times New Roman" w:hAnsi="Arial Narrow" w:cs="Arial"/>
              </w:rPr>
            </w:pPr>
            <w:r w:rsidRPr="00C162FF">
              <w:rPr>
                <w:rFonts w:ascii="Arial Narrow" w:eastAsia="Times New Roman" w:hAnsi="Arial Narrow" w:cs="Arial"/>
              </w:rPr>
              <w:t>Pass with Comment</w:t>
            </w:r>
          </w:p>
        </w:tc>
      </w:tr>
      <w:tr w:rsidR="00802AB7" w:rsidRPr="00C162FF" w14:paraId="121FAB50" w14:textId="77777777" w:rsidTr="00F617C5">
        <w:trPr>
          <w:trHeight w:val="604"/>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DEEAF6"/>
            <w:tcMar>
              <w:top w:w="15" w:type="dxa"/>
              <w:left w:w="108" w:type="dxa"/>
              <w:bottom w:w="0" w:type="dxa"/>
              <w:right w:w="108" w:type="dxa"/>
            </w:tcMar>
            <w:hideMark/>
          </w:tcPr>
          <w:p w14:paraId="4444540B" w14:textId="77777777" w:rsidR="00802AB7" w:rsidRPr="00C162FF" w:rsidRDefault="00802AB7" w:rsidP="00802AB7">
            <w:pPr>
              <w:rPr>
                <w:rFonts w:ascii="Arial Narrow" w:eastAsia="Times New Roman" w:hAnsi="Arial Narrow" w:cs="Arial"/>
              </w:rPr>
            </w:pPr>
            <w:r w:rsidRPr="00C162FF">
              <w:rPr>
                <w:rFonts w:ascii="Arial Narrow" w:eastAsia="Calibri" w:hAnsi="Arial Narrow" w:cs="Arial"/>
                <w:color w:val="000000"/>
                <w:kern w:val="24"/>
              </w:rPr>
              <w:t>Identification of technical risks</w:t>
            </w:r>
          </w:p>
          <w:p w14:paraId="0C590B55" w14:textId="77777777" w:rsidR="00802AB7" w:rsidRPr="00C162FF" w:rsidRDefault="00802AB7" w:rsidP="00802AB7">
            <w:pPr>
              <w:numPr>
                <w:ilvl w:val="0"/>
                <w:numId w:val="6"/>
              </w:numPr>
              <w:ind w:left="1166"/>
              <w:contextualSpacing/>
              <w:rPr>
                <w:rFonts w:ascii="Arial Narrow" w:eastAsia="Times New Roman" w:hAnsi="Arial Narrow" w:cs="Arial"/>
              </w:rPr>
            </w:pPr>
            <w:r w:rsidRPr="00C162FF">
              <w:rPr>
                <w:rFonts w:ascii="Arial Narrow" w:eastAsia="Calibri" w:hAnsi="Arial Narrow" w:cs="Arial"/>
                <w:color w:val="000000"/>
                <w:kern w:val="24"/>
              </w:rPr>
              <w:t>Mitigations</w:t>
            </w:r>
          </w:p>
          <w:p w14:paraId="4F146D7B" w14:textId="77777777" w:rsidR="00802AB7" w:rsidRPr="00C162FF" w:rsidRDefault="00802AB7" w:rsidP="00802AB7">
            <w:pPr>
              <w:numPr>
                <w:ilvl w:val="0"/>
                <w:numId w:val="6"/>
              </w:numPr>
              <w:ind w:left="1166"/>
              <w:contextualSpacing/>
              <w:rPr>
                <w:rFonts w:ascii="Arial Narrow" w:eastAsia="Times New Roman" w:hAnsi="Arial Narrow" w:cs="Arial"/>
              </w:rPr>
            </w:pPr>
            <w:r w:rsidRPr="00C162FF">
              <w:rPr>
                <w:rFonts w:ascii="Arial Narrow" w:eastAsia="Calibri" w:hAnsi="Arial Narrow" w:cs="Arial"/>
                <w:color w:val="000000"/>
                <w:kern w:val="24"/>
              </w:rPr>
              <w:t>Progress to closing risks</w:t>
            </w:r>
          </w:p>
          <w:p w14:paraId="5DB8EAF6" w14:textId="77777777" w:rsidR="00802AB7" w:rsidRPr="00C162FF" w:rsidRDefault="00802AB7" w:rsidP="00802AB7">
            <w:pPr>
              <w:numPr>
                <w:ilvl w:val="0"/>
                <w:numId w:val="6"/>
              </w:numPr>
              <w:ind w:left="1166"/>
              <w:contextualSpacing/>
              <w:rPr>
                <w:rFonts w:ascii="Arial Narrow" w:eastAsia="Times New Roman" w:hAnsi="Arial Narrow" w:cs="Arial"/>
              </w:rPr>
            </w:pPr>
            <w:r w:rsidRPr="00C162FF">
              <w:rPr>
                <w:rFonts w:ascii="Arial Narrow" w:eastAsia="Calibri" w:hAnsi="Arial Narrow" w:cs="Arial"/>
                <w:color w:val="000000"/>
                <w:kern w:val="24"/>
              </w:rPr>
              <w:t>New risks recommended to be tracked</w:t>
            </w:r>
          </w:p>
        </w:tc>
        <w:tc>
          <w:tcPr>
            <w:tcW w:w="4050" w:type="dxa"/>
            <w:tcBorders>
              <w:top w:val="single" w:sz="8" w:space="0" w:color="2F5496"/>
              <w:left w:val="single" w:sz="8" w:space="0" w:color="2F5496"/>
              <w:bottom w:val="single" w:sz="8" w:space="0" w:color="2F5496"/>
              <w:right w:val="single" w:sz="8" w:space="0" w:color="2F5496"/>
            </w:tcBorders>
            <w:shd w:val="clear" w:color="auto" w:fill="DEEAF6"/>
            <w:tcMar>
              <w:top w:w="15" w:type="dxa"/>
              <w:left w:w="108" w:type="dxa"/>
              <w:bottom w:w="0" w:type="dxa"/>
              <w:right w:w="108" w:type="dxa"/>
            </w:tcMar>
            <w:vAlign w:val="center"/>
            <w:hideMark/>
          </w:tcPr>
          <w:p w14:paraId="1A1AD30F" w14:textId="1FA0C240" w:rsidR="00802AB7" w:rsidRPr="00C162FF" w:rsidRDefault="00802AB7" w:rsidP="00F617C5">
            <w:pPr>
              <w:rPr>
                <w:rFonts w:ascii="Arial Narrow" w:eastAsia="Times New Roman" w:hAnsi="Arial Narrow" w:cs="Arial"/>
              </w:rPr>
            </w:pPr>
            <w:r w:rsidRPr="00C162FF">
              <w:rPr>
                <w:rFonts w:ascii="Arial Narrow" w:eastAsia="Times New Roman" w:hAnsi="Arial Narrow" w:cs="Arial"/>
              </w:rPr>
              <w:t>Pass</w:t>
            </w:r>
          </w:p>
        </w:tc>
      </w:tr>
      <w:tr w:rsidR="00802AB7" w:rsidRPr="00C162FF" w14:paraId="10F281CC" w14:textId="77777777" w:rsidTr="00F617C5">
        <w:trPr>
          <w:trHeight w:val="17"/>
          <w:jc w:val="center"/>
        </w:trPr>
        <w:tc>
          <w:tcPr>
            <w:tcW w:w="566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hideMark/>
          </w:tcPr>
          <w:p w14:paraId="63FBCCC4" w14:textId="77777777" w:rsidR="00802AB7" w:rsidRPr="00C162FF" w:rsidRDefault="00802AB7" w:rsidP="00802AB7">
            <w:pPr>
              <w:rPr>
                <w:rFonts w:ascii="Arial Narrow" w:eastAsia="Times New Roman" w:hAnsi="Arial Narrow" w:cs="Arial"/>
              </w:rPr>
            </w:pPr>
            <w:r w:rsidRPr="00C162FF">
              <w:rPr>
                <w:rFonts w:ascii="Arial Narrow" w:eastAsia="Calibri" w:hAnsi="Arial Narrow" w:cs="Arial"/>
                <w:color w:val="000000"/>
                <w:kern w:val="24"/>
              </w:rPr>
              <w:t>Infusion</w:t>
            </w:r>
          </w:p>
          <w:p w14:paraId="4DEB5797" w14:textId="77777777" w:rsidR="00802AB7" w:rsidRPr="00C162FF" w:rsidRDefault="00802AB7" w:rsidP="00802AB7">
            <w:pPr>
              <w:numPr>
                <w:ilvl w:val="0"/>
                <w:numId w:val="7"/>
              </w:numPr>
              <w:ind w:left="1166"/>
              <w:contextualSpacing/>
              <w:rPr>
                <w:rFonts w:ascii="Arial Narrow" w:eastAsia="Times New Roman" w:hAnsi="Arial Narrow" w:cs="Arial"/>
              </w:rPr>
            </w:pPr>
            <w:r w:rsidRPr="00C162FF">
              <w:rPr>
                <w:rFonts w:ascii="Arial Narrow" w:eastAsia="Calibri" w:hAnsi="Arial Narrow" w:cs="Arial"/>
                <w:color w:val="000000"/>
                <w:kern w:val="24"/>
              </w:rPr>
              <w:t>Recommendations on infusion opportunities to be considered</w:t>
            </w:r>
          </w:p>
        </w:tc>
        <w:tc>
          <w:tcPr>
            <w:tcW w:w="4050" w:type="dxa"/>
            <w:tcBorders>
              <w:top w:val="single" w:sz="8" w:space="0" w:color="2F5496"/>
              <w:left w:val="single" w:sz="8" w:space="0" w:color="2F5496"/>
              <w:bottom w:val="single" w:sz="8" w:space="0" w:color="2F5496"/>
              <w:right w:val="single" w:sz="8" w:space="0" w:color="2F5496"/>
            </w:tcBorders>
            <w:shd w:val="clear" w:color="auto" w:fill="9CC2E5"/>
            <w:tcMar>
              <w:top w:w="15" w:type="dxa"/>
              <w:left w:w="108" w:type="dxa"/>
              <w:bottom w:w="0" w:type="dxa"/>
              <w:right w:w="108" w:type="dxa"/>
            </w:tcMar>
            <w:vAlign w:val="center"/>
            <w:hideMark/>
          </w:tcPr>
          <w:p w14:paraId="588C1445" w14:textId="67E5BA0A" w:rsidR="00802AB7" w:rsidRPr="00C162FF" w:rsidRDefault="00802AB7" w:rsidP="00F617C5">
            <w:pPr>
              <w:rPr>
                <w:rFonts w:ascii="Arial Narrow" w:eastAsia="Times New Roman" w:hAnsi="Arial Narrow" w:cs="Arial"/>
              </w:rPr>
            </w:pPr>
            <w:r w:rsidRPr="00C162FF">
              <w:rPr>
                <w:rFonts w:ascii="Arial Narrow" w:eastAsia="Times New Roman" w:hAnsi="Arial Narrow" w:cs="Arial"/>
              </w:rPr>
              <w:t>Pass with Comment</w:t>
            </w:r>
          </w:p>
        </w:tc>
      </w:tr>
    </w:tbl>
    <w:p w14:paraId="25BA762A" w14:textId="739EE948" w:rsidR="00162044" w:rsidRPr="00C162FF" w:rsidRDefault="002108D1" w:rsidP="00F617C5">
      <w:pPr>
        <w:pStyle w:val="Heading1"/>
        <w:rPr>
          <w:rFonts w:ascii="Arial Narrow" w:hAnsi="Arial Narrow"/>
        </w:rPr>
      </w:pPr>
      <w:bookmarkStart w:id="12" w:name="_Toc76632048"/>
      <w:r w:rsidRPr="00C162FF">
        <w:rPr>
          <w:rFonts w:ascii="Arial Narrow" w:hAnsi="Arial Narrow"/>
        </w:rPr>
        <w:t>Findings</w:t>
      </w:r>
      <w:bookmarkEnd w:id="12"/>
    </w:p>
    <w:p w14:paraId="77FBB5F3" w14:textId="58E5E977" w:rsidR="00DE7405" w:rsidRPr="00C162FF" w:rsidRDefault="00DE7405" w:rsidP="00691E88">
      <w:pPr>
        <w:spacing w:before="120"/>
        <w:rPr>
          <w:rFonts w:ascii="Arial Narrow" w:hAnsi="Arial Narrow" w:cs="Arial"/>
          <w:color w:val="000000" w:themeColor="text1"/>
        </w:rPr>
      </w:pPr>
      <w:r w:rsidRPr="00C162FF">
        <w:rPr>
          <w:rFonts w:ascii="Arial Narrow" w:hAnsi="Arial Narrow" w:cs="Arial"/>
        </w:rPr>
        <w:t>All board members commented on the value and importance of the work being done in this technology development area.</w:t>
      </w:r>
      <w:r w:rsidR="00691E88" w:rsidRPr="00C162FF">
        <w:rPr>
          <w:rFonts w:ascii="Arial Narrow" w:hAnsi="Arial Narrow" w:cs="Arial"/>
        </w:rPr>
        <w:t xml:space="preserve"> </w:t>
      </w:r>
      <w:r w:rsidRPr="00C162FF">
        <w:rPr>
          <w:rFonts w:ascii="Arial Narrow" w:hAnsi="Arial Narrow" w:cs="Arial"/>
          <w:color w:val="000000" w:themeColor="text1"/>
        </w:rPr>
        <w:t>From a</w:t>
      </w:r>
      <w:r w:rsidR="00691E88" w:rsidRPr="00C162FF">
        <w:rPr>
          <w:rFonts w:ascii="Arial Narrow" w:hAnsi="Arial Narrow" w:cs="Arial"/>
          <w:color w:val="000000" w:themeColor="text1"/>
        </w:rPr>
        <w:t xml:space="preserve"> TAPR p</w:t>
      </w:r>
      <w:r w:rsidR="00883F83" w:rsidRPr="00C162FF">
        <w:rPr>
          <w:rFonts w:ascii="Arial Narrow" w:hAnsi="Arial Narrow" w:cs="Arial"/>
          <w:color w:val="000000" w:themeColor="text1"/>
        </w:rPr>
        <w:t xml:space="preserve">erspective the project has </w:t>
      </w:r>
      <w:r w:rsidR="00691E88" w:rsidRPr="00C162FF">
        <w:rPr>
          <w:rFonts w:ascii="Arial Narrow" w:hAnsi="Arial Narrow" w:cs="Arial"/>
          <w:color w:val="000000" w:themeColor="text1"/>
        </w:rPr>
        <w:t>perform</w:t>
      </w:r>
      <w:r w:rsidR="00883F83" w:rsidRPr="00C162FF">
        <w:rPr>
          <w:rFonts w:ascii="Arial Narrow" w:hAnsi="Arial Narrow" w:cs="Arial"/>
          <w:color w:val="000000" w:themeColor="text1"/>
        </w:rPr>
        <w:t>ed</w:t>
      </w:r>
      <w:r w:rsidRPr="00C162FF">
        <w:rPr>
          <w:rFonts w:ascii="Arial Narrow" w:hAnsi="Arial Narrow" w:cs="Arial"/>
          <w:color w:val="000000" w:themeColor="text1"/>
        </w:rPr>
        <w:t xml:space="preserve"> well given the challenges associated with the closure of the lab area due to center lockdowns. Although schedules have slipped, the project </w:t>
      </w:r>
      <w:r w:rsidR="00883F83" w:rsidRPr="00C162FF">
        <w:rPr>
          <w:rFonts w:ascii="Arial Narrow" w:hAnsi="Arial Narrow" w:cs="Arial"/>
          <w:color w:val="000000" w:themeColor="text1"/>
        </w:rPr>
        <w:t>is expected</w:t>
      </w:r>
      <w:r w:rsidRPr="00C162FF">
        <w:rPr>
          <w:rFonts w:ascii="Arial Narrow" w:hAnsi="Arial Narrow" w:cs="Arial"/>
          <w:color w:val="000000" w:themeColor="text1"/>
        </w:rPr>
        <w:t xml:space="preserve"> to meet the goals and objectives listed in the project plan with only minor schedule and cost adjustments.</w:t>
      </w:r>
    </w:p>
    <w:p w14:paraId="6DC2EA6A" w14:textId="38584003" w:rsidR="00BA7029" w:rsidRPr="00C162FF" w:rsidRDefault="00883F83" w:rsidP="00883F83">
      <w:pPr>
        <w:rPr>
          <w:rFonts w:ascii="Arial Narrow" w:hAnsi="Arial Narrow"/>
        </w:rPr>
      </w:pPr>
      <w:r w:rsidRPr="00C162FF">
        <w:rPr>
          <w:rFonts w:ascii="Arial Narrow" w:hAnsi="Arial Narrow"/>
        </w:rPr>
        <w:t>The project appeared</w:t>
      </w:r>
      <w:r w:rsidR="00BA7029" w:rsidRPr="00C162FF">
        <w:rPr>
          <w:rFonts w:ascii="Arial Narrow" w:hAnsi="Arial Narrow"/>
        </w:rPr>
        <w:t xml:space="preserve"> to have adequate resources</w:t>
      </w:r>
      <w:r w:rsidRPr="00C162FF">
        <w:rPr>
          <w:rFonts w:ascii="Arial Narrow" w:hAnsi="Arial Narrow"/>
        </w:rPr>
        <w:t xml:space="preserve"> and</w:t>
      </w:r>
      <w:r w:rsidR="00BA7029" w:rsidRPr="00C162FF">
        <w:rPr>
          <w:rFonts w:ascii="Arial Narrow" w:hAnsi="Arial Narrow"/>
        </w:rPr>
        <w:t xml:space="preserve"> personnel with the required expertise in synthetic biology, genomics, and mic</w:t>
      </w:r>
      <w:r w:rsidRPr="00C162FF">
        <w:rPr>
          <w:rFonts w:ascii="Arial Narrow" w:hAnsi="Arial Narrow"/>
        </w:rPr>
        <w:t xml:space="preserve">robial physiology that are </w:t>
      </w:r>
      <w:r w:rsidR="00BA7029" w:rsidRPr="00C162FF">
        <w:rPr>
          <w:rFonts w:ascii="Arial Narrow" w:hAnsi="Arial Narrow"/>
        </w:rPr>
        <w:t>well distributed among the team.</w:t>
      </w:r>
      <w:r w:rsidR="00B76BF4" w:rsidRPr="00C162FF">
        <w:rPr>
          <w:rFonts w:ascii="Arial Narrow" w:hAnsi="Arial Narrow"/>
        </w:rPr>
        <w:t xml:space="preserve"> However, additional expertise in electrochemistry would contribute to consideration of alternate strategies for CO</w:t>
      </w:r>
      <w:r w:rsidR="00B76BF4" w:rsidRPr="00C162FF">
        <w:rPr>
          <w:rFonts w:ascii="Arial Narrow" w:hAnsi="Arial Narrow"/>
          <w:vertAlign w:val="subscript"/>
        </w:rPr>
        <w:t>2</w:t>
      </w:r>
      <w:r w:rsidR="00B76BF4" w:rsidRPr="00C162FF">
        <w:rPr>
          <w:rFonts w:ascii="Arial Narrow" w:hAnsi="Arial Narrow"/>
        </w:rPr>
        <w:t xml:space="preserve"> conversion to intermediates for cell growth and other outputs </w:t>
      </w:r>
      <w:r w:rsidR="00B76BF4" w:rsidRPr="00C162FF">
        <w:rPr>
          <w:rFonts w:ascii="Arial Narrow" w:hAnsi="Arial Narrow"/>
          <w:b/>
        </w:rPr>
        <w:t>(R-01).</w:t>
      </w:r>
    </w:p>
    <w:p w14:paraId="3FC5ADA1" w14:textId="178B7B5A" w:rsidR="00BA7029" w:rsidRPr="00C162FF" w:rsidRDefault="00BA7029" w:rsidP="00883F83">
      <w:pPr>
        <w:rPr>
          <w:rFonts w:ascii="Arial Narrow" w:hAnsi="Arial Narrow"/>
        </w:rPr>
      </w:pPr>
      <w:r w:rsidRPr="00C162FF">
        <w:rPr>
          <w:rFonts w:ascii="Arial Narrow" w:hAnsi="Arial Narrow"/>
        </w:rPr>
        <w:t>The engineering designs, fabrication, and testing were generally at a high level for the selected methods.</w:t>
      </w:r>
    </w:p>
    <w:p w14:paraId="29C36AAC" w14:textId="1A6D27BB" w:rsidR="00931855" w:rsidRPr="00C162FF" w:rsidRDefault="00BA7029" w:rsidP="00883F83">
      <w:pPr>
        <w:rPr>
          <w:rFonts w:ascii="Arial Narrow" w:hAnsi="Arial Narrow"/>
          <w:b/>
        </w:rPr>
      </w:pPr>
      <w:r w:rsidRPr="00C162FF">
        <w:rPr>
          <w:rFonts w:ascii="Arial Narrow" w:hAnsi="Arial Narrow"/>
        </w:rPr>
        <w:t>The process of down selecting the overall path forward fo</w:t>
      </w:r>
      <w:r w:rsidR="00931855" w:rsidRPr="00C162FF">
        <w:rPr>
          <w:rFonts w:ascii="Arial Narrow" w:hAnsi="Arial Narrow"/>
        </w:rPr>
        <w:t>r</w:t>
      </w:r>
      <w:r w:rsidRPr="00C162FF">
        <w:rPr>
          <w:rFonts w:ascii="Arial Narrow" w:hAnsi="Arial Narrow"/>
        </w:rPr>
        <w:t xml:space="preserve"> biomanufacturing generated a good deal of discussion since it was not clear whether the alternatives were adequately assessed. </w:t>
      </w:r>
      <w:r w:rsidRPr="00C162FF">
        <w:rPr>
          <w:rFonts w:ascii="Arial Narrow" w:hAnsi="Arial Narrow"/>
          <w:b/>
        </w:rPr>
        <w:t>(A-01).</w:t>
      </w:r>
    </w:p>
    <w:p w14:paraId="4279C04F" w14:textId="2536DB25" w:rsidR="00EE3B0A" w:rsidRPr="00C162FF" w:rsidRDefault="00883F83" w:rsidP="00883F83">
      <w:pPr>
        <w:rPr>
          <w:rFonts w:ascii="Arial Narrow" w:hAnsi="Arial Narrow"/>
        </w:rPr>
      </w:pPr>
      <w:r w:rsidRPr="00C162FF">
        <w:rPr>
          <w:rFonts w:ascii="Arial Narrow" w:hAnsi="Arial Narrow"/>
        </w:rPr>
        <w:t>The team understood</w:t>
      </w:r>
      <w:r w:rsidR="007F124F" w:rsidRPr="00C162FF">
        <w:rPr>
          <w:rFonts w:ascii="Arial Narrow" w:hAnsi="Arial Narrow"/>
        </w:rPr>
        <w:t xml:space="preserve"> the payload hardware design requirements for the various environments (ground transportation, l</w:t>
      </w:r>
      <w:r w:rsidRPr="00C162FF">
        <w:rPr>
          <w:rFonts w:ascii="Arial Narrow" w:hAnsi="Arial Narrow"/>
        </w:rPr>
        <w:t>aunch vehicle ascent/descent, and International Space Station (IS</w:t>
      </w:r>
      <w:r w:rsidR="007F124F" w:rsidRPr="00C162FF">
        <w:rPr>
          <w:rFonts w:ascii="Arial Narrow" w:hAnsi="Arial Narrow"/>
        </w:rPr>
        <w:t>S</w:t>
      </w:r>
      <w:r w:rsidRPr="00C162FF">
        <w:rPr>
          <w:rFonts w:ascii="Arial Narrow" w:hAnsi="Arial Narrow"/>
        </w:rPr>
        <w:t>)</w:t>
      </w:r>
      <w:r w:rsidR="007F124F" w:rsidRPr="00C162FF">
        <w:rPr>
          <w:rFonts w:ascii="Arial Narrow" w:hAnsi="Arial Narrow"/>
        </w:rPr>
        <w:t xml:space="preserve"> dwell time</w:t>
      </w:r>
      <w:r w:rsidRPr="00C162FF">
        <w:rPr>
          <w:rFonts w:ascii="Arial Narrow" w:hAnsi="Arial Narrow"/>
        </w:rPr>
        <w:t>) must</w:t>
      </w:r>
      <w:r w:rsidR="007F124F" w:rsidRPr="00C162FF">
        <w:rPr>
          <w:rFonts w:ascii="Arial Narrow" w:hAnsi="Arial Narrow"/>
        </w:rPr>
        <w:t xml:space="preserve"> be </w:t>
      </w:r>
      <w:r w:rsidR="00F617C5" w:rsidRPr="00C162FF">
        <w:rPr>
          <w:rFonts w:ascii="Arial Narrow" w:hAnsi="Arial Narrow"/>
        </w:rPr>
        <w:t>confirmed</w:t>
      </w:r>
      <w:r w:rsidR="00EE3B0A" w:rsidRPr="00C162FF">
        <w:rPr>
          <w:rFonts w:ascii="Arial Narrow" w:hAnsi="Arial Narrow"/>
        </w:rPr>
        <w:t xml:space="preserve">. </w:t>
      </w:r>
      <w:r w:rsidR="00021541" w:rsidRPr="00C162FF">
        <w:rPr>
          <w:rFonts w:ascii="Arial Narrow" w:hAnsi="Arial Narrow"/>
        </w:rPr>
        <w:t>The team appeared confident that the Gen</w:t>
      </w:r>
      <w:r w:rsidR="007A5E13" w:rsidRPr="00C162FF">
        <w:rPr>
          <w:rFonts w:ascii="Arial Narrow" w:hAnsi="Arial Narrow"/>
        </w:rPr>
        <w:t>-</w:t>
      </w:r>
      <w:r w:rsidR="00463B0B" w:rsidRPr="00C162FF">
        <w:rPr>
          <w:rFonts w:ascii="Arial Narrow" w:hAnsi="Arial Narrow"/>
        </w:rPr>
        <w:t xml:space="preserve">1 </w:t>
      </w:r>
      <w:r w:rsidR="00021541" w:rsidRPr="00C162FF">
        <w:rPr>
          <w:rFonts w:ascii="Arial Narrow" w:hAnsi="Arial Narrow"/>
        </w:rPr>
        <w:t>Production Packs would be able to complete all the safety approvals needed to launch on SpX-2</w:t>
      </w:r>
      <w:r w:rsidRPr="00C162FF">
        <w:rPr>
          <w:rFonts w:ascii="Arial Narrow" w:hAnsi="Arial Narrow"/>
        </w:rPr>
        <w:t xml:space="preserve">5 </w:t>
      </w:r>
      <w:r w:rsidR="00021541" w:rsidRPr="00C162FF">
        <w:rPr>
          <w:rFonts w:ascii="Arial Narrow" w:hAnsi="Arial Narrow"/>
        </w:rPr>
        <w:t>scheduled for May 2022</w:t>
      </w:r>
      <w:r w:rsidR="00D1297B" w:rsidRPr="00C162FF">
        <w:rPr>
          <w:rFonts w:ascii="Arial Narrow" w:hAnsi="Arial Narrow"/>
        </w:rPr>
        <w:t>.</w:t>
      </w:r>
      <w:r w:rsidR="00EE3B0A" w:rsidRPr="00C162FF">
        <w:rPr>
          <w:rFonts w:ascii="Arial Narrow" w:hAnsi="Arial Narrow"/>
        </w:rPr>
        <w:t xml:space="preserve">  Design verification of the Gen-</w:t>
      </w:r>
      <w:r w:rsidR="00EE3B0A" w:rsidRPr="00C162FF">
        <w:rPr>
          <w:rFonts w:ascii="Arial Narrow" w:hAnsi="Arial Narrow"/>
        </w:rPr>
        <w:lastRenderedPageBreak/>
        <w:t>1 Production Packs appeared complete. External collaborations were well described and provided results and expertise that strengthen</w:t>
      </w:r>
      <w:r w:rsidRPr="00C162FF">
        <w:rPr>
          <w:rFonts w:ascii="Arial Narrow" w:hAnsi="Arial Narrow"/>
        </w:rPr>
        <w:t>ed</w:t>
      </w:r>
      <w:r w:rsidR="00EE3B0A" w:rsidRPr="00C162FF">
        <w:rPr>
          <w:rFonts w:ascii="Arial Narrow" w:hAnsi="Arial Narrow"/>
        </w:rPr>
        <w:t xml:space="preserve"> the SynBio project. The design </w:t>
      </w:r>
      <w:r w:rsidR="009026E0" w:rsidRPr="00C162FF">
        <w:rPr>
          <w:rFonts w:ascii="Arial Narrow" w:hAnsi="Arial Narrow"/>
        </w:rPr>
        <w:t>for the Gen</w:t>
      </w:r>
      <w:r w:rsidR="00EE3B0A" w:rsidRPr="00C162FF">
        <w:rPr>
          <w:rFonts w:ascii="Arial Narrow" w:hAnsi="Arial Narrow"/>
        </w:rPr>
        <w:t xml:space="preserve">-2 Production Packs is simple yet </w:t>
      </w:r>
      <w:r w:rsidRPr="00C162FF">
        <w:rPr>
          <w:rFonts w:ascii="Arial Narrow" w:hAnsi="Arial Narrow"/>
        </w:rPr>
        <w:t xml:space="preserve">sufficiently </w:t>
      </w:r>
      <w:r w:rsidR="00EE3B0A" w:rsidRPr="00C162FF">
        <w:rPr>
          <w:rFonts w:ascii="Arial Narrow" w:hAnsi="Arial Narrow"/>
        </w:rPr>
        <w:t>complete to meet safety requirements</w:t>
      </w:r>
      <w:r w:rsidRPr="00C162FF">
        <w:rPr>
          <w:rFonts w:ascii="Arial Narrow" w:hAnsi="Arial Narrow"/>
        </w:rPr>
        <w:t>.</w:t>
      </w:r>
    </w:p>
    <w:p w14:paraId="27F4267D" w14:textId="627424EA" w:rsidR="00DE7405" w:rsidRPr="00D211A6" w:rsidRDefault="00DE7405" w:rsidP="004E2B1D">
      <w:pPr>
        <w:pStyle w:val="Heading2"/>
        <w:numPr>
          <w:ilvl w:val="1"/>
          <w:numId w:val="14"/>
        </w:numPr>
        <w:ind w:left="720"/>
        <w:rPr>
          <w:rFonts w:ascii="Arial Narrow" w:hAnsi="Arial Narrow"/>
        </w:rPr>
      </w:pPr>
      <w:bookmarkStart w:id="13" w:name="_Toc76632049"/>
      <w:r w:rsidRPr="00D211A6">
        <w:rPr>
          <w:rFonts w:ascii="Arial Narrow" w:hAnsi="Arial Narrow"/>
        </w:rPr>
        <w:t>Key Performance Parameters</w:t>
      </w:r>
      <w:bookmarkEnd w:id="13"/>
    </w:p>
    <w:p w14:paraId="2F4B4839" w14:textId="2E6B0665" w:rsidR="003B3243" w:rsidRPr="00C162FF" w:rsidRDefault="00D13FB3" w:rsidP="00883F83">
      <w:pPr>
        <w:rPr>
          <w:rFonts w:ascii="Arial Narrow" w:hAnsi="Arial Narrow"/>
        </w:rPr>
      </w:pPr>
      <w:r w:rsidRPr="00C162FF">
        <w:rPr>
          <w:rFonts w:ascii="Arial Narrow" w:hAnsi="Arial Narrow"/>
          <w:b/>
        </w:rPr>
        <w:t>BioNutrients:</w:t>
      </w:r>
      <w:r w:rsidRPr="00C162FF">
        <w:rPr>
          <w:rFonts w:ascii="Arial Narrow" w:hAnsi="Arial Narrow"/>
        </w:rPr>
        <w:t xml:space="preserve"> </w:t>
      </w:r>
      <w:r w:rsidR="003B3243" w:rsidRPr="00C162FF">
        <w:rPr>
          <w:rFonts w:ascii="Arial Narrow" w:hAnsi="Arial Narrow"/>
        </w:rPr>
        <w:t>Due to the ongoing flight experiments on the ISS, t</w:t>
      </w:r>
      <w:r w:rsidR="00883F83" w:rsidRPr="00C162FF">
        <w:rPr>
          <w:rFonts w:ascii="Arial Narrow" w:hAnsi="Arial Narrow"/>
        </w:rPr>
        <w:t xml:space="preserve">he BioNutrient Effort </w:t>
      </w:r>
      <w:r w:rsidR="00411817" w:rsidRPr="00C162FF">
        <w:rPr>
          <w:rFonts w:ascii="Arial Narrow" w:hAnsi="Arial Narrow"/>
        </w:rPr>
        <w:t xml:space="preserve">made steady progress </w:t>
      </w:r>
      <w:r w:rsidR="003B3243" w:rsidRPr="00C162FF">
        <w:rPr>
          <w:rFonts w:ascii="Arial Narrow" w:hAnsi="Arial Narrow"/>
        </w:rPr>
        <w:t xml:space="preserve">on KPP-1 and KPP-2. In addition, lab </w:t>
      </w:r>
      <w:r w:rsidR="00883F83" w:rsidRPr="00C162FF">
        <w:rPr>
          <w:rFonts w:ascii="Arial Narrow" w:hAnsi="Arial Narrow"/>
        </w:rPr>
        <w:t>experiments demonstrated</w:t>
      </w:r>
      <w:r w:rsidR="003B3243" w:rsidRPr="00C162FF">
        <w:rPr>
          <w:rFonts w:ascii="Arial Narrow" w:hAnsi="Arial Narrow"/>
        </w:rPr>
        <w:t xml:space="preserve"> that production packs with two different microorganisms can be grown successfully (KPP-3)</w:t>
      </w:r>
      <w:r w:rsidR="00883F83" w:rsidRPr="00C162FF">
        <w:rPr>
          <w:rFonts w:ascii="Arial Narrow" w:hAnsi="Arial Narrow"/>
        </w:rPr>
        <w:t xml:space="preserve"> which was </w:t>
      </w:r>
      <w:r w:rsidR="0093688C" w:rsidRPr="00C162FF">
        <w:rPr>
          <w:rFonts w:ascii="Arial Narrow" w:hAnsi="Arial Narrow"/>
        </w:rPr>
        <w:t>reflected in the current value given on KPP-3 as “substantiated”</w:t>
      </w:r>
      <w:r w:rsidR="003B3243" w:rsidRPr="00C162FF">
        <w:rPr>
          <w:rFonts w:ascii="Arial Narrow" w:hAnsi="Arial Narrow"/>
        </w:rPr>
        <w:t>.</w:t>
      </w:r>
    </w:p>
    <w:p w14:paraId="09765323" w14:textId="087E82EB" w:rsidR="00063B79" w:rsidRDefault="007E511A" w:rsidP="00063B79">
      <w:pPr>
        <w:pStyle w:val="Caption"/>
        <w:spacing w:after="120"/>
        <w:jc w:val="center"/>
        <w:rPr>
          <w:rFonts w:ascii="Arial Narrow" w:hAnsi="Arial Narrow"/>
          <w:b/>
          <w:i w:val="0"/>
          <w:color w:val="000000" w:themeColor="text1"/>
          <w:sz w:val="24"/>
          <w:szCs w:val="24"/>
        </w:rPr>
      </w:pPr>
      <w:bookmarkStart w:id="14" w:name="_Toc76632365"/>
      <w:r w:rsidRPr="007E511A">
        <w:rPr>
          <w:rFonts w:ascii="Arial Narrow" w:hAnsi="Arial Narrow"/>
          <w:b/>
          <w:i w:val="0"/>
          <w:color w:val="000000" w:themeColor="text1"/>
          <w:sz w:val="24"/>
          <w:szCs w:val="24"/>
        </w:rPr>
        <w:t xml:space="preserve">Table </w:t>
      </w:r>
      <w:r w:rsidRPr="007E511A">
        <w:rPr>
          <w:rFonts w:ascii="Arial Narrow" w:hAnsi="Arial Narrow"/>
          <w:b/>
          <w:i w:val="0"/>
          <w:color w:val="000000" w:themeColor="text1"/>
          <w:sz w:val="24"/>
          <w:szCs w:val="24"/>
        </w:rPr>
        <w:fldChar w:fldCharType="begin"/>
      </w:r>
      <w:r w:rsidRPr="007E511A">
        <w:rPr>
          <w:rFonts w:ascii="Arial Narrow" w:hAnsi="Arial Narrow"/>
          <w:b/>
          <w:i w:val="0"/>
          <w:color w:val="000000" w:themeColor="text1"/>
          <w:sz w:val="24"/>
          <w:szCs w:val="24"/>
        </w:rPr>
        <w:instrText xml:space="preserve"> SEQ Table \* ARABIC </w:instrText>
      </w:r>
      <w:r w:rsidRPr="007E511A">
        <w:rPr>
          <w:rFonts w:ascii="Arial Narrow" w:hAnsi="Arial Narrow"/>
          <w:b/>
          <w:i w:val="0"/>
          <w:color w:val="000000" w:themeColor="text1"/>
          <w:sz w:val="24"/>
          <w:szCs w:val="24"/>
        </w:rPr>
        <w:fldChar w:fldCharType="separate"/>
      </w:r>
      <w:r w:rsidR="00E46B2E">
        <w:rPr>
          <w:rFonts w:ascii="Arial Narrow" w:hAnsi="Arial Narrow"/>
          <w:b/>
          <w:i w:val="0"/>
          <w:noProof/>
          <w:color w:val="000000" w:themeColor="text1"/>
          <w:sz w:val="24"/>
          <w:szCs w:val="24"/>
        </w:rPr>
        <w:t>4</w:t>
      </w:r>
      <w:r w:rsidRPr="007E511A">
        <w:rPr>
          <w:rFonts w:ascii="Arial Narrow" w:hAnsi="Arial Narrow"/>
          <w:b/>
          <w:i w:val="0"/>
          <w:color w:val="000000" w:themeColor="text1"/>
          <w:sz w:val="24"/>
          <w:szCs w:val="24"/>
        </w:rPr>
        <w:fldChar w:fldCharType="end"/>
      </w:r>
      <w:r w:rsidRPr="007E511A">
        <w:rPr>
          <w:rFonts w:ascii="Arial Narrow" w:hAnsi="Arial Narrow"/>
          <w:b/>
          <w:i w:val="0"/>
          <w:color w:val="000000" w:themeColor="text1"/>
          <w:sz w:val="24"/>
          <w:szCs w:val="24"/>
        </w:rPr>
        <w:t>. Synthetic Biology Key Performance Parameters 1-3</w:t>
      </w:r>
      <w:bookmarkEnd w:id="14"/>
    </w:p>
    <w:p w14:paraId="5FB8D80C" w14:textId="1FF4B2A6" w:rsidR="001E2674" w:rsidRPr="00C162FF" w:rsidRDefault="002B74FC" w:rsidP="00063B79">
      <w:pPr>
        <w:pStyle w:val="Caption"/>
        <w:spacing w:after="120"/>
        <w:jc w:val="center"/>
        <w:rPr>
          <w:rFonts w:ascii="Arial Narrow" w:hAnsi="Arial Narrow" w:cs="Arial"/>
          <w:color w:val="000000" w:themeColor="text1"/>
        </w:rPr>
      </w:pPr>
      <w:r w:rsidRPr="00C162FF">
        <w:rPr>
          <w:rFonts w:ascii="Arial Narrow" w:hAnsi="Arial Narrow" w:cs="Arial"/>
          <w:noProof/>
          <w:color w:val="000000" w:themeColor="text1"/>
        </w:rPr>
        <w:drawing>
          <wp:inline distT="0" distB="0" distL="0" distR="0" wp14:anchorId="651276B4" wp14:editId="5356E61F">
            <wp:extent cx="5943600" cy="1723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3390"/>
                    </a:xfrm>
                    <a:prstGeom prst="rect">
                      <a:avLst/>
                    </a:prstGeom>
                  </pic:spPr>
                </pic:pic>
              </a:graphicData>
            </a:graphic>
          </wp:inline>
        </w:drawing>
      </w:r>
    </w:p>
    <w:p w14:paraId="7E800A71" w14:textId="1919648B" w:rsidR="001E2674" w:rsidRPr="00C162FF" w:rsidRDefault="00883F83" w:rsidP="00883F83">
      <w:pPr>
        <w:rPr>
          <w:rFonts w:ascii="Arial Narrow" w:hAnsi="Arial Narrow"/>
        </w:rPr>
      </w:pPr>
      <w:r w:rsidRPr="00C162FF">
        <w:rPr>
          <w:rFonts w:ascii="Arial Narrow" w:hAnsi="Arial Narrow"/>
        </w:rPr>
        <w:t>The team</w:t>
      </w:r>
      <w:r w:rsidR="001E2674" w:rsidRPr="00C162FF">
        <w:rPr>
          <w:rFonts w:ascii="Arial Narrow" w:hAnsi="Arial Narrow"/>
        </w:rPr>
        <w:t xml:space="preserve"> produced/acquired transgenic strains of </w:t>
      </w:r>
      <w:r w:rsidR="001E2674" w:rsidRPr="00C162FF">
        <w:rPr>
          <w:rFonts w:ascii="Arial Narrow" w:hAnsi="Arial Narrow"/>
          <w:i/>
          <w:iCs/>
        </w:rPr>
        <w:t>E</w:t>
      </w:r>
      <w:r w:rsidR="00D1297B" w:rsidRPr="00C162FF">
        <w:rPr>
          <w:rFonts w:ascii="Arial Narrow" w:hAnsi="Arial Narrow"/>
          <w:i/>
          <w:iCs/>
        </w:rPr>
        <w:t>.</w:t>
      </w:r>
      <w:r w:rsidR="001E2674" w:rsidRPr="00C162FF">
        <w:rPr>
          <w:rFonts w:ascii="Arial Narrow" w:hAnsi="Arial Narrow"/>
          <w:i/>
          <w:iCs/>
        </w:rPr>
        <w:t xml:space="preserve"> </w:t>
      </w:r>
      <w:r w:rsidR="00D1297B" w:rsidRPr="00C162FF">
        <w:rPr>
          <w:rFonts w:ascii="Arial Narrow" w:hAnsi="Arial Narrow"/>
          <w:i/>
          <w:iCs/>
        </w:rPr>
        <w:t>c</w:t>
      </w:r>
      <w:r w:rsidR="001E2674" w:rsidRPr="00C162FF">
        <w:rPr>
          <w:rFonts w:ascii="Arial Narrow" w:hAnsi="Arial Narrow"/>
          <w:i/>
          <w:iCs/>
        </w:rPr>
        <w:t>oli</w:t>
      </w:r>
      <w:r w:rsidR="001E2674" w:rsidRPr="00C162FF">
        <w:rPr>
          <w:rFonts w:ascii="Arial Narrow" w:hAnsi="Arial Narrow"/>
        </w:rPr>
        <w:t xml:space="preserve"> with heterologous genes for synthesis of beta-carotene and </w:t>
      </w:r>
      <w:proofErr w:type="spellStart"/>
      <w:r w:rsidR="001E2674" w:rsidRPr="00C162FF">
        <w:rPr>
          <w:rFonts w:ascii="Arial Narrow" w:hAnsi="Arial Narrow"/>
        </w:rPr>
        <w:t>zeoxanthin</w:t>
      </w:r>
      <w:proofErr w:type="spellEnd"/>
      <w:r w:rsidR="001E2674" w:rsidRPr="00C162FF">
        <w:rPr>
          <w:rFonts w:ascii="Arial Narrow" w:hAnsi="Arial Narrow"/>
        </w:rPr>
        <w:t xml:space="preserve">. No primary data </w:t>
      </w:r>
      <w:r w:rsidRPr="00C162FF">
        <w:rPr>
          <w:rFonts w:ascii="Arial Narrow" w:hAnsi="Arial Narrow"/>
        </w:rPr>
        <w:t>was</w:t>
      </w:r>
      <w:r w:rsidR="001E2674" w:rsidRPr="00C162FF">
        <w:rPr>
          <w:rFonts w:ascii="Arial Narrow" w:hAnsi="Arial Narrow"/>
        </w:rPr>
        <w:t xml:space="preserve"> shown on construction and genetic selection </w:t>
      </w:r>
      <w:r w:rsidR="001E2674" w:rsidRPr="00C162FF">
        <w:rPr>
          <w:rFonts w:ascii="Arial Narrow" w:hAnsi="Arial Narrow"/>
          <w:b/>
          <w:color w:val="000000" w:themeColor="text1"/>
        </w:rPr>
        <w:t>(A-02)</w:t>
      </w:r>
      <w:r w:rsidR="001E2674" w:rsidRPr="00C162FF">
        <w:rPr>
          <w:rFonts w:ascii="Arial Narrow" w:hAnsi="Arial Narrow"/>
        </w:rPr>
        <w:t>.</w:t>
      </w:r>
    </w:p>
    <w:p w14:paraId="6EED3806" w14:textId="5E21EBCF" w:rsidR="00BE4025" w:rsidRPr="00C162FF" w:rsidRDefault="00883F83" w:rsidP="00883F83">
      <w:pPr>
        <w:rPr>
          <w:rFonts w:ascii="Arial Narrow" w:hAnsi="Arial Narrow" w:cs="Arial"/>
          <w:color w:val="000000" w:themeColor="text1"/>
        </w:rPr>
      </w:pPr>
      <w:r w:rsidRPr="00C162FF">
        <w:rPr>
          <w:rFonts w:ascii="Arial Narrow" w:hAnsi="Arial Narrow" w:cs="Arial"/>
          <w:color w:val="000000" w:themeColor="text1"/>
        </w:rPr>
        <w:t xml:space="preserve">The team </w:t>
      </w:r>
      <w:r w:rsidR="00BE4025" w:rsidRPr="00C162FF">
        <w:rPr>
          <w:rFonts w:ascii="Arial Narrow" w:hAnsi="Arial Narrow" w:cs="Arial"/>
          <w:color w:val="000000" w:themeColor="text1"/>
        </w:rPr>
        <w:t xml:space="preserve">demonstrated growth rate and biomass yields of carotenoid producing transgenic strains. Strain survivability after ISS flight and over time and following desiccation were </w:t>
      </w:r>
      <w:r w:rsidR="00D1297B" w:rsidRPr="00C162FF">
        <w:rPr>
          <w:rFonts w:ascii="Arial Narrow" w:hAnsi="Arial Narrow" w:cs="Arial"/>
          <w:color w:val="000000" w:themeColor="text1"/>
        </w:rPr>
        <w:t xml:space="preserve">well </w:t>
      </w:r>
      <w:r w:rsidR="00BE4025" w:rsidRPr="00C162FF">
        <w:rPr>
          <w:rFonts w:ascii="Arial Narrow" w:hAnsi="Arial Narrow" w:cs="Arial"/>
          <w:color w:val="000000" w:themeColor="text1"/>
        </w:rPr>
        <w:t>described.</w:t>
      </w:r>
      <w:r w:rsidR="00867CAB" w:rsidRPr="00C162FF">
        <w:rPr>
          <w:rFonts w:ascii="Arial Narrow" w:hAnsi="Arial Narrow" w:cs="Arial"/>
          <w:color w:val="000000" w:themeColor="text1"/>
        </w:rPr>
        <w:t xml:space="preserve"> This technology advancement will continue with the flight testing of the Gen-1 Production Packs next year.</w:t>
      </w:r>
    </w:p>
    <w:p w14:paraId="4847DCEB" w14:textId="31DC29BA" w:rsidR="00D13FB3" w:rsidRPr="00C162FF" w:rsidRDefault="00D13FB3" w:rsidP="00883F83">
      <w:pPr>
        <w:rPr>
          <w:rFonts w:ascii="Arial Narrow" w:hAnsi="Arial Narrow" w:cs="Arial"/>
          <w:color w:val="000000" w:themeColor="text1"/>
        </w:rPr>
      </w:pPr>
      <w:r w:rsidRPr="00C162FF">
        <w:rPr>
          <w:rFonts w:ascii="Arial Narrow" w:hAnsi="Arial Narrow" w:cs="Arial"/>
          <w:color w:val="000000" w:themeColor="text1"/>
        </w:rPr>
        <w:t>There was quite a bit of discussion on identifying the amount of nutrients needed versus the amount of nutrients produced in the current versions of the production packs.</w:t>
      </w:r>
      <w:r w:rsidR="00E57805" w:rsidRPr="00C162FF">
        <w:rPr>
          <w:rFonts w:ascii="Arial Narrow" w:hAnsi="Arial Narrow" w:cs="Arial"/>
          <w:color w:val="000000" w:themeColor="text1"/>
        </w:rPr>
        <w:t xml:space="preserve"> Although the required amount of nutrients is not known</w:t>
      </w:r>
      <w:r w:rsidR="00D1297B" w:rsidRPr="00C162FF">
        <w:rPr>
          <w:rFonts w:ascii="Arial Narrow" w:hAnsi="Arial Narrow" w:cs="Arial"/>
          <w:color w:val="000000" w:themeColor="text1"/>
        </w:rPr>
        <w:t>,</w:t>
      </w:r>
      <w:r w:rsidR="00E57805" w:rsidRPr="00C162FF">
        <w:rPr>
          <w:rFonts w:ascii="Arial Narrow" w:hAnsi="Arial Narrow" w:cs="Arial"/>
          <w:color w:val="000000" w:themeColor="text1"/>
        </w:rPr>
        <w:t xml:space="preserve"> it may be worth considering a </w:t>
      </w:r>
      <w:proofErr w:type="gramStart"/>
      <w:r w:rsidR="00B76BF4" w:rsidRPr="00C162FF">
        <w:rPr>
          <w:rFonts w:ascii="Arial Narrow" w:hAnsi="Arial Narrow" w:cs="Arial"/>
          <w:color w:val="000000" w:themeColor="text1"/>
        </w:rPr>
        <w:t>placeholder KPP nutritional requirements</w:t>
      </w:r>
      <w:proofErr w:type="gramEnd"/>
      <w:r w:rsidR="00B76BF4" w:rsidRPr="00C162FF">
        <w:rPr>
          <w:rFonts w:ascii="Arial Narrow" w:hAnsi="Arial Narrow" w:cs="Arial"/>
          <w:color w:val="000000" w:themeColor="text1"/>
        </w:rPr>
        <w:t xml:space="preserve"> to promote</w:t>
      </w:r>
      <w:r w:rsidR="00E57805" w:rsidRPr="00C162FF">
        <w:rPr>
          <w:rFonts w:ascii="Arial Narrow" w:hAnsi="Arial Narrow" w:cs="Arial"/>
          <w:color w:val="000000" w:themeColor="text1"/>
        </w:rPr>
        <w:t xml:space="preserve"> the discussions</w:t>
      </w:r>
      <w:r w:rsidR="009351FE" w:rsidRPr="00C162FF">
        <w:rPr>
          <w:rFonts w:ascii="Arial Narrow" w:hAnsi="Arial Narrow" w:cs="Arial"/>
          <w:color w:val="000000" w:themeColor="text1"/>
        </w:rPr>
        <w:t xml:space="preserve"> with the </w:t>
      </w:r>
      <w:r w:rsidR="00B76BF4" w:rsidRPr="00C162FF">
        <w:rPr>
          <w:rFonts w:ascii="Arial Narrow" w:hAnsi="Arial Narrow" w:cs="Arial"/>
          <w:color w:val="000000" w:themeColor="text1"/>
        </w:rPr>
        <w:t>key stakeholders</w:t>
      </w:r>
      <w:r w:rsidR="009351FE" w:rsidRPr="00C162FF">
        <w:rPr>
          <w:rFonts w:ascii="Arial Narrow" w:hAnsi="Arial Narrow" w:cs="Arial"/>
          <w:color w:val="000000" w:themeColor="text1"/>
        </w:rPr>
        <w:t xml:space="preserve"> </w:t>
      </w:r>
      <w:r w:rsidR="00E57805" w:rsidRPr="00C162FF">
        <w:rPr>
          <w:rFonts w:ascii="Arial Narrow" w:hAnsi="Arial Narrow" w:cs="Arial"/>
          <w:b/>
          <w:color w:val="000000" w:themeColor="text1"/>
        </w:rPr>
        <w:t>(</w:t>
      </w:r>
      <w:r w:rsidR="00B76BF4" w:rsidRPr="00C162FF">
        <w:rPr>
          <w:rFonts w:ascii="Arial Narrow" w:hAnsi="Arial Narrow" w:cs="Arial"/>
          <w:b/>
          <w:color w:val="000000" w:themeColor="text1"/>
        </w:rPr>
        <w:t>A</w:t>
      </w:r>
      <w:r w:rsidR="009351FE" w:rsidRPr="00C162FF">
        <w:rPr>
          <w:rFonts w:ascii="Arial Narrow" w:hAnsi="Arial Narrow" w:cs="Arial"/>
          <w:b/>
          <w:color w:val="000000" w:themeColor="text1"/>
        </w:rPr>
        <w:t>-</w:t>
      </w:r>
      <w:r w:rsidR="00E57805" w:rsidRPr="00C162FF">
        <w:rPr>
          <w:rFonts w:ascii="Arial Narrow" w:hAnsi="Arial Narrow" w:cs="Arial"/>
          <w:b/>
          <w:color w:val="000000" w:themeColor="text1"/>
        </w:rPr>
        <w:t>0</w:t>
      </w:r>
      <w:r w:rsidR="00B76BF4" w:rsidRPr="00C162FF">
        <w:rPr>
          <w:rFonts w:ascii="Arial Narrow" w:hAnsi="Arial Narrow" w:cs="Arial"/>
          <w:b/>
          <w:color w:val="000000" w:themeColor="text1"/>
        </w:rPr>
        <w:t>2</w:t>
      </w:r>
      <w:r w:rsidR="00E57805" w:rsidRPr="00C162FF">
        <w:rPr>
          <w:rFonts w:ascii="Arial Narrow" w:hAnsi="Arial Narrow" w:cs="Arial"/>
          <w:b/>
          <w:color w:val="000000" w:themeColor="text1"/>
        </w:rPr>
        <w:t>).</w:t>
      </w:r>
    </w:p>
    <w:p w14:paraId="78530B7F" w14:textId="69FD67E8" w:rsidR="003B3243" w:rsidRPr="00C162FF" w:rsidRDefault="00D13FB3" w:rsidP="00883F83">
      <w:pPr>
        <w:rPr>
          <w:rFonts w:ascii="Arial Narrow" w:hAnsi="Arial Narrow"/>
        </w:rPr>
      </w:pPr>
      <w:r w:rsidRPr="00C162FF">
        <w:rPr>
          <w:rFonts w:ascii="Arial Narrow" w:hAnsi="Arial Narrow"/>
          <w:b/>
        </w:rPr>
        <w:t>Biomanufacturing:</w:t>
      </w:r>
      <w:r w:rsidRPr="00C162FF">
        <w:rPr>
          <w:rFonts w:ascii="Arial Narrow" w:hAnsi="Arial Narrow"/>
        </w:rPr>
        <w:t xml:space="preserve"> </w:t>
      </w:r>
      <w:r w:rsidR="003B3243" w:rsidRPr="00C162FF">
        <w:rPr>
          <w:rFonts w:ascii="Arial Narrow" w:hAnsi="Arial Narrow"/>
        </w:rPr>
        <w:t xml:space="preserve">Due to </w:t>
      </w:r>
      <w:r w:rsidR="009324D5" w:rsidRPr="00C162FF">
        <w:rPr>
          <w:rFonts w:ascii="Arial Narrow" w:hAnsi="Arial Narrow"/>
        </w:rPr>
        <w:t xml:space="preserve">the </w:t>
      </w:r>
      <w:r w:rsidR="003B3243" w:rsidRPr="00C162FF">
        <w:rPr>
          <w:rFonts w:ascii="Arial Narrow" w:hAnsi="Arial Narrow"/>
        </w:rPr>
        <w:t xml:space="preserve">lack of lab access, progress on the Biomanufacturing KPPs </w:t>
      </w:r>
      <w:r w:rsidR="009324D5" w:rsidRPr="00C162FF">
        <w:rPr>
          <w:rFonts w:ascii="Arial Narrow" w:hAnsi="Arial Narrow"/>
        </w:rPr>
        <w:t xml:space="preserve">has been limited and </w:t>
      </w:r>
      <w:r w:rsidR="003B3243" w:rsidRPr="00C162FF">
        <w:rPr>
          <w:rFonts w:ascii="Arial Narrow" w:hAnsi="Arial Narrow"/>
        </w:rPr>
        <w:t xml:space="preserve">still has a </w:t>
      </w:r>
      <w:r w:rsidR="009324D5" w:rsidRPr="00C162FF">
        <w:rPr>
          <w:rFonts w:ascii="Arial Narrow" w:hAnsi="Arial Narrow"/>
        </w:rPr>
        <w:t>long way to go to get to the expected exit values (KPP-4 &amp; KPP-5).</w:t>
      </w:r>
      <w:r w:rsidR="0093688C" w:rsidRPr="00C162FF">
        <w:rPr>
          <w:rFonts w:ascii="Arial Narrow" w:hAnsi="Arial Narrow"/>
        </w:rPr>
        <w:t xml:space="preserve"> KPP-5 basis of estimate was based on published results from external collaborations.</w:t>
      </w:r>
    </w:p>
    <w:p w14:paraId="50CD240D" w14:textId="15E22AF9" w:rsidR="00063B79" w:rsidRDefault="007E511A" w:rsidP="00063B79">
      <w:pPr>
        <w:pStyle w:val="Caption"/>
        <w:spacing w:after="120"/>
        <w:jc w:val="center"/>
        <w:rPr>
          <w:rFonts w:ascii="Arial Narrow" w:hAnsi="Arial Narrow"/>
          <w:b/>
          <w:i w:val="0"/>
          <w:color w:val="000000" w:themeColor="text1"/>
          <w:sz w:val="24"/>
          <w:szCs w:val="24"/>
        </w:rPr>
      </w:pPr>
      <w:bookmarkStart w:id="15" w:name="_Toc76632366"/>
      <w:r w:rsidRPr="007E511A">
        <w:rPr>
          <w:rFonts w:ascii="Arial Narrow" w:hAnsi="Arial Narrow"/>
          <w:b/>
          <w:i w:val="0"/>
          <w:color w:val="000000" w:themeColor="text1"/>
          <w:sz w:val="24"/>
          <w:szCs w:val="24"/>
        </w:rPr>
        <w:t xml:space="preserve">Table </w:t>
      </w:r>
      <w:r w:rsidRPr="007E511A">
        <w:rPr>
          <w:rFonts w:ascii="Arial Narrow" w:hAnsi="Arial Narrow"/>
          <w:b/>
          <w:i w:val="0"/>
          <w:color w:val="000000" w:themeColor="text1"/>
          <w:sz w:val="24"/>
          <w:szCs w:val="24"/>
        </w:rPr>
        <w:fldChar w:fldCharType="begin"/>
      </w:r>
      <w:r w:rsidRPr="007E511A">
        <w:rPr>
          <w:rFonts w:ascii="Arial Narrow" w:hAnsi="Arial Narrow"/>
          <w:b/>
          <w:i w:val="0"/>
          <w:color w:val="000000" w:themeColor="text1"/>
          <w:sz w:val="24"/>
          <w:szCs w:val="24"/>
        </w:rPr>
        <w:instrText xml:space="preserve"> SEQ Table \* ARABIC </w:instrText>
      </w:r>
      <w:r w:rsidRPr="007E511A">
        <w:rPr>
          <w:rFonts w:ascii="Arial Narrow" w:hAnsi="Arial Narrow"/>
          <w:b/>
          <w:i w:val="0"/>
          <w:color w:val="000000" w:themeColor="text1"/>
          <w:sz w:val="24"/>
          <w:szCs w:val="24"/>
        </w:rPr>
        <w:fldChar w:fldCharType="separate"/>
      </w:r>
      <w:r w:rsidR="00E46B2E">
        <w:rPr>
          <w:rFonts w:ascii="Arial Narrow" w:hAnsi="Arial Narrow"/>
          <w:b/>
          <w:i w:val="0"/>
          <w:noProof/>
          <w:color w:val="000000" w:themeColor="text1"/>
          <w:sz w:val="24"/>
          <w:szCs w:val="24"/>
        </w:rPr>
        <w:t>5</w:t>
      </w:r>
      <w:r w:rsidRPr="007E511A">
        <w:rPr>
          <w:rFonts w:ascii="Arial Narrow" w:hAnsi="Arial Narrow"/>
          <w:b/>
          <w:i w:val="0"/>
          <w:color w:val="000000" w:themeColor="text1"/>
          <w:sz w:val="24"/>
          <w:szCs w:val="24"/>
        </w:rPr>
        <w:fldChar w:fldCharType="end"/>
      </w:r>
      <w:r w:rsidRPr="007E511A">
        <w:rPr>
          <w:rFonts w:ascii="Arial Narrow" w:hAnsi="Arial Narrow"/>
          <w:b/>
          <w:i w:val="0"/>
          <w:color w:val="000000" w:themeColor="text1"/>
          <w:sz w:val="24"/>
          <w:szCs w:val="24"/>
        </w:rPr>
        <w:t>. Synthetic Biology Key Performance Parameters 4-5</w:t>
      </w:r>
      <w:bookmarkEnd w:id="15"/>
    </w:p>
    <w:p w14:paraId="5C754F77" w14:textId="6A7976BD" w:rsidR="00DE7405" w:rsidRPr="00C162FF" w:rsidRDefault="002B74FC" w:rsidP="00063B79">
      <w:pPr>
        <w:pStyle w:val="Caption"/>
        <w:spacing w:after="120"/>
        <w:jc w:val="center"/>
        <w:rPr>
          <w:rFonts w:ascii="Arial Narrow" w:hAnsi="Arial Narrow" w:cs="Arial"/>
          <w:color w:val="000000" w:themeColor="text1"/>
        </w:rPr>
      </w:pPr>
      <w:r w:rsidRPr="00C162FF">
        <w:rPr>
          <w:rFonts w:ascii="Arial Narrow" w:hAnsi="Arial Narrow" w:cs="Arial"/>
          <w:noProof/>
          <w:color w:val="000000" w:themeColor="text1"/>
        </w:rPr>
        <w:drawing>
          <wp:inline distT="0" distB="0" distL="0" distR="0" wp14:anchorId="00B6B48F" wp14:editId="118C13CD">
            <wp:extent cx="6019137" cy="19687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8393"/>
                    <a:stretch/>
                  </pic:blipFill>
                  <pic:spPr bwMode="auto">
                    <a:xfrm>
                      <a:off x="0" y="0"/>
                      <a:ext cx="6973698" cy="228099"/>
                    </a:xfrm>
                    <a:prstGeom prst="rect">
                      <a:avLst/>
                    </a:prstGeom>
                    <a:ln>
                      <a:noFill/>
                    </a:ln>
                    <a:extLst>
                      <a:ext uri="{53640926-AAD7-44D8-BBD7-CCE9431645EC}">
                        <a14:shadowObscured xmlns:a14="http://schemas.microsoft.com/office/drawing/2010/main"/>
                      </a:ext>
                    </a:extLst>
                  </pic:spPr>
                </pic:pic>
              </a:graphicData>
            </a:graphic>
          </wp:inline>
        </w:drawing>
      </w:r>
      <w:r w:rsidR="003B3243" w:rsidRPr="00C162FF">
        <w:rPr>
          <w:rFonts w:ascii="Arial Narrow" w:hAnsi="Arial Narrow" w:cs="Arial"/>
          <w:noProof/>
          <w:color w:val="000000" w:themeColor="text1"/>
        </w:rPr>
        <w:drawing>
          <wp:inline distT="0" distB="0" distL="0" distR="0" wp14:anchorId="1A1C1876" wp14:editId="5672EADF">
            <wp:extent cx="6011186" cy="98388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0015" cy="1029519"/>
                    </a:xfrm>
                    <a:prstGeom prst="rect">
                      <a:avLst/>
                    </a:prstGeom>
                  </pic:spPr>
                </pic:pic>
              </a:graphicData>
            </a:graphic>
          </wp:inline>
        </w:drawing>
      </w:r>
    </w:p>
    <w:p w14:paraId="093AFC89" w14:textId="49522647" w:rsidR="00DE7405" w:rsidRPr="00D211A6" w:rsidRDefault="00DE7405" w:rsidP="004E2B1D">
      <w:pPr>
        <w:pStyle w:val="Heading2"/>
        <w:numPr>
          <w:ilvl w:val="1"/>
          <w:numId w:val="14"/>
        </w:numPr>
        <w:ind w:left="720"/>
        <w:rPr>
          <w:rFonts w:ascii="Arial Narrow" w:hAnsi="Arial Narrow"/>
        </w:rPr>
      </w:pPr>
      <w:bookmarkStart w:id="16" w:name="_Toc76632050"/>
      <w:r w:rsidRPr="00D211A6">
        <w:rPr>
          <w:rFonts w:ascii="Arial Narrow" w:hAnsi="Arial Narrow"/>
        </w:rPr>
        <w:lastRenderedPageBreak/>
        <w:t>Technology Readiness Levels</w:t>
      </w:r>
      <w:bookmarkEnd w:id="16"/>
    </w:p>
    <w:p w14:paraId="71A0079F" w14:textId="12C78014" w:rsidR="00864766" w:rsidRPr="00C162FF" w:rsidRDefault="009324D5" w:rsidP="005910A8">
      <w:pPr>
        <w:rPr>
          <w:rFonts w:ascii="Arial Narrow" w:hAnsi="Arial Narrow"/>
        </w:rPr>
      </w:pPr>
      <w:r w:rsidRPr="00C162FF">
        <w:rPr>
          <w:rFonts w:ascii="Arial Narrow" w:hAnsi="Arial Narrow"/>
        </w:rPr>
        <w:t xml:space="preserve">The key milestone for the next TRL advancement of the BioNutrients technology is the flight testing of the Gen-1 production pack on the ISS. Unlike the current Gen-0 production pack, the Gen-1 pack </w:t>
      </w:r>
      <w:r w:rsidR="00864766" w:rsidRPr="00C162FF">
        <w:rPr>
          <w:rFonts w:ascii="Arial Narrow" w:hAnsi="Arial Narrow"/>
        </w:rPr>
        <w:t>has many of the design features</w:t>
      </w:r>
      <w:r w:rsidRPr="00C162FF">
        <w:rPr>
          <w:rFonts w:ascii="Arial Narrow" w:hAnsi="Arial Narrow"/>
        </w:rPr>
        <w:t xml:space="preserve"> </w:t>
      </w:r>
      <w:r w:rsidR="00864766" w:rsidRPr="00C162FF">
        <w:rPr>
          <w:rFonts w:ascii="Arial Narrow" w:hAnsi="Arial Narrow"/>
        </w:rPr>
        <w:t>that are expected to be used in</w:t>
      </w:r>
      <w:r w:rsidRPr="00C162FF">
        <w:rPr>
          <w:rFonts w:ascii="Arial Narrow" w:hAnsi="Arial Narrow"/>
        </w:rPr>
        <w:t xml:space="preserve"> </w:t>
      </w:r>
      <w:r w:rsidR="00864766" w:rsidRPr="00C162FF">
        <w:rPr>
          <w:rFonts w:ascii="Arial Narrow" w:hAnsi="Arial Narrow"/>
        </w:rPr>
        <w:t>an operational system. Launch of</w:t>
      </w:r>
      <w:r w:rsidR="005910A8" w:rsidRPr="00C162FF">
        <w:rPr>
          <w:rFonts w:ascii="Arial Narrow" w:hAnsi="Arial Narrow"/>
        </w:rPr>
        <w:t xml:space="preserve"> the Gen-1 production packs is </w:t>
      </w:r>
      <w:r w:rsidR="00864766" w:rsidRPr="00C162FF">
        <w:rPr>
          <w:rFonts w:ascii="Arial Narrow" w:hAnsi="Arial Narrow"/>
        </w:rPr>
        <w:t>scheduled for May 2022 and early testing will bring the TRL to a 5.</w:t>
      </w:r>
    </w:p>
    <w:p w14:paraId="593C2BBD" w14:textId="71129286" w:rsidR="009324D5" w:rsidRPr="00C162FF" w:rsidRDefault="00864766" w:rsidP="005910A8">
      <w:pPr>
        <w:rPr>
          <w:rFonts w:ascii="Arial Narrow" w:hAnsi="Arial Narrow"/>
        </w:rPr>
      </w:pPr>
      <w:r w:rsidRPr="00C162FF">
        <w:rPr>
          <w:rFonts w:ascii="Arial Narrow" w:hAnsi="Arial Narrow"/>
        </w:rPr>
        <w:t>The Biomanufacturing</w:t>
      </w:r>
      <w:r w:rsidR="005910A8" w:rsidRPr="00C162FF">
        <w:rPr>
          <w:rFonts w:ascii="Arial Narrow" w:hAnsi="Arial Narrow"/>
        </w:rPr>
        <w:t xml:space="preserve"> technology is at a TRL level</w:t>
      </w:r>
      <w:r w:rsidRPr="00C162FF">
        <w:rPr>
          <w:rFonts w:ascii="Arial Narrow" w:hAnsi="Arial Narrow"/>
        </w:rPr>
        <w:t xml:space="preserve"> 3. Testing of the prototype bioreactor lab demonstration unit will raise the TRL to a 4.</w:t>
      </w:r>
    </w:p>
    <w:p w14:paraId="36C790B8" w14:textId="3AA2E306" w:rsidR="00DE7405" w:rsidRPr="00C162FF" w:rsidRDefault="009324D5" w:rsidP="00DE7405">
      <w:pPr>
        <w:spacing w:before="120"/>
        <w:jc w:val="both"/>
        <w:rPr>
          <w:rFonts w:ascii="Arial Narrow" w:hAnsi="Arial Narrow" w:cs="Arial"/>
          <w:color w:val="000000" w:themeColor="text1"/>
        </w:rPr>
      </w:pPr>
      <w:r w:rsidRPr="00C162FF">
        <w:rPr>
          <w:rFonts w:ascii="Arial Narrow" w:hAnsi="Arial Narrow" w:cs="Arial"/>
          <w:noProof/>
          <w:color w:val="000000" w:themeColor="text1"/>
        </w:rPr>
        <w:drawing>
          <wp:inline distT="0" distB="0" distL="0" distR="0" wp14:anchorId="5A033957" wp14:editId="543FFD5B">
            <wp:extent cx="6305384" cy="306983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309" cy="3079047"/>
                    </a:xfrm>
                    <a:prstGeom prst="rect">
                      <a:avLst/>
                    </a:prstGeom>
                  </pic:spPr>
                </pic:pic>
              </a:graphicData>
            </a:graphic>
          </wp:inline>
        </w:drawing>
      </w:r>
      <w:r w:rsidR="00063B79">
        <w:rPr>
          <w:rFonts w:ascii="Arial Narrow" w:hAnsi="Arial Narrow" w:cs="Arial"/>
          <w:color w:val="000000" w:themeColor="text1"/>
        </w:rPr>
        <w:t xml:space="preserve"> </w:t>
      </w:r>
    </w:p>
    <w:p w14:paraId="6F7D14E4" w14:textId="51068882" w:rsidR="002B74FC" w:rsidRPr="00063B79" w:rsidRDefault="00063B79" w:rsidP="00063B79">
      <w:pPr>
        <w:pStyle w:val="Caption"/>
        <w:jc w:val="center"/>
        <w:rPr>
          <w:rFonts w:ascii="Arial Narrow" w:hAnsi="Arial Narrow" w:cs="Arial"/>
          <w:b/>
          <w:i w:val="0"/>
          <w:color w:val="000000" w:themeColor="text1"/>
          <w:sz w:val="24"/>
          <w:szCs w:val="24"/>
        </w:rPr>
      </w:pPr>
      <w:bookmarkStart w:id="17" w:name="_Toc76632635"/>
      <w:r w:rsidRPr="00063B79">
        <w:rPr>
          <w:rFonts w:ascii="Arial Narrow" w:hAnsi="Arial Narrow"/>
          <w:b/>
          <w:i w:val="0"/>
          <w:color w:val="000000" w:themeColor="text1"/>
          <w:sz w:val="24"/>
          <w:szCs w:val="24"/>
        </w:rPr>
        <w:t xml:space="preserve">Figure </w:t>
      </w:r>
      <w:r w:rsidRPr="00063B79">
        <w:rPr>
          <w:rFonts w:ascii="Arial Narrow" w:hAnsi="Arial Narrow"/>
          <w:b/>
          <w:i w:val="0"/>
          <w:color w:val="000000" w:themeColor="text1"/>
          <w:sz w:val="24"/>
          <w:szCs w:val="24"/>
        </w:rPr>
        <w:fldChar w:fldCharType="begin"/>
      </w:r>
      <w:r w:rsidRPr="00063B79">
        <w:rPr>
          <w:rFonts w:ascii="Arial Narrow" w:hAnsi="Arial Narrow"/>
          <w:b/>
          <w:i w:val="0"/>
          <w:color w:val="000000" w:themeColor="text1"/>
          <w:sz w:val="24"/>
          <w:szCs w:val="24"/>
        </w:rPr>
        <w:instrText xml:space="preserve"> SEQ Figure \* ARABIC </w:instrText>
      </w:r>
      <w:r w:rsidRPr="00063B79">
        <w:rPr>
          <w:rFonts w:ascii="Arial Narrow" w:hAnsi="Arial Narrow"/>
          <w:b/>
          <w:i w:val="0"/>
          <w:color w:val="000000" w:themeColor="text1"/>
          <w:sz w:val="24"/>
          <w:szCs w:val="24"/>
        </w:rPr>
        <w:fldChar w:fldCharType="separate"/>
      </w:r>
      <w:r w:rsidR="00E46B2E">
        <w:rPr>
          <w:rFonts w:ascii="Arial Narrow" w:hAnsi="Arial Narrow"/>
          <w:b/>
          <w:i w:val="0"/>
          <w:noProof/>
          <w:color w:val="000000" w:themeColor="text1"/>
          <w:sz w:val="24"/>
          <w:szCs w:val="24"/>
        </w:rPr>
        <w:t>1</w:t>
      </w:r>
      <w:r w:rsidRPr="00063B79">
        <w:rPr>
          <w:rFonts w:ascii="Arial Narrow" w:hAnsi="Arial Narrow"/>
          <w:b/>
          <w:i w:val="0"/>
          <w:color w:val="000000" w:themeColor="text1"/>
          <w:sz w:val="24"/>
          <w:szCs w:val="24"/>
        </w:rPr>
        <w:fldChar w:fldCharType="end"/>
      </w:r>
      <w:r w:rsidRPr="00063B79">
        <w:rPr>
          <w:rFonts w:ascii="Arial Narrow" w:hAnsi="Arial Narrow"/>
          <w:b/>
          <w:i w:val="0"/>
          <w:color w:val="000000" w:themeColor="text1"/>
          <w:sz w:val="24"/>
          <w:szCs w:val="24"/>
        </w:rPr>
        <w:t>. Synthetic Biology Technology Readiness Level</w:t>
      </w:r>
      <w:bookmarkEnd w:id="17"/>
    </w:p>
    <w:p w14:paraId="2107BDF5" w14:textId="1F7E3119" w:rsidR="00DE7405" w:rsidRPr="00D211A6" w:rsidRDefault="00DE7405" w:rsidP="004E2B1D">
      <w:pPr>
        <w:pStyle w:val="Heading2"/>
        <w:numPr>
          <w:ilvl w:val="1"/>
          <w:numId w:val="14"/>
        </w:numPr>
        <w:ind w:left="720"/>
        <w:rPr>
          <w:rFonts w:ascii="Arial Narrow" w:hAnsi="Arial Narrow"/>
        </w:rPr>
      </w:pPr>
      <w:bookmarkStart w:id="18" w:name="_Toc76632051"/>
      <w:r w:rsidRPr="00D211A6">
        <w:rPr>
          <w:rFonts w:ascii="Arial Narrow" w:hAnsi="Arial Narrow"/>
        </w:rPr>
        <w:t>Technology Infusion</w:t>
      </w:r>
      <w:bookmarkEnd w:id="18"/>
    </w:p>
    <w:p w14:paraId="44094F35" w14:textId="5508568B" w:rsidR="00382B69" w:rsidRPr="00C162FF" w:rsidRDefault="00382B69" w:rsidP="005910A8">
      <w:pPr>
        <w:rPr>
          <w:rFonts w:ascii="Arial Narrow" w:hAnsi="Arial Narrow"/>
        </w:rPr>
      </w:pPr>
      <w:r w:rsidRPr="00C162FF">
        <w:rPr>
          <w:rFonts w:ascii="Arial Narrow" w:hAnsi="Arial Narrow"/>
        </w:rPr>
        <w:t>John Hogan, the PI for the SynBio project identified several infusion opportunities.</w:t>
      </w:r>
      <w:r w:rsidR="00EB1E3C" w:rsidRPr="00C162FF">
        <w:rPr>
          <w:rFonts w:ascii="Arial Narrow" w:hAnsi="Arial Narrow"/>
        </w:rPr>
        <w:t xml:space="preserve"> Although many opportunities exist for this technology</w:t>
      </w:r>
      <w:r w:rsidR="00D1297B" w:rsidRPr="00C162FF">
        <w:rPr>
          <w:rFonts w:ascii="Arial Narrow" w:hAnsi="Arial Narrow"/>
        </w:rPr>
        <w:t>,</w:t>
      </w:r>
      <w:r w:rsidR="00EB1E3C" w:rsidRPr="00C162FF">
        <w:rPr>
          <w:rFonts w:ascii="Arial Narrow" w:hAnsi="Arial Narrow"/>
        </w:rPr>
        <w:t xml:space="preserve"> it is important for the project to begin long term planning for continuation within NASA and begin working formal agreements. (</w:t>
      </w:r>
      <w:r w:rsidR="00EB1E3C" w:rsidRPr="00C162FF">
        <w:rPr>
          <w:rFonts w:ascii="Arial Narrow" w:hAnsi="Arial Narrow"/>
          <w:b/>
        </w:rPr>
        <w:t>R-0</w:t>
      </w:r>
      <w:r w:rsidR="00B76BF4" w:rsidRPr="00C162FF">
        <w:rPr>
          <w:rFonts w:ascii="Arial Narrow" w:hAnsi="Arial Narrow"/>
          <w:b/>
        </w:rPr>
        <w:t>2</w:t>
      </w:r>
      <w:r w:rsidR="00EB1E3C" w:rsidRPr="00C162FF">
        <w:rPr>
          <w:rFonts w:ascii="Arial Narrow" w:hAnsi="Arial Narrow"/>
        </w:rPr>
        <w:t>)</w:t>
      </w:r>
    </w:p>
    <w:p w14:paraId="0107063C" w14:textId="5259E718" w:rsidR="00382B69" w:rsidRPr="00C162FF" w:rsidRDefault="00382B69" w:rsidP="00DE7405">
      <w:pPr>
        <w:spacing w:before="120"/>
        <w:jc w:val="both"/>
        <w:rPr>
          <w:rFonts w:ascii="Arial Narrow" w:hAnsi="Arial Narrow" w:cs="Arial"/>
          <w:color w:val="000000" w:themeColor="text1"/>
        </w:rPr>
      </w:pPr>
      <w:r w:rsidRPr="00C162FF">
        <w:rPr>
          <w:rFonts w:ascii="Arial Narrow" w:hAnsi="Arial Narrow" w:cs="Arial"/>
          <w:noProof/>
          <w:color w:val="000000" w:themeColor="text1"/>
        </w:rPr>
        <w:lastRenderedPageBreak/>
        <w:drawing>
          <wp:inline distT="0" distB="0" distL="0" distR="0" wp14:anchorId="67379E7B" wp14:editId="39BD7AA3">
            <wp:extent cx="6357068" cy="296391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2799" cy="2980574"/>
                    </a:xfrm>
                    <a:prstGeom prst="rect">
                      <a:avLst/>
                    </a:prstGeom>
                  </pic:spPr>
                </pic:pic>
              </a:graphicData>
            </a:graphic>
          </wp:inline>
        </w:drawing>
      </w:r>
    </w:p>
    <w:p w14:paraId="1E39C8A9" w14:textId="6E4EFC2F" w:rsidR="002B74FC" w:rsidRPr="00063B79" w:rsidRDefault="00063B79" w:rsidP="00063B79">
      <w:pPr>
        <w:pStyle w:val="Caption"/>
        <w:jc w:val="center"/>
        <w:rPr>
          <w:rFonts w:ascii="Arial Narrow" w:hAnsi="Arial Narrow" w:cs="Arial"/>
          <w:b/>
          <w:i w:val="0"/>
          <w:color w:val="000000" w:themeColor="text1"/>
          <w:sz w:val="24"/>
          <w:szCs w:val="24"/>
        </w:rPr>
      </w:pPr>
      <w:bookmarkStart w:id="19" w:name="_Toc76632636"/>
      <w:r w:rsidRPr="00063B79">
        <w:rPr>
          <w:rFonts w:ascii="Arial Narrow" w:hAnsi="Arial Narrow"/>
          <w:b/>
          <w:i w:val="0"/>
          <w:color w:val="000000" w:themeColor="text1"/>
          <w:sz w:val="24"/>
          <w:szCs w:val="24"/>
        </w:rPr>
        <w:t xml:space="preserve">Figure </w:t>
      </w:r>
      <w:r w:rsidRPr="00063B79">
        <w:rPr>
          <w:rFonts w:ascii="Arial Narrow" w:hAnsi="Arial Narrow"/>
          <w:b/>
          <w:i w:val="0"/>
          <w:color w:val="000000" w:themeColor="text1"/>
          <w:sz w:val="24"/>
          <w:szCs w:val="24"/>
        </w:rPr>
        <w:fldChar w:fldCharType="begin"/>
      </w:r>
      <w:r w:rsidRPr="00063B79">
        <w:rPr>
          <w:rFonts w:ascii="Arial Narrow" w:hAnsi="Arial Narrow"/>
          <w:b/>
          <w:i w:val="0"/>
          <w:color w:val="000000" w:themeColor="text1"/>
          <w:sz w:val="24"/>
          <w:szCs w:val="24"/>
        </w:rPr>
        <w:instrText xml:space="preserve"> SEQ Figure \* ARABIC </w:instrText>
      </w:r>
      <w:r w:rsidRPr="00063B79">
        <w:rPr>
          <w:rFonts w:ascii="Arial Narrow" w:hAnsi="Arial Narrow"/>
          <w:b/>
          <w:i w:val="0"/>
          <w:color w:val="000000" w:themeColor="text1"/>
          <w:sz w:val="24"/>
          <w:szCs w:val="24"/>
        </w:rPr>
        <w:fldChar w:fldCharType="separate"/>
      </w:r>
      <w:r w:rsidR="00E46B2E">
        <w:rPr>
          <w:rFonts w:ascii="Arial Narrow" w:hAnsi="Arial Narrow"/>
          <w:b/>
          <w:i w:val="0"/>
          <w:noProof/>
          <w:color w:val="000000" w:themeColor="text1"/>
          <w:sz w:val="24"/>
          <w:szCs w:val="24"/>
        </w:rPr>
        <w:t>2</w:t>
      </w:r>
      <w:r w:rsidRPr="00063B79">
        <w:rPr>
          <w:rFonts w:ascii="Arial Narrow" w:hAnsi="Arial Narrow"/>
          <w:b/>
          <w:i w:val="0"/>
          <w:color w:val="000000" w:themeColor="text1"/>
          <w:sz w:val="24"/>
          <w:szCs w:val="24"/>
        </w:rPr>
        <w:fldChar w:fldCharType="end"/>
      </w:r>
      <w:r w:rsidRPr="00063B79">
        <w:rPr>
          <w:rFonts w:ascii="Arial Narrow" w:hAnsi="Arial Narrow"/>
          <w:b/>
          <w:i w:val="0"/>
          <w:color w:val="000000" w:themeColor="text1"/>
          <w:sz w:val="24"/>
          <w:szCs w:val="24"/>
        </w:rPr>
        <w:t>. Synthetic Biology Forward Infusion Plans</w:t>
      </w:r>
      <w:bookmarkEnd w:id="19"/>
    </w:p>
    <w:p w14:paraId="78273F0A" w14:textId="0AA2EA35" w:rsidR="009E7AFF" w:rsidRPr="00D211A6" w:rsidRDefault="009E7AFF" w:rsidP="004E2B1D">
      <w:pPr>
        <w:pStyle w:val="Heading2"/>
        <w:numPr>
          <w:ilvl w:val="1"/>
          <w:numId w:val="14"/>
        </w:numPr>
        <w:ind w:left="720"/>
        <w:rPr>
          <w:rFonts w:ascii="Arial Narrow" w:hAnsi="Arial Narrow"/>
        </w:rPr>
      </w:pPr>
      <w:bookmarkStart w:id="20" w:name="_Toc76632052"/>
      <w:r w:rsidRPr="00D211A6">
        <w:rPr>
          <w:rFonts w:ascii="Arial Narrow" w:hAnsi="Arial Narrow"/>
        </w:rPr>
        <w:t>Risk Management</w:t>
      </w:r>
      <w:bookmarkEnd w:id="20"/>
    </w:p>
    <w:p w14:paraId="3BA2C28A" w14:textId="6290839D" w:rsidR="009E7AFF" w:rsidRPr="00C162FF" w:rsidRDefault="009E7AFF" w:rsidP="00DE7405">
      <w:pPr>
        <w:spacing w:before="120"/>
        <w:jc w:val="both"/>
        <w:rPr>
          <w:rFonts w:ascii="Arial Narrow" w:hAnsi="Arial Narrow" w:cs="Arial"/>
          <w:color w:val="000000" w:themeColor="text1"/>
        </w:rPr>
      </w:pPr>
      <w:r w:rsidRPr="00C162FF">
        <w:rPr>
          <w:rFonts w:ascii="Arial Narrow" w:hAnsi="Arial Narrow" w:cs="Arial"/>
          <w:color w:val="000000" w:themeColor="text1"/>
        </w:rPr>
        <w:t xml:space="preserve">Risk management was extensively discussed and quantitatively </w:t>
      </w:r>
      <w:r w:rsidR="00D1297B" w:rsidRPr="00C162FF">
        <w:rPr>
          <w:rFonts w:ascii="Arial Narrow" w:hAnsi="Arial Narrow" w:cs="Arial"/>
          <w:color w:val="000000" w:themeColor="text1"/>
        </w:rPr>
        <w:t xml:space="preserve">assessed </w:t>
      </w:r>
      <w:r w:rsidRPr="00C162FF">
        <w:rPr>
          <w:rFonts w:ascii="Arial Narrow" w:hAnsi="Arial Narrow" w:cs="Arial"/>
          <w:color w:val="000000" w:themeColor="text1"/>
        </w:rPr>
        <w:t xml:space="preserve">for all phases of the project. This </w:t>
      </w:r>
      <w:r w:rsidR="005910A8" w:rsidRPr="00C162FF">
        <w:rPr>
          <w:rFonts w:ascii="Arial Narrow" w:hAnsi="Arial Narrow" w:cs="Arial"/>
          <w:color w:val="000000" w:themeColor="text1"/>
        </w:rPr>
        <w:t xml:space="preserve">was a noted </w:t>
      </w:r>
      <w:r w:rsidRPr="00C162FF">
        <w:rPr>
          <w:rFonts w:ascii="Arial Narrow" w:hAnsi="Arial Narrow" w:cs="Arial"/>
          <w:color w:val="000000" w:themeColor="text1"/>
        </w:rPr>
        <w:t>strength of the project management.</w:t>
      </w:r>
    </w:p>
    <w:p w14:paraId="4B11E921" w14:textId="5EBB3675" w:rsidR="009E7AFF" w:rsidRPr="00C162FF" w:rsidRDefault="009E7AFF" w:rsidP="00DE7405">
      <w:pPr>
        <w:spacing w:before="120"/>
        <w:jc w:val="both"/>
        <w:rPr>
          <w:rFonts w:ascii="Arial Narrow" w:hAnsi="Arial Narrow" w:cs="Arial"/>
          <w:color w:val="000000" w:themeColor="text1"/>
        </w:rPr>
      </w:pPr>
      <w:r w:rsidRPr="00C162FF">
        <w:rPr>
          <w:rFonts w:ascii="Arial Narrow" w:hAnsi="Arial Narrow" w:cs="Arial"/>
          <w:color w:val="000000" w:themeColor="text1"/>
        </w:rPr>
        <w:t xml:space="preserve">The top risks </w:t>
      </w:r>
      <w:r w:rsidR="005910A8" w:rsidRPr="00C162FF">
        <w:rPr>
          <w:rFonts w:ascii="Arial Narrow" w:hAnsi="Arial Narrow" w:cs="Arial"/>
          <w:color w:val="000000" w:themeColor="text1"/>
        </w:rPr>
        <w:t>held</w:t>
      </w:r>
      <w:r w:rsidRPr="00C162FF">
        <w:rPr>
          <w:rFonts w:ascii="Arial Narrow" w:hAnsi="Arial Narrow" w:cs="Arial"/>
          <w:color w:val="000000" w:themeColor="text1"/>
        </w:rPr>
        <w:t xml:space="preserve"> steady or </w:t>
      </w:r>
      <w:r w:rsidR="005910A8" w:rsidRPr="00C162FF">
        <w:rPr>
          <w:rFonts w:ascii="Arial Narrow" w:hAnsi="Arial Narrow" w:cs="Arial"/>
          <w:color w:val="000000" w:themeColor="text1"/>
        </w:rPr>
        <w:t xml:space="preserve">decreased in criticality. </w:t>
      </w:r>
    </w:p>
    <w:p w14:paraId="758A7B2E" w14:textId="332F108A" w:rsidR="009E7AFF" w:rsidRPr="00C162FF" w:rsidRDefault="009E7AFF" w:rsidP="00DE7405">
      <w:pPr>
        <w:spacing w:before="120"/>
        <w:jc w:val="both"/>
        <w:rPr>
          <w:rFonts w:ascii="Arial Narrow" w:hAnsi="Arial Narrow" w:cs="Arial"/>
          <w:color w:val="000000" w:themeColor="text1"/>
        </w:rPr>
      </w:pPr>
      <w:r w:rsidRPr="00C162FF">
        <w:rPr>
          <w:rFonts w:ascii="Arial Narrow" w:hAnsi="Arial Narrow" w:cs="Arial"/>
          <w:noProof/>
          <w:color w:val="000000" w:themeColor="text1"/>
        </w:rPr>
        <w:drawing>
          <wp:inline distT="0" distB="0" distL="0" distR="0" wp14:anchorId="7B045342" wp14:editId="3EB35FEA">
            <wp:extent cx="5943600" cy="2659380"/>
            <wp:effectExtent l="76200" t="76200" r="13335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9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1A29FC" w14:textId="47EDC6B7" w:rsidR="002B74FC" w:rsidRPr="00063B79" w:rsidRDefault="00063B79" w:rsidP="00063B79">
      <w:pPr>
        <w:pStyle w:val="Caption"/>
        <w:jc w:val="center"/>
        <w:rPr>
          <w:rFonts w:ascii="Arial Narrow" w:hAnsi="Arial Narrow" w:cs="Arial"/>
          <w:b/>
          <w:i w:val="0"/>
          <w:color w:val="000000" w:themeColor="text1"/>
          <w:sz w:val="24"/>
          <w:szCs w:val="24"/>
        </w:rPr>
      </w:pPr>
      <w:bookmarkStart w:id="21" w:name="_Toc76632637"/>
      <w:r w:rsidRPr="00063B79">
        <w:rPr>
          <w:rFonts w:ascii="Arial Narrow" w:hAnsi="Arial Narrow"/>
          <w:b/>
          <w:i w:val="0"/>
          <w:color w:val="000000" w:themeColor="text1"/>
          <w:sz w:val="24"/>
          <w:szCs w:val="24"/>
        </w:rPr>
        <w:t xml:space="preserve">Figure </w:t>
      </w:r>
      <w:r w:rsidRPr="00063B79">
        <w:rPr>
          <w:rFonts w:ascii="Arial Narrow" w:hAnsi="Arial Narrow"/>
          <w:b/>
          <w:i w:val="0"/>
          <w:color w:val="000000" w:themeColor="text1"/>
          <w:sz w:val="24"/>
          <w:szCs w:val="24"/>
        </w:rPr>
        <w:fldChar w:fldCharType="begin"/>
      </w:r>
      <w:r w:rsidRPr="00063B79">
        <w:rPr>
          <w:rFonts w:ascii="Arial Narrow" w:hAnsi="Arial Narrow"/>
          <w:b/>
          <w:i w:val="0"/>
          <w:color w:val="000000" w:themeColor="text1"/>
          <w:sz w:val="24"/>
          <w:szCs w:val="24"/>
        </w:rPr>
        <w:instrText xml:space="preserve"> SEQ Figure \* ARABIC </w:instrText>
      </w:r>
      <w:r w:rsidRPr="00063B79">
        <w:rPr>
          <w:rFonts w:ascii="Arial Narrow" w:hAnsi="Arial Narrow"/>
          <w:b/>
          <w:i w:val="0"/>
          <w:color w:val="000000" w:themeColor="text1"/>
          <w:sz w:val="24"/>
          <w:szCs w:val="24"/>
        </w:rPr>
        <w:fldChar w:fldCharType="separate"/>
      </w:r>
      <w:r w:rsidR="00E46B2E">
        <w:rPr>
          <w:rFonts w:ascii="Arial Narrow" w:hAnsi="Arial Narrow"/>
          <w:b/>
          <w:i w:val="0"/>
          <w:noProof/>
          <w:color w:val="000000" w:themeColor="text1"/>
          <w:sz w:val="24"/>
          <w:szCs w:val="24"/>
        </w:rPr>
        <w:t>3</w:t>
      </w:r>
      <w:r w:rsidRPr="00063B79">
        <w:rPr>
          <w:rFonts w:ascii="Arial Narrow" w:hAnsi="Arial Narrow"/>
          <w:b/>
          <w:i w:val="0"/>
          <w:color w:val="000000" w:themeColor="text1"/>
          <w:sz w:val="24"/>
          <w:szCs w:val="24"/>
        </w:rPr>
        <w:fldChar w:fldCharType="end"/>
      </w:r>
      <w:r w:rsidRPr="00063B79">
        <w:rPr>
          <w:rFonts w:ascii="Arial Narrow" w:hAnsi="Arial Narrow"/>
          <w:b/>
          <w:i w:val="0"/>
          <w:color w:val="000000" w:themeColor="text1"/>
          <w:sz w:val="24"/>
          <w:szCs w:val="24"/>
        </w:rPr>
        <w:t>. Synthetic Biology Risk Management</w:t>
      </w:r>
      <w:bookmarkEnd w:id="21"/>
    </w:p>
    <w:p w14:paraId="278272EC" w14:textId="72B0F966" w:rsidR="00EE3B0A" w:rsidRPr="00C162FF" w:rsidRDefault="002108D1" w:rsidP="00EE3B0A">
      <w:pPr>
        <w:pStyle w:val="Heading1"/>
        <w:rPr>
          <w:rFonts w:ascii="Arial Narrow" w:hAnsi="Arial Narrow"/>
        </w:rPr>
      </w:pPr>
      <w:bookmarkStart w:id="22" w:name="_Toc76632053"/>
      <w:r w:rsidRPr="00C162FF">
        <w:rPr>
          <w:rFonts w:ascii="Arial Narrow" w:hAnsi="Arial Narrow"/>
        </w:rPr>
        <w:lastRenderedPageBreak/>
        <w:t>Actions</w:t>
      </w:r>
      <w:r w:rsidR="00C162FF" w:rsidRPr="00C162FF">
        <w:rPr>
          <w:rFonts w:ascii="Arial Narrow" w:hAnsi="Arial Narrow"/>
        </w:rPr>
        <w:t xml:space="preserve"> (A)</w:t>
      </w:r>
      <w:r w:rsidRPr="00C162FF">
        <w:rPr>
          <w:rFonts w:ascii="Arial Narrow" w:hAnsi="Arial Narrow"/>
        </w:rPr>
        <w:t xml:space="preserve"> and Recommendations</w:t>
      </w:r>
      <w:r w:rsidR="00C162FF" w:rsidRPr="00C162FF">
        <w:rPr>
          <w:rFonts w:ascii="Arial Narrow" w:hAnsi="Arial Narrow"/>
        </w:rPr>
        <w:t xml:space="preserve"> (R)</w:t>
      </w:r>
      <w:bookmarkEnd w:id="22"/>
    </w:p>
    <w:p w14:paraId="129810E9" w14:textId="723A14C7" w:rsidR="002108D1" w:rsidRPr="00C162FF" w:rsidRDefault="005910A8" w:rsidP="00767082">
      <w:pPr>
        <w:pStyle w:val="Heading2"/>
        <w:numPr>
          <w:ilvl w:val="0"/>
          <w:numId w:val="0"/>
        </w:numPr>
        <w:rPr>
          <w:rFonts w:ascii="Arial Narrow" w:hAnsi="Arial Narrow"/>
        </w:rPr>
      </w:pPr>
      <w:bookmarkStart w:id="23" w:name="_Toc76632054"/>
      <w:r w:rsidRPr="00C162FF">
        <w:rPr>
          <w:rFonts w:ascii="Arial Narrow" w:hAnsi="Arial Narrow"/>
        </w:rPr>
        <w:t>6.1</w:t>
      </w:r>
      <w:r w:rsidRPr="00C162FF">
        <w:rPr>
          <w:rFonts w:ascii="Arial Narrow" w:hAnsi="Arial Narrow"/>
        </w:rPr>
        <w:tab/>
      </w:r>
      <w:r w:rsidR="002108D1" w:rsidRPr="00C162FF">
        <w:rPr>
          <w:rFonts w:ascii="Arial Narrow" w:hAnsi="Arial Narrow"/>
        </w:rPr>
        <w:t>Actions</w:t>
      </w:r>
      <w:bookmarkEnd w:id="23"/>
    </w:p>
    <w:p w14:paraId="185597C2" w14:textId="2F680277" w:rsidR="00030C0A" w:rsidRPr="00C162FF" w:rsidRDefault="001E2674" w:rsidP="00030C0A">
      <w:pPr>
        <w:rPr>
          <w:rFonts w:ascii="Arial Narrow" w:hAnsi="Arial Narrow" w:cs="Arial"/>
          <w:u w:val="single"/>
        </w:rPr>
      </w:pPr>
      <w:proofErr w:type="spellStart"/>
      <w:r w:rsidRPr="00C162FF">
        <w:rPr>
          <w:rFonts w:ascii="Arial Narrow" w:hAnsi="Arial Narrow" w:cs="Arial"/>
          <w:b/>
          <w:bCs/>
        </w:rPr>
        <w:t>SynBio</w:t>
      </w:r>
      <w:r w:rsidR="00802AB7" w:rsidRPr="00C162FF">
        <w:rPr>
          <w:rFonts w:ascii="Arial Narrow" w:hAnsi="Arial Narrow" w:cs="Arial"/>
          <w:b/>
          <w:bCs/>
        </w:rPr>
        <w:t>TAPR</w:t>
      </w:r>
      <w:proofErr w:type="spellEnd"/>
      <w:r w:rsidRPr="00C162FF">
        <w:rPr>
          <w:rFonts w:ascii="Arial Narrow" w:hAnsi="Arial Narrow" w:cs="Arial"/>
          <w:b/>
          <w:bCs/>
        </w:rPr>
        <w:t xml:space="preserve"> A-01</w:t>
      </w:r>
      <w:r w:rsidR="00802AB7" w:rsidRPr="00C162FF">
        <w:rPr>
          <w:rFonts w:ascii="Arial Narrow" w:hAnsi="Arial Narrow" w:cs="Arial"/>
          <w:b/>
          <w:bCs/>
        </w:rPr>
        <w:t>:</w:t>
      </w:r>
      <w:r w:rsidR="00802AB7" w:rsidRPr="00C162FF">
        <w:rPr>
          <w:rFonts w:ascii="Arial Narrow" w:hAnsi="Arial Narrow" w:cs="Arial"/>
        </w:rPr>
        <w:t xml:space="preserve">  </w:t>
      </w:r>
      <w:r w:rsidR="005910A8" w:rsidRPr="00C162FF">
        <w:rPr>
          <w:rFonts w:ascii="Arial Narrow" w:hAnsi="Arial Narrow" w:cs="Arial"/>
          <w:u w:val="single"/>
        </w:rPr>
        <w:t>Scope and path forward</w:t>
      </w:r>
    </w:p>
    <w:p w14:paraId="523DD3A5" w14:textId="59D6EDD1" w:rsidR="00C11C15" w:rsidRPr="00C162FF" w:rsidRDefault="00030C0A" w:rsidP="00767082">
      <w:pPr>
        <w:ind w:left="720"/>
        <w:rPr>
          <w:rFonts w:ascii="Arial Narrow" w:hAnsi="Arial Narrow" w:cs="Arial"/>
          <w:color w:val="000000" w:themeColor="text1"/>
        </w:rPr>
      </w:pPr>
      <w:r w:rsidRPr="00C162FF">
        <w:rPr>
          <w:rFonts w:ascii="Arial Narrow" w:hAnsi="Arial Narrow" w:cs="Arial"/>
          <w:b/>
          <w:color w:val="000000" w:themeColor="text1"/>
        </w:rPr>
        <w:t>BioNutrients:</w:t>
      </w:r>
      <w:r w:rsidRPr="00C162FF">
        <w:rPr>
          <w:rFonts w:ascii="Arial Narrow" w:hAnsi="Arial Narrow" w:cs="Arial"/>
          <w:color w:val="000000" w:themeColor="text1"/>
        </w:rPr>
        <w:t xml:space="preserve"> Microbial synthesis of human consumable food products from chemical media was t</w:t>
      </w:r>
      <w:r w:rsidR="005910A8" w:rsidRPr="00C162FF">
        <w:rPr>
          <w:rFonts w:ascii="Arial Narrow" w:hAnsi="Arial Narrow" w:cs="Arial"/>
          <w:color w:val="000000" w:themeColor="text1"/>
        </w:rPr>
        <w:t>he most represented method</w:t>
      </w:r>
      <w:r w:rsidRPr="00C162FF">
        <w:rPr>
          <w:rFonts w:ascii="Arial Narrow" w:hAnsi="Arial Narrow" w:cs="Arial"/>
          <w:color w:val="000000" w:themeColor="text1"/>
        </w:rPr>
        <w:t xml:space="preserve"> by the team. Alternate methods of synthesis of chemical media</w:t>
      </w:r>
      <w:r w:rsidR="00D1297B" w:rsidRPr="00C162FF">
        <w:rPr>
          <w:rFonts w:ascii="Arial Narrow" w:hAnsi="Arial Narrow" w:cs="Arial"/>
          <w:color w:val="000000" w:themeColor="text1"/>
        </w:rPr>
        <w:t>,</w:t>
      </w:r>
      <w:r w:rsidRPr="00C162FF">
        <w:rPr>
          <w:rFonts w:ascii="Arial Narrow" w:hAnsi="Arial Narrow" w:cs="Arial"/>
          <w:color w:val="000000" w:themeColor="text1"/>
        </w:rPr>
        <w:t xml:space="preserve"> such as </w:t>
      </w:r>
      <w:r w:rsidR="00011C43" w:rsidRPr="00C162FF">
        <w:rPr>
          <w:rFonts w:ascii="Arial Narrow" w:hAnsi="Arial Narrow" w:cs="Arial"/>
          <w:color w:val="000000" w:themeColor="text1"/>
        </w:rPr>
        <w:t>electro-synthesis</w:t>
      </w:r>
      <w:r w:rsidRPr="00C162FF">
        <w:rPr>
          <w:rFonts w:ascii="Arial Narrow" w:hAnsi="Arial Narrow" w:cs="Arial"/>
          <w:color w:val="000000" w:themeColor="text1"/>
        </w:rPr>
        <w:t xml:space="preserve"> from CO</w:t>
      </w:r>
      <w:r w:rsidRPr="00C162FF">
        <w:rPr>
          <w:rFonts w:ascii="Arial Narrow" w:hAnsi="Arial Narrow" w:cs="Arial"/>
          <w:color w:val="000000" w:themeColor="text1"/>
          <w:vertAlign w:val="subscript"/>
        </w:rPr>
        <w:t>2</w:t>
      </w:r>
      <w:r w:rsidR="00D1297B" w:rsidRPr="00C162FF">
        <w:rPr>
          <w:rFonts w:ascii="Arial Narrow" w:hAnsi="Arial Narrow" w:cs="Arial"/>
          <w:color w:val="000000" w:themeColor="text1"/>
          <w:vertAlign w:val="subscript"/>
        </w:rPr>
        <w:t>,</w:t>
      </w:r>
      <w:r w:rsidRPr="00C162FF">
        <w:rPr>
          <w:rFonts w:ascii="Arial Narrow" w:hAnsi="Arial Narrow" w:cs="Arial"/>
          <w:color w:val="000000" w:themeColor="text1"/>
        </w:rPr>
        <w:t xml:space="preserve"> were less developed. The Stanford University external collaboration add</w:t>
      </w:r>
      <w:r w:rsidR="005910A8" w:rsidRPr="00C162FF">
        <w:rPr>
          <w:rFonts w:ascii="Arial Narrow" w:hAnsi="Arial Narrow" w:cs="Arial"/>
          <w:color w:val="000000" w:themeColor="text1"/>
        </w:rPr>
        <w:t>ed</w:t>
      </w:r>
      <w:r w:rsidRPr="00C162FF">
        <w:rPr>
          <w:rFonts w:ascii="Arial Narrow" w:hAnsi="Arial Narrow" w:cs="Arial"/>
          <w:color w:val="000000" w:themeColor="text1"/>
        </w:rPr>
        <w:t xml:space="preserve"> t</w:t>
      </w:r>
      <w:r w:rsidR="005910A8" w:rsidRPr="00C162FF">
        <w:rPr>
          <w:rFonts w:ascii="Arial Narrow" w:hAnsi="Arial Narrow" w:cs="Arial"/>
          <w:color w:val="000000" w:themeColor="text1"/>
        </w:rPr>
        <w:t>his approach. The approach looked</w:t>
      </w:r>
      <w:r w:rsidRPr="00C162FF">
        <w:rPr>
          <w:rFonts w:ascii="Arial Narrow" w:hAnsi="Arial Narrow" w:cs="Arial"/>
          <w:color w:val="000000" w:themeColor="text1"/>
        </w:rPr>
        <w:t xml:space="preserve"> promisi</w:t>
      </w:r>
      <w:r w:rsidR="005910A8" w:rsidRPr="00C162FF">
        <w:rPr>
          <w:rFonts w:ascii="Arial Narrow" w:hAnsi="Arial Narrow" w:cs="Arial"/>
          <w:color w:val="000000" w:themeColor="text1"/>
        </w:rPr>
        <w:t>ng but</w:t>
      </w:r>
      <w:r w:rsidRPr="00C162FF">
        <w:rPr>
          <w:rFonts w:ascii="Arial Narrow" w:hAnsi="Arial Narrow" w:cs="Arial"/>
          <w:color w:val="000000" w:themeColor="text1"/>
        </w:rPr>
        <w:t xml:space="preserve"> may need additional personnel/expertise </w:t>
      </w:r>
      <w:r w:rsidR="005910A8" w:rsidRPr="00C162FF">
        <w:rPr>
          <w:rFonts w:ascii="Arial Narrow" w:hAnsi="Arial Narrow" w:cs="Arial"/>
          <w:color w:val="000000" w:themeColor="text1"/>
        </w:rPr>
        <w:t>for full exploration</w:t>
      </w:r>
      <w:r w:rsidRPr="00C162FF">
        <w:rPr>
          <w:rFonts w:ascii="Arial Narrow" w:hAnsi="Arial Narrow" w:cs="Arial"/>
          <w:color w:val="000000" w:themeColor="text1"/>
        </w:rPr>
        <w:t>.</w:t>
      </w:r>
      <w:r w:rsidR="009A4E35" w:rsidRPr="00C162FF">
        <w:rPr>
          <w:rFonts w:ascii="Arial Narrow" w:hAnsi="Arial Narrow" w:cs="Arial"/>
          <w:color w:val="000000" w:themeColor="text1"/>
        </w:rPr>
        <w:t xml:space="preserve"> The team should provide regular updates to the decisions on Slide 94 with more detailed rational</w:t>
      </w:r>
      <w:r w:rsidR="005910A8" w:rsidRPr="00C162FF">
        <w:rPr>
          <w:rFonts w:ascii="Arial Narrow" w:hAnsi="Arial Narrow" w:cs="Arial"/>
          <w:color w:val="000000" w:themeColor="text1"/>
        </w:rPr>
        <w:t>e</w:t>
      </w:r>
      <w:r w:rsidR="009A4E35" w:rsidRPr="00C162FF">
        <w:rPr>
          <w:rFonts w:ascii="Arial Narrow" w:hAnsi="Arial Narrow" w:cs="Arial"/>
          <w:color w:val="000000" w:themeColor="text1"/>
        </w:rPr>
        <w:t xml:space="preserve"> for the path forward.</w:t>
      </w:r>
    </w:p>
    <w:p w14:paraId="09980158" w14:textId="6A936244" w:rsidR="001E2674" w:rsidRPr="00C162FF" w:rsidRDefault="00030C0A" w:rsidP="00767082">
      <w:pPr>
        <w:ind w:left="720"/>
        <w:rPr>
          <w:rFonts w:ascii="Arial Narrow" w:hAnsi="Arial Narrow" w:cs="Arial"/>
          <w:color w:val="000000" w:themeColor="text1"/>
        </w:rPr>
      </w:pPr>
      <w:r w:rsidRPr="00C162FF">
        <w:rPr>
          <w:rFonts w:ascii="Arial Narrow" w:hAnsi="Arial Narrow" w:cs="Arial"/>
          <w:b/>
          <w:color w:val="000000" w:themeColor="text1"/>
        </w:rPr>
        <w:t>Biomanufacturing:</w:t>
      </w:r>
      <w:r w:rsidRPr="00C162FF">
        <w:rPr>
          <w:rFonts w:ascii="Arial Narrow" w:hAnsi="Arial Narrow" w:cs="Arial"/>
          <w:color w:val="000000" w:themeColor="text1"/>
        </w:rPr>
        <w:t xml:space="preserve"> The highlighted bioreactor design that incorporated a cell lysis strategy for recovery of C1 product (formic acid) </w:t>
      </w:r>
      <w:r w:rsidR="005910A8" w:rsidRPr="00C162FF">
        <w:rPr>
          <w:rFonts w:ascii="Arial Narrow" w:hAnsi="Arial Narrow" w:cs="Arial"/>
          <w:color w:val="000000" w:themeColor="text1"/>
        </w:rPr>
        <w:t>from the production strain looked</w:t>
      </w:r>
      <w:r w:rsidRPr="00C162FF">
        <w:rPr>
          <w:rFonts w:ascii="Arial Narrow" w:hAnsi="Arial Narrow" w:cs="Arial"/>
          <w:color w:val="000000" w:themeColor="text1"/>
        </w:rPr>
        <w:t xml:space="preserve"> economically unfeasible and would benefit from a techno-economic assessment.</w:t>
      </w:r>
      <w:r w:rsidR="009A4E35" w:rsidRPr="00C162FF">
        <w:rPr>
          <w:rFonts w:ascii="Arial Narrow" w:hAnsi="Arial Narrow" w:cs="Arial"/>
          <w:color w:val="000000" w:themeColor="text1"/>
        </w:rPr>
        <w:t xml:space="preserve"> The team should include economic impact selection criteria in the trade study on Slide 111.</w:t>
      </w:r>
      <w:r w:rsidR="003D1B1B" w:rsidRPr="00C162FF">
        <w:rPr>
          <w:rFonts w:ascii="Arial Narrow" w:hAnsi="Arial Narrow" w:cs="Arial"/>
          <w:color w:val="000000" w:themeColor="text1"/>
        </w:rPr>
        <w:t xml:space="preserve"> The team should also broaden the search for potential use cases for this technology (Potentially with industry or an external ideation challenge)</w:t>
      </w:r>
      <w:r w:rsidR="005910A8" w:rsidRPr="00C162FF">
        <w:rPr>
          <w:rFonts w:ascii="Arial Narrow" w:hAnsi="Arial Narrow" w:cs="Arial"/>
          <w:color w:val="000000" w:themeColor="text1"/>
        </w:rPr>
        <w:t>.</w:t>
      </w:r>
    </w:p>
    <w:p w14:paraId="32E2737C" w14:textId="7C38D17A" w:rsidR="00F10A9A" w:rsidRPr="00C162FF" w:rsidRDefault="001E2674" w:rsidP="00B462CA">
      <w:pPr>
        <w:spacing w:before="120"/>
        <w:rPr>
          <w:rFonts w:ascii="Arial Narrow" w:hAnsi="Arial Narrow" w:cs="Arial"/>
        </w:rPr>
      </w:pPr>
      <w:proofErr w:type="spellStart"/>
      <w:r w:rsidRPr="00C162FF">
        <w:rPr>
          <w:rFonts w:ascii="Arial Narrow" w:hAnsi="Arial Narrow" w:cs="Arial"/>
          <w:b/>
          <w:bCs/>
        </w:rPr>
        <w:t>SynBioTAPR</w:t>
      </w:r>
      <w:proofErr w:type="spellEnd"/>
      <w:r w:rsidRPr="00C162FF">
        <w:rPr>
          <w:rFonts w:ascii="Arial Narrow" w:hAnsi="Arial Narrow" w:cs="Arial"/>
          <w:b/>
          <w:bCs/>
        </w:rPr>
        <w:t xml:space="preserve"> A-02:</w:t>
      </w:r>
      <w:r w:rsidRPr="00C162FF">
        <w:rPr>
          <w:rFonts w:ascii="Arial Narrow" w:hAnsi="Arial Narrow" w:cs="Arial"/>
        </w:rPr>
        <w:t xml:space="preserve">  </w:t>
      </w:r>
      <w:r w:rsidR="00ED0DD8" w:rsidRPr="00C162FF">
        <w:rPr>
          <w:rFonts w:ascii="Arial Narrow" w:hAnsi="Arial Narrow" w:cs="Arial"/>
          <w:u w:val="single"/>
        </w:rPr>
        <w:t>Microbial Bioengineering</w:t>
      </w:r>
      <w:r w:rsidRPr="00C162FF">
        <w:rPr>
          <w:rFonts w:ascii="Arial Narrow" w:hAnsi="Arial Narrow" w:cs="Arial"/>
        </w:rPr>
        <w:t xml:space="preserve"> – </w:t>
      </w:r>
      <w:r w:rsidR="00767082" w:rsidRPr="00C162FF">
        <w:rPr>
          <w:rFonts w:ascii="Arial Narrow" w:hAnsi="Arial Narrow" w:cs="Arial"/>
        </w:rPr>
        <w:t>The project team provided</w:t>
      </w:r>
      <w:r w:rsidR="009A4E35" w:rsidRPr="00C162FF">
        <w:rPr>
          <w:rFonts w:ascii="Arial Narrow" w:hAnsi="Arial Narrow" w:cs="Arial"/>
        </w:rPr>
        <w:t xml:space="preserve"> </w:t>
      </w:r>
      <w:r w:rsidR="00F10A9A" w:rsidRPr="00C162FF">
        <w:rPr>
          <w:rFonts w:ascii="Arial Narrow" w:hAnsi="Arial Narrow" w:cs="Arial"/>
        </w:rPr>
        <w:t>limited detail</w:t>
      </w:r>
      <w:r w:rsidR="009A4E35" w:rsidRPr="00C162FF">
        <w:rPr>
          <w:rFonts w:ascii="Arial Narrow" w:hAnsi="Arial Narrow" w:cs="Arial"/>
        </w:rPr>
        <w:t xml:space="preserve"> on the bio-engineering efforts</w:t>
      </w:r>
      <w:r w:rsidR="00ED0DD8" w:rsidRPr="00C162FF">
        <w:rPr>
          <w:rFonts w:ascii="Arial Narrow" w:hAnsi="Arial Narrow" w:cs="Arial"/>
        </w:rPr>
        <w:t xml:space="preserve">. </w:t>
      </w:r>
      <w:r w:rsidR="00D1297B" w:rsidRPr="00C162FF">
        <w:rPr>
          <w:rFonts w:ascii="Arial Narrow" w:hAnsi="Arial Narrow" w:cs="Arial"/>
        </w:rPr>
        <w:t>The description regarding the</w:t>
      </w:r>
      <w:r w:rsidR="00ED0DD8" w:rsidRPr="00C162FF">
        <w:rPr>
          <w:rFonts w:ascii="Arial Narrow" w:hAnsi="Arial Narrow" w:cs="Arial"/>
        </w:rPr>
        <w:t xml:space="preserve"> requirements and priorities that guide</w:t>
      </w:r>
      <w:r w:rsidR="00767082" w:rsidRPr="00C162FF">
        <w:rPr>
          <w:rFonts w:ascii="Arial Narrow" w:hAnsi="Arial Narrow" w:cs="Arial"/>
        </w:rPr>
        <w:t>d</w:t>
      </w:r>
      <w:r w:rsidR="00ED0DD8" w:rsidRPr="00C162FF">
        <w:rPr>
          <w:rFonts w:ascii="Arial Narrow" w:hAnsi="Arial Narrow" w:cs="Arial"/>
        </w:rPr>
        <w:t xml:space="preserve"> the tailoring of the organisms</w:t>
      </w:r>
      <w:r w:rsidR="00D1297B" w:rsidRPr="00C162FF">
        <w:rPr>
          <w:rFonts w:ascii="Arial Narrow" w:hAnsi="Arial Narrow" w:cs="Arial"/>
        </w:rPr>
        <w:t xml:space="preserve"> or how the</w:t>
      </w:r>
      <w:r w:rsidR="00ED0DD8" w:rsidRPr="00C162FF">
        <w:rPr>
          <w:rFonts w:ascii="Arial Narrow" w:hAnsi="Arial Narrow" w:cs="Arial"/>
        </w:rPr>
        <w:t xml:space="preserve"> microorganism </w:t>
      </w:r>
      <w:r w:rsidR="00463B0B" w:rsidRPr="00C162FF">
        <w:rPr>
          <w:rFonts w:ascii="Arial Narrow" w:hAnsi="Arial Narrow" w:cs="Arial"/>
        </w:rPr>
        <w:t>would be procured</w:t>
      </w:r>
      <w:r w:rsidR="00D1297B" w:rsidRPr="00C162FF">
        <w:rPr>
          <w:rFonts w:ascii="Arial Narrow" w:hAnsi="Arial Narrow" w:cs="Arial"/>
        </w:rPr>
        <w:t xml:space="preserve"> were not well described</w:t>
      </w:r>
      <w:r w:rsidR="00767082" w:rsidRPr="00C162FF">
        <w:rPr>
          <w:rFonts w:ascii="Arial Narrow" w:hAnsi="Arial Narrow" w:cs="Arial"/>
        </w:rPr>
        <w:t>.</w:t>
      </w:r>
    </w:p>
    <w:p w14:paraId="448DC1F8" w14:textId="2A1205CB" w:rsidR="001E2674" w:rsidRPr="00C162FF" w:rsidRDefault="00767082" w:rsidP="00767082">
      <w:pPr>
        <w:spacing w:before="120"/>
        <w:ind w:left="720"/>
        <w:rPr>
          <w:rFonts w:ascii="Arial Narrow" w:hAnsi="Arial Narrow" w:cs="Arial"/>
        </w:rPr>
      </w:pPr>
      <w:r w:rsidRPr="00C162FF">
        <w:rPr>
          <w:rFonts w:ascii="Arial Narrow" w:hAnsi="Arial Narrow" w:cs="Arial"/>
          <w:i/>
          <w:u w:val="single"/>
        </w:rPr>
        <w:t>Example:  T</w:t>
      </w:r>
      <w:r w:rsidR="00ED0DD8" w:rsidRPr="00C162FF">
        <w:rPr>
          <w:rFonts w:ascii="Arial Narrow" w:hAnsi="Arial Narrow" w:cs="Arial"/>
          <w:i/>
          <w:u w:val="single"/>
        </w:rPr>
        <w:t>he discussion of the quantity/concentrations of nutrients that the organisms are expected to produce</w:t>
      </w:r>
      <w:r w:rsidRPr="00C162FF">
        <w:rPr>
          <w:rFonts w:ascii="Arial Narrow" w:hAnsi="Arial Narrow" w:cs="Arial"/>
        </w:rPr>
        <w:t xml:space="preserve">. This greatly affected </w:t>
      </w:r>
      <w:r w:rsidR="00ED0DD8" w:rsidRPr="00C162FF">
        <w:rPr>
          <w:rFonts w:ascii="Arial Narrow" w:hAnsi="Arial Narrow" w:cs="Arial"/>
        </w:rPr>
        <w:t>the size of the bioreactors. The team should add more systems engineering rigor to the bioengineering effort or discuss how it is being done.</w:t>
      </w:r>
      <w:r w:rsidR="00F10A9A" w:rsidRPr="00C162FF">
        <w:rPr>
          <w:rFonts w:ascii="Arial Narrow" w:hAnsi="Arial Narrow" w:cs="Arial"/>
        </w:rPr>
        <w:t xml:space="preserve"> The team indicated they do not have nutritional requirements from the end users so have not specified microorganism production rates. The team </w:t>
      </w:r>
      <w:r w:rsidR="00D1297B" w:rsidRPr="00C162FF">
        <w:rPr>
          <w:rFonts w:ascii="Arial Narrow" w:hAnsi="Arial Narrow" w:cs="Arial"/>
        </w:rPr>
        <w:t>s</w:t>
      </w:r>
      <w:r w:rsidR="00F10A9A" w:rsidRPr="00C162FF">
        <w:rPr>
          <w:rFonts w:ascii="Arial Narrow" w:hAnsi="Arial Narrow" w:cs="Arial"/>
        </w:rPr>
        <w:t>hould develop current best estimates for nutrient requirements and seek approval from key stakeholders.</w:t>
      </w:r>
    </w:p>
    <w:p w14:paraId="7F5CD69F" w14:textId="520ACE20" w:rsidR="00F10A9A" w:rsidRPr="00C162FF" w:rsidRDefault="00F10A9A" w:rsidP="00B462CA">
      <w:pPr>
        <w:spacing w:before="120"/>
        <w:rPr>
          <w:rFonts w:ascii="Arial Narrow" w:hAnsi="Arial Narrow" w:cs="Arial"/>
        </w:rPr>
      </w:pPr>
      <w:proofErr w:type="spellStart"/>
      <w:r w:rsidRPr="00C162FF">
        <w:rPr>
          <w:rFonts w:ascii="Arial Narrow" w:hAnsi="Arial Narrow" w:cs="Arial"/>
          <w:b/>
          <w:bCs/>
        </w:rPr>
        <w:t>SynBioTAPR</w:t>
      </w:r>
      <w:proofErr w:type="spellEnd"/>
      <w:r w:rsidRPr="00C162FF">
        <w:rPr>
          <w:rFonts w:ascii="Arial Narrow" w:hAnsi="Arial Narrow" w:cs="Arial"/>
          <w:b/>
          <w:bCs/>
        </w:rPr>
        <w:t xml:space="preserve"> A-0</w:t>
      </w:r>
      <w:r w:rsidR="00BE4025" w:rsidRPr="00C162FF">
        <w:rPr>
          <w:rFonts w:ascii="Arial Narrow" w:hAnsi="Arial Narrow" w:cs="Arial"/>
          <w:b/>
          <w:bCs/>
        </w:rPr>
        <w:t>3</w:t>
      </w:r>
      <w:r w:rsidRPr="00C162FF">
        <w:rPr>
          <w:rFonts w:ascii="Arial Narrow" w:hAnsi="Arial Narrow" w:cs="Arial"/>
          <w:b/>
          <w:bCs/>
        </w:rPr>
        <w:t>:</w:t>
      </w:r>
      <w:r w:rsidRPr="00C162FF">
        <w:rPr>
          <w:rFonts w:ascii="Arial Narrow" w:hAnsi="Arial Narrow" w:cs="Arial"/>
        </w:rPr>
        <w:t xml:space="preserve">  </w:t>
      </w:r>
      <w:r w:rsidRPr="00C162FF">
        <w:rPr>
          <w:rFonts w:ascii="Arial Narrow" w:hAnsi="Arial Narrow" w:cs="Arial"/>
          <w:u w:val="single"/>
        </w:rPr>
        <w:t>Production Pack System Description and product requirements</w:t>
      </w:r>
      <w:r w:rsidRPr="00C162FF">
        <w:rPr>
          <w:rFonts w:ascii="Arial Narrow" w:hAnsi="Arial Narrow" w:cs="Arial"/>
        </w:rPr>
        <w:t xml:space="preserve"> – The requirements for the Gen-1 Production Pack appeared to be a combination of procedural and product requirements. The requirements also appeared to be a mixture of Level 2 and Level 3 requirements. In </w:t>
      </w:r>
      <w:r w:rsidR="00D1297B" w:rsidRPr="00C162FF">
        <w:rPr>
          <w:rFonts w:ascii="Arial Narrow" w:hAnsi="Arial Narrow" w:cs="Arial"/>
        </w:rPr>
        <w:t>addition,</w:t>
      </w:r>
      <w:r w:rsidRPr="00C162FF">
        <w:rPr>
          <w:rFonts w:ascii="Arial Narrow" w:hAnsi="Arial Narrow" w:cs="Arial"/>
        </w:rPr>
        <w:t xml:space="preserve"> there was not a good system description </w:t>
      </w:r>
      <w:r w:rsidR="00BE4025" w:rsidRPr="00C162FF">
        <w:rPr>
          <w:rFonts w:ascii="Arial Narrow" w:hAnsi="Arial Narrow" w:cs="Arial"/>
        </w:rPr>
        <w:t xml:space="preserve">of the Gen-1 </w:t>
      </w:r>
      <w:r w:rsidR="000F3818" w:rsidRPr="00C162FF">
        <w:rPr>
          <w:rFonts w:ascii="Arial Narrow" w:hAnsi="Arial Narrow" w:cs="Arial"/>
        </w:rPr>
        <w:t>P</w:t>
      </w:r>
      <w:r w:rsidR="00BE4025" w:rsidRPr="00C162FF">
        <w:rPr>
          <w:rFonts w:ascii="Arial Narrow" w:hAnsi="Arial Narrow" w:cs="Arial"/>
        </w:rPr>
        <w:t xml:space="preserve">roduction </w:t>
      </w:r>
      <w:r w:rsidR="000F3818" w:rsidRPr="00C162FF">
        <w:rPr>
          <w:rFonts w:ascii="Arial Narrow" w:hAnsi="Arial Narrow" w:cs="Arial"/>
        </w:rPr>
        <w:t>P</w:t>
      </w:r>
      <w:r w:rsidR="00BE4025" w:rsidRPr="00C162FF">
        <w:rPr>
          <w:rFonts w:ascii="Arial Narrow" w:hAnsi="Arial Narrow" w:cs="Arial"/>
        </w:rPr>
        <w:t xml:space="preserve">ack that was the subject of the PDR </w:t>
      </w:r>
      <w:r w:rsidRPr="00C162FF">
        <w:rPr>
          <w:rFonts w:ascii="Arial Narrow" w:hAnsi="Arial Narrow" w:cs="Arial"/>
        </w:rPr>
        <w:t>(i.e.</w:t>
      </w:r>
      <w:r w:rsidR="00D1297B" w:rsidRPr="00C162FF">
        <w:rPr>
          <w:rFonts w:ascii="Arial Narrow" w:hAnsi="Arial Narrow" w:cs="Arial"/>
        </w:rPr>
        <w:t>,</w:t>
      </w:r>
      <w:r w:rsidRPr="00C162FF">
        <w:rPr>
          <w:rFonts w:ascii="Arial Narrow" w:hAnsi="Arial Narrow" w:cs="Arial"/>
        </w:rPr>
        <w:t xml:space="preserve"> what is included in the system and what is considered an external system that it</w:t>
      </w:r>
      <w:r w:rsidR="00BE4025" w:rsidRPr="00C162FF">
        <w:rPr>
          <w:rFonts w:ascii="Arial Narrow" w:hAnsi="Arial Narrow" w:cs="Arial"/>
        </w:rPr>
        <w:t xml:space="preserve"> must interface</w:t>
      </w:r>
      <w:r w:rsidRPr="00C162FF">
        <w:rPr>
          <w:rFonts w:ascii="Arial Narrow" w:hAnsi="Arial Narrow" w:cs="Arial"/>
        </w:rPr>
        <w:t xml:space="preserve"> </w:t>
      </w:r>
      <w:r w:rsidR="00BE4025" w:rsidRPr="00C162FF">
        <w:rPr>
          <w:rFonts w:ascii="Arial Narrow" w:hAnsi="Arial Narrow" w:cs="Arial"/>
        </w:rPr>
        <w:t>with</w:t>
      </w:r>
      <w:r w:rsidRPr="00C162FF">
        <w:rPr>
          <w:rFonts w:ascii="Arial Narrow" w:hAnsi="Arial Narrow" w:cs="Arial"/>
        </w:rPr>
        <w:t>?)</w:t>
      </w:r>
      <w:r w:rsidR="00BE4025" w:rsidRPr="00C162FF">
        <w:rPr>
          <w:rFonts w:ascii="Arial Narrow" w:hAnsi="Arial Narrow" w:cs="Arial"/>
        </w:rPr>
        <w:t xml:space="preserve">. Without a well-defined set of </w:t>
      </w:r>
      <w:proofErr w:type="gramStart"/>
      <w:r w:rsidR="00BE4025" w:rsidRPr="00C162FF">
        <w:rPr>
          <w:rFonts w:ascii="Arial Narrow" w:hAnsi="Arial Narrow" w:cs="Arial"/>
        </w:rPr>
        <w:t>product</w:t>
      </w:r>
      <w:proofErr w:type="gramEnd"/>
      <w:r w:rsidR="00BE4025" w:rsidRPr="00C162FF">
        <w:rPr>
          <w:rFonts w:ascii="Arial Narrow" w:hAnsi="Arial Narrow" w:cs="Arial"/>
        </w:rPr>
        <w:t xml:space="preserve"> requirements the system verification will be much more difficult than </w:t>
      </w:r>
      <w:r w:rsidR="00767082" w:rsidRPr="00C162FF">
        <w:rPr>
          <w:rFonts w:ascii="Arial Narrow" w:hAnsi="Arial Narrow" w:cs="Arial"/>
        </w:rPr>
        <w:t>needed</w:t>
      </w:r>
      <w:r w:rsidR="00BE4025" w:rsidRPr="00C162FF">
        <w:rPr>
          <w:rFonts w:ascii="Arial Narrow" w:hAnsi="Arial Narrow" w:cs="Arial"/>
        </w:rPr>
        <w:t>. The team should clearly separate procedural requirements (people requirements) from product requirements. Team members should be assigned as requirement owners based on their technical expertise and support development and verification of their individual Gen-1 Production Pack system requirements.</w:t>
      </w:r>
      <w:r w:rsidR="003D1B1B" w:rsidRPr="00C162FF">
        <w:rPr>
          <w:rFonts w:ascii="Arial Narrow" w:hAnsi="Arial Narrow" w:cs="Arial"/>
        </w:rPr>
        <w:t xml:space="preserve"> Finally, the team should consider adding a recyclability for the Gen-2 Production Packs since this will offer advantages on the l</w:t>
      </w:r>
      <w:r w:rsidR="00B83C3E" w:rsidRPr="00C162FF">
        <w:rPr>
          <w:rFonts w:ascii="Arial Narrow" w:hAnsi="Arial Narrow" w:cs="Arial"/>
        </w:rPr>
        <w:t>o</w:t>
      </w:r>
      <w:r w:rsidR="003D1B1B" w:rsidRPr="00C162FF">
        <w:rPr>
          <w:rFonts w:ascii="Arial Narrow" w:hAnsi="Arial Narrow" w:cs="Arial"/>
        </w:rPr>
        <w:t xml:space="preserve">ng duration missions </w:t>
      </w:r>
      <w:r w:rsidR="00767082" w:rsidRPr="00C162FF">
        <w:rPr>
          <w:rFonts w:ascii="Arial Narrow" w:hAnsi="Arial Narrow" w:cs="Arial"/>
        </w:rPr>
        <w:t xml:space="preserve">targeted by the project. </w:t>
      </w:r>
      <w:r w:rsidR="003D1B1B" w:rsidRPr="00C162FF">
        <w:rPr>
          <w:rFonts w:ascii="Arial Narrow" w:hAnsi="Arial Narrow" w:cs="Arial"/>
        </w:rPr>
        <w:t xml:space="preserve"> </w:t>
      </w:r>
    </w:p>
    <w:p w14:paraId="23541600" w14:textId="0FA99C0A" w:rsidR="002108D1" w:rsidRPr="004E2B1D" w:rsidRDefault="0011338B" w:rsidP="004E2B1D">
      <w:pPr>
        <w:pStyle w:val="Heading2"/>
        <w:numPr>
          <w:ilvl w:val="0"/>
          <w:numId w:val="0"/>
        </w:numPr>
        <w:rPr>
          <w:rFonts w:ascii="Arial Narrow" w:hAnsi="Arial Narrow"/>
        </w:rPr>
      </w:pPr>
      <w:bookmarkStart w:id="24" w:name="_Toc76632055"/>
      <w:r w:rsidRPr="004E2B1D">
        <w:rPr>
          <w:rFonts w:ascii="Arial Narrow" w:hAnsi="Arial Narrow"/>
        </w:rPr>
        <w:t>6</w:t>
      </w:r>
      <w:r w:rsidR="002108D1" w:rsidRPr="004E2B1D">
        <w:rPr>
          <w:rFonts w:ascii="Arial Narrow" w:hAnsi="Arial Narrow"/>
        </w:rPr>
        <w:t xml:space="preserve">.2 </w:t>
      </w:r>
      <w:r w:rsidR="005910A8" w:rsidRPr="004E2B1D">
        <w:rPr>
          <w:rFonts w:ascii="Arial Narrow" w:hAnsi="Arial Narrow"/>
        </w:rPr>
        <w:tab/>
      </w:r>
      <w:r w:rsidR="002108D1" w:rsidRPr="004E2B1D">
        <w:rPr>
          <w:rFonts w:ascii="Arial Narrow" w:hAnsi="Arial Narrow"/>
        </w:rPr>
        <w:t>Recommendations</w:t>
      </w:r>
      <w:bookmarkEnd w:id="24"/>
    </w:p>
    <w:p w14:paraId="264FD432" w14:textId="3F7E40BD" w:rsidR="00B76BF4" w:rsidRPr="00C162FF" w:rsidRDefault="00767082" w:rsidP="00B76BF4">
      <w:pPr>
        <w:spacing w:before="120"/>
        <w:jc w:val="both"/>
        <w:rPr>
          <w:rFonts w:ascii="Arial Narrow" w:hAnsi="Arial Narrow" w:cs="Arial"/>
          <w:color w:val="000000" w:themeColor="text1"/>
        </w:rPr>
      </w:pPr>
      <w:proofErr w:type="spellStart"/>
      <w:r w:rsidRPr="00C162FF">
        <w:rPr>
          <w:rFonts w:ascii="Arial Narrow" w:hAnsi="Arial Narrow" w:cs="Arial"/>
          <w:b/>
          <w:bCs/>
        </w:rPr>
        <w:t>SynBio</w:t>
      </w:r>
      <w:r w:rsidR="00B76BF4" w:rsidRPr="00C162FF">
        <w:rPr>
          <w:rFonts w:ascii="Arial Narrow" w:hAnsi="Arial Narrow" w:cs="Arial"/>
          <w:b/>
          <w:bCs/>
        </w:rPr>
        <w:t>TAPR</w:t>
      </w:r>
      <w:proofErr w:type="spellEnd"/>
      <w:r w:rsidR="00B76BF4" w:rsidRPr="00C162FF">
        <w:rPr>
          <w:rFonts w:ascii="Arial Narrow" w:hAnsi="Arial Narrow" w:cs="Arial"/>
          <w:b/>
          <w:bCs/>
        </w:rPr>
        <w:t xml:space="preserve"> R-01:</w:t>
      </w:r>
      <w:r w:rsidR="00B76BF4" w:rsidRPr="00C162FF">
        <w:rPr>
          <w:rFonts w:ascii="Arial Narrow" w:hAnsi="Arial Narrow" w:cs="Arial"/>
        </w:rPr>
        <w:t xml:space="preserve">  </w:t>
      </w:r>
      <w:r w:rsidR="00B76BF4" w:rsidRPr="00C162FF">
        <w:rPr>
          <w:rFonts w:ascii="Arial Narrow" w:hAnsi="Arial Narrow" w:cs="Arial"/>
          <w:u w:val="single"/>
        </w:rPr>
        <w:t>Expertise</w:t>
      </w:r>
      <w:r w:rsidR="00B76BF4" w:rsidRPr="00C162FF">
        <w:rPr>
          <w:rFonts w:ascii="Arial Narrow" w:hAnsi="Arial Narrow" w:cs="Arial"/>
        </w:rPr>
        <w:t xml:space="preserve"> – </w:t>
      </w:r>
      <w:r w:rsidR="00B76BF4" w:rsidRPr="00C162FF">
        <w:rPr>
          <w:rFonts w:ascii="Arial Narrow" w:hAnsi="Arial Narrow" w:cs="Arial"/>
          <w:color w:val="000000" w:themeColor="text1"/>
        </w:rPr>
        <w:t xml:space="preserve">Team expertise in chemistry and physics of cellular transport would benefit consideration of biosynthetic processes that determine fluxes of relevance to production scale. The absence of quantitative </w:t>
      </w:r>
      <w:r w:rsidRPr="00C162FF">
        <w:rPr>
          <w:rFonts w:ascii="Arial Narrow" w:hAnsi="Arial Narrow" w:cs="Arial"/>
          <w:color w:val="000000" w:themeColor="text1"/>
        </w:rPr>
        <w:t>modelling of predicted fluxes was identified as</w:t>
      </w:r>
      <w:r w:rsidR="00B76BF4" w:rsidRPr="00C162FF">
        <w:rPr>
          <w:rFonts w:ascii="Arial Narrow" w:hAnsi="Arial Narrow" w:cs="Arial"/>
          <w:color w:val="000000" w:themeColor="text1"/>
        </w:rPr>
        <w:t xml:space="preserve"> a potential shortcoming. Additional expertise in </w:t>
      </w:r>
      <w:r w:rsidR="00B76BF4" w:rsidRPr="00C162FF">
        <w:rPr>
          <w:rFonts w:ascii="Arial Narrow" w:hAnsi="Arial Narrow" w:cs="Arial"/>
          <w:color w:val="000000" w:themeColor="text1"/>
        </w:rPr>
        <w:lastRenderedPageBreak/>
        <w:t>electrochemistry would contribute to consideration of alternate strategies for CO</w:t>
      </w:r>
      <w:r w:rsidR="00B76BF4" w:rsidRPr="00C162FF">
        <w:rPr>
          <w:rFonts w:ascii="Arial Narrow" w:hAnsi="Arial Narrow" w:cs="Arial"/>
          <w:color w:val="000000" w:themeColor="text1"/>
          <w:vertAlign w:val="subscript"/>
        </w:rPr>
        <w:t>2</w:t>
      </w:r>
      <w:r w:rsidR="00B76BF4" w:rsidRPr="00C162FF">
        <w:rPr>
          <w:rFonts w:ascii="Arial Narrow" w:hAnsi="Arial Narrow" w:cs="Arial"/>
          <w:color w:val="000000" w:themeColor="text1"/>
        </w:rPr>
        <w:t xml:space="preserve"> conversion to intermediates for cell growth and other outputs (CO</w:t>
      </w:r>
      <w:r w:rsidR="00B76BF4" w:rsidRPr="00C162FF">
        <w:rPr>
          <w:rFonts w:ascii="Arial Narrow" w:hAnsi="Arial Narrow" w:cs="Arial"/>
          <w:color w:val="000000" w:themeColor="text1"/>
          <w:vertAlign w:val="subscript"/>
        </w:rPr>
        <w:t>2</w:t>
      </w:r>
      <w:r w:rsidR="00B76BF4" w:rsidRPr="00C162FF">
        <w:rPr>
          <w:rFonts w:ascii="Arial Narrow" w:hAnsi="Arial Narrow" w:cs="Arial"/>
          <w:color w:val="000000" w:themeColor="text1"/>
        </w:rPr>
        <w:t xml:space="preserve"> Based Manufacturing).</w:t>
      </w:r>
    </w:p>
    <w:p w14:paraId="57D1F3DB" w14:textId="43E6DE65" w:rsidR="000F3818" w:rsidRPr="00C162FF" w:rsidRDefault="00767082" w:rsidP="00B462CA">
      <w:pPr>
        <w:spacing w:before="120"/>
        <w:rPr>
          <w:rFonts w:ascii="Arial Narrow" w:hAnsi="Arial Narrow" w:cs="Arial"/>
          <w:color w:val="000000" w:themeColor="text1"/>
        </w:rPr>
      </w:pPr>
      <w:proofErr w:type="spellStart"/>
      <w:r w:rsidRPr="00C162FF">
        <w:rPr>
          <w:rFonts w:ascii="Arial Narrow" w:hAnsi="Arial Narrow" w:cs="Arial"/>
          <w:b/>
          <w:bCs/>
        </w:rPr>
        <w:t>SynBio</w:t>
      </w:r>
      <w:r w:rsidR="000F3818" w:rsidRPr="00C162FF">
        <w:rPr>
          <w:rFonts w:ascii="Arial Narrow" w:hAnsi="Arial Narrow" w:cs="Arial"/>
          <w:b/>
          <w:bCs/>
        </w:rPr>
        <w:t>TAPR</w:t>
      </w:r>
      <w:proofErr w:type="spellEnd"/>
      <w:r w:rsidR="000F3818" w:rsidRPr="00C162FF">
        <w:rPr>
          <w:rFonts w:ascii="Arial Narrow" w:hAnsi="Arial Narrow" w:cs="Arial"/>
          <w:b/>
          <w:bCs/>
        </w:rPr>
        <w:t xml:space="preserve"> </w:t>
      </w:r>
      <w:r w:rsidR="00EB1E3C" w:rsidRPr="00C162FF">
        <w:rPr>
          <w:rFonts w:ascii="Arial Narrow" w:hAnsi="Arial Narrow" w:cs="Arial"/>
          <w:b/>
          <w:bCs/>
        </w:rPr>
        <w:t>R-0</w:t>
      </w:r>
      <w:r w:rsidR="00B76BF4" w:rsidRPr="00C162FF">
        <w:rPr>
          <w:rFonts w:ascii="Arial Narrow" w:hAnsi="Arial Narrow" w:cs="Arial"/>
          <w:b/>
          <w:bCs/>
        </w:rPr>
        <w:t>2</w:t>
      </w:r>
      <w:r w:rsidR="00802AB7" w:rsidRPr="00C162FF">
        <w:rPr>
          <w:rFonts w:ascii="Arial Narrow" w:hAnsi="Arial Narrow" w:cs="Arial"/>
          <w:b/>
          <w:bCs/>
        </w:rPr>
        <w:t>:</w:t>
      </w:r>
      <w:r w:rsidR="00802AB7" w:rsidRPr="00C162FF">
        <w:rPr>
          <w:rFonts w:ascii="Arial Narrow" w:hAnsi="Arial Narrow" w:cs="Arial"/>
        </w:rPr>
        <w:t xml:space="preserve">  </w:t>
      </w:r>
      <w:r w:rsidR="00867CAB" w:rsidRPr="00C162FF">
        <w:rPr>
          <w:rFonts w:ascii="Arial Narrow" w:hAnsi="Arial Narrow" w:cs="Arial"/>
          <w:u w:val="single"/>
        </w:rPr>
        <w:t>Infusion</w:t>
      </w:r>
      <w:r w:rsidR="00802AB7" w:rsidRPr="00C162FF">
        <w:rPr>
          <w:rFonts w:ascii="Arial Narrow" w:hAnsi="Arial Narrow" w:cs="Arial"/>
        </w:rPr>
        <w:t xml:space="preserve"> – </w:t>
      </w:r>
      <w:r w:rsidR="00867CAB" w:rsidRPr="00C162FF">
        <w:rPr>
          <w:rFonts w:ascii="Arial Narrow" w:hAnsi="Arial Narrow" w:cs="Arial"/>
        </w:rPr>
        <w:t>Since the SynBio project spans the focus areas of STMD and HEOMD clear agreement at NASA Level 1 who will take ownership of follow-on work once the current project is completed</w:t>
      </w:r>
      <w:r w:rsidRPr="00C162FF">
        <w:rPr>
          <w:rFonts w:ascii="Arial Narrow" w:hAnsi="Arial Narrow" w:cs="Arial"/>
        </w:rPr>
        <w:t xml:space="preserve"> must be ensured</w:t>
      </w:r>
      <w:r w:rsidR="002108D1" w:rsidRPr="00C162FF">
        <w:rPr>
          <w:rFonts w:ascii="Arial Narrow" w:hAnsi="Arial Narrow" w:cs="Arial"/>
          <w:color w:val="000000" w:themeColor="text1"/>
        </w:rPr>
        <w:t>.</w:t>
      </w:r>
      <w:r w:rsidR="00867CAB" w:rsidRPr="00C162FF">
        <w:rPr>
          <w:rFonts w:ascii="Arial Narrow" w:hAnsi="Arial Narrow" w:cs="Arial"/>
          <w:color w:val="000000" w:themeColor="text1"/>
        </w:rPr>
        <w:t xml:space="preserve"> Since the TRL level for BioNutrients will be at a TRL of 5 and the Biomanufacturing effort will be at a TRL level of 4 it may make sense to more cleanly split these </w:t>
      </w:r>
      <w:r w:rsidR="003973F1" w:rsidRPr="00C162FF">
        <w:rPr>
          <w:rFonts w:ascii="Arial Narrow" w:hAnsi="Arial Narrow" w:cs="Arial"/>
          <w:color w:val="000000" w:themeColor="text1"/>
        </w:rPr>
        <w:t xml:space="preserve">technology development </w:t>
      </w:r>
      <w:r w:rsidR="00867CAB" w:rsidRPr="00C162FF">
        <w:rPr>
          <w:rFonts w:ascii="Arial Narrow" w:hAnsi="Arial Narrow" w:cs="Arial"/>
          <w:color w:val="000000" w:themeColor="text1"/>
        </w:rPr>
        <w:t xml:space="preserve">efforts. </w:t>
      </w:r>
      <w:r w:rsidR="003973F1" w:rsidRPr="00C162FF">
        <w:rPr>
          <w:rFonts w:ascii="Arial Narrow" w:hAnsi="Arial Narrow" w:cs="Arial"/>
          <w:color w:val="000000" w:themeColor="text1"/>
        </w:rPr>
        <w:t xml:space="preserve">One way to assign ownership could be to generate a formal usage agreement for a specific technology. </w:t>
      </w:r>
    </w:p>
    <w:p w14:paraId="7015BAC0" w14:textId="5C1FCD3B" w:rsidR="000F3818" w:rsidRPr="00C162FF" w:rsidRDefault="00767082" w:rsidP="000F3818">
      <w:pPr>
        <w:spacing w:before="120"/>
        <w:jc w:val="both"/>
        <w:rPr>
          <w:rFonts w:ascii="Arial Narrow" w:hAnsi="Arial Narrow" w:cs="Arial"/>
          <w:color w:val="000000" w:themeColor="text1"/>
        </w:rPr>
      </w:pPr>
      <w:proofErr w:type="spellStart"/>
      <w:r w:rsidRPr="00C162FF">
        <w:rPr>
          <w:rFonts w:ascii="Arial Narrow" w:hAnsi="Arial Narrow" w:cs="Arial"/>
          <w:b/>
          <w:bCs/>
        </w:rPr>
        <w:t>SynBio</w:t>
      </w:r>
      <w:r w:rsidR="000F3818" w:rsidRPr="00C162FF">
        <w:rPr>
          <w:rFonts w:ascii="Arial Narrow" w:hAnsi="Arial Narrow" w:cs="Arial"/>
          <w:b/>
          <w:bCs/>
        </w:rPr>
        <w:t>TAPR</w:t>
      </w:r>
      <w:proofErr w:type="spellEnd"/>
      <w:r w:rsidR="000F3818" w:rsidRPr="00C162FF">
        <w:rPr>
          <w:rFonts w:ascii="Arial Narrow" w:hAnsi="Arial Narrow" w:cs="Arial"/>
          <w:b/>
          <w:bCs/>
        </w:rPr>
        <w:t xml:space="preserve"> R-03:</w:t>
      </w:r>
      <w:r w:rsidR="000F3818" w:rsidRPr="00C162FF">
        <w:rPr>
          <w:rFonts w:ascii="Arial Narrow" w:hAnsi="Arial Narrow" w:cs="Arial"/>
        </w:rPr>
        <w:t xml:space="preserve">  </w:t>
      </w:r>
      <w:r w:rsidR="000F3818" w:rsidRPr="00C162FF">
        <w:rPr>
          <w:rFonts w:ascii="Arial Narrow" w:hAnsi="Arial Narrow" w:cs="Arial"/>
          <w:u w:val="single"/>
        </w:rPr>
        <w:t>Industry Engagement</w:t>
      </w:r>
      <w:r w:rsidR="000F3818" w:rsidRPr="00C162FF">
        <w:rPr>
          <w:rFonts w:ascii="Arial Narrow" w:hAnsi="Arial Narrow" w:cs="Arial"/>
        </w:rPr>
        <w:t xml:space="preserve"> – </w:t>
      </w:r>
      <w:r w:rsidR="000F3818" w:rsidRPr="00C162FF">
        <w:rPr>
          <w:rFonts w:ascii="Arial Narrow" w:hAnsi="Arial Narrow" w:cs="Arial"/>
          <w:color w:val="000000" w:themeColor="text1"/>
        </w:rPr>
        <w:t>Commercial manufacturing of nutrients is at a high level using both microbial and chemical routes. While selected engagement with industry was briefly discussed, these might be leveraged further in the future. Microbial production of carotenoids is an existing commercial technology that might be considered instead of starting from scratch. It was unclear whether the team has done a TEA (techn</w:t>
      </w:r>
      <w:r w:rsidR="00463B0B" w:rsidRPr="00C162FF">
        <w:rPr>
          <w:rFonts w:ascii="Arial Narrow" w:hAnsi="Arial Narrow" w:cs="Arial"/>
          <w:color w:val="000000" w:themeColor="text1"/>
        </w:rPr>
        <w:t xml:space="preserve">o-economic </w:t>
      </w:r>
      <w:r w:rsidR="000F3818" w:rsidRPr="00C162FF">
        <w:rPr>
          <w:rFonts w:ascii="Arial Narrow" w:hAnsi="Arial Narrow" w:cs="Arial"/>
          <w:color w:val="000000" w:themeColor="text1"/>
        </w:rPr>
        <w:t>assessment) of comparative approaches to carotenoids.</w:t>
      </w:r>
    </w:p>
    <w:p w14:paraId="0F629F30" w14:textId="779C2B36" w:rsidR="000F3818" w:rsidRPr="00C162FF" w:rsidRDefault="00002E7A" w:rsidP="00B462CA">
      <w:pPr>
        <w:spacing w:before="120"/>
        <w:rPr>
          <w:rFonts w:ascii="Arial Narrow" w:hAnsi="Arial Narrow" w:cs="Arial"/>
          <w:color w:val="000000" w:themeColor="text1"/>
        </w:rPr>
      </w:pPr>
      <w:r w:rsidRPr="00C162FF">
        <w:rPr>
          <w:rFonts w:ascii="Arial Narrow" w:hAnsi="Arial Narrow" w:cs="Arial"/>
          <w:b/>
          <w:bCs/>
        </w:rPr>
        <w:t>SynBio TAPR R-04:</w:t>
      </w:r>
      <w:r w:rsidRPr="00C162FF">
        <w:rPr>
          <w:rFonts w:ascii="Arial Narrow" w:hAnsi="Arial Narrow" w:cs="Arial"/>
        </w:rPr>
        <w:t xml:space="preserve">  </w:t>
      </w:r>
      <w:r w:rsidRPr="00C162FF">
        <w:rPr>
          <w:rFonts w:ascii="Arial Narrow" w:hAnsi="Arial Narrow" w:cs="Arial"/>
          <w:u w:val="single"/>
        </w:rPr>
        <w:t>KPP verification method</w:t>
      </w:r>
      <w:r w:rsidRPr="00C162FF">
        <w:rPr>
          <w:rFonts w:ascii="Arial Narrow" w:hAnsi="Arial Narrow" w:cs="Arial"/>
        </w:rPr>
        <w:t xml:space="preserve"> – </w:t>
      </w:r>
      <w:r w:rsidRPr="00C162FF">
        <w:rPr>
          <w:rFonts w:ascii="Arial Narrow" w:hAnsi="Arial Narrow" w:cs="Arial"/>
          <w:color w:val="000000" w:themeColor="text1"/>
        </w:rPr>
        <w:t>Consider adding a verification method to the KPP tables</w:t>
      </w:r>
      <w:r w:rsidR="000E477E" w:rsidRPr="00C162FF">
        <w:rPr>
          <w:rFonts w:ascii="Arial Narrow" w:hAnsi="Arial Narrow" w:cs="Arial"/>
          <w:color w:val="000000" w:themeColor="text1"/>
        </w:rPr>
        <w:t xml:space="preserve"> or identify it in the technical basis of estimate cells.</w:t>
      </w:r>
    </w:p>
    <w:p w14:paraId="232AE229" w14:textId="08225848" w:rsidR="00783808" w:rsidRPr="00C162FF" w:rsidRDefault="00D12A87" w:rsidP="0093688C">
      <w:pPr>
        <w:pStyle w:val="Heading1"/>
        <w:rPr>
          <w:rFonts w:ascii="Arial Narrow" w:hAnsi="Arial Narrow" w:cs="Arial"/>
          <w:color w:val="auto"/>
        </w:rPr>
      </w:pPr>
      <w:bookmarkStart w:id="25" w:name="_Toc76632056"/>
      <w:r w:rsidRPr="00C162FF">
        <w:rPr>
          <w:rFonts w:ascii="Arial Narrow" w:hAnsi="Arial Narrow" w:cs="Arial"/>
          <w:color w:val="auto"/>
        </w:rPr>
        <w:t xml:space="preserve">Review </w:t>
      </w:r>
      <w:r w:rsidR="00B462CA" w:rsidRPr="00C162FF">
        <w:rPr>
          <w:rFonts w:ascii="Arial Narrow" w:hAnsi="Arial Narrow" w:cs="Arial"/>
          <w:color w:val="auto"/>
        </w:rPr>
        <w:t>Summary</w:t>
      </w:r>
      <w:bookmarkEnd w:id="25"/>
    </w:p>
    <w:p w14:paraId="1894AA5C" w14:textId="1D77BA2E" w:rsidR="00B35D5F" w:rsidRPr="00C162FF" w:rsidRDefault="00B35D5F" w:rsidP="00B35D5F">
      <w:pPr>
        <w:spacing w:before="120"/>
        <w:rPr>
          <w:rFonts w:ascii="Arial Narrow" w:hAnsi="Arial Narrow" w:cs="Arial"/>
        </w:rPr>
      </w:pPr>
      <w:r w:rsidRPr="00C162FF">
        <w:rPr>
          <w:rFonts w:ascii="Arial Narrow" w:hAnsi="Arial Narrow" w:cs="Arial"/>
          <w:bCs/>
        </w:rPr>
        <w:t>The Synthetic Biology project</w:t>
      </w:r>
      <w:r w:rsidR="00767082" w:rsidRPr="00C162FF">
        <w:rPr>
          <w:rFonts w:ascii="Arial Narrow" w:hAnsi="Arial Narrow" w:cs="Arial"/>
          <w:bCs/>
        </w:rPr>
        <w:t xml:space="preserve"> </w:t>
      </w:r>
      <w:r w:rsidRPr="00C162FF">
        <w:rPr>
          <w:rFonts w:ascii="Arial Narrow" w:hAnsi="Arial Narrow" w:cs="Arial"/>
          <w:bCs/>
        </w:rPr>
        <w:t xml:space="preserve">made significant progress towards the goals and milestones outlined in the </w:t>
      </w:r>
      <w:r w:rsidR="00767082" w:rsidRPr="00C162FF">
        <w:rPr>
          <w:rFonts w:ascii="Arial Narrow" w:hAnsi="Arial Narrow" w:cs="Arial"/>
          <w:bCs/>
        </w:rPr>
        <w:t xml:space="preserve">current work plan. The team </w:t>
      </w:r>
      <w:r w:rsidRPr="00C162FF">
        <w:rPr>
          <w:rFonts w:ascii="Arial Narrow" w:hAnsi="Arial Narrow" w:cs="Arial"/>
          <w:bCs/>
        </w:rPr>
        <w:t>adequately demonstrated the feasibility of the proposed BioNutrient and Biomanufacturing</w:t>
      </w:r>
      <w:r w:rsidR="00F30E47" w:rsidRPr="00C162FF">
        <w:rPr>
          <w:rFonts w:ascii="Arial Narrow" w:hAnsi="Arial Narrow" w:cs="Arial"/>
          <w:bCs/>
        </w:rPr>
        <w:t xml:space="preserve"> projects</w:t>
      </w:r>
      <w:r w:rsidRPr="00C162FF">
        <w:rPr>
          <w:rFonts w:ascii="Arial Narrow" w:hAnsi="Arial Narrow" w:cs="Arial"/>
          <w:bCs/>
        </w:rPr>
        <w:t xml:space="preserve">. Additionally, the </w:t>
      </w:r>
      <w:r w:rsidR="00767082" w:rsidRPr="00C162FF">
        <w:rPr>
          <w:rFonts w:ascii="Arial Narrow" w:hAnsi="Arial Narrow" w:cs="Arial"/>
        </w:rPr>
        <w:t>work</w:t>
      </w:r>
      <w:r w:rsidRPr="00C162FF">
        <w:rPr>
          <w:rFonts w:ascii="Arial Narrow" w:hAnsi="Arial Narrow" w:cs="Arial"/>
        </w:rPr>
        <w:t xml:space="preserve"> done in this technology development area is of high importance and has the potential to develop important technologies to help maintain crew health for long-duration spaceflight</w:t>
      </w:r>
      <w:r w:rsidR="00F30E47" w:rsidRPr="00C162FF">
        <w:rPr>
          <w:rFonts w:ascii="Arial Narrow" w:hAnsi="Arial Narrow" w:cs="Arial"/>
        </w:rPr>
        <w:t xml:space="preserve"> as well as applications for Earth-based uses</w:t>
      </w:r>
      <w:r w:rsidRPr="00C162FF">
        <w:rPr>
          <w:rFonts w:ascii="Arial Narrow" w:hAnsi="Arial Narrow" w:cs="Arial"/>
        </w:rPr>
        <w:t xml:space="preserve">. The risks associated with the </w:t>
      </w:r>
      <w:r w:rsidR="00011C43" w:rsidRPr="00C162FF">
        <w:rPr>
          <w:rFonts w:ascii="Arial Narrow" w:hAnsi="Arial Narrow" w:cs="Arial"/>
        </w:rPr>
        <w:t>work plan</w:t>
      </w:r>
      <w:r w:rsidRPr="00C162FF">
        <w:rPr>
          <w:rFonts w:ascii="Arial Narrow" w:hAnsi="Arial Narrow" w:cs="Arial"/>
        </w:rPr>
        <w:t xml:space="preserve"> were clearly outlined and efforts by the team to mitigate or reduce potential risks were well articulated.</w:t>
      </w:r>
    </w:p>
    <w:p w14:paraId="1A58542E" w14:textId="6354FD0A" w:rsidR="00B35D5F" w:rsidRPr="00C162FF" w:rsidRDefault="00B35D5F" w:rsidP="00B35D5F">
      <w:pPr>
        <w:spacing w:before="120"/>
        <w:rPr>
          <w:rFonts w:ascii="Arial Narrow" w:hAnsi="Arial Narrow" w:cs="Arial"/>
          <w:bCs/>
        </w:rPr>
      </w:pPr>
      <w:r w:rsidRPr="00C162FF">
        <w:rPr>
          <w:rFonts w:ascii="Arial Narrow" w:hAnsi="Arial Narrow" w:cs="Arial"/>
        </w:rPr>
        <w:t xml:space="preserve">Despite these advances in the technology development and milestones there were a few areas that have experienced setbacks due to the global pandemic and lack of experienced in electrochemistry that </w:t>
      </w:r>
      <w:r w:rsidR="00082E8A" w:rsidRPr="00C162FF">
        <w:rPr>
          <w:rFonts w:ascii="Arial Narrow" w:hAnsi="Arial Narrow" w:cs="Arial"/>
        </w:rPr>
        <w:t>if addressed might help expand or</w:t>
      </w:r>
      <w:r w:rsidRPr="00C162FF">
        <w:rPr>
          <w:rFonts w:ascii="Arial Narrow" w:hAnsi="Arial Narrow" w:cs="Arial"/>
        </w:rPr>
        <w:t xml:space="preserve"> find alternative strategies for CO</w:t>
      </w:r>
      <w:r w:rsidRPr="00C162FF">
        <w:rPr>
          <w:rFonts w:ascii="Arial Narrow" w:hAnsi="Arial Narrow" w:cs="Arial"/>
          <w:vertAlign w:val="subscript"/>
        </w:rPr>
        <w:t>2</w:t>
      </w:r>
      <w:r w:rsidRPr="00C162FF">
        <w:rPr>
          <w:rFonts w:ascii="Arial Narrow" w:hAnsi="Arial Narrow" w:cs="Arial"/>
        </w:rPr>
        <w:t xml:space="preserve"> conversion. Additionally, in some aspects of microbial bioengineering the underlying rational</w:t>
      </w:r>
      <w:r w:rsidR="00082E8A" w:rsidRPr="00C162FF">
        <w:rPr>
          <w:rFonts w:ascii="Arial Narrow" w:hAnsi="Arial Narrow" w:cs="Arial"/>
        </w:rPr>
        <w:t>e</w:t>
      </w:r>
      <w:r w:rsidRPr="00C162FF">
        <w:rPr>
          <w:rFonts w:ascii="Arial Narrow" w:hAnsi="Arial Narrow" w:cs="Arial"/>
        </w:rPr>
        <w:t xml:space="preserve"> for taxa selection were not well described.</w:t>
      </w:r>
    </w:p>
    <w:p w14:paraId="6D453668" w14:textId="41E2F5B1" w:rsidR="00B35D5F" w:rsidRPr="00C162FF" w:rsidRDefault="00B35D5F" w:rsidP="00B35D5F">
      <w:pPr>
        <w:rPr>
          <w:rFonts w:ascii="Arial Narrow" w:hAnsi="Arial Narrow" w:cs="Arial"/>
        </w:rPr>
      </w:pPr>
      <w:r w:rsidRPr="00C162FF">
        <w:rPr>
          <w:rFonts w:ascii="Arial Narrow" w:hAnsi="Arial Narrow" w:cs="Arial"/>
        </w:rPr>
        <w:t>Overall, the p</w:t>
      </w:r>
      <w:r w:rsidR="00082E8A" w:rsidRPr="00C162FF">
        <w:rPr>
          <w:rFonts w:ascii="Arial Narrow" w:hAnsi="Arial Narrow" w:cs="Arial"/>
        </w:rPr>
        <w:t>roject appeared</w:t>
      </w:r>
      <w:r w:rsidRPr="00C162FF">
        <w:rPr>
          <w:rFonts w:ascii="Arial Narrow" w:hAnsi="Arial Narrow" w:cs="Arial"/>
        </w:rPr>
        <w:t xml:space="preserve"> to be on track to address critical issues related to facilitating lo</w:t>
      </w:r>
      <w:r w:rsidR="00082E8A" w:rsidRPr="00C162FF">
        <w:rPr>
          <w:rFonts w:ascii="Arial Narrow" w:hAnsi="Arial Narrow" w:cs="Arial"/>
        </w:rPr>
        <w:t>ng-duration space travel with</w:t>
      </w:r>
      <w:r w:rsidRPr="00C162FF">
        <w:rPr>
          <w:rFonts w:ascii="Arial Narrow" w:hAnsi="Arial Narrow" w:cs="Arial"/>
        </w:rPr>
        <w:t xml:space="preserve"> a high likelihood of continued success.</w:t>
      </w:r>
    </w:p>
    <w:p w14:paraId="6EC01CF0" w14:textId="0DD936A3" w:rsidR="00094E27" w:rsidRPr="00C162FF" w:rsidRDefault="00244234" w:rsidP="003E3B57">
      <w:pPr>
        <w:pStyle w:val="Heading1"/>
        <w:rPr>
          <w:rFonts w:ascii="Arial Narrow" w:hAnsi="Arial Narrow" w:cs="Arial"/>
          <w:color w:val="auto"/>
        </w:rPr>
      </w:pPr>
      <w:r>
        <w:rPr>
          <w:rFonts w:ascii="Arial Narrow" w:hAnsi="Arial Narrow" w:cs="Arial"/>
          <w:color w:val="auto"/>
        </w:rPr>
        <w:t>Formal Dissent</w:t>
      </w:r>
    </w:p>
    <w:p w14:paraId="3F5BC139" w14:textId="683741E8" w:rsidR="007A04EE" w:rsidRPr="00C162FF" w:rsidRDefault="00B35D5F">
      <w:pPr>
        <w:rPr>
          <w:rFonts w:ascii="Arial Narrow" w:hAnsi="Arial Narrow" w:cs="Arial"/>
          <w:i/>
          <w:color w:val="000000" w:themeColor="text1"/>
        </w:rPr>
      </w:pPr>
      <w:r w:rsidRPr="00C162FF">
        <w:rPr>
          <w:rFonts w:ascii="Arial Narrow" w:hAnsi="Arial Narrow" w:cs="Arial"/>
          <w:iCs/>
          <w:color w:val="000000" w:themeColor="text1"/>
        </w:rPr>
        <w:t xml:space="preserve">The external review panel </w:t>
      </w:r>
      <w:proofErr w:type="gramStart"/>
      <w:r w:rsidRPr="00C162FF">
        <w:rPr>
          <w:rFonts w:ascii="Arial Narrow" w:hAnsi="Arial Narrow" w:cs="Arial"/>
          <w:iCs/>
          <w:color w:val="000000" w:themeColor="text1"/>
        </w:rPr>
        <w:t>was in agreement</w:t>
      </w:r>
      <w:proofErr w:type="gramEnd"/>
      <w:r w:rsidRPr="00C162FF">
        <w:rPr>
          <w:rFonts w:ascii="Arial Narrow" w:hAnsi="Arial Narrow" w:cs="Arial"/>
          <w:iCs/>
          <w:color w:val="000000" w:themeColor="text1"/>
        </w:rPr>
        <w:t xml:space="preserve"> regarding the major findings of this report and there were no dissenting opinions.</w:t>
      </w:r>
      <w:r w:rsidR="007A04EE" w:rsidRPr="00C162FF">
        <w:rPr>
          <w:rFonts w:ascii="Arial Narrow" w:hAnsi="Arial Narrow" w:cs="Arial"/>
          <w:i/>
          <w:color w:val="000000" w:themeColor="text1"/>
        </w:rPr>
        <w:br w:type="page"/>
      </w:r>
    </w:p>
    <w:p w14:paraId="141F4DAF" w14:textId="423062D2" w:rsidR="007A04EE" w:rsidRPr="00004D5B" w:rsidRDefault="007A04EE" w:rsidP="006238F3">
      <w:pPr>
        <w:pStyle w:val="Heading1"/>
        <w:numPr>
          <w:ilvl w:val="0"/>
          <w:numId w:val="0"/>
        </w:numPr>
        <w:jc w:val="center"/>
        <w:rPr>
          <w:rFonts w:ascii="Arial Narrow" w:hAnsi="Arial Narrow" w:cs="Arial"/>
          <w:b/>
          <w:color w:val="auto"/>
        </w:rPr>
      </w:pPr>
      <w:bookmarkStart w:id="26" w:name="_Toc76632058"/>
      <w:r w:rsidRPr="00004D5B">
        <w:rPr>
          <w:rFonts w:ascii="Arial Narrow" w:hAnsi="Arial Narrow" w:cs="Arial"/>
          <w:b/>
          <w:color w:val="auto"/>
        </w:rPr>
        <w:lastRenderedPageBreak/>
        <w:t>Appendix A: Checklist</w:t>
      </w:r>
      <w:bookmarkEnd w:id="26"/>
    </w:p>
    <w:p w14:paraId="6EE77A84" w14:textId="77777777" w:rsidR="00011C43" w:rsidRPr="00C162FF" w:rsidRDefault="00011C43" w:rsidP="007A04EE">
      <w:pPr>
        <w:rPr>
          <w:rFonts w:ascii="Arial Narrow" w:hAnsi="Arial Narrow"/>
        </w:rPr>
      </w:pPr>
    </w:p>
    <w:p w14:paraId="707F4CA9" w14:textId="1EB3B305" w:rsidR="007A04EE" w:rsidRPr="00C162FF" w:rsidRDefault="007A04EE" w:rsidP="007A04EE">
      <w:pPr>
        <w:rPr>
          <w:rFonts w:ascii="Arial Narrow" w:hAnsi="Arial Narrow"/>
        </w:rPr>
      </w:pPr>
      <w:r w:rsidRPr="00C162FF">
        <w:rPr>
          <w:rFonts w:ascii="Arial Narrow" w:hAnsi="Arial Narrow"/>
        </w:rPr>
        <w:t>By submission of this document, the PEM is certifying the following:</w:t>
      </w:r>
    </w:p>
    <w:tbl>
      <w:tblPr>
        <w:tblStyle w:val="TableGrid"/>
        <w:tblW w:w="0" w:type="auto"/>
        <w:tblLook w:val="04A0" w:firstRow="1" w:lastRow="0" w:firstColumn="1" w:lastColumn="0" w:noHBand="0" w:noVBand="1"/>
      </w:tblPr>
      <w:tblGrid>
        <w:gridCol w:w="7893"/>
        <w:gridCol w:w="1457"/>
      </w:tblGrid>
      <w:tr w:rsidR="00082E8A" w:rsidRPr="00C162FF" w14:paraId="0FE4578A" w14:textId="77777777" w:rsidTr="00082E8A">
        <w:tc>
          <w:tcPr>
            <w:tcW w:w="7893" w:type="dxa"/>
          </w:tcPr>
          <w:p w14:paraId="5956E1B5" w14:textId="25E86B39" w:rsidR="00082E8A" w:rsidRPr="00C162FF" w:rsidRDefault="00082E8A" w:rsidP="00082E8A">
            <w:pPr>
              <w:rPr>
                <w:rFonts w:ascii="Arial Narrow" w:hAnsi="Arial Narrow"/>
              </w:rPr>
            </w:pPr>
            <w:r w:rsidRPr="00C162FF">
              <w:rPr>
                <w:rFonts w:ascii="Arial Narrow" w:hAnsi="Arial Narrow"/>
              </w:rPr>
              <w:t>The review presentation is archived on GCD SharePoint</w:t>
            </w:r>
          </w:p>
        </w:tc>
        <w:tc>
          <w:tcPr>
            <w:tcW w:w="1457" w:type="dxa"/>
          </w:tcPr>
          <w:p w14:paraId="751DB637" w14:textId="78856DD0" w:rsidR="00082E8A" w:rsidRPr="00C162FF" w:rsidRDefault="00082E8A" w:rsidP="007A04EE">
            <w:pPr>
              <w:rPr>
                <w:rFonts w:ascii="Arial Narrow" w:hAnsi="Arial Narrow"/>
              </w:rPr>
            </w:pPr>
            <w:r w:rsidRPr="00C162FF">
              <w:rPr>
                <w:rFonts w:ascii="Arial Narrow" w:hAnsi="Arial Narrow"/>
                <w:color w:val="00B050"/>
              </w:rPr>
              <w:sym w:font="Wingdings 2" w:char="F050"/>
            </w:r>
          </w:p>
        </w:tc>
      </w:tr>
      <w:tr w:rsidR="00082E8A" w:rsidRPr="00C162FF" w14:paraId="5E2FBDD6" w14:textId="77777777" w:rsidTr="00082E8A">
        <w:tc>
          <w:tcPr>
            <w:tcW w:w="7893" w:type="dxa"/>
          </w:tcPr>
          <w:p w14:paraId="45FF10D7" w14:textId="029E2611" w:rsidR="00082E8A" w:rsidRPr="00C162FF" w:rsidRDefault="00082E8A" w:rsidP="007A04EE">
            <w:pPr>
              <w:rPr>
                <w:rFonts w:ascii="Arial Narrow" w:hAnsi="Arial Narrow"/>
              </w:rPr>
            </w:pPr>
            <w:r w:rsidRPr="00C162FF">
              <w:rPr>
                <w:rFonts w:ascii="Arial Narrow" w:hAnsi="Arial Narrow"/>
              </w:rPr>
              <w:t>The Tech Assessment report is uploaded to GCD SharePoint and is being routed for review and approval</w:t>
            </w:r>
          </w:p>
        </w:tc>
        <w:tc>
          <w:tcPr>
            <w:tcW w:w="1457" w:type="dxa"/>
          </w:tcPr>
          <w:p w14:paraId="6535DB6C" w14:textId="5469AF2C" w:rsidR="00082E8A" w:rsidRPr="00244234" w:rsidRDefault="00082E8A" w:rsidP="00244234">
            <w:pPr>
              <w:pStyle w:val="ListParagraph"/>
              <w:numPr>
                <w:ilvl w:val="0"/>
                <w:numId w:val="16"/>
              </w:numPr>
              <w:ind w:left="363"/>
              <w:rPr>
                <w:rFonts w:ascii="Arial Narrow" w:hAnsi="Arial Narrow"/>
                <w:color w:val="00B050"/>
              </w:rPr>
            </w:pPr>
          </w:p>
        </w:tc>
      </w:tr>
      <w:tr w:rsidR="00082E8A" w:rsidRPr="00C162FF" w14:paraId="1753669C" w14:textId="77777777" w:rsidTr="00082E8A">
        <w:tc>
          <w:tcPr>
            <w:tcW w:w="7893" w:type="dxa"/>
          </w:tcPr>
          <w:p w14:paraId="38468523" w14:textId="538703B5" w:rsidR="00082E8A" w:rsidRPr="00C162FF" w:rsidRDefault="00082E8A" w:rsidP="00082E8A">
            <w:pPr>
              <w:rPr>
                <w:rFonts w:ascii="Arial Narrow" w:hAnsi="Arial Narrow"/>
              </w:rPr>
            </w:pPr>
            <w:r w:rsidRPr="00C162FF">
              <w:rPr>
                <w:rFonts w:ascii="Arial Narrow" w:hAnsi="Arial Narrow"/>
              </w:rPr>
              <w:t>The Tech Assessment data record file is archived on GCD SharePoint</w:t>
            </w:r>
          </w:p>
        </w:tc>
        <w:tc>
          <w:tcPr>
            <w:tcW w:w="1457" w:type="dxa"/>
          </w:tcPr>
          <w:p w14:paraId="046E522E" w14:textId="436814ED" w:rsidR="00082E8A" w:rsidRPr="00C162FF" w:rsidRDefault="00082E8A" w:rsidP="00082E8A">
            <w:pPr>
              <w:rPr>
                <w:rFonts w:ascii="Arial Narrow" w:hAnsi="Arial Narrow"/>
                <w:color w:val="00B050"/>
              </w:rPr>
            </w:pPr>
            <w:r w:rsidRPr="00C162FF">
              <w:rPr>
                <w:rFonts w:ascii="Arial Narrow" w:hAnsi="Arial Narrow"/>
                <w:color w:val="00B050"/>
              </w:rPr>
              <w:sym w:font="Wingdings 2" w:char="F050"/>
            </w:r>
          </w:p>
        </w:tc>
      </w:tr>
      <w:tr w:rsidR="00082E8A" w:rsidRPr="00C162FF" w14:paraId="2BFE1152" w14:textId="77777777" w:rsidTr="00082E8A">
        <w:tc>
          <w:tcPr>
            <w:tcW w:w="7893" w:type="dxa"/>
          </w:tcPr>
          <w:p w14:paraId="7B3EDA85" w14:textId="7661CD39" w:rsidR="00082E8A" w:rsidRPr="00C162FF" w:rsidRDefault="00082E8A" w:rsidP="00082E8A">
            <w:pPr>
              <w:rPr>
                <w:rFonts w:ascii="Arial Narrow" w:hAnsi="Arial Narrow"/>
              </w:rPr>
            </w:pPr>
            <w:r w:rsidRPr="00C162FF">
              <w:rPr>
                <w:rFonts w:ascii="Arial Narrow" w:hAnsi="Arial Narrow"/>
              </w:rPr>
              <w:t>The Project SPAR data form has been updated with the current TRL information</w:t>
            </w:r>
          </w:p>
        </w:tc>
        <w:tc>
          <w:tcPr>
            <w:tcW w:w="1457" w:type="dxa"/>
          </w:tcPr>
          <w:p w14:paraId="35522910" w14:textId="0AF78E02" w:rsidR="00082E8A" w:rsidRPr="00C162FF" w:rsidRDefault="00082E8A" w:rsidP="00082E8A">
            <w:pPr>
              <w:rPr>
                <w:rFonts w:ascii="Arial Narrow" w:hAnsi="Arial Narrow"/>
                <w:color w:val="00B050"/>
              </w:rPr>
            </w:pPr>
            <w:r w:rsidRPr="00C162FF">
              <w:rPr>
                <w:rFonts w:ascii="Arial Narrow" w:hAnsi="Arial Narrow"/>
                <w:color w:val="00B050"/>
              </w:rPr>
              <w:sym w:font="Wingdings 2" w:char="F050"/>
            </w:r>
          </w:p>
        </w:tc>
      </w:tr>
      <w:tr w:rsidR="00082E8A" w:rsidRPr="00C162FF" w14:paraId="212246A3" w14:textId="77777777" w:rsidTr="00082E8A">
        <w:tc>
          <w:tcPr>
            <w:tcW w:w="7893" w:type="dxa"/>
          </w:tcPr>
          <w:p w14:paraId="2EF64B49" w14:textId="12C480C9" w:rsidR="00082E8A" w:rsidRPr="00C162FF" w:rsidRDefault="00082E8A" w:rsidP="00082E8A">
            <w:pPr>
              <w:rPr>
                <w:rFonts w:ascii="Arial Narrow" w:hAnsi="Arial Narrow"/>
              </w:rPr>
            </w:pPr>
            <w:r w:rsidRPr="00C162FF">
              <w:rPr>
                <w:rFonts w:ascii="Arial Narrow" w:hAnsi="Arial Narrow"/>
              </w:rPr>
              <w:t>The Project SPAR data form has been updated with the current KPP information</w:t>
            </w:r>
          </w:p>
        </w:tc>
        <w:tc>
          <w:tcPr>
            <w:tcW w:w="1457" w:type="dxa"/>
          </w:tcPr>
          <w:p w14:paraId="39B2F308" w14:textId="560FA842" w:rsidR="00082E8A" w:rsidRPr="00C162FF" w:rsidRDefault="00082E8A" w:rsidP="00082E8A">
            <w:pPr>
              <w:rPr>
                <w:rFonts w:ascii="Arial Narrow" w:hAnsi="Arial Narrow"/>
                <w:color w:val="00B050"/>
              </w:rPr>
            </w:pPr>
            <w:r w:rsidRPr="00C162FF">
              <w:rPr>
                <w:rFonts w:ascii="Arial Narrow" w:hAnsi="Arial Narrow"/>
                <w:color w:val="00B050"/>
              </w:rPr>
              <w:sym w:font="Wingdings 2" w:char="F050"/>
            </w:r>
          </w:p>
        </w:tc>
      </w:tr>
    </w:tbl>
    <w:p w14:paraId="1C8AA7A3" w14:textId="52F7ADA3" w:rsidR="00BF560A" w:rsidRPr="00C162FF" w:rsidRDefault="00BF560A">
      <w:pPr>
        <w:rPr>
          <w:rFonts w:ascii="Arial Narrow" w:hAnsi="Arial Narrow" w:cs="Arial"/>
          <w:i/>
          <w:color w:val="000000" w:themeColor="text1"/>
        </w:rPr>
      </w:pPr>
      <w:r w:rsidRPr="00C162FF">
        <w:rPr>
          <w:rFonts w:ascii="Arial Narrow" w:hAnsi="Arial Narrow" w:cs="Arial"/>
          <w:i/>
          <w:color w:val="000000" w:themeColor="text1"/>
        </w:rPr>
        <w:br w:type="page"/>
      </w:r>
    </w:p>
    <w:p w14:paraId="7B6FD569" w14:textId="26207BBB" w:rsidR="00515FBC" w:rsidRPr="00004D5B" w:rsidRDefault="00BF560A" w:rsidP="006238F3">
      <w:pPr>
        <w:pStyle w:val="Heading1"/>
        <w:numPr>
          <w:ilvl w:val="0"/>
          <w:numId w:val="0"/>
        </w:numPr>
        <w:spacing w:after="0"/>
        <w:jc w:val="center"/>
        <w:rPr>
          <w:rFonts w:ascii="Arial Narrow" w:hAnsi="Arial Narrow" w:cs="Arial"/>
          <w:b/>
          <w:color w:val="auto"/>
        </w:rPr>
      </w:pPr>
      <w:bookmarkStart w:id="27" w:name="_Toc76632059"/>
      <w:r w:rsidRPr="00004D5B">
        <w:rPr>
          <w:rFonts w:ascii="Arial Narrow" w:hAnsi="Arial Narrow" w:cs="Arial"/>
          <w:b/>
          <w:color w:val="auto"/>
        </w:rPr>
        <w:lastRenderedPageBreak/>
        <w:t xml:space="preserve">Appendix </w:t>
      </w:r>
      <w:r w:rsidR="007A04EE" w:rsidRPr="00004D5B">
        <w:rPr>
          <w:rFonts w:ascii="Arial Narrow" w:hAnsi="Arial Narrow" w:cs="Arial"/>
          <w:b/>
          <w:color w:val="auto"/>
        </w:rPr>
        <w:t>B</w:t>
      </w:r>
      <w:r w:rsidRPr="00004D5B">
        <w:rPr>
          <w:rFonts w:ascii="Arial Narrow" w:hAnsi="Arial Narrow" w:cs="Arial"/>
          <w:b/>
          <w:color w:val="auto"/>
        </w:rPr>
        <w:t>: Acronyms</w:t>
      </w:r>
      <w:bookmarkEnd w:id="27"/>
    </w:p>
    <w:tbl>
      <w:tblPr>
        <w:tblStyle w:val="MediumGrid1-Accent1"/>
        <w:tblpPr w:leftFromText="180" w:rightFromText="180" w:vertAnchor="text" w:horzAnchor="margin" w:tblpY="316"/>
        <w:tblW w:w="4989" w:type="pct"/>
        <w:tblLayout w:type="fixed"/>
        <w:tblLook w:val="04A0" w:firstRow="1" w:lastRow="0" w:firstColumn="1" w:lastColumn="0" w:noHBand="0" w:noVBand="1"/>
      </w:tblPr>
      <w:tblGrid>
        <w:gridCol w:w="2421"/>
        <w:gridCol w:w="6898"/>
      </w:tblGrid>
      <w:tr w:rsidR="00D211A6" w:rsidRPr="00D211A6" w14:paraId="2ABF1AEE" w14:textId="77777777" w:rsidTr="00246AEC">
        <w:trPr>
          <w:cnfStyle w:val="100000000000" w:firstRow="1" w:lastRow="0" w:firstColumn="0" w:lastColumn="0" w:oddVBand="0" w:evenVBand="0" w:oddHBand="0"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7F4C77E4" w14:textId="58D0FBDB" w:rsidR="00D211A6" w:rsidRPr="00D211A6" w:rsidRDefault="00D211A6"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A</w:t>
            </w:r>
          </w:p>
        </w:tc>
        <w:tc>
          <w:tcPr>
            <w:tcW w:w="3701" w:type="pct"/>
          </w:tcPr>
          <w:p w14:paraId="33A0613C" w14:textId="3778574D" w:rsidR="00D211A6" w:rsidRPr="00D211A6" w:rsidRDefault="00D211A6" w:rsidP="006238F3">
            <w:pPr>
              <w:cnfStyle w:val="100000000000" w:firstRow="1" w:lastRow="0" w:firstColumn="0" w:lastColumn="0" w:oddVBand="0" w:evenVBand="0" w:oddHBand="0" w:evenHBand="0" w:firstRowFirstColumn="0" w:firstRowLastColumn="0" w:lastRowFirstColumn="0" w:lastRowLastColumn="0"/>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Action</w:t>
            </w:r>
          </w:p>
        </w:tc>
      </w:tr>
      <w:tr w:rsidR="006238F3" w:rsidRPr="00D211A6" w14:paraId="3F0D5EE9"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33D79327"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 xml:space="preserve">AD2 </w:t>
            </w:r>
          </w:p>
        </w:tc>
        <w:tc>
          <w:tcPr>
            <w:tcW w:w="3701" w:type="pct"/>
          </w:tcPr>
          <w:p w14:paraId="70351256"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Advancement Degree of Difficulty</w:t>
            </w:r>
          </w:p>
        </w:tc>
      </w:tr>
      <w:tr w:rsidR="006238F3" w:rsidRPr="00D211A6" w14:paraId="0A591162"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7EFED93F"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ARC</w:t>
            </w:r>
          </w:p>
        </w:tc>
        <w:tc>
          <w:tcPr>
            <w:tcW w:w="3701" w:type="pct"/>
          </w:tcPr>
          <w:p w14:paraId="11E14678"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Ames Research Center </w:t>
            </w:r>
          </w:p>
        </w:tc>
      </w:tr>
      <w:tr w:rsidR="006238F3" w:rsidRPr="00D211A6" w14:paraId="73F5FD51"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15FCA163"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BoE</w:t>
            </w:r>
          </w:p>
        </w:tc>
        <w:tc>
          <w:tcPr>
            <w:tcW w:w="3701" w:type="pct"/>
          </w:tcPr>
          <w:p w14:paraId="17C82311"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Basis of Estimate </w:t>
            </w:r>
          </w:p>
        </w:tc>
      </w:tr>
      <w:tr w:rsidR="006238F3" w:rsidRPr="00D211A6" w14:paraId="07DD46C8"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3F040AD5"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CUBES</w:t>
            </w:r>
          </w:p>
        </w:tc>
        <w:tc>
          <w:tcPr>
            <w:tcW w:w="3701" w:type="pct"/>
          </w:tcPr>
          <w:p w14:paraId="19205157"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Center for Utilization of Biological Engineering in Space</w:t>
            </w:r>
          </w:p>
        </w:tc>
      </w:tr>
      <w:tr w:rsidR="006238F3" w:rsidRPr="00D211A6" w14:paraId="60DA73AB"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4EF127C5"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DARPA</w:t>
            </w:r>
          </w:p>
        </w:tc>
        <w:tc>
          <w:tcPr>
            <w:tcW w:w="3701" w:type="pct"/>
          </w:tcPr>
          <w:p w14:paraId="148F847D"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Defense Advanced Research Projects Agency </w:t>
            </w:r>
          </w:p>
        </w:tc>
      </w:tr>
      <w:tr w:rsidR="006238F3" w:rsidRPr="00D211A6" w14:paraId="5F91AF74"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3794532B"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DoD</w:t>
            </w:r>
          </w:p>
        </w:tc>
        <w:tc>
          <w:tcPr>
            <w:tcW w:w="3701" w:type="pct"/>
          </w:tcPr>
          <w:p w14:paraId="50476F9D"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Department of Defense </w:t>
            </w:r>
          </w:p>
        </w:tc>
      </w:tr>
      <w:tr w:rsidR="006238F3" w:rsidRPr="00D211A6" w14:paraId="0796432A"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7304D1AD"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EPO</w:t>
            </w:r>
          </w:p>
        </w:tc>
        <w:tc>
          <w:tcPr>
            <w:tcW w:w="3701" w:type="pct"/>
          </w:tcPr>
          <w:p w14:paraId="1AECC034"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Education Public Outreach</w:t>
            </w:r>
          </w:p>
        </w:tc>
      </w:tr>
      <w:tr w:rsidR="006238F3" w:rsidRPr="00D211A6" w14:paraId="7F63F069"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2A9B658C"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GCD</w:t>
            </w:r>
          </w:p>
        </w:tc>
        <w:tc>
          <w:tcPr>
            <w:tcW w:w="3701" w:type="pct"/>
          </w:tcPr>
          <w:p w14:paraId="269363AF"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Game Changing Development </w:t>
            </w:r>
          </w:p>
        </w:tc>
      </w:tr>
      <w:tr w:rsidR="006238F3" w:rsidRPr="00D211A6" w14:paraId="1034692F"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380AE30E"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GEN</w:t>
            </w:r>
          </w:p>
        </w:tc>
        <w:tc>
          <w:tcPr>
            <w:tcW w:w="3701" w:type="pct"/>
          </w:tcPr>
          <w:p w14:paraId="14B5741E"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Generation</w:t>
            </w:r>
          </w:p>
        </w:tc>
      </w:tr>
      <w:tr w:rsidR="006238F3" w:rsidRPr="00D211A6" w14:paraId="77A08E5E"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45B3F216"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HEOMD</w:t>
            </w:r>
          </w:p>
        </w:tc>
        <w:tc>
          <w:tcPr>
            <w:tcW w:w="3701" w:type="pct"/>
          </w:tcPr>
          <w:p w14:paraId="235B10CF"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Human Exploration and Operations Mission Directorate</w:t>
            </w:r>
          </w:p>
        </w:tc>
      </w:tr>
      <w:tr w:rsidR="006238F3" w:rsidRPr="00D211A6" w14:paraId="545B9E21"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65829CB0"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ISRU</w:t>
            </w:r>
          </w:p>
        </w:tc>
        <w:tc>
          <w:tcPr>
            <w:tcW w:w="3701" w:type="pct"/>
          </w:tcPr>
          <w:p w14:paraId="5EC2058B"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In-Situ Resource Utilization </w:t>
            </w:r>
          </w:p>
        </w:tc>
      </w:tr>
      <w:tr w:rsidR="006238F3" w:rsidRPr="00D211A6" w14:paraId="3ED8AB9E"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59CE42C3"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ISS</w:t>
            </w:r>
          </w:p>
        </w:tc>
        <w:tc>
          <w:tcPr>
            <w:tcW w:w="3701" w:type="pct"/>
          </w:tcPr>
          <w:p w14:paraId="58E40675"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International Space Station</w:t>
            </w:r>
          </w:p>
        </w:tc>
      </w:tr>
      <w:tr w:rsidR="006238F3" w:rsidRPr="00D211A6" w14:paraId="0A36D721"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193CA292"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KPP</w:t>
            </w:r>
          </w:p>
        </w:tc>
        <w:tc>
          <w:tcPr>
            <w:tcW w:w="3701" w:type="pct"/>
          </w:tcPr>
          <w:p w14:paraId="46356A2B"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Key Performance Parameter</w:t>
            </w:r>
          </w:p>
        </w:tc>
      </w:tr>
      <w:tr w:rsidR="006238F3" w:rsidRPr="00D211A6" w14:paraId="6379D936"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74E7C8DA"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LSII</w:t>
            </w:r>
          </w:p>
        </w:tc>
        <w:tc>
          <w:tcPr>
            <w:tcW w:w="3701" w:type="pct"/>
          </w:tcPr>
          <w:p w14:paraId="7B11586A"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Lunar Surface Innovation Initiative </w:t>
            </w:r>
          </w:p>
        </w:tc>
      </w:tr>
      <w:tr w:rsidR="006238F3" w:rsidRPr="00D211A6" w14:paraId="72BED6FD"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548ECC73"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PDR</w:t>
            </w:r>
          </w:p>
        </w:tc>
        <w:tc>
          <w:tcPr>
            <w:tcW w:w="3701" w:type="pct"/>
          </w:tcPr>
          <w:p w14:paraId="05463DD5"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Preliminary Design Review </w:t>
            </w:r>
          </w:p>
        </w:tc>
      </w:tr>
      <w:tr w:rsidR="006238F3" w:rsidRPr="00D211A6" w14:paraId="37C283D6"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1E4A941C"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PEM</w:t>
            </w:r>
          </w:p>
        </w:tc>
        <w:tc>
          <w:tcPr>
            <w:tcW w:w="3701" w:type="pct"/>
          </w:tcPr>
          <w:p w14:paraId="2E20B4BD"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Program Element Manager</w:t>
            </w:r>
          </w:p>
        </w:tc>
      </w:tr>
      <w:tr w:rsidR="006238F3" w:rsidRPr="00D211A6" w14:paraId="59FD1BD5"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3C488607"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PI</w:t>
            </w:r>
          </w:p>
        </w:tc>
        <w:tc>
          <w:tcPr>
            <w:tcW w:w="3701" w:type="pct"/>
          </w:tcPr>
          <w:p w14:paraId="454A99DA"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Principal Investigator</w:t>
            </w:r>
          </w:p>
        </w:tc>
      </w:tr>
      <w:tr w:rsidR="006238F3" w:rsidRPr="00D211A6" w14:paraId="05084AA5"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5E2199D6"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PM</w:t>
            </w:r>
          </w:p>
        </w:tc>
        <w:tc>
          <w:tcPr>
            <w:tcW w:w="3701" w:type="pct"/>
          </w:tcPr>
          <w:p w14:paraId="4A179051"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Project Manager</w:t>
            </w:r>
          </w:p>
        </w:tc>
      </w:tr>
      <w:tr w:rsidR="00D211A6" w:rsidRPr="00D211A6" w14:paraId="393F7681"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51A5B4A2" w14:textId="714E2CA1" w:rsidR="00D211A6" w:rsidRPr="00D211A6" w:rsidRDefault="00D211A6"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R</w:t>
            </w:r>
          </w:p>
        </w:tc>
        <w:tc>
          <w:tcPr>
            <w:tcW w:w="3701" w:type="pct"/>
          </w:tcPr>
          <w:p w14:paraId="5D0F9121" w14:textId="0034C68E" w:rsidR="00D211A6" w:rsidRPr="00D211A6" w:rsidRDefault="00D211A6"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Recommendation</w:t>
            </w:r>
          </w:p>
        </w:tc>
      </w:tr>
      <w:tr w:rsidR="006238F3" w:rsidRPr="00D211A6" w14:paraId="5750E6D5"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2A245FE7"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SBIR</w:t>
            </w:r>
          </w:p>
        </w:tc>
        <w:tc>
          <w:tcPr>
            <w:tcW w:w="3701" w:type="pct"/>
          </w:tcPr>
          <w:p w14:paraId="507FF117"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Small Business Innovation Research</w:t>
            </w:r>
          </w:p>
        </w:tc>
      </w:tr>
      <w:tr w:rsidR="006238F3" w:rsidRPr="00D211A6" w14:paraId="68E78E7A"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55B44D4C" w14:textId="77777777" w:rsidR="006238F3" w:rsidRPr="00D211A6" w:rsidRDefault="006238F3" w:rsidP="006238F3">
            <w:pPr>
              <w:rPr>
                <w:rFonts w:ascii="Arial Narrow" w:eastAsiaTheme="minorEastAsia" w:hAnsi="Arial Narrow" w:cs="Arial"/>
                <w:b w:val="0"/>
                <w:color w:val="000000"/>
                <w:sz w:val="22"/>
                <w:szCs w:val="22"/>
              </w:rPr>
            </w:pPr>
            <w:proofErr w:type="spellStart"/>
            <w:r w:rsidRPr="00D211A6">
              <w:rPr>
                <w:rFonts w:ascii="Arial Narrow" w:eastAsiaTheme="minorEastAsia" w:hAnsi="Arial Narrow" w:cs="Arial"/>
                <w:b w:val="0"/>
                <w:color w:val="000000"/>
                <w:sz w:val="22"/>
                <w:szCs w:val="22"/>
              </w:rPr>
              <w:t>SoA</w:t>
            </w:r>
            <w:proofErr w:type="spellEnd"/>
          </w:p>
        </w:tc>
        <w:tc>
          <w:tcPr>
            <w:tcW w:w="3701" w:type="pct"/>
          </w:tcPr>
          <w:p w14:paraId="0106473D"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State of the Art</w:t>
            </w:r>
          </w:p>
        </w:tc>
      </w:tr>
      <w:tr w:rsidR="006238F3" w:rsidRPr="00D211A6" w14:paraId="14A34675"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1651DBAE" w14:textId="77777777" w:rsidR="006238F3" w:rsidRPr="00D211A6" w:rsidRDefault="006238F3" w:rsidP="006238F3">
            <w:pPr>
              <w:rPr>
                <w:rFonts w:ascii="Arial Narrow" w:hAnsi="Arial Narrow" w:cs="Arial"/>
                <w:b w:val="0"/>
                <w:sz w:val="22"/>
                <w:szCs w:val="22"/>
              </w:rPr>
            </w:pPr>
            <w:proofErr w:type="spellStart"/>
            <w:r w:rsidRPr="00D211A6">
              <w:rPr>
                <w:rFonts w:ascii="Arial Narrow" w:hAnsi="Arial Narrow" w:cs="Arial"/>
                <w:b w:val="0"/>
                <w:sz w:val="22"/>
                <w:szCs w:val="22"/>
              </w:rPr>
              <w:t>SpX</w:t>
            </w:r>
            <w:proofErr w:type="spellEnd"/>
            <w:r w:rsidRPr="00D211A6">
              <w:rPr>
                <w:rFonts w:ascii="Arial Narrow" w:hAnsi="Arial Narrow" w:cs="Arial"/>
                <w:b w:val="0"/>
                <w:sz w:val="22"/>
                <w:szCs w:val="22"/>
              </w:rPr>
              <w:t xml:space="preserve"> </w:t>
            </w:r>
          </w:p>
        </w:tc>
        <w:tc>
          <w:tcPr>
            <w:tcW w:w="3701" w:type="pct"/>
          </w:tcPr>
          <w:p w14:paraId="5D655CBA"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D211A6">
              <w:rPr>
                <w:rFonts w:ascii="Arial Narrow" w:hAnsi="Arial Narrow" w:cs="Arial"/>
                <w:sz w:val="22"/>
                <w:szCs w:val="22"/>
              </w:rPr>
              <w:t>SpaceX</w:t>
            </w:r>
          </w:p>
        </w:tc>
      </w:tr>
      <w:tr w:rsidR="006238F3" w:rsidRPr="00D211A6" w14:paraId="22982813"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56D2A5C8" w14:textId="77777777" w:rsidR="006238F3" w:rsidRPr="00D211A6" w:rsidRDefault="006238F3" w:rsidP="006238F3">
            <w:pPr>
              <w:rPr>
                <w:rFonts w:ascii="Arial Narrow" w:hAnsi="Arial Narrow" w:cs="Arial"/>
                <w:b w:val="0"/>
                <w:sz w:val="22"/>
                <w:szCs w:val="22"/>
              </w:rPr>
            </w:pPr>
            <w:r w:rsidRPr="00D211A6">
              <w:rPr>
                <w:rFonts w:ascii="Arial Narrow" w:hAnsi="Arial Narrow" w:cs="Arial"/>
                <w:b w:val="0"/>
                <w:sz w:val="22"/>
                <w:szCs w:val="22"/>
              </w:rPr>
              <w:t xml:space="preserve">STMD </w:t>
            </w:r>
          </w:p>
        </w:tc>
        <w:tc>
          <w:tcPr>
            <w:tcW w:w="3701" w:type="pct"/>
          </w:tcPr>
          <w:p w14:paraId="6A2EDB18"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hAnsi="Arial Narrow" w:cs="Arial"/>
                <w:sz w:val="22"/>
                <w:szCs w:val="22"/>
              </w:rPr>
            </w:pPr>
            <w:r w:rsidRPr="00D211A6">
              <w:rPr>
                <w:rFonts w:ascii="Arial Narrow" w:hAnsi="Arial Narrow" w:cs="Arial"/>
                <w:sz w:val="22"/>
                <w:szCs w:val="22"/>
              </w:rPr>
              <w:t xml:space="preserve">Space Technology Mission Directorate </w:t>
            </w:r>
          </w:p>
        </w:tc>
      </w:tr>
      <w:tr w:rsidR="006238F3" w:rsidRPr="00D211A6" w14:paraId="6073039D"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42461A26"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STTR</w:t>
            </w:r>
          </w:p>
        </w:tc>
        <w:tc>
          <w:tcPr>
            <w:tcW w:w="3701" w:type="pct"/>
          </w:tcPr>
          <w:p w14:paraId="1665F4F4"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Small Business Technology Transfer </w:t>
            </w:r>
          </w:p>
        </w:tc>
      </w:tr>
      <w:tr w:rsidR="006238F3" w:rsidRPr="00D211A6" w14:paraId="70E42E99" w14:textId="77777777" w:rsidTr="00246AEC">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375E891C"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 xml:space="preserve">TAPR </w:t>
            </w:r>
          </w:p>
        </w:tc>
        <w:tc>
          <w:tcPr>
            <w:tcW w:w="3701" w:type="pct"/>
          </w:tcPr>
          <w:p w14:paraId="40BEC04D" w14:textId="77777777" w:rsidR="006238F3" w:rsidRPr="00D211A6" w:rsidRDefault="006238F3" w:rsidP="006238F3">
            <w:pPr>
              <w:cnfStyle w:val="000000100000" w:firstRow="0" w:lastRow="0" w:firstColumn="0" w:lastColumn="0" w:oddVBand="0" w:evenVBand="0" w:oddHBand="1"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Technical Assessment Periodic Review </w:t>
            </w:r>
          </w:p>
        </w:tc>
      </w:tr>
      <w:tr w:rsidR="006238F3" w:rsidRPr="00D211A6" w14:paraId="65FF4BAD" w14:textId="77777777" w:rsidTr="00246AEC">
        <w:trPr>
          <w:cantSplit/>
          <w:trHeight w:val="360"/>
        </w:trPr>
        <w:tc>
          <w:tcPr>
            <w:cnfStyle w:val="001000000000" w:firstRow="0" w:lastRow="0" w:firstColumn="1" w:lastColumn="0" w:oddVBand="0" w:evenVBand="0" w:oddHBand="0" w:evenHBand="0" w:firstRowFirstColumn="0" w:firstRowLastColumn="0" w:lastRowFirstColumn="0" w:lastRowLastColumn="0"/>
            <w:tcW w:w="1299" w:type="pct"/>
            <w:noWrap/>
          </w:tcPr>
          <w:p w14:paraId="7CDCA19C" w14:textId="77777777" w:rsidR="006238F3" w:rsidRPr="00D211A6" w:rsidRDefault="006238F3" w:rsidP="006238F3">
            <w:pPr>
              <w:rPr>
                <w:rFonts w:ascii="Arial Narrow" w:eastAsiaTheme="minorEastAsia" w:hAnsi="Arial Narrow" w:cs="Arial"/>
                <w:b w:val="0"/>
                <w:color w:val="000000"/>
                <w:sz w:val="22"/>
                <w:szCs w:val="22"/>
              </w:rPr>
            </w:pPr>
            <w:r w:rsidRPr="00D211A6">
              <w:rPr>
                <w:rFonts w:ascii="Arial Narrow" w:eastAsiaTheme="minorEastAsia" w:hAnsi="Arial Narrow" w:cs="Arial"/>
                <w:b w:val="0"/>
                <w:color w:val="000000"/>
                <w:sz w:val="22"/>
                <w:szCs w:val="22"/>
              </w:rPr>
              <w:t>TEA</w:t>
            </w:r>
          </w:p>
        </w:tc>
        <w:tc>
          <w:tcPr>
            <w:tcW w:w="3701" w:type="pct"/>
          </w:tcPr>
          <w:p w14:paraId="3730CB98" w14:textId="77777777" w:rsidR="006238F3" w:rsidRPr="00D211A6" w:rsidRDefault="006238F3" w:rsidP="006238F3">
            <w:pPr>
              <w:cnfStyle w:val="000000000000" w:firstRow="0" w:lastRow="0" w:firstColumn="0" w:lastColumn="0" w:oddVBand="0" w:evenVBand="0" w:oddHBand="0" w:evenHBand="0" w:firstRowFirstColumn="0" w:firstRowLastColumn="0" w:lastRowFirstColumn="0" w:lastRowLastColumn="0"/>
              <w:rPr>
                <w:rFonts w:ascii="Arial Narrow" w:eastAsiaTheme="minorEastAsia" w:hAnsi="Arial Narrow" w:cs="Arial"/>
                <w:color w:val="000000"/>
                <w:sz w:val="22"/>
                <w:szCs w:val="22"/>
              </w:rPr>
            </w:pPr>
            <w:r w:rsidRPr="00D211A6">
              <w:rPr>
                <w:rFonts w:ascii="Arial Narrow" w:eastAsiaTheme="minorEastAsia" w:hAnsi="Arial Narrow" w:cs="Arial"/>
                <w:color w:val="000000"/>
                <w:sz w:val="22"/>
                <w:szCs w:val="22"/>
              </w:rPr>
              <w:t xml:space="preserve">Techno-economic Assessment </w:t>
            </w:r>
          </w:p>
        </w:tc>
      </w:tr>
    </w:tbl>
    <w:p w14:paraId="074E3713" w14:textId="1EE6064B" w:rsidR="00471243" w:rsidRPr="00C162FF" w:rsidRDefault="00471243" w:rsidP="00246AEC">
      <w:pPr>
        <w:spacing w:before="120"/>
        <w:rPr>
          <w:rFonts w:ascii="Arial Narrow" w:hAnsi="Arial Narrow" w:cs="Arial"/>
          <w:i/>
          <w:color w:val="000000" w:themeColor="text1"/>
        </w:rPr>
      </w:pPr>
    </w:p>
    <w:sectPr w:rsidR="00471243" w:rsidRPr="00C162FF" w:rsidSect="00BF560A">
      <w:headerReference w:type="default" r:id="rId18"/>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93246" w14:textId="77777777" w:rsidR="006D0E21" w:rsidRDefault="006D0E21" w:rsidP="00307072">
      <w:r>
        <w:separator/>
      </w:r>
    </w:p>
    <w:p w14:paraId="6E1A5A87" w14:textId="77777777" w:rsidR="006D0E21" w:rsidRDefault="006D0E21"/>
  </w:endnote>
  <w:endnote w:type="continuationSeparator" w:id="0">
    <w:p w14:paraId="715B23A6" w14:textId="77777777" w:rsidR="006D0E21" w:rsidRDefault="006D0E21" w:rsidP="00307072">
      <w:r>
        <w:continuationSeparator/>
      </w:r>
    </w:p>
    <w:p w14:paraId="507390FD" w14:textId="77777777" w:rsidR="006D0E21" w:rsidRDefault="006D0E21"/>
  </w:endnote>
  <w:endnote w:type="continuationNotice" w:id="1">
    <w:p w14:paraId="71817F74" w14:textId="77777777" w:rsidR="006D0E21" w:rsidRDefault="006D0E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CD792" w14:textId="77777777" w:rsidR="006D0E21" w:rsidRDefault="006D0E21" w:rsidP="00307072">
      <w:r>
        <w:separator/>
      </w:r>
    </w:p>
    <w:p w14:paraId="2FB6D475" w14:textId="77777777" w:rsidR="006D0E21" w:rsidRDefault="006D0E21"/>
  </w:footnote>
  <w:footnote w:type="continuationSeparator" w:id="0">
    <w:p w14:paraId="10EEBB9D" w14:textId="77777777" w:rsidR="006D0E21" w:rsidRDefault="006D0E21" w:rsidP="00307072">
      <w:r>
        <w:continuationSeparator/>
      </w:r>
    </w:p>
    <w:p w14:paraId="31A03D25" w14:textId="77777777" w:rsidR="006D0E21" w:rsidRDefault="006D0E21"/>
  </w:footnote>
  <w:footnote w:type="continuationNotice" w:id="1">
    <w:p w14:paraId="6F083B15" w14:textId="77777777" w:rsidR="006D0E21" w:rsidRDefault="006D0E2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48" w:type="dxa"/>
      <w:jc w:val="center"/>
      <w:tblBorders>
        <w:top w:val="nil"/>
        <w:left w:val="nil"/>
        <w:right w:val="nil"/>
      </w:tblBorders>
      <w:tblLayout w:type="fixed"/>
      <w:tblLook w:val="0000" w:firstRow="0" w:lastRow="0" w:firstColumn="0" w:lastColumn="0" w:noHBand="0" w:noVBand="0"/>
    </w:tblPr>
    <w:tblGrid>
      <w:gridCol w:w="3860"/>
      <w:gridCol w:w="3420"/>
      <w:gridCol w:w="1468"/>
    </w:tblGrid>
    <w:tr w:rsidR="00244234" w:rsidRPr="007E511A" w14:paraId="10EC958F" w14:textId="77777777" w:rsidTr="00382B69">
      <w:trPr>
        <w:jc w:val="center"/>
      </w:trPr>
      <w:tc>
        <w:tcPr>
          <w:tcW w:w="8748" w:type="dxa"/>
          <w:gridSpan w:val="3"/>
          <w:tcBorders>
            <w:top w:val="single" w:sz="8" w:space="0" w:color="000000"/>
            <w:left w:val="single" w:sz="8" w:space="0" w:color="000000"/>
            <w:bottom w:val="single" w:sz="8" w:space="0" w:color="000000"/>
            <w:right w:val="single" w:sz="8" w:space="0" w:color="000000"/>
          </w:tcBorders>
          <w:tcMar>
            <w:top w:w="140" w:type="nil"/>
            <w:right w:w="140" w:type="nil"/>
          </w:tcMar>
          <w:vAlign w:val="center"/>
        </w:tcPr>
        <w:p w14:paraId="058D185F" w14:textId="56EA3699" w:rsidR="00244234" w:rsidRPr="007E511A" w:rsidRDefault="00244234" w:rsidP="008B1E23">
          <w:pPr>
            <w:jc w:val="center"/>
            <w:rPr>
              <w:rFonts w:ascii="Arial Narrow" w:eastAsia="MS Mincho" w:hAnsi="Arial Narrow" w:cs="Arial"/>
              <w:sz w:val="22"/>
              <w:szCs w:val="22"/>
            </w:rPr>
          </w:pPr>
          <w:r w:rsidRPr="007E511A">
            <w:rPr>
              <w:rFonts w:ascii="Arial Narrow" w:eastAsia="MS Mincho" w:hAnsi="Arial Narrow" w:cs="Arial"/>
              <w:sz w:val="22"/>
              <w:szCs w:val="22"/>
            </w:rPr>
            <w:t>Game Changing Development Program</w:t>
          </w:r>
        </w:p>
      </w:tc>
    </w:tr>
    <w:tr w:rsidR="00244234" w:rsidRPr="007E511A" w14:paraId="00B14A7B" w14:textId="77777777" w:rsidTr="007E511A">
      <w:tblPrEx>
        <w:tblBorders>
          <w:top w:val="none" w:sz="0" w:space="0" w:color="auto"/>
        </w:tblBorders>
      </w:tblPrEx>
      <w:trPr>
        <w:jc w:val="center"/>
      </w:trPr>
      <w:tc>
        <w:tcPr>
          <w:tcW w:w="3860" w:type="dxa"/>
          <w:vMerge w:val="restart"/>
          <w:tcBorders>
            <w:left w:val="single" w:sz="8" w:space="0" w:color="000000"/>
            <w:bottom w:val="single" w:sz="8" w:space="0" w:color="000000"/>
            <w:right w:val="single" w:sz="8" w:space="0" w:color="000000"/>
          </w:tcBorders>
          <w:tcMar>
            <w:top w:w="140" w:type="nil"/>
            <w:right w:w="140" w:type="nil"/>
          </w:tcMar>
          <w:vAlign w:val="center"/>
        </w:tcPr>
        <w:p w14:paraId="5F324665" w14:textId="2C564A1A" w:rsidR="00244234" w:rsidRPr="007E511A" w:rsidRDefault="00244234" w:rsidP="00D913FF">
          <w:pPr>
            <w:rPr>
              <w:rFonts w:ascii="Arial Narrow" w:eastAsia="MS Mincho" w:hAnsi="Arial Narrow" w:cs="Arial"/>
              <w:sz w:val="22"/>
              <w:szCs w:val="22"/>
            </w:rPr>
          </w:pPr>
          <w:r w:rsidRPr="007E511A">
            <w:rPr>
              <w:rFonts w:ascii="Arial Narrow" w:eastAsia="MS Mincho" w:hAnsi="Arial Narrow" w:cs="Arial"/>
              <w:iCs/>
              <w:sz w:val="22"/>
              <w:szCs w:val="22"/>
            </w:rPr>
            <w:t>GCD</w:t>
          </w:r>
          <w:r>
            <w:rPr>
              <w:rFonts w:ascii="Arial Narrow" w:eastAsia="MS Mincho" w:hAnsi="Arial Narrow" w:cs="Arial"/>
              <w:iCs/>
              <w:sz w:val="22"/>
              <w:szCs w:val="22"/>
            </w:rPr>
            <w:t>P</w:t>
          </w:r>
          <w:r w:rsidRPr="007E511A">
            <w:rPr>
              <w:rFonts w:ascii="Arial Narrow" w:eastAsia="MS Mincho" w:hAnsi="Arial Narrow" w:cs="Arial"/>
              <w:iCs/>
              <w:sz w:val="22"/>
              <w:szCs w:val="22"/>
            </w:rPr>
            <w:t xml:space="preserve"> TAPR Summary Report for </w:t>
          </w:r>
          <w:r>
            <w:rPr>
              <w:rFonts w:ascii="Arial Narrow" w:eastAsia="MS Mincho" w:hAnsi="Arial Narrow" w:cs="Arial"/>
              <w:iCs/>
              <w:sz w:val="22"/>
              <w:szCs w:val="22"/>
            </w:rPr>
            <w:t xml:space="preserve">the </w:t>
          </w:r>
          <w:r w:rsidRPr="007E511A">
            <w:rPr>
              <w:rFonts w:ascii="Arial Narrow" w:eastAsia="Calibri" w:hAnsi="Arial Narrow" w:cs="Arial"/>
              <w:sz w:val="22"/>
              <w:szCs w:val="22"/>
            </w:rPr>
            <w:t>Synthetic Biology</w:t>
          </w:r>
          <w:r>
            <w:rPr>
              <w:rFonts w:ascii="Arial Narrow" w:eastAsia="Calibri" w:hAnsi="Arial Narrow" w:cs="Arial"/>
              <w:sz w:val="22"/>
              <w:szCs w:val="22"/>
            </w:rPr>
            <w:t xml:space="preserve"> Project</w:t>
          </w:r>
        </w:p>
      </w:tc>
      <w:tc>
        <w:tcPr>
          <w:tcW w:w="3420" w:type="dxa"/>
          <w:tcBorders>
            <w:bottom w:val="single" w:sz="8" w:space="0" w:color="000000"/>
            <w:right w:val="single" w:sz="8" w:space="0" w:color="000000"/>
          </w:tcBorders>
          <w:tcMar>
            <w:top w:w="140" w:type="nil"/>
            <w:right w:w="140" w:type="nil"/>
          </w:tcMar>
          <w:vAlign w:val="center"/>
        </w:tcPr>
        <w:p w14:paraId="26C37A6B" w14:textId="06827C8F" w:rsidR="00244234" w:rsidRPr="007E511A" w:rsidRDefault="00244234" w:rsidP="00E467E6">
          <w:pPr>
            <w:rPr>
              <w:rFonts w:ascii="Arial Narrow" w:eastAsia="MS Mincho" w:hAnsi="Arial Narrow" w:cs="Arial"/>
              <w:sz w:val="22"/>
              <w:szCs w:val="22"/>
            </w:rPr>
          </w:pPr>
          <w:r w:rsidRPr="007E511A">
            <w:rPr>
              <w:rFonts w:ascii="Arial Narrow" w:eastAsia="MS Mincho" w:hAnsi="Arial Narrow" w:cs="Arial"/>
              <w:sz w:val="22"/>
              <w:szCs w:val="22"/>
            </w:rPr>
            <w:t>Document No.: GCDP-02-RPT-21075</w:t>
          </w:r>
        </w:p>
      </w:tc>
      <w:tc>
        <w:tcPr>
          <w:tcW w:w="1468" w:type="dxa"/>
          <w:tcBorders>
            <w:bottom w:val="single" w:sz="8" w:space="0" w:color="000000"/>
            <w:right w:val="single" w:sz="8" w:space="0" w:color="000000"/>
          </w:tcBorders>
          <w:tcMar>
            <w:top w:w="140" w:type="nil"/>
            <w:right w:w="140" w:type="nil"/>
          </w:tcMar>
          <w:vAlign w:val="center"/>
        </w:tcPr>
        <w:p w14:paraId="343C19A9" w14:textId="0DE51DB2" w:rsidR="00244234" w:rsidRPr="007E511A" w:rsidRDefault="00244234" w:rsidP="00307072">
          <w:pPr>
            <w:rPr>
              <w:rFonts w:ascii="Arial Narrow" w:eastAsia="MS Mincho" w:hAnsi="Arial Narrow" w:cs="Arial"/>
              <w:sz w:val="22"/>
              <w:szCs w:val="22"/>
            </w:rPr>
          </w:pPr>
          <w:r w:rsidRPr="007E511A">
            <w:rPr>
              <w:rFonts w:ascii="Arial Narrow" w:eastAsia="MS Mincho" w:hAnsi="Arial Narrow" w:cs="Arial"/>
              <w:sz w:val="22"/>
              <w:szCs w:val="22"/>
            </w:rPr>
            <w:t>Revision: Initial</w:t>
          </w:r>
        </w:p>
      </w:tc>
    </w:tr>
    <w:tr w:rsidR="00244234" w:rsidRPr="007E511A" w14:paraId="2A0A248B" w14:textId="77777777" w:rsidTr="007E511A">
      <w:trPr>
        <w:trHeight w:val="415"/>
        <w:jc w:val="center"/>
      </w:trPr>
      <w:tc>
        <w:tcPr>
          <w:tcW w:w="3860" w:type="dxa"/>
          <w:vMerge/>
          <w:tcBorders>
            <w:left w:val="single" w:sz="8" w:space="0" w:color="000000"/>
            <w:bottom w:val="single" w:sz="8" w:space="0" w:color="000000"/>
            <w:right w:val="single" w:sz="8" w:space="0" w:color="000000"/>
          </w:tcBorders>
          <w:tcMar>
            <w:top w:w="140" w:type="nil"/>
            <w:right w:w="140" w:type="nil"/>
          </w:tcMar>
          <w:vAlign w:val="center"/>
        </w:tcPr>
        <w:p w14:paraId="2C82FB3F" w14:textId="77777777" w:rsidR="00244234" w:rsidRPr="007E511A" w:rsidRDefault="00244234" w:rsidP="00307072">
          <w:pPr>
            <w:rPr>
              <w:rFonts w:ascii="Arial Narrow" w:eastAsia="MS Mincho" w:hAnsi="Arial Narrow" w:cs="Arial"/>
              <w:sz w:val="22"/>
              <w:szCs w:val="22"/>
            </w:rPr>
          </w:pPr>
        </w:p>
      </w:tc>
      <w:tc>
        <w:tcPr>
          <w:tcW w:w="3420" w:type="dxa"/>
          <w:tcBorders>
            <w:bottom w:val="single" w:sz="8" w:space="0" w:color="000000"/>
            <w:right w:val="single" w:sz="8" w:space="0" w:color="000000"/>
          </w:tcBorders>
          <w:tcMar>
            <w:top w:w="140" w:type="nil"/>
            <w:right w:w="140" w:type="nil"/>
          </w:tcMar>
          <w:vAlign w:val="center"/>
        </w:tcPr>
        <w:p w14:paraId="37ED59F5" w14:textId="56C23939" w:rsidR="00244234" w:rsidRPr="007E511A" w:rsidRDefault="00244234" w:rsidP="00E467E6">
          <w:pPr>
            <w:rPr>
              <w:rFonts w:ascii="Arial Narrow" w:eastAsia="MS Mincho" w:hAnsi="Arial Narrow" w:cs="Arial"/>
              <w:sz w:val="22"/>
              <w:szCs w:val="22"/>
            </w:rPr>
          </w:pPr>
          <w:r w:rsidRPr="007E511A">
            <w:rPr>
              <w:rFonts w:ascii="Arial Narrow" w:eastAsia="MS Mincho" w:hAnsi="Arial Narrow" w:cs="Arial"/>
              <w:sz w:val="22"/>
              <w:szCs w:val="22"/>
            </w:rPr>
            <w:t>Document Date: 07/07/2021</w:t>
          </w:r>
        </w:p>
      </w:tc>
      <w:tc>
        <w:tcPr>
          <w:tcW w:w="1468" w:type="dxa"/>
          <w:tcBorders>
            <w:bottom w:val="single" w:sz="8" w:space="0" w:color="000000"/>
            <w:right w:val="single" w:sz="8" w:space="0" w:color="000000"/>
          </w:tcBorders>
          <w:tcMar>
            <w:top w:w="140" w:type="nil"/>
            <w:right w:w="140" w:type="nil"/>
          </w:tcMar>
          <w:vAlign w:val="center"/>
        </w:tcPr>
        <w:p w14:paraId="63074C62" w14:textId="4D0B6DA2" w:rsidR="00244234" w:rsidRPr="007E511A" w:rsidRDefault="00244234" w:rsidP="00E46B2E">
          <w:pPr>
            <w:rPr>
              <w:rFonts w:ascii="Arial Narrow" w:eastAsia="MS Mincho" w:hAnsi="Arial Narrow" w:cs="Arial"/>
              <w:sz w:val="22"/>
              <w:szCs w:val="22"/>
            </w:rPr>
          </w:pPr>
          <w:r w:rsidRPr="007E511A">
            <w:rPr>
              <w:rFonts w:ascii="Arial Narrow" w:eastAsia="MS Mincho" w:hAnsi="Arial Narrow" w:cs="Arial"/>
              <w:sz w:val="22"/>
              <w:szCs w:val="22"/>
            </w:rPr>
            <w:t xml:space="preserve">Page </w:t>
          </w:r>
          <w:r w:rsidRPr="007E511A">
            <w:rPr>
              <w:rFonts w:ascii="Arial Narrow" w:eastAsia="MS Mincho" w:hAnsi="Arial Narrow" w:cs="Arial"/>
              <w:sz w:val="22"/>
              <w:szCs w:val="22"/>
            </w:rPr>
            <w:fldChar w:fldCharType="begin"/>
          </w:r>
          <w:r w:rsidRPr="007E511A">
            <w:rPr>
              <w:rFonts w:ascii="Arial Narrow" w:eastAsia="MS Mincho" w:hAnsi="Arial Narrow" w:cs="Arial"/>
              <w:sz w:val="22"/>
              <w:szCs w:val="22"/>
            </w:rPr>
            <w:instrText xml:space="preserve"> PAGE </w:instrText>
          </w:r>
          <w:r w:rsidRPr="007E511A">
            <w:rPr>
              <w:rFonts w:ascii="Arial Narrow" w:eastAsia="MS Mincho" w:hAnsi="Arial Narrow" w:cs="Arial"/>
              <w:sz w:val="22"/>
              <w:szCs w:val="22"/>
            </w:rPr>
            <w:fldChar w:fldCharType="separate"/>
          </w:r>
          <w:r>
            <w:rPr>
              <w:rFonts w:ascii="Arial Narrow" w:eastAsia="MS Mincho" w:hAnsi="Arial Narrow" w:cs="Arial"/>
              <w:noProof/>
              <w:sz w:val="22"/>
              <w:szCs w:val="22"/>
            </w:rPr>
            <w:t>3</w:t>
          </w:r>
          <w:r w:rsidRPr="007E511A">
            <w:rPr>
              <w:rFonts w:ascii="Arial Narrow" w:eastAsia="MS Mincho" w:hAnsi="Arial Narrow" w:cs="Arial"/>
              <w:sz w:val="22"/>
              <w:szCs w:val="22"/>
            </w:rPr>
            <w:fldChar w:fldCharType="end"/>
          </w:r>
          <w:r w:rsidRPr="007E511A">
            <w:rPr>
              <w:rFonts w:ascii="Arial Narrow" w:eastAsia="MS Mincho" w:hAnsi="Arial Narrow" w:cs="Arial"/>
              <w:sz w:val="22"/>
              <w:szCs w:val="22"/>
            </w:rPr>
            <w:t xml:space="preserve"> of </w:t>
          </w:r>
          <w:r>
            <w:rPr>
              <w:rFonts w:ascii="Arial Narrow" w:eastAsia="MS Mincho" w:hAnsi="Arial Narrow" w:cs="Arial"/>
              <w:sz w:val="22"/>
              <w:szCs w:val="22"/>
            </w:rPr>
            <w:t>14</w:t>
          </w:r>
        </w:p>
      </w:tc>
    </w:tr>
  </w:tbl>
  <w:p w14:paraId="2866FF5D" w14:textId="77777777" w:rsidR="00244234" w:rsidRDefault="00244234" w:rsidP="008B1E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1BEF"/>
    <w:multiLevelType w:val="hybridMultilevel"/>
    <w:tmpl w:val="26E8F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40C54"/>
    <w:multiLevelType w:val="hybridMultilevel"/>
    <w:tmpl w:val="303486F0"/>
    <w:lvl w:ilvl="0" w:tplc="C8FE630C">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80057"/>
    <w:multiLevelType w:val="multilevel"/>
    <w:tmpl w:val="80E8E332"/>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EA560F8"/>
    <w:multiLevelType w:val="hybridMultilevel"/>
    <w:tmpl w:val="CC66E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E0A7A"/>
    <w:multiLevelType w:val="hybridMultilevel"/>
    <w:tmpl w:val="39DAD1B2"/>
    <w:lvl w:ilvl="0" w:tplc="4E54844C">
      <w:start w:val="1"/>
      <w:numFmt w:val="bullet"/>
      <w:lvlText w:val="•"/>
      <w:lvlJc w:val="left"/>
      <w:pPr>
        <w:tabs>
          <w:tab w:val="num" w:pos="720"/>
        </w:tabs>
        <w:ind w:left="720" w:hanging="360"/>
      </w:pPr>
      <w:rPr>
        <w:rFonts w:ascii="Arial" w:hAnsi="Arial" w:hint="default"/>
      </w:rPr>
    </w:lvl>
    <w:lvl w:ilvl="1" w:tplc="E72E7768" w:tentative="1">
      <w:start w:val="1"/>
      <w:numFmt w:val="bullet"/>
      <w:lvlText w:val="•"/>
      <w:lvlJc w:val="left"/>
      <w:pPr>
        <w:tabs>
          <w:tab w:val="num" w:pos="1440"/>
        </w:tabs>
        <w:ind w:left="1440" w:hanging="360"/>
      </w:pPr>
      <w:rPr>
        <w:rFonts w:ascii="Arial" w:hAnsi="Arial" w:hint="default"/>
      </w:rPr>
    </w:lvl>
    <w:lvl w:ilvl="2" w:tplc="33B28728" w:tentative="1">
      <w:start w:val="1"/>
      <w:numFmt w:val="bullet"/>
      <w:lvlText w:val="•"/>
      <w:lvlJc w:val="left"/>
      <w:pPr>
        <w:tabs>
          <w:tab w:val="num" w:pos="2160"/>
        </w:tabs>
        <w:ind w:left="2160" w:hanging="360"/>
      </w:pPr>
      <w:rPr>
        <w:rFonts w:ascii="Arial" w:hAnsi="Arial" w:hint="default"/>
      </w:rPr>
    </w:lvl>
    <w:lvl w:ilvl="3" w:tplc="841A4954" w:tentative="1">
      <w:start w:val="1"/>
      <w:numFmt w:val="bullet"/>
      <w:lvlText w:val="•"/>
      <w:lvlJc w:val="left"/>
      <w:pPr>
        <w:tabs>
          <w:tab w:val="num" w:pos="2880"/>
        </w:tabs>
        <w:ind w:left="2880" w:hanging="360"/>
      </w:pPr>
      <w:rPr>
        <w:rFonts w:ascii="Arial" w:hAnsi="Arial" w:hint="default"/>
      </w:rPr>
    </w:lvl>
    <w:lvl w:ilvl="4" w:tplc="868E589C" w:tentative="1">
      <w:start w:val="1"/>
      <w:numFmt w:val="bullet"/>
      <w:lvlText w:val="•"/>
      <w:lvlJc w:val="left"/>
      <w:pPr>
        <w:tabs>
          <w:tab w:val="num" w:pos="3600"/>
        </w:tabs>
        <w:ind w:left="3600" w:hanging="360"/>
      </w:pPr>
      <w:rPr>
        <w:rFonts w:ascii="Arial" w:hAnsi="Arial" w:hint="default"/>
      </w:rPr>
    </w:lvl>
    <w:lvl w:ilvl="5" w:tplc="DC184304" w:tentative="1">
      <w:start w:val="1"/>
      <w:numFmt w:val="bullet"/>
      <w:lvlText w:val="•"/>
      <w:lvlJc w:val="left"/>
      <w:pPr>
        <w:tabs>
          <w:tab w:val="num" w:pos="4320"/>
        </w:tabs>
        <w:ind w:left="4320" w:hanging="360"/>
      </w:pPr>
      <w:rPr>
        <w:rFonts w:ascii="Arial" w:hAnsi="Arial" w:hint="default"/>
      </w:rPr>
    </w:lvl>
    <w:lvl w:ilvl="6" w:tplc="698EEBEE" w:tentative="1">
      <w:start w:val="1"/>
      <w:numFmt w:val="bullet"/>
      <w:lvlText w:val="•"/>
      <w:lvlJc w:val="left"/>
      <w:pPr>
        <w:tabs>
          <w:tab w:val="num" w:pos="5040"/>
        </w:tabs>
        <w:ind w:left="5040" w:hanging="360"/>
      </w:pPr>
      <w:rPr>
        <w:rFonts w:ascii="Arial" w:hAnsi="Arial" w:hint="default"/>
      </w:rPr>
    </w:lvl>
    <w:lvl w:ilvl="7" w:tplc="CBE6AFC4" w:tentative="1">
      <w:start w:val="1"/>
      <w:numFmt w:val="bullet"/>
      <w:lvlText w:val="•"/>
      <w:lvlJc w:val="left"/>
      <w:pPr>
        <w:tabs>
          <w:tab w:val="num" w:pos="5760"/>
        </w:tabs>
        <w:ind w:left="5760" w:hanging="360"/>
      </w:pPr>
      <w:rPr>
        <w:rFonts w:ascii="Arial" w:hAnsi="Arial" w:hint="default"/>
      </w:rPr>
    </w:lvl>
    <w:lvl w:ilvl="8" w:tplc="65A4D5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083804"/>
    <w:multiLevelType w:val="hybridMultilevel"/>
    <w:tmpl w:val="503C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A5F37"/>
    <w:multiLevelType w:val="hybridMultilevel"/>
    <w:tmpl w:val="0BAE64EC"/>
    <w:lvl w:ilvl="0" w:tplc="0F7414F8">
      <w:start w:val="1"/>
      <w:numFmt w:val="bullet"/>
      <w:lvlText w:val="•"/>
      <w:lvlJc w:val="left"/>
      <w:pPr>
        <w:tabs>
          <w:tab w:val="num" w:pos="720"/>
        </w:tabs>
        <w:ind w:left="720" w:hanging="360"/>
      </w:pPr>
      <w:rPr>
        <w:rFonts w:ascii="Arial" w:hAnsi="Arial" w:hint="default"/>
      </w:rPr>
    </w:lvl>
    <w:lvl w:ilvl="1" w:tplc="CA4C79A4" w:tentative="1">
      <w:start w:val="1"/>
      <w:numFmt w:val="bullet"/>
      <w:lvlText w:val="•"/>
      <w:lvlJc w:val="left"/>
      <w:pPr>
        <w:tabs>
          <w:tab w:val="num" w:pos="1440"/>
        </w:tabs>
        <w:ind w:left="1440" w:hanging="360"/>
      </w:pPr>
      <w:rPr>
        <w:rFonts w:ascii="Arial" w:hAnsi="Arial" w:hint="default"/>
      </w:rPr>
    </w:lvl>
    <w:lvl w:ilvl="2" w:tplc="E32EDC78" w:tentative="1">
      <w:start w:val="1"/>
      <w:numFmt w:val="bullet"/>
      <w:lvlText w:val="•"/>
      <w:lvlJc w:val="left"/>
      <w:pPr>
        <w:tabs>
          <w:tab w:val="num" w:pos="2160"/>
        </w:tabs>
        <w:ind w:left="2160" w:hanging="360"/>
      </w:pPr>
      <w:rPr>
        <w:rFonts w:ascii="Arial" w:hAnsi="Arial" w:hint="default"/>
      </w:rPr>
    </w:lvl>
    <w:lvl w:ilvl="3" w:tplc="7A629136" w:tentative="1">
      <w:start w:val="1"/>
      <w:numFmt w:val="bullet"/>
      <w:lvlText w:val="•"/>
      <w:lvlJc w:val="left"/>
      <w:pPr>
        <w:tabs>
          <w:tab w:val="num" w:pos="2880"/>
        </w:tabs>
        <w:ind w:left="2880" w:hanging="360"/>
      </w:pPr>
      <w:rPr>
        <w:rFonts w:ascii="Arial" w:hAnsi="Arial" w:hint="default"/>
      </w:rPr>
    </w:lvl>
    <w:lvl w:ilvl="4" w:tplc="52423D78" w:tentative="1">
      <w:start w:val="1"/>
      <w:numFmt w:val="bullet"/>
      <w:lvlText w:val="•"/>
      <w:lvlJc w:val="left"/>
      <w:pPr>
        <w:tabs>
          <w:tab w:val="num" w:pos="3600"/>
        </w:tabs>
        <w:ind w:left="3600" w:hanging="360"/>
      </w:pPr>
      <w:rPr>
        <w:rFonts w:ascii="Arial" w:hAnsi="Arial" w:hint="default"/>
      </w:rPr>
    </w:lvl>
    <w:lvl w:ilvl="5" w:tplc="905A2E52" w:tentative="1">
      <w:start w:val="1"/>
      <w:numFmt w:val="bullet"/>
      <w:lvlText w:val="•"/>
      <w:lvlJc w:val="left"/>
      <w:pPr>
        <w:tabs>
          <w:tab w:val="num" w:pos="4320"/>
        </w:tabs>
        <w:ind w:left="4320" w:hanging="360"/>
      </w:pPr>
      <w:rPr>
        <w:rFonts w:ascii="Arial" w:hAnsi="Arial" w:hint="default"/>
      </w:rPr>
    </w:lvl>
    <w:lvl w:ilvl="6" w:tplc="8C088A72" w:tentative="1">
      <w:start w:val="1"/>
      <w:numFmt w:val="bullet"/>
      <w:lvlText w:val="•"/>
      <w:lvlJc w:val="left"/>
      <w:pPr>
        <w:tabs>
          <w:tab w:val="num" w:pos="5040"/>
        </w:tabs>
        <w:ind w:left="5040" w:hanging="360"/>
      </w:pPr>
      <w:rPr>
        <w:rFonts w:ascii="Arial" w:hAnsi="Arial" w:hint="default"/>
      </w:rPr>
    </w:lvl>
    <w:lvl w:ilvl="7" w:tplc="9BA6D300" w:tentative="1">
      <w:start w:val="1"/>
      <w:numFmt w:val="bullet"/>
      <w:lvlText w:val="•"/>
      <w:lvlJc w:val="left"/>
      <w:pPr>
        <w:tabs>
          <w:tab w:val="num" w:pos="5760"/>
        </w:tabs>
        <w:ind w:left="5760" w:hanging="360"/>
      </w:pPr>
      <w:rPr>
        <w:rFonts w:ascii="Arial" w:hAnsi="Arial" w:hint="default"/>
      </w:rPr>
    </w:lvl>
    <w:lvl w:ilvl="8" w:tplc="3E8A89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A5694D"/>
    <w:multiLevelType w:val="hybridMultilevel"/>
    <w:tmpl w:val="19620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1226D"/>
    <w:multiLevelType w:val="hybridMultilevel"/>
    <w:tmpl w:val="B7D04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E7A09"/>
    <w:multiLevelType w:val="hybridMultilevel"/>
    <w:tmpl w:val="76E46842"/>
    <w:lvl w:ilvl="0" w:tplc="4BD8EDE8">
      <w:start w:val="1"/>
      <w:numFmt w:val="decimal"/>
      <w:pStyle w:val="Heading1"/>
      <w:lvlText w:val="%1.0"/>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77CD8"/>
    <w:multiLevelType w:val="multilevel"/>
    <w:tmpl w:val="8ECEEA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9A3587B"/>
    <w:multiLevelType w:val="hybridMultilevel"/>
    <w:tmpl w:val="475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63B46"/>
    <w:multiLevelType w:val="hybridMultilevel"/>
    <w:tmpl w:val="6DEA3354"/>
    <w:lvl w:ilvl="0" w:tplc="9FD8B53C">
      <w:start w:val="1"/>
      <w:numFmt w:val="bullet"/>
      <w:lvlText w:val="•"/>
      <w:lvlJc w:val="left"/>
      <w:pPr>
        <w:tabs>
          <w:tab w:val="num" w:pos="720"/>
        </w:tabs>
        <w:ind w:left="720" w:hanging="360"/>
      </w:pPr>
      <w:rPr>
        <w:rFonts w:ascii="Arial" w:hAnsi="Arial" w:hint="default"/>
      </w:rPr>
    </w:lvl>
    <w:lvl w:ilvl="1" w:tplc="2C18074C" w:tentative="1">
      <w:start w:val="1"/>
      <w:numFmt w:val="bullet"/>
      <w:lvlText w:val="•"/>
      <w:lvlJc w:val="left"/>
      <w:pPr>
        <w:tabs>
          <w:tab w:val="num" w:pos="1440"/>
        </w:tabs>
        <w:ind w:left="1440" w:hanging="360"/>
      </w:pPr>
      <w:rPr>
        <w:rFonts w:ascii="Arial" w:hAnsi="Arial" w:hint="default"/>
      </w:rPr>
    </w:lvl>
    <w:lvl w:ilvl="2" w:tplc="5264384E" w:tentative="1">
      <w:start w:val="1"/>
      <w:numFmt w:val="bullet"/>
      <w:lvlText w:val="•"/>
      <w:lvlJc w:val="left"/>
      <w:pPr>
        <w:tabs>
          <w:tab w:val="num" w:pos="2160"/>
        </w:tabs>
        <w:ind w:left="2160" w:hanging="360"/>
      </w:pPr>
      <w:rPr>
        <w:rFonts w:ascii="Arial" w:hAnsi="Arial" w:hint="default"/>
      </w:rPr>
    </w:lvl>
    <w:lvl w:ilvl="3" w:tplc="6E182F46" w:tentative="1">
      <w:start w:val="1"/>
      <w:numFmt w:val="bullet"/>
      <w:lvlText w:val="•"/>
      <w:lvlJc w:val="left"/>
      <w:pPr>
        <w:tabs>
          <w:tab w:val="num" w:pos="2880"/>
        </w:tabs>
        <w:ind w:left="2880" w:hanging="360"/>
      </w:pPr>
      <w:rPr>
        <w:rFonts w:ascii="Arial" w:hAnsi="Arial" w:hint="default"/>
      </w:rPr>
    </w:lvl>
    <w:lvl w:ilvl="4" w:tplc="F822E99E" w:tentative="1">
      <w:start w:val="1"/>
      <w:numFmt w:val="bullet"/>
      <w:lvlText w:val="•"/>
      <w:lvlJc w:val="left"/>
      <w:pPr>
        <w:tabs>
          <w:tab w:val="num" w:pos="3600"/>
        </w:tabs>
        <w:ind w:left="3600" w:hanging="360"/>
      </w:pPr>
      <w:rPr>
        <w:rFonts w:ascii="Arial" w:hAnsi="Arial" w:hint="default"/>
      </w:rPr>
    </w:lvl>
    <w:lvl w:ilvl="5" w:tplc="DA6C0378" w:tentative="1">
      <w:start w:val="1"/>
      <w:numFmt w:val="bullet"/>
      <w:lvlText w:val="•"/>
      <w:lvlJc w:val="left"/>
      <w:pPr>
        <w:tabs>
          <w:tab w:val="num" w:pos="4320"/>
        </w:tabs>
        <w:ind w:left="4320" w:hanging="360"/>
      </w:pPr>
      <w:rPr>
        <w:rFonts w:ascii="Arial" w:hAnsi="Arial" w:hint="default"/>
      </w:rPr>
    </w:lvl>
    <w:lvl w:ilvl="6" w:tplc="8D427EC6" w:tentative="1">
      <w:start w:val="1"/>
      <w:numFmt w:val="bullet"/>
      <w:lvlText w:val="•"/>
      <w:lvlJc w:val="left"/>
      <w:pPr>
        <w:tabs>
          <w:tab w:val="num" w:pos="5040"/>
        </w:tabs>
        <w:ind w:left="5040" w:hanging="360"/>
      </w:pPr>
      <w:rPr>
        <w:rFonts w:ascii="Arial" w:hAnsi="Arial" w:hint="default"/>
      </w:rPr>
    </w:lvl>
    <w:lvl w:ilvl="7" w:tplc="E5044A82" w:tentative="1">
      <w:start w:val="1"/>
      <w:numFmt w:val="bullet"/>
      <w:lvlText w:val="•"/>
      <w:lvlJc w:val="left"/>
      <w:pPr>
        <w:tabs>
          <w:tab w:val="num" w:pos="5760"/>
        </w:tabs>
        <w:ind w:left="5760" w:hanging="360"/>
      </w:pPr>
      <w:rPr>
        <w:rFonts w:ascii="Arial" w:hAnsi="Arial" w:hint="default"/>
      </w:rPr>
    </w:lvl>
    <w:lvl w:ilvl="8" w:tplc="C9648D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AB3099"/>
    <w:multiLevelType w:val="hybridMultilevel"/>
    <w:tmpl w:val="3C6EB48C"/>
    <w:lvl w:ilvl="0" w:tplc="0409000D">
      <w:start w:val="1"/>
      <w:numFmt w:val="bullet"/>
      <w:lvlText w:val=""/>
      <w:lvlJc w:val="left"/>
      <w:pPr>
        <w:ind w:left="723" w:hanging="360"/>
      </w:pPr>
      <w:rPr>
        <w:rFonts w:ascii="Wingdings" w:hAnsi="Wingdings"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4" w15:restartNumberingAfterBreak="0">
    <w:nsid w:val="7FC629DF"/>
    <w:multiLevelType w:val="hybridMultilevel"/>
    <w:tmpl w:val="F96688FE"/>
    <w:lvl w:ilvl="0" w:tplc="1974F1BC">
      <w:start w:val="1"/>
      <w:numFmt w:val="bullet"/>
      <w:lvlText w:val="•"/>
      <w:lvlJc w:val="left"/>
      <w:pPr>
        <w:tabs>
          <w:tab w:val="num" w:pos="720"/>
        </w:tabs>
        <w:ind w:left="720" w:hanging="360"/>
      </w:pPr>
      <w:rPr>
        <w:rFonts w:ascii="Arial" w:hAnsi="Arial" w:hint="default"/>
      </w:rPr>
    </w:lvl>
    <w:lvl w:ilvl="1" w:tplc="4244B318" w:tentative="1">
      <w:start w:val="1"/>
      <w:numFmt w:val="bullet"/>
      <w:lvlText w:val="•"/>
      <w:lvlJc w:val="left"/>
      <w:pPr>
        <w:tabs>
          <w:tab w:val="num" w:pos="1440"/>
        </w:tabs>
        <w:ind w:left="1440" w:hanging="360"/>
      </w:pPr>
      <w:rPr>
        <w:rFonts w:ascii="Arial" w:hAnsi="Arial" w:hint="default"/>
      </w:rPr>
    </w:lvl>
    <w:lvl w:ilvl="2" w:tplc="3FA89878" w:tentative="1">
      <w:start w:val="1"/>
      <w:numFmt w:val="bullet"/>
      <w:lvlText w:val="•"/>
      <w:lvlJc w:val="left"/>
      <w:pPr>
        <w:tabs>
          <w:tab w:val="num" w:pos="2160"/>
        </w:tabs>
        <w:ind w:left="2160" w:hanging="360"/>
      </w:pPr>
      <w:rPr>
        <w:rFonts w:ascii="Arial" w:hAnsi="Arial" w:hint="default"/>
      </w:rPr>
    </w:lvl>
    <w:lvl w:ilvl="3" w:tplc="BC5217CC" w:tentative="1">
      <w:start w:val="1"/>
      <w:numFmt w:val="bullet"/>
      <w:lvlText w:val="•"/>
      <w:lvlJc w:val="left"/>
      <w:pPr>
        <w:tabs>
          <w:tab w:val="num" w:pos="2880"/>
        </w:tabs>
        <w:ind w:left="2880" w:hanging="360"/>
      </w:pPr>
      <w:rPr>
        <w:rFonts w:ascii="Arial" w:hAnsi="Arial" w:hint="default"/>
      </w:rPr>
    </w:lvl>
    <w:lvl w:ilvl="4" w:tplc="688C21D2" w:tentative="1">
      <w:start w:val="1"/>
      <w:numFmt w:val="bullet"/>
      <w:lvlText w:val="•"/>
      <w:lvlJc w:val="left"/>
      <w:pPr>
        <w:tabs>
          <w:tab w:val="num" w:pos="3600"/>
        </w:tabs>
        <w:ind w:left="3600" w:hanging="360"/>
      </w:pPr>
      <w:rPr>
        <w:rFonts w:ascii="Arial" w:hAnsi="Arial" w:hint="default"/>
      </w:rPr>
    </w:lvl>
    <w:lvl w:ilvl="5" w:tplc="C706B6BA" w:tentative="1">
      <w:start w:val="1"/>
      <w:numFmt w:val="bullet"/>
      <w:lvlText w:val="•"/>
      <w:lvlJc w:val="left"/>
      <w:pPr>
        <w:tabs>
          <w:tab w:val="num" w:pos="4320"/>
        </w:tabs>
        <w:ind w:left="4320" w:hanging="360"/>
      </w:pPr>
      <w:rPr>
        <w:rFonts w:ascii="Arial" w:hAnsi="Arial" w:hint="default"/>
      </w:rPr>
    </w:lvl>
    <w:lvl w:ilvl="6" w:tplc="AED0E042" w:tentative="1">
      <w:start w:val="1"/>
      <w:numFmt w:val="bullet"/>
      <w:lvlText w:val="•"/>
      <w:lvlJc w:val="left"/>
      <w:pPr>
        <w:tabs>
          <w:tab w:val="num" w:pos="5040"/>
        </w:tabs>
        <w:ind w:left="5040" w:hanging="360"/>
      </w:pPr>
      <w:rPr>
        <w:rFonts w:ascii="Arial" w:hAnsi="Arial" w:hint="default"/>
      </w:rPr>
    </w:lvl>
    <w:lvl w:ilvl="7" w:tplc="D7683892" w:tentative="1">
      <w:start w:val="1"/>
      <w:numFmt w:val="bullet"/>
      <w:lvlText w:val="•"/>
      <w:lvlJc w:val="left"/>
      <w:pPr>
        <w:tabs>
          <w:tab w:val="num" w:pos="5760"/>
        </w:tabs>
        <w:ind w:left="5760" w:hanging="360"/>
      </w:pPr>
      <w:rPr>
        <w:rFonts w:ascii="Arial" w:hAnsi="Arial" w:hint="default"/>
      </w:rPr>
    </w:lvl>
    <w:lvl w:ilvl="8" w:tplc="C82E3D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11"/>
  </w:num>
  <w:num w:numId="4">
    <w:abstractNumId w:val="6"/>
  </w:num>
  <w:num w:numId="5">
    <w:abstractNumId w:val="12"/>
  </w:num>
  <w:num w:numId="6">
    <w:abstractNumId w:val="4"/>
  </w:num>
  <w:num w:numId="7">
    <w:abstractNumId w:val="14"/>
  </w:num>
  <w:num w:numId="8">
    <w:abstractNumId w:val="3"/>
  </w:num>
  <w:num w:numId="9">
    <w:abstractNumId w:val="10"/>
  </w:num>
  <w:num w:numId="10">
    <w:abstractNumId w:val="9"/>
  </w:num>
  <w:num w:numId="11">
    <w:abstractNumId w:val="7"/>
  </w:num>
  <w:num w:numId="12">
    <w:abstractNumId w:val="1"/>
  </w:num>
  <w:num w:numId="13">
    <w:abstractNumId w:val="9"/>
  </w:num>
  <w:num w:numId="14">
    <w:abstractNumId w:val="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27"/>
    <w:rsid w:val="00002E7A"/>
    <w:rsid w:val="00004D5B"/>
    <w:rsid w:val="00011C43"/>
    <w:rsid w:val="00021541"/>
    <w:rsid w:val="00030C0A"/>
    <w:rsid w:val="00060645"/>
    <w:rsid w:val="00063B79"/>
    <w:rsid w:val="00082E8A"/>
    <w:rsid w:val="00094E27"/>
    <w:rsid w:val="000B1EA2"/>
    <w:rsid w:val="000D4C3A"/>
    <w:rsid w:val="000E477E"/>
    <w:rsid w:val="000F3818"/>
    <w:rsid w:val="00107FCE"/>
    <w:rsid w:val="0011338B"/>
    <w:rsid w:val="00124952"/>
    <w:rsid w:val="00162044"/>
    <w:rsid w:val="001B0A0E"/>
    <w:rsid w:val="001E2674"/>
    <w:rsid w:val="001F06CC"/>
    <w:rsid w:val="002108D1"/>
    <w:rsid w:val="002252F5"/>
    <w:rsid w:val="00244234"/>
    <w:rsid w:val="00246AEC"/>
    <w:rsid w:val="002B74FC"/>
    <w:rsid w:val="002E22C4"/>
    <w:rsid w:val="002E5DF9"/>
    <w:rsid w:val="002E64DA"/>
    <w:rsid w:val="00307072"/>
    <w:rsid w:val="00333FD7"/>
    <w:rsid w:val="00334D7B"/>
    <w:rsid w:val="003526FB"/>
    <w:rsid w:val="00354B92"/>
    <w:rsid w:val="00382B69"/>
    <w:rsid w:val="003973F1"/>
    <w:rsid w:val="003A4785"/>
    <w:rsid w:val="003A5295"/>
    <w:rsid w:val="003B3243"/>
    <w:rsid w:val="003C0CF9"/>
    <w:rsid w:val="003C2672"/>
    <w:rsid w:val="003D1B1B"/>
    <w:rsid w:val="003E3B57"/>
    <w:rsid w:val="003F69CF"/>
    <w:rsid w:val="00411817"/>
    <w:rsid w:val="0042707C"/>
    <w:rsid w:val="00430BB1"/>
    <w:rsid w:val="00431A94"/>
    <w:rsid w:val="00440A21"/>
    <w:rsid w:val="00454D20"/>
    <w:rsid w:val="004577A6"/>
    <w:rsid w:val="004634AB"/>
    <w:rsid w:val="00463B0B"/>
    <w:rsid w:val="00466E98"/>
    <w:rsid w:val="00471243"/>
    <w:rsid w:val="004827C7"/>
    <w:rsid w:val="004B1C38"/>
    <w:rsid w:val="004B2FC2"/>
    <w:rsid w:val="004D4BAB"/>
    <w:rsid w:val="004E2B1D"/>
    <w:rsid w:val="004E4B4C"/>
    <w:rsid w:val="00515FBC"/>
    <w:rsid w:val="00523CBA"/>
    <w:rsid w:val="00565870"/>
    <w:rsid w:val="005910A8"/>
    <w:rsid w:val="005D7F83"/>
    <w:rsid w:val="00621EB4"/>
    <w:rsid w:val="006238F3"/>
    <w:rsid w:val="00691E88"/>
    <w:rsid w:val="00694E52"/>
    <w:rsid w:val="006C2D63"/>
    <w:rsid w:val="006D0E21"/>
    <w:rsid w:val="0073139C"/>
    <w:rsid w:val="00761428"/>
    <w:rsid w:val="00767082"/>
    <w:rsid w:val="007764DF"/>
    <w:rsid w:val="00783808"/>
    <w:rsid w:val="0078413A"/>
    <w:rsid w:val="007A04EE"/>
    <w:rsid w:val="007A5E13"/>
    <w:rsid w:val="007C0072"/>
    <w:rsid w:val="007D6922"/>
    <w:rsid w:val="007E511A"/>
    <w:rsid w:val="007F124F"/>
    <w:rsid w:val="00802AB7"/>
    <w:rsid w:val="008125E5"/>
    <w:rsid w:val="00822B46"/>
    <w:rsid w:val="00836AA3"/>
    <w:rsid w:val="00864766"/>
    <w:rsid w:val="00867CAB"/>
    <w:rsid w:val="00883F83"/>
    <w:rsid w:val="00892D39"/>
    <w:rsid w:val="008A09F5"/>
    <w:rsid w:val="008B0343"/>
    <w:rsid w:val="008B1E23"/>
    <w:rsid w:val="008C3F40"/>
    <w:rsid w:val="008D44B2"/>
    <w:rsid w:val="008E13DF"/>
    <w:rsid w:val="009026E0"/>
    <w:rsid w:val="00903AC1"/>
    <w:rsid w:val="009230B4"/>
    <w:rsid w:val="00931855"/>
    <w:rsid w:val="009324D5"/>
    <w:rsid w:val="009351FE"/>
    <w:rsid w:val="0093688C"/>
    <w:rsid w:val="009767D1"/>
    <w:rsid w:val="009A4E35"/>
    <w:rsid w:val="009E7AFF"/>
    <w:rsid w:val="009E7EB5"/>
    <w:rsid w:val="00A1053C"/>
    <w:rsid w:val="00A20D34"/>
    <w:rsid w:val="00A46889"/>
    <w:rsid w:val="00A64A65"/>
    <w:rsid w:val="00A80A1A"/>
    <w:rsid w:val="00A819F7"/>
    <w:rsid w:val="00A96E2F"/>
    <w:rsid w:val="00AA5690"/>
    <w:rsid w:val="00AA7F1E"/>
    <w:rsid w:val="00AC156C"/>
    <w:rsid w:val="00AD7AB3"/>
    <w:rsid w:val="00B05415"/>
    <w:rsid w:val="00B05BC6"/>
    <w:rsid w:val="00B2104E"/>
    <w:rsid w:val="00B35D5F"/>
    <w:rsid w:val="00B462CA"/>
    <w:rsid w:val="00B57096"/>
    <w:rsid w:val="00B575E7"/>
    <w:rsid w:val="00B648CD"/>
    <w:rsid w:val="00B76BF4"/>
    <w:rsid w:val="00B83C3E"/>
    <w:rsid w:val="00BA1A91"/>
    <w:rsid w:val="00BA7029"/>
    <w:rsid w:val="00BD2C6C"/>
    <w:rsid w:val="00BE4025"/>
    <w:rsid w:val="00BF560A"/>
    <w:rsid w:val="00C11C15"/>
    <w:rsid w:val="00C162FF"/>
    <w:rsid w:val="00C55A72"/>
    <w:rsid w:val="00C80219"/>
    <w:rsid w:val="00CA6390"/>
    <w:rsid w:val="00CF7519"/>
    <w:rsid w:val="00D1297B"/>
    <w:rsid w:val="00D12A87"/>
    <w:rsid w:val="00D13FB3"/>
    <w:rsid w:val="00D211A6"/>
    <w:rsid w:val="00D425BF"/>
    <w:rsid w:val="00D66281"/>
    <w:rsid w:val="00D8384A"/>
    <w:rsid w:val="00D913FF"/>
    <w:rsid w:val="00DA2BB3"/>
    <w:rsid w:val="00DC2AEE"/>
    <w:rsid w:val="00DD7BEC"/>
    <w:rsid w:val="00DE7405"/>
    <w:rsid w:val="00E00508"/>
    <w:rsid w:val="00E0454E"/>
    <w:rsid w:val="00E347DB"/>
    <w:rsid w:val="00E467E6"/>
    <w:rsid w:val="00E46B2E"/>
    <w:rsid w:val="00E57805"/>
    <w:rsid w:val="00E668C5"/>
    <w:rsid w:val="00EA04D3"/>
    <w:rsid w:val="00EB1E3C"/>
    <w:rsid w:val="00ED0DD8"/>
    <w:rsid w:val="00EE3B0A"/>
    <w:rsid w:val="00F10A9A"/>
    <w:rsid w:val="00F21FCB"/>
    <w:rsid w:val="00F30E47"/>
    <w:rsid w:val="00F4762A"/>
    <w:rsid w:val="00F617AB"/>
    <w:rsid w:val="00F617C5"/>
    <w:rsid w:val="00F7703E"/>
    <w:rsid w:val="00F97BFB"/>
    <w:rsid w:val="00FF4CE0"/>
    <w:rsid w:val="0A5DD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E581"/>
  <w14:defaultImageDpi w14:val="32767"/>
  <w15:chartTrackingRefBased/>
  <w15:docId w15:val="{5CE31F99-928F-7A44-91F8-C4657684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E23"/>
    <w:pPr>
      <w:spacing w:after="120"/>
    </w:pPr>
    <w:rPr>
      <w:rFonts w:ascii="Arial" w:hAnsi="Arial"/>
    </w:rPr>
  </w:style>
  <w:style w:type="paragraph" w:styleId="Heading1">
    <w:name w:val="heading 1"/>
    <w:basedOn w:val="Normal"/>
    <w:next w:val="Normal"/>
    <w:link w:val="Heading1Char"/>
    <w:uiPriority w:val="9"/>
    <w:qFormat/>
    <w:rsid w:val="00F617C5"/>
    <w:pPr>
      <w:keepNext/>
      <w:keepLines/>
      <w:numPr>
        <w:numId w:val="10"/>
      </w:numPr>
      <w:spacing w:before="240"/>
      <w:outlineLvl w:val="0"/>
    </w:pPr>
    <w:rPr>
      <w:rFonts w:eastAsiaTheme="majorEastAsia" w:cstheme="majorBidi"/>
      <w:color w:val="000000" w:themeColor="text1"/>
      <w:sz w:val="32"/>
      <w:szCs w:val="32"/>
    </w:rPr>
  </w:style>
  <w:style w:type="paragraph" w:styleId="Heading2">
    <w:name w:val="heading 2"/>
    <w:basedOn w:val="Heading1"/>
    <w:next w:val="Normal"/>
    <w:link w:val="Heading2Char"/>
    <w:uiPriority w:val="9"/>
    <w:unhideWhenUsed/>
    <w:qFormat/>
    <w:rsid w:val="00EE3B0A"/>
    <w:pPr>
      <w:numPr>
        <w:numId w:val="12"/>
      </w:numPr>
      <w:outlineLvl w:val="1"/>
    </w:pPr>
    <w:rPr>
      <w:rFonts w:cs="Arial"/>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6C"/>
    <w:pPr>
      <w:ind w:left="720"/>
      <w:contextualSpacing/>
    </w:pPr>
  </w:style>
  <w:style w:type="character" w:styleId="CommentReference">
    <w:name w:val="annotation reference"/>
    <w:basedOn w:val="DefaultParagraphFont"/>
    <w:uiPriority w:val="99"/>
    <w:semiHidden/>
    <w:unhideWhenUsed/>
    <w:rsid w:val="00162044"/>
    <w:rPr>
      <w:sz w:val="16"/>
      <w:szCs w:val="16"/>
    </w:rPr>
  </w:style>
  <w:style w:type="paragraph" w:styleId="CommentText">
    <w:name w:val="annotation text"/>
    <w:basedOn w:val="Normal"/>
    <w:link w:val="CommentTextChar"/>
    <w:uiPriority w:val="99"/>
    <w:semiHidden/>
    <w:unhideWhenUsed/>
    <w:rsid w:val="00162044"/>
    <w:rPr>
      <w:sz w:val="20"/>
      <w:szCs w:val="20"/>
    </w:rPr>
  </w:style>
  <w:style w:type="character" w:customStyle="1" w:styleId="CommentTextChar">
    <w:name w:val="Comment Text Char"/>
    <w:basedOn w:val="DefaultParagraphFont"/>
    <w:link w:val="CommentText"/>
    <w:uiPriority w:val="99"/>
    <w:semiHidden/>
    <w:rsid w:val="00162044"/>
    <w:rPr>
      <w:sz w:val="20"/>
      <w:szCs w:val="20"/>
    </w:rPr>
  </w:style>
  <w:style w:type="paragraph" w:styleId="CommentSubject">
    <w:name w:val="annotation subject"/>
    <w:basedOn w:val="CommentText"/>
    <w:next w:val="CommentText"/>
    <w:link w:val="CommentSubjectChar"/>
    <w:uiPriority w:val="99"/>
    <w:semiHidden/>
    <w:unhideWhenUsed/>
    <w:rsid w:val="00162044"/>
    <w:rPr>
      <w:b/>
      <w:bCs/>
    </w:rPr>
  </w:style>
  <w:style w:type="character" w:customStyle="1" w:styleId="CommentSubjectChar">
    <w:name w:val="Comment Subject Char"/>
    <w:basedOn w:val="CommentTextChar"/>
    <w:link w:val="CommentSubject"/>
    <w:uiPriority w:val="99"/>
    <w:semiHidden/>
    <w:rsid w:val="00162044"/>
    <w:rPr>
      <w:b/>
      <w:bCs/>
      <w:sz w:val="20"/>
      <w:szCs w:val="20"/>
    </w:rPr>
  </w:style>
  <w:style w:type="paragraph" w:styleId="BalloonText">
    <w:name w:val="Balloon Text"/>
    <w:basedOn w:val="Normal"/>
    <w:link w:val="BalloonTextChar"/>
    <w:uiPriority w:val="99"/>
    <w:semiHidden/>
    <w:unhideWhenUsed/>
    <w:rsid w:val="001620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044"/>
    <w:rPr>
      <w:rFonts w:ascii="Segoe UI" w:hAnsi="Segoe UI" w:cs="Segoe UI"/>
      <w:sz w:val="18"/>
      <w:szCs w:val="18"/>
    </w:rPr>
  </w:style>
  <w:style w:type="paragraph" w:styleId="Title">
    <w:name w:val="Title"/>
    <w:basedOn w:val="PlainText"/>
    <w:link w:val="TitleChar"/>
    <w:rsid w:val="00307072"/>
    <w:pPr>
      <w:keepNext/>
      <w:tabs>
        <w:tab w:val="left" w:pos="1440"/>
        <w:tab w:val="left" w:pos="4140"/>
        <w:tab w:val="left" w:pos="7920"/>
      </w:tabs>
      <w:spacing w:before="240"/>
      <w:jc w:val="center"/>
    </w:pPr>
    <w:rPr>
      <w:rFonts w:ascii="Arial" w:eastAsia="Times New Roman" w:hAnsi="Arial" w:cs="Courier New"/>
      <w:b/>
      <w:sz w:val="56"/>
      <w:szCs w:val="20"/>
    </w:rPr>
  </w:style>
  <w:style w:type="character" w:customStyle="1" w:styleId="TitleChar">
    <w:name w:val="Title Char"/>
    <w:basedOn w:val="DefaultParagraphFont"/>
    <w:link w:val="Title"/>
    <w:rsid w:val="00307072"/>
    <w:rPr>
      <w:rFonts w:ascii="Arial" w:eastAsia="Times New Roman" w:hAnsi="Arial" w:cs="Courier New"/>
      <w:b/>
      <w:sz w:val="56"/>
      <w:szCs w:val="20"/>
    </w:rPr>
  </w:style>
  <w:style w:type="paragraph" w:styleId="Footer">
    <w:name w:val="footer"/>
    <w:basedOn w:val="Normal"/>
    <w:link w:val="FooterChar"/>
    <w:uiPriority w:val="99"/>
    <w:unhideWhenUsed/>
    <w:rsid w:val="00307072"/>
    <w:pPr>
      <w:tabs>
        <w:tab w:val="center" w:pos="4680"/>
        <w:tab w:val="right" w:pos="9360"/>
      </w:tabs>
    </w:pPr>
    <w:rPr>
      <w:rFonts w:ascii="Calibri" w:hAnsi="Calibri" w:cs="Times New Roman"/>
      <w:sz w:val="22"/>
      <w:szCs w:val="22"/>
    </w:rPr>
  </w:style>
  <w:style w:type="character" w:customStyle="1" w:styleId="FooterChar">
    <w:name w:val="Footer Char"/>
    <w:basedOn w:val="DefaultParagraphFont"/>
    <w:link w:val="Footer"/>
    <w:uiPriority w:val="99"/>
    <w:rsid w:val="00307072"/>
    <w:rPr>
      <w:rFonts w:ascii="Calibri" w:hAnsi="Calibri" w:cs="Times New Roman"/>
      <w:sz w:val="22"/>
      <w:szCs w:val="22"/>
    </w:rPr>
  </w:style>
  <w:style w:type="paragraph" w:styleId="PlainText">
    <w:name w:val="Plain Text"/>
    <w:basedOn w:val="Normal"/>
    <w:link w:val="PlainTextChar"/>
    <w:uiPriority w:val="99"/>
    <w:semiHidden/>
    <w:unhideWhenUsed/>
    <w:rsid w:val="00307072"/>
    <w:rPr>
      <w:rFonts w:ascii="Consolas" w:hAnsi="Consolas" w:cs="Consolas"/>
      <w:sz w:val="21"/>
      <w:szCs w:val="21"/>
    </w:rPr>
  </w:style>
  <w:style w:type="character" w:customStyle="1" w:styleId="PlainTextChar">
    <w:name w:val="Plain Text Char"/>
    <w:basedOn w:val="DefaultParagraphFont"/>
    <w:link w:val="PlainText"/>
    <w:uiPriority w:val="99"/>
    <w:semiHidden/>
    <w:rsid w:val="00307072"/>
    <w:rPr>
      <w:rFonts w:ascii="Consolas" w:hAnsi="Consolas" w:cs="Consolas"/>
      <w:sz w:val="21"/>
      <w:szCs w:val="21"/>
    </w:rPr>
  </w:style>
  <w:style w:type="paragraph" w:customStyle="1" w:styleId="TRP-SignaturePgTitle">
    <w:name w:val="TRP-Signature Pg Title"/>
    <w:basedOn w:val="Normal"/>
    <w:rsid w:val="00307072"/>
    <w:pPr>
      <w:spacing w:after="240"/>
      <w:jc w:val="center"/>
    </w:pPr>
    <w:rPr>
      <w:rFonts w:ascii="Times New Roman" w:eastAsia="Times New Roman" w:hAnsi="Times New Roman" w:cs="Times New Roman"/>
      <w:b/>
      <w:sz w:val="28"/>
      <w:lang w:bidi="en-US"/>
    </w:rPr>
  </w:style>
  <w:style w:type="paragraph" w:styleId="Header">
    <w:name w:val="header"/>
    <w:basedOn w:val="Normal"/>
    <w:link w:val="HeaderChar"/>
    <w:uiPriority w:val="99"/>
    <w:unhideWhenUsed/>
    <w:rsid w:val="00307072"/>
    <w:pPr>
      <w:tabs>
        <w:tab w:val="center" w:pos="4680"/>
        <w:tab w:val="right" w:pos="9360"/>
      </w:tabs>
    </w:pPr>
  </w:style>
  <w:style w:type="character" w:customStyle="1" w:styleId="HeaderChar">
    <w:name w:val="Header Char"/>
    <w:basedOn w:val="DefaultParagraphFont"/>
    <w:link w:val="Header"/>
    <w:uiPriority w:val="99"/>
    <w:rsid w:val="00307072"/>
  </w:style>
  <w:style w:type="paragraph" w:styleId="Caption">
    <w:name w:val="caption"/>
    <w:basedOn w:val="Normal"/>
    <w:next w:val="Normal"/>
    <w:uiPriority w:val="35"/>
    <w:unhideWhenUsed/>
    <w:qFormat/>
    <w:rsid w:val="00A20D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F617C5"/>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3E3B57"/>
    <w:pPr>
      <w:spacing w:line="259" w:lineRule="auto"/>
      <w:outlineLvl w:val="9"/>
    </w:pPr>
  </w:style>
  <w:style w:type="paragraph" w:styleId="TOC1">
    <w:name w:val="toc 1"/>
    <w:basedOn w:val="Normal"/>
    <w:next w:val="Normal"/>
    <w:autoRedefine/>
    <w:uiPriority w:val="39"/>
    <w:unhideWhenUsed/>
    <w:rsid w:val="003E3B57"/>
    <w:pPr>
      <w:spacing w:after="100"/>
    </w:pPr>
  </w:style>
  <w:style w:type="character" w:styleId="Hyperlink">
    <w:name w:val="Hyperlink"/>
    <w:basedOn w:val="DefaultParagraphFont"/>
    <w:uiPriority w:val="99"/>
    <w:unhideWhenUsed/>
    <w:rsid w:val="003E3B57"/>
    <w:rPr>
      <w:color w:val="0563C1" w:themeColor="hyperlink"/>
      <w:u w:val="single"/>
    </w:rPr>
  </w:style>
  <w:style w:type="paragraph" w:styleId="TableofFigures">
    <w:name w:val="table of figures"/>
    <w:basedOn w:val="Normal"/>
    <w:next w:val="Normal"/>
    <w:uiPriority w:val="99"/>
    <w:unhideWhenUsed/>
    <w:rsid w:val="003E3B57"/>
  </w:style>
  <w:style w:type="table" w:styleId="MediumGrid1-Accent1">
    <w:name w:val="Medium Grid 1 Accent 1"/>
    <w:basedOn w:val="TableNormal"/>
    <w:uiPriority w:val="67"/>
    <w:rsid w:val="00BF560A"/>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ridTable4-Accent1">
    <w:name w:val="Grid Table 4 Accent 1"/>
    <w:basedOn w:val="TableNormal"/>
    <w:uiPriority w:val="49"/>
    <w:rsid w:val="00AA7F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E3B0A"/>
    <w:rPr>
      <w:rFonts w:ascii="Arial" w:eastAsiaTheme="majorEastAsia" w:hAnsi="Arial" w:cs="Arial"/>
      <w:sz w:val="28"/>
      <w:szCs w:val="32"/>
    </w:rPr>
  </w:style>
  <w:style w:type="table" w:styleId="TableGrid">
    <w:name w:val="Table Grid"/>
    <w:basedOn w:val="TableNormal"/>
    <w:uiPriority w:val="39"/>
    <w:rsid w:val="00082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2B1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4649">
      <w:bodyDiv w:val="1"/>
      <w:marLeft w:val="0"/>
      <w:marRight w:val="0"/>
      <w:marTop w:val="0"/>
      <w:marBottom w:val="0"/>
      <w:divBdr>
        <w:top w:val="none" w:sz="0" w:space="0" w:color="auto"/>
        <w:left w:val="none" w:sz="0" w:space="0" w:color="auto"/>
        <w:bottom w:val="none" w:sz="0" w:space="0" w:color="auto"/>
        <w:right w:val="none" w:sz="0" w:space="0" w:color="auto"/>
      </w:divBdr>
      <w:divsChild>
        <w:div w:id="1671322983">
          <w:marLeft w:val="446"/>
          <w:marRight w:val="0"/>
          <w:marTop w:val="0"/>
          <w:marBottom w:val="0"/>
          <w:divBdr>
            <w:top w:val="none" w:sz="0" w:space="0" w:color="auto"/>
            <w:left w:val="none" w:sz="0" w:space="0" w:color="auto"/>
            <w:bottom w:val="none" w:sz="0" w:space="0" w:color="auto"/>
            <w:right w:val="none" w:sz="0" w:space="0" w:color="auto"/>
          </w:divBdr>
        </w:div>
        <w:div w:id="1430009744">
          <w:marLeft w:val="446"/>
          <w:marRight w:val="0"/>
          <w:marTop w:val="0"/>
          <w:marBottom w:val="0"/>
          <w:divBdr>
            <w:top w:val="none" w:sz="0" w:space="0" w:color="auto"/>
            <w:left w:val="none" w:sz="0" w:space="0" w:color="auto"/>
            <w:bottom w:val="none" w:sz="0" w:space="0" w:color="auto"/>
            <w:right w:val="none" w:sz="0" w:space="0" w:color="auto"/>
          </w:divBdr>
        </w:div>
        <w:div w:id="1974017123">
          <w:marLeft w:val="446"/>
          <w:marRight w:val="0"/>
          <w:marTop w:val="0"/>
          <w:marBottom w:val="0"/>
          <w:divBdr>
            <w:top w:val="none" w:sz="0" w:space="0" w:color="auto"/>
            <w:left w:val="none" w:sz="0" w:space="0" w:color="auto"/>
            <w:bottom w:val="none" w:sz="0" w:space="0" w:color="auto"/>
            <w:right w:val="none" w:sz="0" w:space="0" w:color="auto"/>
          </w:divBdr>
        </w:div>
        <w:div w:id="899483579">
          <w:marLeft w:val="446"/>
          <w:marRight w:val="0"/>
          <w:marTop w:val="0"/>
          <w:marBottom w:val="0"/>
          <w:divBdr>
            <w:top w:val="none" w:sz="0" w:space="0" w:color="auto"/>
            <w:left w:val="none" w:sz="0" w:space="0" w:color="auto"/>
            <w:bottom w:val="none" w:sz="0" w:space="0" w:color="auto"/>
            <w:right w:val="none" w:sz="0" w:space="0" w:color="auto"/>
          </w:divBdr>
        </w:div>
        <w:div w:id="1274434698">
          <w:marLeft w:val="446"/>
          <w:marRight w:val="0"/>
          <w:marTop w:val="0"/>
          <w:marBottom w:val="0"/>
          <w:divBdr>
            <w:top w:val="none" w:sz="0" w:space="0" w:color="auto"/>
            <w:left w:val="none" w:sz="0" w:space="0" w:color="auto"/>
            <w:bottom w:val="none" w:sz="0" w:space="0" w:color="auto"/>
            <w:right w:val="none" w:sz="0" w:space="0" w:color="auto"/>
          </w:divBdr>
        </w:div>
        <w:div w:id="1695963936">
          <w:marLeft w:val="446"/>
          <w:marRight w:val="0"/>
          <w:marTop w:val="0"/>
          <w:marBottom w:val="0"/>
          <w:divBdr>
            <w:top w:val="none" w:sz="0" w:space="0" w:color="auto"/>
            <w:left w:val="none" w:sz="0" w:space="0" w:color="auto"/>
            <w:bottom w:val="none" w:sz="0" w:space="0" w:color="auto"/>
            <w:right w:val="none" w:sz="0" w:space="0" w:color="auto"/>
          </w:divBdr>
        </w:div>
        <w:div w:id="1275013370">
          <w:marLeft w:val="446"/>
          <w:marRight w:val="0"/>
          <w:marTop w:val="0"/>
          <w:marBottom w:val="0"/>
          <w:divBdr>
            <w:top w:val="none" w:sz="0" w:space="0" w:color="auto"/>
            <w:left w:val="none" w:sz="0" w:space="0" w:color="auto"/>
            <w:bottom w:val="none" w:sz="0" w:space="0" w:color="auto"/>
            <w:right w:val="none" w:sz="0" w:space="0" w:color="auto"/>
          </w:divBdr>
        </w:div>
      </w:divsChild>
    </w:div>
    <w:div w:id="785395275">
      <w:bodyDiv w:val="1"/>
      <w:marLeft w:val="0"/>
      <w:marRight w:val="0"/>
      <w:marTop w:val="0"/>
      <w:marBottom w:val="0"/>
      <w:divBdr>
        <w:top w:val="none" w:sz="0" w:space="0" w:color="auto"/>
        <w:left w:val="none" w:sz="0" w:space="0" w:color="auto"/>
        <w:bottom w:val="none" w:sz="0" w:space="0" w:color="auto"/>
        <w:right w:val="none" w:sz="0" w:space="0" w:color="auto"/>
      </w:divBdr>
    </w:div>
    <w:div w:id="1024479606">
      <w:bodyDiv w:val="1"/>
      <w:marLeft w:val="0"/>
      <w:marRight w:val="0"/>
      <w:marTop w:val="0"/>
      <w:marBottom w:val="0"/>
      <w:divBdr>
        <w:top w:val="none" w:sz="0" w:space="0" w:color="auto"/>
        <w:left w:val="none" w:sz="0" w:space="0" w:color="auto"/>
        <w:bottom w:val="none" w:sz="0" w:space="0" w:color="auto"/>
        <w:right w:val="none" w:sz="0" w:space="0" w:color="auto"/>
      </w:divBdr>
      <w:divsChild>
        <w:div w:id="1740403837">
          <w:marLeft w:val="446"/>
          <w:marRight w:val="0"/>
          <w:marTop w:val="0"/>
          <w:marBottom w:val="0"/>
          <w:divBdr>
            <w:top w:val="none" w:sz="0" w:space="0" w:color="auto"/>
            <w:left w:val="none" w:sz="0" w:space="0" w:color="auto"/>
            <w:bottom w:val="none" w:sz="0" w:space="0" w:color="auto"/>
            <w:right w:val="none" w:sz="0" w:space="0" w:color="auto"/>
          </w:divBdr>
        </w:div>
        <w:div w:id="305279773">
          <w:marLeft w:val="446"/>
          <w:marRight w:val="0"/>
          <w:marTop w:val="0"/>
          <w:marBottom w:val="0"/>
          <w:divBdr>
            <w:top w:val="none" w:sz="0" w:space="0" w:color="auto"/>
            <w:left w:val="none" w:sz="0" w:space="0" w:color="auto"/>
            <w:bottom w:val="none" w:sz="0" w:space="0" w:color="auto"/>
            <w:right w:val="none" w:sz="0" w:space="0" w:color="auto"/>
          </w:divBdr>
        </w:div>
        <w:div w:id="383211907">
          <w:marLeft w:val="446"/>
          <w:marRight w:val="0"/>
          <w:marTop w:val="0"/>
          <w:marBottom w:val="0"/>
          <w:divBdr>
            <w:top w:val="none" w:sz="0" w:space="0" w:color="auto"/>
            <w:left w:val="none" w:sz="0" w:space="0" w:color="auto"/>
            <w:bottom w:val="none" w:sz="0" w:space="0" w:color="auto"/>
            <w:right w:val="none" w:sz="0" w:space="0" w:color="auto"/>
          </w:divBdr>
        </w:div>
        <w:div w:id="720401785">
          <w:marLeft w:val="446"/>
          <w:marRight w:val="0"/>
          <w:marTop w:val="0"/>
          <w:marBottom w:val="0"/>
          <w:divBdr>
            <w:top w:val="none" w:sz="0" w:space="0" w:color="auto"/>
            <w:left w:val="none" w:sz="0" w:space="0" w:color="auto"/>
            <w:bottom w:val="none" w:sz="0" w:space="0" w:color="auto"/>
            <w:right w:val="none" w:sz="0" w:space="0" w:color="auto"/>
          </w:divBdr>
        </w:div>
        <w:div w:id="1761102387">
          <w:marLeft w:val="446"/>
          <w:marRight w:val="0"/>
          <w:marTop w:val="0"/>
          <w:marBottom w:val="0"/>
          <w:divBdr>
            <w:top w:val="none" w:sz="0" w:space="0" w:color="auto"/>
            <w:left w:val="none" w:sz="0" w:space="0" w:color="auto"/>
            <w:bottom w:val="none" w:sz="0" w:space="0" w:color="auto"/>
            <w:right w:val="none" w:sz="0" w:space="0" w:color="auto"/>
          </w:divBdr>
        </w:div>
        <w:div w:id="260260248">
          <w:marLeft w:val="446"/>
          <w:marRight w:val="0"/>
          <w:marTop w:val="0"/>
          <w:marBottom w:val="0"/>
          <w:divBdr>
            <w:top w:val="none" w:sz="0" w:space="0" w:color="auto"/>
            <w:left w:val="none" w:sz="0" w:space="0" w:color="auto"/>
            <w:bottom w:val="none" w:sz="0" w:space="0" w:color="auto"/>
            <w:right w:val="none" w:sz="0" w:space="0" w:color="auto"/>
          </w:divBdr>
        </w:div>
        <w:div w:id="14483506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ffrey.sheehy@nasa.gov"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rgeFileSize xmlns="http://schemas.microsoft.com/sharepoint/v3" xsi:nil="true"/>
    <IconOverlay xmlns="http://schemas.microsoft.com/sharepoint/v4" xsi:nil="true"/>
    <ItemVisibilityUpdate xmlns="83472171-7819-4c8c-915d-9fcab022ec24">No</ItemVisibilityUpdate>
    <Project xmlns="83472171-7819-4c8c-915d-9fcab022ec24">86</Project>
    <Archive xmlns="83472171-7819-4c8c-915d-9fcab022ec24">false</Archive>
    <DocLink xmlns="83472171-7819-4c8c-915d-9fcab022ec24">
      <Url>https://gcd.sp.jsc.nasa.gov/NSDocuments/GCDP-02-RPT-21075_Syn Bio TAPR Summary Report.docx</Url>
      <Description>GCDP TAPR Summary Report for the Synthetic Biology Project</Description>
    </DocLink>
    <PrevTitle xmlns="83472171-7819-4c8c-915d-9fcab022ec24">GCDP TAPR Summary Report for the Synthetic Biology Project</PrevTitle>
    <TechTask xmlns="83472171-7819-4c8c-915d-9fcab022ec24">274</TechTask>
    <ItemVisibility xmlns="83472171-7819-4c8c-915d-9fcab022ec24">
      <UserInfo>
        <DisplayName>27</DisplayName>
        <AccountId>26</AccountId>
        <AccountType/>
      </UserInfo>
      <UserInfo>
        <DisplayName>31</DisplayName>
        <AccountId>29</AccountId>
        <AccountType/>
      </UserInfo>
      <UserInfo>
        <DisplayName>40</DisplayName>
        <AccountId>33</AccountId>
        <AccountType/>
      </UserInfo>
      <UserInfo>
        <DisplayName>46</DisplayName>
        <AccountId>44</AccountId>
        <AccountType/>
      </UserInfo>
      <UserInfo>
        <DisplayName>52</DisplayName>
        <AccountId>51</AccountId>
        <AccountType/>
      </UserInfo>
      <UserInfo>
        <DisplayName>54</DisplayName>
        <AccountId>53</AccountId>
        <AccountType/>
      </UserInfo>
      <UserInfo>
        <DisplayName>57</DisplayName>
        <AccountId>56</AccountId>
        <AccountType/>
      </UserInfo>
      <UserInfo>
        <DisplayName>68</DisplayName>
        <AccountId>65</AccountId>
        <AccountType/>
      </UserInfo>
      <UserInfo>
        <DisplayName>71</DisplayName>
        <AccountId>69</AccountId>
        <AccountType/>
      </UserInfo>
      <UserInfo>
        <DisplayName>75</DisplayName>
        <AccountId>74</AccountId>
        <AccountType/>
      </UserInfo>
      <UserInfo>
        <DisplayName>80</DisplayName>
        <AccountId>77</AccountId>
        <AccountType/>
      </UserInfo>
      <UserInfo>
        <DisplayName>87</DisplayName>
        <AccountId>83</AccountId>
        <AccountType/>
      </UserInfo>
      <UserInfo>
        <DisplayName>93</DisplayName>
        <AccountId>89</AccountId>
        <AccountType/>
      </UserInfo>
      <UserInfo>
        <DisplayName>108</DisplayName>
        <AccountId>99</AccountId>
        <AccountType/>
      </UserInfo>
      <UserInfo>
        <DisplayName>112</DisplayName>
        <AccountId>110</AccountId>
        <AccountType/>
      </UserInfo>
      <UserInfo>
        <DisplayName>118</DisplayName>
        <AccountId>115</AccountId>
        <AccountType/>
      </UserInfo>
      <UserInfo>
        <DisplayName>123</DisplayName>
        <AccountId>120</AccountId>
        <AccountType/>
      </UserInfo>
      <UserInfo>
        <DisplayName>128</DisplayName>
        <AccountId>124</AccountId>
        <AccountType/>
      </UserInfo>
      <UserInfo>
        <DisplayName>132</DisplayName>
        <AccountId>131</AccountId>
        <AccountType/>
      </UserInfo>
      <UserInfo>
        <DisplayName>162</DisplayName>
        <AccountId>153</AccountId>
        <AccountType/>
      </UserInfo>
      <UserInfo>
        <DisplayName>176</DisplayName>
        <AccountId>169</AccountId>
        <AccountType/>
      </UserInfo>
      <UserInfo>
        <DisplayName>183</DisplayName>
        <AccountId>182</AccountId>
        <AccountType/>
      </UserInfo>
      <UserInfo>
        <DisplayName>188</DisplayName>
        <AccountId>185</AccountId>
        <AccountType/>
      </UserInfo>
      <UserInfo>
        <DisplayName>208</DisplayName>
        <AccountId>196</AccountId>
        <AccountType/>
      </UserInfo>
      <UserInfo>
        <DisplayName>215</DisplayName>
        <AccountId>209</AccountId>
        <AccountType/>
      </UserInfo>
      <UserInfo>
        <DisplayName>746</DisplayName>
        <AccountId>698</AccountId>
        <AccountType/>
      </UserInfo>
      <UserInfo>
        <DisplayName>2842</DisplayName>
        <AccountId>2042</AccountId>
        <AccountType/>
      </UserInfo>
      <UserInfo>
        <DisplayName>2870</DisplayName>
        <AccountId>2868</AccountId>
        <AccountType/>
      </UserInfo>
      <UserInfo>
        <DisplayName>2894</DisplayName>
        <AccountId>2877</AccountId>
        <AccountType/>
      </UserInfo>
      <UserInfo>
        <DisplayName>2928</DisplayName>
        <AccountId>2908</AccountId>
        <AccountType/>
      </UserInfo>
      <UserInfo>
        <DisplayName>2948</DisplayName>
        <AccountId>2938</AccountId>
        <AccountType/>
      </UserInfo>
      <UserInfo>
        <DisplayName>2963</DisplayName>
        <AccountId>2960</AccountId>
        <AccountType/>
      </UserInfo>
      <UserInfo>
        <DisplayName>2998</DisplayName>
        <AccountId>2988</AccountId>
        <AccountType/>
      </UserInfo>
      <UserInfo>
        <DisplayName>3003</DisplayName>
        <AccountId>3000</AccountId>
        <AccountType/>
      </UserInfo>
      <UserInfo>
        <DisplayName>3024</DisplayName>
        <AccountId>3015</AccountId>
        <AccountType/>
      </UserInfo>
      <UserInfo>
        <DisplayName>3031</DisplayName>
        <AccountId>3028</AccountId>
        <AccountType/>
      </UserInfo>
      <UserInfo>
        <DisplayName>3037</DisplayName>
        <AccountId>3034</AccountId>
        <AccountType/>
      </UserInfo>
      <UserInfo>
        <DisplayName>3039</DisplayName>
        <AccountId>3038</AccountId>
        <AccountType/>
      </UserInfo>
      <UserInfo>
        <DisplayName>3044</DisplayName>
        <AccountId>3040</AccountId>
        <AccountType/>
      </UserInfo>
      <UserInfo>
        <DisplayName>3080</DisplayName>
        <AccountId>3069</AccountId>
        <AccountType/>
      </UserInfo>
      <UserInfo>
        <DisplayName>3112</DisplayName>
        <AccountId>3101</AccountId>
        <AccountType/>
      </UserInfo>
      <UserInfo>
        <DisplayName>3121</DisplayName>
        <AccountId>3119</AccountId>
        <AccountType/>
      </UserInfo>
      <UserInfo>
        <DisplayName>3142</DisplayName>
        <AccountId>3131</AccountId>
        <AccountType/>
      </UserInfo>
      <UserInfo>
        <DisplayName>3147</DisplayName>
        <AccountId>3146</AccountId>
        <AccountType/>
      </UserInfo>
      <UserInfo>
        <DisplayName>3158</DisplayName>
        <AccountId>3157</AccountId>
        <AccountType/>
      </UserInfo>
      <UserInfo>
        <DisplayName>3191</DisplayName>
        <AccountId>3190</AccountId>
        <AccountType/>
      </UserInfo>
      <UserInfo>
        <DisplayName>3204</DisplayName>
        <AccountId>3202</AccountId>
        <AccountType/>
      </UserInfo>
      <UserInfo>
        <DisplayName>3262</DisplayName>
        <AccountId>3259</AccountId>
        <AccountType/>
      </UserInfo>
      <UserInfo>
        <DisplayName>3287</DisplayName>
        <AccountId>3268</AccountId>
        <AccountType/>
      </UserInfo>
      <UserInfo>
        <DisplayName>3304</DisplayName>
        <AccountId>3297</AccountId>
        <AccountType/>
      </UserInfo>
    </ItemVisibility>
    <Classification xmlns="83472171-7819-4c8c-915d-9fcab022ec24">Non-sensitive</Classification>
    <NewDoc xmlns="83472171-7819-4c8c-915d-9fcab022ec24">false</NewDoc>
    <UpdateDocLink xmlns="83472171-7819-4c8c-915d-9fcab022ec24">false</UpdateDocLink>
    <SendNotification xmlns="83472171-7819-4c8c-915d-9fcab022ec24">Sent</SendNotification>
    <Disposition xmlns="83472171-7819-4c8c-915d-9fcab022ec24">Approved</Disposition>
    <DocType xmlns="83472171-7819-4c8c-915d-9fcab022ec24">GCD TAPR Summary Report</DocType>
    <DocumentDate xmlns="83472171-7819-4c8c-915d-9fcab022ec24">2021-07-07T05:00:00+00:00</DocumentDate>
    <DocumentControlNumber xmlns="83472171-7819-4c8c-915d-9fcab022ec24">GCDP-02-RPT-21075</DocumentControlNumber>
    <DocumentApprovalDate xmlns="83472171-7819-4c8c-915d-9fcab022ec24">2021-09-02T05:00:00+00:00</DocumentApprovalDate>
    <GenLink xmlns="83472171-7819-4c8c-915d-9fcab022ec24" xsi:nil="true"/>
    <LinkType xmlns="83472171-7819-4c8c-915d-9fcab022ec24" xsi:nil="true"/>
    <d2ni xmlns="83472171-7819-4c8c-915d-9fcab022ec24" xsi:nil="true"/>
    <IVUserIds xmlns="83472171-7819-4c8c-915d-9fcab022ec24" xsi:nil="true"/>
    <Revision xmlns="83472171-7819-4c8c-915d-9fcab022ec24">Initial</Revi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B506D66F3844B9A3FECFF01DE407D" ma:contentTypeVersion="48" ma:contentTypeDescription="Create a new document." ma:contentTypeScope="" ma:versionID="759ed6268bbcdf18dc62f021808c656e">
  <xsd:schema xmlns:xsd="http://www.w3.org/2001/XMLSchema" xmlns:xs="http://www.w3.org/2001/XMLSchema" xmlns:p="http://schemas.microsoft.com/office/2006/metadata/properties" xmlns:ns1="http://schemas.microsoft.com/sharepoint/v3" xmlns:ns2="83472171-7819-4c8c-915d-9fcab022ec24" xmlns:ns3="9e14bc9f-d43a-4562-9a47-6bccc43a8b23" xmlns:ns4="http://schemas.microsoft.com/sharepoint/v4" xmlns:ns5="e273c01f-c1e5-4470-b73c-d8d67bbff443" targetNamespace="http://schemas.microsoft.com/office/2006/metadata/properties" ma:root="true" ma:fieldsID="0c594833dc49bd6a96c927c4010abdf4" ns1:_="" ns2:_="" ns3:_="" ns4:_="" ns5:_="">
    <xsd:import namespace="http://schemas.microsoft.com/sharepoint/v3"/>
    <xsd:import namespace="83472171-7819-4c8c-915d-9fcab022ec24"/>
    <xsd:import namespace="9e14bc9f-d43a-4562-9a47-6bccc43a8b23"/>
    <xsd:import namespace="http://schemas.microsoft.com/sharepoint/v4"/>
    <xsd:import namespace="e273c01f-c1e5-4470-b73c-d8d67bbff443"/>
    <xsd:element name="properties">
      <xsd:complexType>
        <xsd:sequence>
          <xsd:element name="documentManagement">
            <xsd:complexType>
              <xsd:all>
                <xsd:element ref="ns2:DocumentControlNumber" minOccurs="0"/>
                <xsd:element ref="ns2:Revision" minOccurs="0"/>
                <xsd:element ref="ns2:DocumentDate" minOccurs="0"/>
                <xsd:element ref="ns2:DocumentApprovalDate" minOccurs="0"/>
                <xsd:element ref="ns2:DocType" minOccurs="0"/>
                <xsd:element ref="ns2:Project" minOccurs="0"/>
                <xsd:element ref="ns2:Project_x003a_ID" minOccurs="0"/>
                <xsd:element ref="ns2:TechTask" minOccurs="0"/>
                <xsd:element ref="ns2:TechTask_x003a_ID" minOccurs="0"/>
                <xsd:element ref="ns2:Classification" minOccurs="0"/>
                <xsd:element ref="ns2:GenLink" minOccurs="0"/>
                <xsd:element ref="ns2:DocLink" minOccurs="0"/>
                <xsd:element ref="ns2:LinkType" minOccurs="0"/>
                <xsd:element ref="ns2:SendNotification" minOccurs="0"/>
                <xsd:element ref="ns2:UpdateDocLink" minOccurs="0"/>
                <xsd:element ref="ns2:PrevTitle" minOccurs="0"/>
                <xsd:element ref="ns2:ItemVisibility" minOccurs="0"/>
                <xsd:element ref="ns2:ItemVisibilityUpdate" minOccurs="0"/>
                <xsd:element ref="ns2:Disposition" minOccurs="0"/>
                <xsd:element ref="ns2:IVUserIds" minOccurs="0"/>
                <xsd:element ref="ns2:Archive" minOccurs="0"/>
                <xsd:element ref="ns2:NewDoc" minOccurs="0"/>
                <xsd:element ref="ns1:LargeFileSize" minOccurs="0"/>
                <xsd:element ref="ns3:D38D7918E8D62_DiskName" minOccurs="0"/>
                <xsd:element ref="ns1:FileShareFlag" minOccurs="0"/>
                <xsd:element ref="ns4:IconOverlay" minOccurs="0"/>
                <xsd:element ref="ns2:d2ni"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rgeFileSize" ma:index="31" nillable="true" ma:displayName="Linked File Size" ma:hidden="true" ma:internalName="LargeFileSize">
      <xsd:simpleType>
        <xsd:restriction base="dms:Note">
          <xsd:maxLength value="255"/>
        </xsd:restriction>
      </xsd:simpleType>
    </xsd:element>
    <xsd:element name="FileShareFlag" ma:index="33" nillable="true" ma:displayName="File Share Flag" ma:default="0.0" ma:hidden="true" ma:internalName="_x0024_Resources_x003a_FSDLResources_x002c_VDL_FileShareFlag_x003b_"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83472171-7819-4c8c-915d-9fcab022ec24" elementFormDefault="qualified">
    <xsd:import namespace="http://schemas.microsoft.com/office/2006/documentManagement/types"/>
    <xsd:import namespace="http://schemas.microsoft.com/office/infopath/2007/PartnerControls"/>
    <xsd:element name="DocumentControlNumber" ma:index="4" nillable="true" ma:displayName="Document Control Number" ma:internalName="DocumentControlNumber" ma:readOnly="false">
      <xsd:simpleType>
        <xsd:restriction base="dms:Text">
          <xsd:maxLength value="255"/>
        </xsd:restriction>
      </xsd:simpleType>
    </xsd:element>
    <xsd:element name="Revision" ma:index="5" nillable="true" ma:displayName="Revision" ma:default="Initial" ma:format="Dropdown" ma:internalName="Revision" ma:readOnly="false">
      <xsd:simpleType>
        <xsd:restriction base="dms:Choice">
          <xsd:enumeration value="Initial"/>
          <xsd:enumeration value="Revision A"/>
          <xsd:enumeration value="Revision B"/>
          <xsd:enumeration value="Revision C"/>
          <xsd:enumeration value="Revision D"/>
          <xsd:enumeration value="Revision E"/>
          <xsd:enumeration value="Revision F"/>
          <xsd:enumeration value="Revision G"/>
          <xsd:enumeration value="Revision H"/>
          <xsd:enumeration value="Revision I"/>
          <xsd:enumeration value="Revision J"/>
          <xsd:enumeration value="Revision K"/>
        </xsd:restriction>
      </xsd:simpleType>
    </xsd:element>
    <xsd:element name="DocumentDate" ma:index="6" nillable="true" ma:displayName="Document Date" ma:format="DateOnly" ma:internalName="DocumentDate" ma:readOnly="false">
      <xsd:simpleType>
        <xsd:restriction base="dms:DateTime"/>
      </xsd:simpleType>
    </xsd:element>
    <xsd:element name="DocumentApprovalDate" ma:index="7" nillable="true" ma:displayName="Document Disposition Date" ma:format="DateOnly" ma:internalName="DocumentApprovalDate" ma:readOnly="false">
      <xsd:simpleType>
        <xsd:restriction base="dms:DateTime"/>
      </xsd:simpleType>
    </xsd:element>
    <xsd:element name="DocType" ma:index="8" nillable="true" ma:displayName="Document Type" ma:indexed="true" ma:internalName="DocType" ma:readOnly="false">
      <xsd:simpleType>
        <xsd:restriction base="dms:Text">
          <xsd:maxLength value="255"/>
        </xsd:restriction>
      </xsd:simpleType>
    </xsd:element>
    <xsd:element name="Project" ma:index="9" nillable="true" ma:displayName="Project" ma:indexed="true" ma:list="{1d8adfe1-4582-490b-a05c-7167defd9595}" ma:internalName="Project" ma:readOnly="false" ma:showField="Title">
      <xsd:simpleType>
        <xsd:restriction base="dms:Lookup"/>
      </xsd:simpleType>
    </xsd:element>
    <xsd:element name="Project_x003a_ID" ma:index="10" nillable="true" ma:displayName="Project:ID" ma:list="{1d8adfe1-4582-490b-a05c-7167defd9595}" ma:internalName="Project_x003a_ID" ma:readOnly="true" ma:showField="ID" ma:web="e273c01f-c1e5-4470-b73c-d8d67bbff443">
      <xsd:simpleType>
        <xsd:restriction base="dms:Lookup"/>
      </xsd:simpleType>
    </xsd:element>
    <xsd:element name="TechTask" ma:index="11" nillable="true" ma:displayName="Technology/Task" ma:indexed="true" ma:list="{03f1017c-1bdb-4e41-ba9d-4e05c2a36cec}" ma:internalName="TechTask" ma:readOnly="false" ma:showField="Title">
      <xsd:simpleType>
        <xsd:restriction base="dms:Lookup"/>
      </xsd:simpleType>
    </xsd:element>
    <xsd:element name="TechTask_x003a_ID" ma:index="12" nillable="true" ma:displayName="TechTask:ID" ma:list="{03f1017c-1bdb-4e41-ba9d-4e05c2a36cec}" ma:internalName="TechTask_x003a_ID" ma:readOnly="true" ma:showField="ID" ma:web="e273c01f-c1e5-4470-b73c-d8d67bbff443">
      <xsd:simpleType>
        <xsd:restriction base="dms:Lookup"/>
      </xsd:simpleType>
    </xsd:element>
    <xsd:element name="Classification" ma:index="17" nillable="true" ma:displayName="Classification" ma:format="Dropdown" ma:internalName="Classification">
      <xsd:simpleType>
        <xsd:restriction base="dms:Choice">
          <xsd:enumeration value="Non-sensitive"/>
          <xsd:enumeration value="SBU"/>
          <xsd:enumeration value="ITAR/EAR"/>
          <xsd:enumeration value="CUI"/>
        </xsd:restriction>
      </xsd:simpleType>
    </xsd:element>
    <xsd:element name="GenLink" ma:index="18" nillable="true" ma:displayName="GenLink" ma:internalName="GenLink">
      <xsd:simpleType>
        <xsd:restriction base="dms:Text">
          <xsd:maxLength value="255"/>
        </xsd:restriction>
      </xsd:simpleType>
    </xsd:element>
    <xsd:element name="DocLink" ma:index="19" nillable="true" ma:displayName="Document Title"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LinkType" ma:index="20" nillable="true" ma:displayName="LinkType" ma:format="Dropdown" ma:internalName="LinkType">
      <xsd:simpleType>
        <xsd:restriction base="dms:Choice">
          <xsd:enumeration value="ChangeRequest"/>
          <xsd:enumeration value="TechTaskMemo"/>
        </xsd:restriction>
      </xsd:simpleType>
    </xsd:element>
    <xsd:element name="SendNotification" ma:index="21" nillable="true" ma:displayName="SendNotification" ma:default="No" ma:format="Dropdown" ma:internalName="SendNotification">
      <xsd:simpleType>
        <xsd:union memberTypes="dms:Text">
          <xsd:simpleType>
            <xsd:restriction base="dms:Choice">
              <xsd:enumeration value="No"/>
              <xsd:enumeration value="Yes"/>
              <xsd:enumeration value="Sent"/>
            </xsd:restriction>
          </xsd:simpleType>
        </xsd:union>
      </xsd:simpleType>
    </xsd:element>
    <xsd:element name="UpdateDocLink" ma:index="22" nillable="true" ma:displayName="UpdateDocLink" ma:default="0" ma:internalName="UpdateDocLink">
      <xsd:simpleType>
        <xsd:restriction base="dms:Boolean"/>
      </xsd:simpleType>
    </xsd:element>
    <xsd:element name="PrevTitle" ma:index="23" nillable="true" ma:displayName="PrevTitle" ma:internalName="PrevTitle">
      <xsd:simpleType>
        <xsd:restriction base="dms:Text">
          <xsd:maxLength value="255"/>
        </xsd:restriction>
      </xsd:simpleType>
    </xsd:element>
    <xsd:element name="ItemVisibility" ma:index="24" nillable="true" ma:displayName="ItemVisibility" ma:list="UserInfo" ma:SharePointGroup="0" ma:internalName="ItemVisibili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temVisibilityUpdate" ma:index="25" nillable="true" ma:displayName="ItemVisibilityUpdate" ma:format="Dropdown" ma:internalName="ItemVisibilityUpdate">
      <xsd:simpleType>
        <xsd:restriction base="dms:Choice">
          <xsd:enumeration value="No"/>
          <xsd:enumeration value="Yes"/>
        </xsd:restriction>
      </xsd:simpleType>
    </xsd:element>
    <xsd:element name="Disposition" ma:index="26" nillable="true" ma:displayName="Disposition" ma:format="Dropdown" ma:internalName="Disposition">
      <xsd:simpleType>
        <xsd:restriction base="dms:Choice">
          <xsd:enumeration value="Approved"/>
          <xsd:enumeration value="Approved with Comments"/>
          <xsd:enumeration value="Disapproved"/>
          <xsd:enumeration value="Disapproved with Comments"/>
          <xsd:enumeration value="Withdrawn/Cancelled"/>
        </xsd:restriction>
      </xsd:simpleType>
    </xsd:element>
    <xsd:element name="IVUserIds" ma:index="27" nillable="true" ma:displayName="IVUserIds" ma:internalName="IVUserIds">
      <xsd:simpleType>
        <xsd:restriction base="dms:Text">
          <xsd:maxLength value="255"/>
        </xsd:restriction>
      </xsd:simpleType>
    </xsd:element>
    <xsd:element name="Archive" ma:index="29" nillable="true" ma:displayName="Archive" ma:default="0" ma:indexed="true" ma:internalName="Archive">
      <xsd:simpleType>
        <xsd:restriction base="dms:Boolean"/>
      </xsd:simpleType>
    </xsd:element>
    <xsd:element name="NewDoc" ma:index="30" nillable="true" ma:displayName="NewDoc" ma:default="1" ma:internalName="NewDoc">
      <xsd:simpleType>
        <xsd:restriction base="dms:Boolean"/>
      </xsd:simpleType>
    </xsd:element>
    <xsd:element name="d2ni" ma:index="35" nillable="true" ma:displayName="Notes" ma:internalName="d2ni">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14bc9f-d43a-4562-9a47-6bccc43a8b23" elementFormDefault="qualified">
    <xsd:import namespace="http://schemas.microsoft.com/office/2006/documentManagement/types"/>
    <xsd:import namespace="http://schemas.microsoft.com/office/infopath/2007/PartnerControls"/>
    <xsd:element name="D38D7918E8D62_DiskName" ma:index="32" nillable="true" ma:displayName="DiskName" ma:description="" ma:hidden="true" ma:internalName="DiskName"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73c01f-c1e5-4470-b73c-d8d67bbff44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E642-57ED-4D9D-B916-4EF275B70860}">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83472171-7819-4c8c-915d-9fcab022ec24"/>
  </ds:schemaRefs>
</ds:datastoreItem>
</file>

<file path=customXml/itemProps2.xml><?xml version="1.0" encoding="utf-8"?>
<ds:datastoreItem xmlns:ds="http://schemas.openxmlformats.org/officeDocument/2006/customXml" ds:itemID="{128BB812-CDFD-4214-857F-19610DC7E310}">
  <ds:schemaRefs>
    <ds:schemaRef ds:uri="http://schemas.microsoft.com/sharepoint/v3/contenttype/forms"/>
  </ds:schemaRefs>
</ds:datastoreItem>
</file>

<file path=customXml/itemProps3.xml><?xml version="1.0" encoding="utf-8"?>
<ds:datastoreItem xmlns:ds="http://schemas.openxmlformats.org/officeDocument/2006/customXml" ds:itemID="{2DB9380B-7BC5-47E3-A001-32CD3B866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472171-7819-4c8c-915d-9fcab022ec24"/>
    <ds:schemaRef ds:uri="9e14bc9f-d43a-4562-9a47-6bccc43a8b23"/>
    <ds:schemaRef ds:uri="http://schemas.microsoft.com/sharepoint/v4"/>
    <ds:schemaRef ds:uri="e273c01f-c1e5-4470-b73c-d8d67bbff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A59F3-F38A-4C98-9C61-623E5D75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GCDP-02-RPT-21075_Syn Bio TAPR Summary Report</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GCDP TAPR Summary Report for the Synthetic Biology Project</dc:title>
  <dc:subject/>
  <dc:creator>Microsoft Office User</dc:creator>
  <cp:keywords/>
  <dc:description/>
  <cp:lastModifiedBy>Kempton, Kevin S. (LARC-A3)</cp:lastModifiedBy>
  <cp:revision>2</cp:revision>
  <cp:lastPrinted>2018-08-27T20:30:00Z</cp:lastPrinted>
  <dcterms:created xsi:type="dcterms:W3CDTF">2021-09-14T01:50:00Z</dcterms:created>
  <dcterms:modified xsi:type="dcterms:W3CDTF">2021-09-14T01:50:00Z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0x0101009D5B506D66F3844B9A3FECFF01DE407D</vt:lpwstr>
  </property>
  <property fmtid="{D5CDD505-2E9C-101B-9397-08002B2CF9AE}" pid="3" name="ProjectDocLib">
    <vt:lpwstr>, </vt:lpwstr>
  </property>
  <property fmtid="{D5CDD505-2E9C-101B-9397-08002B2CF9AE}" pid="4" name="RedoEvaluators">
    <vt:lpwstr/>
  </property>
  <property fmtid="{D5CDD505-2E9C-101B-9397-08002B2CF9AE}" pid="5" name="EvaluatorComments">
    <vt:lpwstr>Britton, Shawn R. (LARC-A3)(2/21/2020 15:45:38 EST): Concur - 
Harrison, Stella V. (LARC-A3)(2/21/2020 15:50:34 EST): Concur - 
Roback, Vincent E. (LARC-A3)(2/21/2020 19:45:33 EST): Concur - 
Melis, Matthew E. (GRC-LMM0)(2/24/2020 08:27:21 EST): Concur - </vt:lpwstr>
  </property>
  <property fmtid="{D5CDD505-2E9C-101B-9397-08002B2CF9AE}" pid="6" name="CopyToCD">
    <vt:lpwstr>Yes</vt:lpwstr>
  </property>
  <property fmtid="{D5CDD505-2E9C-101B-9397-08002B2CF9AE}" pid="7" name="Description0">
    <vt:lpwstr>GCDP-02-TEMP-18074_A_02-21-2020_</vt:lpwstr>
  </property>
  <property fmtid="{D5CDD505-2E9C-101B-9397-08002B2CF9AE}" pid="8" name="EvalReceived">
    <vt:lpwstr>;i:0#.w|ndc\srbritto;i:0#.w|ndc\svharris;i:0#.w|ndc\vroback;i:0#.w|ndc\mmelis;i:0#.w|ndc\dpmitche;i:0#.w|ndc\mthornbl;i:0#.w|ndc\acutrigh</vt:lpwstr>
  </property>
  <property fmtid="{D5CDD505-2E9C-101B-9397-08002B2CF9AE}" pid="9" name="ApprovalDate">
    <vt:filetime>2020-04-24T05:00:00Z</vt:filetime>
  </property>
  <property fmtid="{D5CDD505-2E9C-101B-9397-08002B2CF9AE}" pid="10" name="AllEvalSubmitted">
    <vt:lpwstr>Yes</vt:lpwstr>
  </property>
  <property fmtid="{D5CDD505-2E9C-101B-9397-08002B2CF9AE}" pid="11" name="RoutingStatus">
    <vt:lpwstr>Approved</vt:lpwstr>
  </property>
  <property fmtid="{D5CDD505-2E9C-101B-9397-08002B2CF9AE}" pid="12" name="DocumentState">
    <vt:lpwstr>Dispositioned</vt:lpwstr>
  </property>
  <property fmtid="{D5CDD505-2E9C-101B-9397-08002B2CF9AE}" pid="13" name="LinkToItem">
    <vt:bool>false</vt:bool>
  </property>
  <property fmtid="{D5CDD505-2E9C-101B-9397-08002B2CF9AE}" pid="14" name="DispositionAuthority">
    <vt:lpwstr>208;#i:0#.w|ndc\djhope</vt:lpwstr>
  </property>
  <property fmtid="{D5CDD505-2E9C-101B-9397-08002B2CF9AE}" pid="15" name="EvalIncrement">
    <vt:lpwstr>No</vt:lpwstr>
  </property>
  <property fmtid="{D5CDD505-2E9C-101B-9397-08002B2CF9AE}" pid="16" name="EvalTotal">
    <vt:r8>7</vt:r8>
  </property>
  <property fmtid="{D5CDD505-2E9C-101B-9397-08002B2CF9AE}" pid="17" name="ApprovedBy">
    <vt:lpwstr>Hope, Drew J. (LARC-A3)</vt:lpwstr>
  </property>
  <property fmtid="{D5CDD505-2E9C-101B-9397-08002B2CF9AE}" pid="18" name="Evaluators">
    <vt:lpwstr>3024;#i:0#.w|ndc\svharris;#3191;#i:0#.w|ndc\mthornbl;#3202;#i:0#.w|ndc\mmelis;#3749;#i:0#.w|ndc\srbritto;#3748;#i:0#.w|ndc\vroback;#188;#i:0#.w|ndc\dpmitche;#3358;#i:0#.w|ndc\acutrigh</vt:lpwstr>
  </property>
  <property fmtid="{D5CDD505-2E9C-101B-9397-08002B2CF9AE}" pid="19" name="DocumentType">
    <vt:lpwstr>Template</vt:lpwstr>
  </property>
  <property fmtid="{D5CDD505-2E9C-101B-9397-08002B2CF9AE}" pid="20" name="EvalCount">
    <vt:r8>7</vt:r8>
  </property>
  <property fmtid="{D5CDD505-2E9C-101B-9397-08002B2CF9AE}" pid="21" name="Sensitivity">
    <vt:lpwstr>Non-sensitive</vt:lpwstr>
  </property>
  <property fmtid="{D5CDD505-2E9C-101B-9397-08002B2CF9AE}" pid="22" name="DocumentLinkGen">
    <vt:lpwstr>, </vt:lpwstr>
  </property>
  <property fmtid="{D5CDD505-2E9C-101B-9397-08002B2CF9AE}" pid="23" name="WorkflowChangePath">
    <vt:lpwstr>ee7ba694-8399-4c71-b71e-fa82e9a16928,3;ee7ba694-8399-4c71-b71e-fa82e9a16928,3;ee7ba694-8399-4c71-b71e-fa82e9a16928,7;ee7ba694-8399-4c71-b71e-fa82e9a16928,10;40ab6667-3f7b-4d9c-ade2-44edea4ea617,4;40ab6667-3f7b-4d9c-ade2-44edea4ea617,4;40ab6667-3f7b-4d9c-a</vt:lpwstr>
  </property>
  <property fmtid="{D5CDD505-2E9C-101B-9397-08002B2CF9AE}" pid="24" name="RemainingConcurrences">
    <vt:lpwstr/>
  </property>
  <property fmtid="{D5CDD505-2E9C-101B-9397-08002B2CF9AE}" pid="25" name="ReceivedConcurrences">
    <vt:lpwstr>54;#i:0ǵ.t|adfs|kkempton;#2947;#Chief Engineer;#80;#i:0ǵ.t|adfs|rernst2</vt:lpwstr>
  </property>
  <property fmtid="{D5CDD505-2E9C-101B-9397-08002B2CF9AE}" pid="26" name="StaticID">
    <vt:lpwstr>5206</vt:lpwstr>
  </property>
  <property fmtid="{D5CDD505-2E9C-101B-9397-08002B2CF9AE}" pid="27" name="Test">
    <vt:lpwstr>, </vt:lpwstr>
  </property>
  <property fmtid="{D5CDD505-2E9C-101B-9397-08002B2CF9AE}" pid="28" name="xb25">
    <vt:lpwstr>54;#Kempton, Kevin S. (LARC-A3)</vt:lpwstr>
  </property>
</Properties>
</file>