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5D8F" w:rsidRDefault="00F25D8F" w:rsidP="00F25D8F">
      <w:pPr>
        <w:shd w:val="clear" w:color="auto" w:fill="FFFFFF"/>
        <w:spacing w:after="240" w:line="240" w:lineRule="auto"/>
        <w:rPr>
          <w:rFonts w:ascii="Arial" w:eastAsia="Times New Roman" w:hAnsi="Arial" w:cs="Arial"/>
          <w:b/>
          <w:bCs/>
          <w:color w:val="222222"/>
          <w:sz w:val="24"/>
          <w:szCs w:val="24"/>
          <w:lang w:val="en-GB" w:eastAsia="fr-FR"/>
        </w:rPr>
      </w:pPr>
      <w:r>
        <w:rPr>
          <w:rFonts w:ascii="Arial" w:eastAsia="Times New Roman" w:hAnsi="Arial" w:cs="Arial"/>
          <w:b/>
          <w:bCs/>
          <w:color w:val="222222"/>
          <w:sz w:val="24"/>
          <w:szCs w:val="24"/>
          <w:lang w:val="en-GB" w:eastAsia="fr-FR"/>
        </w:rPr>
        <w:t xml:space="preserve">Numerical Methods and Optimization </w:t>
      </w:r>
    </w:p>
    <w:p w:rsidR="00F25D8F" w:rsidRDefault="00F25D8F" w:rsidP="00F25D8F">
      <w:pPr>
        <w:shd w:val="clear" w:color="auto" w:fill="FFFFFF"/>
        <w:spacing w:after="240" w:line="240" w:lineRule="auto"/>
        <w:rPr>
          <w:rFonts w:ascii="Arial" w:eastAsia="Times New Roman" w:hAnsi="Arial" w:cs="Arial"/>
          <w:b/>
          <w:bCs/>
          <w:color w:val="222222"/>
          <w:sz w:val="24"/>
          <w:szCs w:val="24"/>
          <w:lang w:val="en-GB" w:eastAsia="fr-FR"/>
        </w:rPr>
      </w:pPr>
    </w:p>
    <w:p w:rsidR="00F25D8F" w:rsidRPr="00F25D8F" w:rsidRDefault="00F25D8F" w:rsidP="00F25D8F">
      <w:pPr>
        <w:shd w:val="clear" w:color="auto" w:fill="FFFFFF"/>
        <w:spacing w:after="240" w:line="240" w:lineRule="auto"/>
        <w:rPr>
          <w:rFonts w:ascii="Arial" w:eastAsia="Times New Roman" w:hAnsi="Arial" w:cs="Arial"/>
          <w:color w:val="222222"/>
          <w:sz w:val="24"/>
          <w:szCs w:val="24"/>
          <w:lang w:val="en-GB" w:eastAsia="fr-FR"/>
        </w:rPr>
      </w:pPr>
      <w:bookmarkStart w:id="0" w:name="_GoBack"/>
      <w:bookmarkEnd w:id="0"/>
      <w:r w:rsidRPr="00F25D8F">
        <w:rPr>
          <w:rFonts w:ascii="Arial" w:eastAsia="Times New Roman" w:hAnsi="Arial" w:cs="Arial"/>
          <w:b/>
          <w:bCs/>
          <w:color w:val="222222"/>
          <w:sz w:val="24"/>
          <w:szCs w:val="24"/>
          <w:lang w:val="en-GB" w:eastAsia="fr-FR"/>
        </w:rPr>
        <w:t>Course Description:</w:t>
      </w:r>
      <w:r w:rsidRPr="00F25D8F">
        <w:rPr>
          <w:rFonts w:ascii="Arial" w:eastAsia="Times New Roman" w:hAnsi="Arial" w:cs="Arial"/>
          <w:color w:val="222222"/>
          <w:sz w:val="24"/>
          <w:szCs w:val="24"/>
          <w:lang w:val="en-GB" w:eastAsia="fr-FR"/>
        </w:rPr>
        <w:br/>
        <w:t>This course in Numerical methods is designed to provide students with a strong foundation in numerical methods and their applications. The course begins with an introduction to the concept of errors in numerical analysis and the importance of using approximate methods. The course then delves into the topic of solving linear systems, polynomial interpolation and the least squares approximation method and its applications in data fitting and curve fitting.</w:t>
      </w:r>
      <w:r w:rsidRPr="00F25D8F">
        <w:rPr>
          <w:rFonts w:ascii="Arial" w:eastAsia="Times New Roman" w:hAnsi="Arial" w:cs="Arial"/>
          <w:color w:val="222222"/>
          <w:sz w:val="24"/>
          <w:szCs w:val="24"/>
          <w:lang w:val="en-GB" w:eastAsia="fr-FR"/>
        </w:rPr>
        <w:br/>
        <w:t>Students will learn about the importance of numerical optimization and the various methods used for one-dimensional optimization, as well as optimization techniques with or without constraints.</w:t>
      </w:r>
      <w:r w:rsidRPr="00F25D8F">
        <w:rPr>
          <w:rFonts w:ascii="Arial" w:eastAsia="Times New Roman" w:hAnsi="Arial" w:cs="Arial"/>
          <w:color w:val="222222"/>
          <w:sz w:val="24"/>
          <w:szCs w:val="24"/>
          <w:lang w:val="en-GB" w:eastAsia="fr-FR"/>
        </w:rPr>
        <w:br/>
        <w:t>Finally, metaheuristics will be introduced, including single-state methods such as simulated annealing and empirical analysis. Students will learn about research space structure and performance, population methods, and random search theory heuristics.</w:t>
      </w:r>
      <w:r w:rsidRPr="00F25D8F">
        <w:rPr>
          <w:rFonts w:ascii="Arial" w:eastAsia="Times New Roman" w:hAnsi="Arial" w:cs="Arial"/>
          <w:color w:val="222222"/>
          <w:sz w:val="24"/>
          <w:szCs w:val="24"/>
          <w:lang w:val="en-GB" w:eastAsia="fr-FR"/>
        </w:rPr>
        <w:br/>
      </w:r>
      <w:r w:rsidRPr="00F25D8F">
        <w:rPr>
          <w:rFonts w:ascii="Arial" w:eastAsia="Times New Roman" w:hAnsi="Arial" w:cs="Arial"/>
          <w:b/>
          <w:bCs/>
          <w:color w:val="222222"/>
          <w:sz w:val="24"/>
          <w:szCs w:val="24"/>
          <w:lang w:val="en-GB" w:eastAsia="fr-FR"/>
        </w:rPr>
        <w:t>Prerequisite</w:t>
      </w:r>
      <w:r w:rsidRPr="00F25D8F">
        <w:rPr>
          <w:rFonts w:ascii="Arial" w:eastAsia="Times New Roman" w:hAnsi="Arial" w:cs="Arial"/>
          <w:color w:val="222222"/>
          <w:sz w:val="24"/>
          <w:szCs w:val="24"/>
          <w:lang w:val="en-GB" w:eastAsia="fr-FR"/>
        </w:rPr>
        <w:t> : Continuous Mathematics 1,2, 3, Operational Research</w:t>
      </w:r>
      <w:r w:rsidRPr="00F25D8F">
        <w:rPr>
          <w:rFonts w:ascii="Arial" w:eastAsia="Times New Roman" w:hAnsi="Arial" w:cs="Arial"/>
          <w:color w:val="222222"/>
          <w:sz w:val="24"/>
          <w:szCs w:val="24"/>
          <w:lang w:val="en-GB" w:eastAsia="fr-FR"/>
        </w:rPr>
        <w:br/>
      </w:r>
      <w:r w:rsidRPr="00F25D8F">
        <w:rPr>
          <w:rFonts w:ascii="Arial" w:eastAsia="Times New Roman" w:hAnsi="Arial" w:cs="Arial"/>
          <w:b/>
          <w:bCs/>
          <w:color w:val="222222"/>
          <w:sz w:val="24"/>
          <w:szCs w:val="24"/>
          <w:lang w:val="en-GB" w:eastAsia="fr-FR"/>
        </w:rPr>
        <w:t>Evaluation Method :</w:t>
      </w:r>
      <w:r w:rsidRPr="00F25D8F">
        <w:rPr>
          <w:rFonts w:ascii="Arial" w:eastAsia="Times New Roman" w:hAnsi="Arial" w:cs="Arial"/>
          <w:color w:val="222222"/>
          <w:sz w:val="24"/>
          <w:szCs w:val="24"/>
          <w:lang w:val="en-GB" w:eastAsia="fr-FR"/>
        </w:rPr>
        <w:t> Coursework (40 %) + Final Exam (60%)</w:t>
      </w:r>
    </w:p>
    <w:p w:rsidR="00F25D8F" w:rsidRPr="00F25D8F" w:rsidRDefault="00F25D8F" w:rsidP="00F25D8F">
      <w:pPr>
        <w:shd w:val="clear" w:color="auto" w:fill="FFFFFF"/>
        <w:spacing w:after="0" w:line="240" w:lineRule="auto"/>
        <w:rPr>
          <w:rFonts w:ascii="Arial" w:eastAsia="Times New Roman" w:hAnsi="Arial" w:cs="Arial"/>
          <w:color w:val="222222"/>
          <w:sz w:val="24"/>
          <w:szCs w:val="24"/>
          <w:lang w:val="en-GB" w:eastAsia="fr-FR"/>
        </w:rPr>
      </w:pPr>
      <w:r w:rsidRPr="00F25D8F">
        <w:rPr>
          <w:rFonts w:ascii="Arial" w:eastAsia="Times New Roman" w:hAnsi="Arial" w:cs="Arial"/>
          <w:b/>
          <w:bCs/>
          <w:color w:val="222222"/>
          <w:sz w:val="24"/>
          <w:szCs w:val="24"/>
          <w:lang w:val="en-GB" w:eastAsia="fr-FR"/>
        </w:rPr>
        <w:t>Course Content</w:t>
      </w:r>
      <w:r w:rsidRPr="00F25D8F">
        <w:rPr>
          <w:rFonts w:ascii="Arial" w:eastAsia="Times New Roman" w:hAnsi="Arial" w:cs="Arial"/>
          <w:color w:val="222222"/>
          <w:sz w:val="24"/>
          <w:szCs w:val="24"/>
          <w:lang w:val="en-GB" w:eastAsia="fr-FR"/>
        </w:rPr>
        <w:br/>
      </w:r>
      <w:r w:rsidRPr="00F25D8F">
        <w:rPr>
          <w:rFonts w:ascii="Arial" w:eastAsia="Times New Roman" w:hAnsi="Arial" w:cs="Arial"/>
          <w:b/>
          <w:bCs/>
          <w:color w:val="222222"/>
          <w:sz w:val="24"/>
          <w:szCs w:val="24"/>
          <w:lang w:val="en-GB" w:eastAsia="fr-FR"/>
        </w:rPr>
        <w:t>Part 1 Numerical Analysis</w:t>
      </w:r>
      <w:r w:rsidRPr="00F25D8F">
        <w:rPr>
          <w:rFonts w:ascii="Arial" w:eastAsia="Times New Roman" w:hAnsi="Arial" w:cs="Arial"/>
          <w:color w:val="222222"/>
          <w:sz w:val="24"/>
          <w:szCs w:val="24"/>
          <w:lang w:val="en-GB" w:eastAsia="fr-FR"/>
        </w:rPr>
        <w:br/>
        <w:t>● Notions of errors in numerical analysis</w:t>
      </w:r>
      <w:r w:rsidRPr="00F25D8F">
        <w:rPr>
          <w:rFonts w:ascii="Arial" w:eastAsia="Times New Roman" w:hAnsi="Arial" w:cs="Arial"/>
          <w:color w:val="222222"/>
          <w:sz w:val="24"/>
          <w:szCs w:val="24"/>
          <w:lang w:val="en-GB" w:eastAsia="fr-FR"/>
        </w:rPr>
        <w:br/>
        <w:t>● Approximate resolution of nonlinear equations of type f(x)=0</w:t>
      </w:r>
      <w:r w:rsidRPr="00F25D8F">
        <w:rPr>
          <w:rFonts w:ascii="Arial" w:eastAsia="Times New Roman" w:hAnsi="Arial" w:cs="Arial"/>
          <w:color w:val="222222"/>
          <w:sz w:val="24"/>
          <w:szCs w:val="24"/>
          <w:lang w:val="en-GB" w:eastAsia="fr-FR"/>
        </w:rPr>
        <w:br/>
        <w:t>● Solving linear systems: Direct methods</w:t>
      </w:r>
      <w:r w:rsidRPr="00F25D8F">
        <w:rPr>
          <w:rFonts w:ascii="Arial" w:eastAsia="Times New Roman" w:hAnsi="Arial" w:cs="Arial"/>
          <w:color w:val="222222"/>
          <w:sz w:val="24"/>
          <w:szCs w:val="24"/>
          <w:lang w:val="en-GB" w:eastAsia="fr-FR"/>
        </w:rPr>
        <w:br/>
        <w:t>● Solving linear systems: Iterative methods</w:t>
      </w:r>
      <w:r w:rsidRPr="00F25D8F">
        <w:rPr>
          <w:rFonts w:ascii="Arial" w:eastAsia="Times New Roman" w:hAnsi="Arial" w:cs="Arial"/>
          <w:color w:val="222222"/>
          <w:sz w:val="24"/>
          <w:szCs w:val="24"/>
          <w:lang w:val="en-GB" w:eastAsia="fr-FR"/>
        </w:rPr>
        <w:br/>
        <w:t>● Polynomial Interpolation</w:t>
      </w:r>
      <w:r w:rsidRPr="00F25D8F">
        <w:rPr>
          <w:rFonts w:ascii="Arial" w:eastAsia="Times New Roman" w:hAnsi="Arial" w:cs="Arial"/>
          <w:color w:val="222222"/>
          <w:sz w:val="24"/>
          <w:szCs w:val="24"/>
          <w:lang w:val="en-GB" w:eastAsia="fr-FR"/>
        </w:rPr>
        <w:br/>
        <w:t>● Least Squares Approximation</w:t>
      </w:r>
      <w:r w:rsidRPr="00F25D8F">
        <w:rPr>
          <w:rFonts w:ascii="Arial" w:eastAsia="Times New Roman" w:hAnsi="Arial" w:cs="Arial"/>
          <w:color w:val="222222"/>
          <w:sz w:val="24"/>
          <w:szCs w:val="24"/>
          <w:lang w:val="en-GB" w:eastAsia="fr-FR"/>
        </w:rPr>
        <w:br/>
        <w:t>● Digital Integration</w:t>
      </w:r>
      <w:r w:rsidRPr="00F25D8F">
        <w:rPr>
          <w:rFonts w:ascii="Arial" w:eastAsia="Times New Roman" w:hAnsi="Arial" w:cs="Arial"/>
          <w:color w:val="222222"/>
          <w:sz w:val="24"/>
          <w:szCs w:val="24"/>
          <w:lang w:val="en-GB" w:eastAsia="fr-FR"/>
        </w:rPr>
        <w:br/>
      </w:r>
      <w:r w:rsidRPr="00F25D8F">
        <w:rPr>
          <w:rFonts w:ascii="Arial" w:eastAsia="Times New Roman" w:hAnsi="Arial" w:cs="Arial"/>
          <w:b/>
          <w:bCs/>
          <w:color w:val="222222"/>
          <w:sz w:val="24"/>
          <w:szCs w:val="24"/>
          <w:lang w:val="en-GB" w:eastAsia="fr-FR"/>
        </w:rPr>
        <w:t>Part 2 Optimisation</w:t>
      </w:r>
      <w:r w:rsidRPr="00F25D8F">
        <w:rPr>
          <w:rFonts w:ascii="Arial" w:eastAsia="Times New Roman" w:hAnsi="Arial" w:cs="Arial"/>
          <w:color w:val="222222"/>
          <w:sz w:val="24"/>
          <w:szCs w:val="24"/>
          <w:lang w:val="en-GB" w:eastAsia="fr-FR"/>
        </w:rPr>
        <w:br/>
        <w:t>● One-dimensional optimization</w:t>
      </w:r>
      <w:r w:rsidRPr="00F25D8F">
        <w:rPr>
          <w:rFonts w:ascii="Arial" w:eastAsia="Times New Roman" w:hAnsi="Arial" w:cs="Arial"/>
          <w:color w:val="222222"/>
          <w:sz w:val="24"/>
          <w:szCs w:val="24"/>
          <w:lang w:val="en-GB" w:eastAsia="fr-FR"/>
        </w:rPr>
        <w:br/>
        <w:t>● Optimization without constraints</w:t>
      </w:r>
      <w:r w:rsidRPr="00F25D8F">
        <w:rPr>
          <w:rFonts w:ascii="Arial" w:eastAsia="Times New Roman" w:hAnsi="Arial" w:cs="Arial"/>
          <w:color w:val="222222"/>
          <w:sz w:val="24"/>
          <w:szCs w:val="24"/>
          <w:lang w:val="en-GB" w:eastAsia="fr-FR"/>
        </w:rPr>
        <w:br/>
        <w:t>● Optimization with constraints</w:t>
      </w:r>
      <w:r w:rsidRPr="00F25D8F">
        <w:rPr>
          <w:rFonts w:ascii="Arial" w:eastAsia="Times New Roman" w:hAnsi="Arial" w:cs="Arial"/>
          <w:color w:val="222222"/>
          <w:sz w:val="24"/>
          <w:szCs w:val="24"/>
          <w:lang w:val="en-GB" w:eastAsia="fr-FR"/>
        </w:rPr>
        <w:br/>
        <w:t>● Special cases and approximation</w:t>
      </w:r>
      <w:r w:rsidRPr="00F25D8F">
        <w:rPr>
          <w:rFonts w:ascii="Arial" w:eastAsia="Times New Roman" w:hAnsi="Arial" w:cs="Arial"/>
          <w:color w:val="222222"/>
          <w:sz w:val="24"/>
          <w:szCs w:val="24"/>
          <w:lang w:val="en-GB" w:eastAsia="fr-FR"/>
        </w:rPr>
        <w:br/>
      </w:r>
      <w:r w:rsidRPr="00F25D8F">
        <w:rPr>
          <w:rFonts w:ascii="Arial" w:eastAsia="Times New Roman" w:hAnsi="Arial" w:cs="Arial"/>
          <w:b/>
          <w:bCs/>
          <w:color w:val="222222"/>
          <w:sz w:val="24"/>
          <w:szCs w:val="24"/>
          <w:lang w:val="en-GB" w:eastAsia="fr-FR"/>
        </w:rPr>
        <w:t>Part 3 Metaheuristics</w:t>
      </w:r>
      <w:r w:rsidRPr="00F25D8F">
        <w:rPr>
          <w:rFonts w:ascii="Arial" w:eastAsia="Times New Roman" w:hAnsi="Arial" w:cs="Arial"/>
          <w:color w:val="222222"/>
          <w:sz w:val="24"/>
          <w:szCs w:val="24"/>
          <w:lang w:val="en-GB" w:eastAsia="fr-FR"/>
        </w:rPr>
        <w:br/>
        <w:t>● Definition of Metaheuristics</w:t>
      </w:r>
      <w:r w:rsidRPr="00F25D8F">
        <w:rPr>
          <w:rFonts w:ascii="Arial" w:eastAsia="Times New Roman" w:hAnsi="Arial" w:cs="Arial"/>
          <w:color w:val="222222"/>
          <w:sz w:val="24"/>
          <w:szCs w:val="24"/>
          <w:lang w:val="en-GB" w:eastAsia="fr-FR"/>
        </w:rPr>
        <w:br/>
        <w:t>● Combinatorial Optimization Problems</w:t>
      </w:r>
      <w:r w:rsidRPr="00F25D8F">
        <w:rPr>
          <w:rFonts w:ascii="Arial" w:eastAsia="Times New Roman" w:hAnsi="Arial" w:cs="Arial"/>
          <w:color w:val="222222"/>
          <w:sz w:val="24"/>
          <w:szCs w:val="24"/>
          <w:lang w:val="en-GB" w:eastAsia="fr-FR"/>
        </w:rPr>
        <w:br/>
        <w:t>● Trajectory Methods</w:t>
      </w:r>
      <w:r w:rsidRPr="00F25D8F">
        <w:rPr>
          <w:rFonts w:ascii="Arial" w:eastAsia="Times New Roman" w:hAnsi="Arial" w:cs="Arial"/>
          <w:color w:val="222222"/>
          <w:sz w:val="24"/>
          <w:szCs w:val="24"/>
          <w:lang w:val="en-GB" w:eastAsia="fr-FR"/>
        </w:rPr>
        <w:br/>
        <w:t>● Population-based Methods</w:t>
      </w:r>
      <w:r w:rsidRPr="00F25D8F">
        <w:rPr>
          <w:rFonts w:ascii="Arial" w:eastAsia="Times New Roman" w:hAnsi="Arial" w:cs="Arial"/>
          <w:color w:val="222222"/>
          <w:sz w:val="24"/>
          <w:szCs w:val="24"/>
          <w:lang w:val="en-GB" w:eastAsia="fr-FR"/>
        </w:rPr>
        <w:br/>
        <w:t>● Hybrid approaches</w:t>
      </w:r>
      <w:r w:rsidRPr="00F25D8F">
        <w:rPr>
          <w:rFonts w:ascii="Arial" w:eastAsia="Times New Roman" w:hAnsi="Arial" w:cs="Arial"/>
          <w:color w:val="222222"/>
          <w:sz w:val="24"/>
          <w:szCs w:val="24"/>
          <w:lang w:val="en-GB" w:eastAsia="fr-FR"/>
        </w:rPr>
        <w:br/>
      </w:r>
      <w:r w:rsidRPr="00F25D8F">
        <w:rPr>
          <w:rFonts w:ascii="Arial" w:eastAsia="Times New Roman" w:hAnsi="Arial" w:cs="Arial"/>
          <w:b/>
          <w:bCs/>
          <w:color w:val="222222"/>
          <w:sz w:val="24"/>
          <w:szCs w:val="24"/>
          <w:lang w:val="en-GB" w:eastAsia="fr-FR"/>
        </w:rPr>
        <w:t>References</w:t>
      </w:r>
      <w:r w:rsidRPr="00F25D8F">
        <w:rPr>
          <w:rFonts w:ascii="Arial" w:eastAsia="Times New Roman" w:hAnsi="Arial" w:cs="Arial"/>
          <w:color w:val="222222"/>
          <w:sz w:val="24"/>
          <w:szCs w:val="24"/>
          <w:lang w:val="en-GB" w:eastAsia="fr-FR"/>
        </w:rPr>
        <w:br/>
        <w:t xml:space="preserve">● M. </w:t>
      </w:r>
      <w:proofErr w:type="spellStart"/>
      <w:r w:rsidRPr="00F25D8F">
        <w:rPr>
          <w:rFonts w:ascii="Arial" w:eastAsia="Times New Roman" w:hAnsi="Arial" w:cs="Arial"/>
          <w:color w:val="222222"/>
          <w:sz w:val="24"/>
          <w:szCs w:val="24"/>
          <w:lang w:val="en-GB" w:eastAsia="fr-FR"/>
        </w:rPr>
        <w:t>Atteia</w:t>
      </w:r>
      <w:proofErr w:type="spellEnd"/>
      <w:r w:rsidRPr="00F25D8F">
        <w:rPr>
          <w:rFonts w:ascii="Arial" w:eastAsia="Times New Roman" w:hAnsi="Arial" w:cs="Arial"/>
          <w:color w:val="222222"/>
          <w:sz w:val="24"/>
          <w:szCs w:val="24"/>
          <w:lang w:val="en-GB" w:eastAsia="fr-FR"/>
        </w:rPr>
        <w:t xml:space="preserve">. </w:t>
      </w:r>
      <w:r w:rsidRPr="00F25D8F">
        <w:rPr>
          <w:rFonts w:ascii="Arial" w:eastAsia="Times New Roman" w:hAnsi="Arial" w:cs="Arial"/>
          <w:color w:val="222222"/>
          <w:sz w:val="24"/>
          <w:szCs w:val="24"/>
          <w:lang w:eastAsia="fr-FR"/>
        </w:rPr>
        <w:t xml:space="preserve">M. Pradel : Eléments d’analyse numérique. </w:t>
      </w:r>
      <w:proofErr w:type="spellStart"/>
      <w:r w:rsidRPr="00F25D8F">
        <w:rPr>
          <w:rFonts w:ascii="Arial" w:eastAsia="Times New Roman" w:hAnsi="Arial" w:cs="Arial"/>
          <w:color w:val="222222"/>
          <w:sz w:val="24"/>
          <w:szCs w:val="24"/>
          <w:lang w:eastAsia="fr-FR"/>
        </w:rPr>
        <w:t>Ceradues</w:t>
      </w:r>
      <w:proofErr w:type="spellEnd"/>
      <w:r w:rsidRPr="00F25D8F">
        <w:rPr>
          <w:rFonts w:ascii="Arial" w:eastAsia="Times New Roman" w:hAnsi="Arial" w:cs="Arial"/>
          <w:color w:val="222222"/>
          <w:sz w:val="24"/>
          <w:szCs w:val="24"/>
          <w:lang w:eastAsia="fr-FR"/>
        </w:rPr>
        <w:t>-Editions.</w:t>
      </w:r>
      <w:r w:rsidRPr="00F25D8F">
        <w:rPr>
          <w:rFonts w:ascii="Arial" w:eastAsia="Times New Roman" w:hAnsi="Arial" w:cs="Arial"/>
          <w:color w:val="222222"/>
          <w:sz w:val="24"/>
          <w:szCs w:val="24"/>
          <w:lang w:eastAsia="fr-FR"/>
        </w:rPr>
        <w:br/>
        <w:t xml:space="preserve">● Curtis F. Gerald. </w:t>
      </w:r>
      <w:r w:rsidRPr="00F25D8F">
        <w:rPr>
          <w:rFonts w:ascii="Arial" w:eastAsia="Times New Roman" w:hAnsi="Arial" w:cs="Arial"/>
          <w:color w:val="222222"/>
          <w:sz w:val="24"/>
          <w:szCs w:val="24"/>
          <w:lang w:val="en-GB" w:eastAsia="fr-FR"/>
        </w:rPr>
        <w:t xml:space="preserve">P. O. </w:t>
      </w:r>
      <w:proofErr w:type="spellStart"/>
      <w:proofErr w:type="gramStart"/>
      <w:r w:rsidRPr="00F25D8F">
        <w:rPr>
          <w:rFonts w:ascii="Arial" w:eastAsia="Times New Roman" w:hAnsi="Arial" w:cs="Arial"/>
          <w:color w:val="222222"/>
          <w:sz w:val="24"/>
          <w:szCs w:val="24"/>
          <w:lang w:val="en-GB" w:eastAsia="fr-FR"/>
        </w:rPr>
        <w:t>Wheatdey</w:t>
      </w:r>
      <w:proofErr w:type="spellEnd"/>
      <w:r w:rsidRPr="00F25D8F">
        <w:rPr>
          <w:rFonts w:ascii="Arial" w:eastAsia="Times New Roman" w:hAnsi="Arial" w:cs="Arial"/>
          <w:color w:val="222222"/>
          <w:sz w:val="24"/>
          <w:szCs w:val="24"/>
          <w:lang w:val="en-GB" w:eastAsia="fr-FR"/>
        </w:rPr>
        <w:t xml:space="preserve"> :</w:t>
      </w:r>
      <w:proofErr w:type="gramEnd"/>
      <w:r w:rsidRPr="00F25D8F">
        <w:rPr>
          <w:rFonts w:ascii="Arial" w:eastAsia="Times New Roman" w:hAnsi="Arial" w:cs="Arial"/>
          <w:color w:val="222222"/>
          <w:sz w:val="24"/>
          <w:szCs w:val="24"/>
          <w:lang w:val="en-GB" w:eastAsia="fr-FR"/>
        </w:rPr>
        <w:t xml:space="preserve"> Applied Numerical Analysis. Addison-Wesley Pub. Company.</w:t>
      </w:r>
      <w:r w:rsidRPr="00F25D8F">
        <w:rPr>
          <w:rFonts w:ascii="Arial" w:eastAsia="Times New Roman" w:hAnsi="Arial" w:cs="Arial"/>
          <w:color w:val="222222"/>
          <w:sz w:val="24"/>
          <w:szCs w:val="24"/>
          <w:lang w:val="en-GB" w:eastAsia="fr-FR"/>
        </w:rPr>
        <w:br/>
        <w:t>● E. K. P Chong, S. M. Zak : An introduction to optimization. Second edition- John Wiley and Sons.</w:t>
      </w:r>
      <w:r w:rsidRPr="00F25D8F">
        <w:rPr>
          <w:rFonts w:ascii="Arial" w:eastAsia="Times New Roman" w:hAnsi="Arial" w:cs="Arial"/>
          <w:color w:val="222222"/>
          <w:sz w:val="24"/>
          <w:szCs w:val="24"/>
          <w:lang w:val="en-GB" w:eastAsia="fr-FR"/>
        </w:rPr>
        <w:br/>
        <w:t>New York. 2001.</w:t>
      </w:r>
      <w:r w:rsidRPr="00F25D8F">
        <w:rPr>
          <w:rFonts w:ascii="Arial" w:eastAsia="Times New Roman" w:hAnsi="Arial" w:cs="Arial"/>
          <w:color w:val="222222"/>
          <w:sz w:val="24"/>
          <w:szCs w:val="24"/>
          <w:lang w:val="en-GB" w:eastAsia="fr-FR"/>
        </w:rPr>
        <w:br/>
        <w:t xml:space="preserve">● P.E. Gill. W. Murray, M. H. </w:t>
      </w:r>
      <w:proofErr w:type="gramStart"/>
      <w:r w:rsidRPr="00F25D8F">
        <w:rPr>
          <w:rFonts w:ascii="Arial" w:eastAsia="Times New Roman" w:hAnsi="Arial" w:cs="Arial"/>
          <w:color w:val="222222"/>
          <w:sz w:val="24"/>
          <w:szCs w:val="24"/>
          <w:lang w:val="en-GB" w:eastAsia="fr-FR"/>
        </w:rPr>
        <w:t>Wright :</w:t>
      </w:r>
      <w:proofErr w:type="gramEnd"/>
      <w:r w:rsidRPr="00F25D8F">
        <w:rPr>
          <w:rFonts w:ascii="Arial" w:eastAsia="Times New Roman" w:hAnsi="Arial" w:cs="Arial"/>
          <w:color w:val="222222"/>
          <w:sz w:val="24"/>
          <w:szCs w:val="24"/>
          <w:lang w:val="en-GB" w:eastAsia="fr-FR"/>
        </w:rPr>
        <w:t xml:space="preserve"> Practical optimization. Academic Press, 1981.</w:t>
      </w:r>
      <w:r w:rsidRPr="00F25D8F">
        <w:rPr>
          <w:rFonts w:ascii="Arial" w:eastAsia="Times New Roman" w:hAnsi="Arial" w:cs="Arial"/>
          <w:color w:val="222222"/>
          <w:sz w:val="24"/>
          <w:szCs w:val="24"/>
          <w:lang w:val="en-GB" w:eastAsia="fr-FR"/>
        </w:rPr>
        <w:br/>
        <w:t xml:space="preserve">● J. </w:t>
      </w:r>
      <w:proofErr w:type="spellStart"/>
      <w:r w:rsidRPr="00F25D8F">
        <w:rPr>
          <w:rFonts w:ascii="Arial" w:eastAsia="Times New Roman" w:hAnsi="Arial" w:cs="Arial"/>
          <w:color w:val="222222"/>
          <w:sz w:val="24"/>
          <w:szCs w:val="24"/>
          <w:lang w:val="en-GB" w:eastAsia="fr-FR"/>
        </w:rPr>
        <w:t>Nocedal</w:t>
      </w:r>
      <w:proofErr w:type="spellEnd"/>
      <w:r w:rsidRPr="00F25D8F">
        <w:rPr>
          <w:rFonts w:ascii="Arial" w:eastAsia="Times New Roman" w:hAnsi="Arial" w:cs="Arial"/>
          <w:color w:val="222222"/>
          <w:sz w:val="24"/>
          <w:szCs w:val="24"/>
          <w:lang w:val="en-GB" w:eastAsia="fr-FR"/>
        </w:rPr>
        <w:t xml:space="preserve"> and S. J. Wright. Numerical Optimization. Springer-</w:t>
      </w:r>
      <w:proofErr w:type="spellStart"/>
      <w:r w:rsidRPr="00F25D8F">
        <w:rPr>
          <w:rFonts w:ascii="Arial" w:eastAsia="Times New Roman" w:hAnsi="Arial" w:cs="Arial"/>
          <w:color w:val="222222"/>
          <w:sz w:val="24"/>
          <w:szCs w:val="24"/>
          <w:lang w:val="en-GB" w:eastAsia="fr-FR"/>
        </w:rPr>
        <w:t>Verlag</w:t>
      </w:r>
      <w:proofErr w:type="spellEnd"/>
      <w:r w:rsidRPr="00F25D8F">
        <w:rPr>
          <w:rFonts w:ascii="Arial" w:eastAsia="Times New Roman" w:hAnsi="Arial" w:cs="Arial"/>
          <w:color w:val="222222"/>
          <w:sz w:val="24"/>
          <w:szCs w:val="24"/>
          <w:lang w:val="en-GB" w:eastAsia="fr-FR"/>
        </w:rPr>
        <w:t>. New York. 1999.</w:t>
      </w:r>
      <w:r w:rsidRPr="00F25D8F">
        <w:rPr>
          <w:rFonts w:ascii="Arial" w:eastAsia="Times New Roman" w:hAnsi="Arial" w:cs="Arial"/>
          <w:color w:val="222222"/>
          <w:sz w:val="24"/>
          <w:szCs w:val="24"/>
          <w:lang w:val="en-GB" w:eastAsia="fr-FR"/>
        </w:rPr>
        <w:br/>
      </w:r>
      <w:r w:rsidRPr="00F25D8F">
        <w:rPr>
          <w:rFonts w:ascii="Arial" w:eastAsia="Times New Roman" w:hAnsi="Arial" w:cs="Arial"/>
          <w:color w:val="222222"/>
          <w:sz w:val="24"/>
          <w:szCs w:val="24"/>
          <w:lang w:val="en-GB" w:eastAsia="fr-FR"/>
        </w:rPr>
        <w:lastRenderedPageBreak/>
        <w:t xml:space="preserve">● A. </w:t>
      </w:r>
      <w:proofErr w:type="spellStart"/>
      <w:r w:rsidRPr="00F25D8F">
        <w:rPr>
          <w:rFonts w:ascii="Arial" w:eastAsia="Times New Roman" w:hAnsi="Arial" w:cs="Arial"/>
          <w:color w:val="222222"/>
          <w:sz w:val="24"/>
          <w:szCs w:val="24"/>
          <w:lang w:val="en-GB" w:eastAsia="fr-FR"/>
        </w:rPr>
        <w:t>Eiben</w:t>
      </w:r>
      <w:proofErr w:type="spellEnd"/>
      <w:r w:rsidRPr="00F25D8F">
        <w:rPr>
          <w:rFonts w:ascii="Arial" w:eastAsia="Times New Roman" w:hAnsi="Arial" w:cs="Arial"/>
          <w:color w:val="222222"/>
          <w:sz w:val="24"/>
          <w:szCs w:val="24"/>
          <w:lang w:val="en-GB" w:eastAsia="fr-FR"/>
        </w:rPr>
        <w:t>, J. E. Smith : Introduction to Evolutionary Computing. Springer, 2003.</w:t>
      </w:r>
      <w:r w:rsidRPr="00F25D8F">
        <w:rPr>
          <w:rFonts w:ascii="Arial" w:eastAsia="Times New Roman" w:hAnsi="Arial" w:cs="Arial"/>
          <w:color w:val="222222"/>
          <w:sz w:val="24"/>
          <w:szCs w:val="24"/>
          <w:lang w:val="en-GB" w:eastAsia="fr-FR"/>
        </w:rPr>
        <w:br/>
        <w:t xml:space="preserve">● H. </w:t>
      </w:r>
      <w:proofErr w:type="spellStart"/>
      <w:r w:rsidRPr="00F25D8F">
        <w:rPr>
          <w:rFonts w:ascii="Arial" w:eastAsia="Times New Roman" w:hAnsi="Arial" w:cs="Arial"/>
          <w:color w:val="222222"/>
          <w:sz w:val="24"/>
          <w:szCs w:val="24"/>
          <w:lang w:val="en-GB" w:eastAsia="fr-FR"/>
        </w:rPr>
        <w:t>Hoos</w:t>
      </w:r>
      <w:proofErr w:type="spellEnd"/>
      <w:r w:rsidRPr="00F25D8F">
        <w:rPr>
          <w:rFonts w:ascii="Arial" w:eastAsia="Times New Roman" w:hAnsi="Arial" w:cs="Arial"/>
          <w:color w:val="222222"/>
          <w:sz w:val="24"/>
          <w:szCs w:val="24"/>
          <w:lang w:val="en-GB" w:eastAsia="fr-FR"/>
        </w:rPr>
        <w:t xml:space="preserve">, T. </w:t>
      </w:r>
      <w:proofErr w:type="spellStart"/>
      <w:r w:rsidRPr="00F25D8F">
        <w:rPr>
          <w:rFonts w:ascii="Arial" w:eastAsia="Times New Roman" w:hAnsi="Arial" w:cs="Arial"/>
          <w:color w:val="222222"/>
          <w:sz w:val="24"/>
          <w:szCs w:val="24"/>
          <w:lang w:val="en-GB" w:eastAsia="fr-FR"/>
        </w:rPr>
        <w:t>Stützle</w:t>
      </w:r>
      <w:proofErr w:type="spellEnd"/>
      <w:r w:rsidRPr="00F25D8F">
        <w:rPr>
          <w:rFonts w:ascii="Arial" w:eastAsia="Times New Roman" w:hAnsi="Arial" w:cs="Arial"/>
          <w:color w:val="222222"/>
          <w:sz w:val="24"/>
          <w:szCs w:val="24"/>
          <w:lang w:val="en-GB" w:eastAsia="fr-FR"/>
        </w:rPr>
        <w:t xml:space="preserve"> : Stochastic Local Search: Foundations and Application. Morgan Kaufmann; 1st</w:t>
      </w:r>
      <w:r w:rsidRPr="00F25D8F">
        <w:rPr>
          <w:rFonts w:ascii="Arial" w:eastAsia="Times New Roman" w:hAnsi="Arial" w:cs="Arial"/>
          <w:color w:val="222222"/>
          <w:sz w:val="24"/>
          <w:szCs w:val="24"/>
          <w:lang w:val="en-GB" w:eastAsia="fr-FR"/>
        </w:rPr>
        <w:br/>
        <w:t>edition, 2004.</w:t>
      </w:r>
      <w:r w:rsidRPr="00F25D8F">
        <w:rPr>
          <w:rFonts w:ascii="Arial" w:eastAsia="Times New Roman" w:hAnsi="Arial" w:cs="Arial"/>
          <w:color w:val="222222"/>
          <w:sz w:val="24"/>
          <w:szCs w:val="24"/>
          <w:lang w:val="en-GB" w:eastAsia="fr-FR"/>
        </w:rPr>
        <w:br/>
        <w:t>● S Luke : Essentials of Metaheuristics, 2010. Second edition,</w:t>
      </w:r>
    </w:p>
    <w:p w:rsidR="00240E31" w:rsidRPr="00F25D8F" w:rsidRDefault="00240E31">
      <w:pPr>
        <w:rPr>
          <w:lang w:val="en-GB"/>
        </w:rPr>
      </w:pPr>
    </w:p>
    <w:sectPr w:rsidR="00240E31" w:rsidRPr="00F25D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D8F"/>
    <w:rsid w:val="00240E31"/>
    <w:rsid w:val="00F25D8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97AA"/>
  <w15:chartTrackingRefBased/>
  <w15:docId w15:val="{441FF63A-228C-4C70-8AE5-31D64B7C1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6062244">
      <w:bodyDiv w:val="1"/>
      <w:marLeft w:val="0"/>
      <w:marRight w:val="0"/>
      <w:marTop w:val="0"/>
      <w:marBottom w:val="0"/>
      <w:divBdr>
        <w:top w:val="none" w:sz="0" w:space="0" w:color="auto"/>
        <w:left w:val="none" w:sz="0" w:space="0" w:color="auto"/>
        <w:bottom w:val="none" w:sz="0" w:space="0" w:color="auto"/>
        <w:right w:val="none" w:sz="0" w:space="0" w:color="auto"/>
      </w:divBdr>
      <w:divsChild>
        <w:div w:id="2015836224">
          <w:marLeft w:val="0"/>
          <w:marRight w:val="0"/>
          <w:marTop w:val="0"/>
          <w:marBottom w:val="0"/>
          <w:divBdr>
            <w:top w:val="none" w:sz="0" w:space="0" w:color="auto"/>
            <w:left w:val="none" w:sz="0" w:space="0" w:color="auto"/>
            <w:bottom w:val="none" w:sz="0" w:space="0" w:color="auto"/>
            <w:right w:val="none" w:sz="0" w:space="0" w:color="auto"/>
          </w:divBdr>
        </w:div>
        <w:div w:id="21366802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2060</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2023-10-24T19:56:00Z</dcterms:created>
  <dcterms:modified xsi:type="dcterms:W3CDTF">2023-10-24T19:57:00Z</dcterms:modified>
</cp:coreProperties>
</file>