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2F5496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56"/>
          <w:shd w:fill="auto" w:val="clear"/>
        </w:rPr>
        <w:t xml:space="preserve">Functional and non-functional requierements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5B9BD5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5B9BD5"/>
          <w:spacing w:val="0"/>
          <w:position w:val="0"/>
          <w:sz w:val="36"/>
          <w:shd w:fill="auto" w:val="clear"/>
        </w:rPr>
        <w:t xml:space="preserve">Functional Requirements: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Uploading props (games and game assets).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Managing props.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Monetizing props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Promoting props.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management (Creating, customizing, and authenticating user accounts).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Customizable searching (categories, tags, and filters).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Distributing props to users either for free or for a given price.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5B9BD5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5B9BD5"/>
          <w:spacing w:val="0"/>
          <w:position w:val="0"/>
          <w:sz w:val="36"/>
          <w:shd w:fill="auto" w:val="clear"/>
        </w:rPr>
        <w:t xml:space="preserve">Non-Functional Requirements: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website should be fast (It should allow users with slow connections or low performance devices to access the features at a similar speed to a high-end user).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Users' data should be kept private and protected from external access demands.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PropHub should be fluid, meaning that it should be able to handle growing numbers of props and posts being added in the future.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Different devices compatibility.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website should have a simple interface for unexperienced users to handle.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