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78A" w:rsidRDefault="0019778A" w:rsidP="00DC2CE0">
      <w:pPr>
        <w:pStyle w:val="ListParagraph"/>
        <w:numPr>
          <w:ilvl w:val="1"/>
          <w:numId w:val="1"/>
        </w:numPr>
      </w:pPr>
      <w:r>
        <w:t xml:space="preserve">Student Fees Types </w:t>
      </w:r>
    </w:p>
    <w:p w:rsidR="00DC2CE0" w:rsidRDefault="00DC2CE0" w:rsidP="00DC2CE0">
      <w:pPr>
        <w:pStyle w:val="ListParagraph"/>
        <w:ind w:left="372"/>
      </w:pPr>
      <w:r>
        <w:rPr>
          <w:noProof/>
        </w:rPr>
        <w:drawing>
          <wp:inline distT="0" distB="0" distL="0" distR="0" wp14:anchorId="5FE30008" wp14:editId="22851C8F">
            <wp:extent cx="5768340" cy="1927860"/>
            <wp:effectExtent l="19050" t="19050" r="2286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91140" cy="1935480"/>
                    </a:xfrm>
                    <a:prstGeom prst="rect">
                      <a:avLst/>
                    </a:prstGeom>
                    <a:ln>
                      <a:solidFill>
                        <a:schemeClr val="accent1"/>
                      </a:solidFill>
                    </a:ln>
                  </pic:spPr>
                </pic:pic>
              </a:graphicData>
            </a:graphic>
          </wp:inline>
        </w:drawing>
      </w:r>
    </w:p>
    <w:p w:rsidR="0019778A" w:rsidRDefault="0019778A" w:rsidP="0019778A">
      <w:r>
        <w:t xml:space="preserve">We shouldn’t have a separate page for </w:t>
      </w:r>
      <w:r w:rsidR="00AE2BA0">
        <w:t>declaration</w:t>
      </w:r>
    </w:p>
    <w:p w:rsidR="00757EAC" w:rsidRDefault="0019778A" w:rsidP="00AE2BA0">
      <w:proofErr w:type="gramStart"/>
      <w:r>
        <w:t>this</w:t>
      </w:r>
      <w:proofErr w:type="gramEnd"/>
      <w:r>
        <w:t xml:space="preserve"> is not the appropriate place for them because</w:t>
      </w:r>
      <w:r w:rsidR="00AE2BA0">
        <w:t xml:space="preserve">: </w:t>
      </w:r>
      <w:r>
        <w:t xml:space="preserve"> these types are the operating income of the school and therefore must appear in the </w:t>
      </w:r>
      <w:r w:rsidR="00AE2BA0">
        <w:t>(A</w:t>
      </w:r>
      <w:r>
        <w:t xml:space="preserve">ccounts </w:t>
      </w:r>
      <w:r w:rsidR="00AE2BA0">
        <w:t>Chart)</w:t>
      </w:r>
      <w:r>
        <w:t xml:space="preserve"> in the segment of revenue</w:t>
      </w:r>
      <w:r w:rsidR="00AE2BA0">
        <w:t>.</w:t>
      </w:r>
      <w:r>
        <w:t xml:space="preserve"> </w:t>
      </w:r>
      <w:proofErr w:type="gramStart"/>
      <w:r>
        <w:t>and</w:t>
      </w:r>
      <w:proofErr w:type="gramEnd"/>
      <w:r>
        <w:t xml:space="preserve"> therefore suggested </w:t>
      </w:r>
      <w:r w:rsidR="00AE2BA0">
        <w:t>change as explained</w:t>
      </w:r>
    </w:p>
    <w:p w:rsidR="00AE2BA0" w:rsidRDefault="00AE2BA0" w:rsidP="00AE2BA0"/>
    <w:p w:rsidR="00AE2BA0" w:rsidRDefault="00AE2BA0" w:rsidP="00AE2BA0"/>
    <w:p w:rsidR="00AE2BA0" w:rsidRDefault="00AE2BA0" w:rsidP="00AE2BA0">
      <w:r>
        <w:t>2.1</w:t>
      </w:r>
    </w:p>
    <w:p w:rsidR="00AE2BA0" w:rsidRDefault="00AE2BA0" w:rsidP="00AE2BA0">
      <w:r>
        <w:rPr>
          <w:noProof/>
        </w:rPr>
        <w:drawing>
          <wp:inline distT="0" distB="0" distL="0" distR="0" wp14:anchorId="0737B4DA" wp14:editId="4CA6589F">
            <wp:extent cx="5486400" cy="421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421005"/>
                    </a:xfrm>
                    <a:prstGeom prst="rect">
                      <a:avLst/>
                    </a:prstGeom>
                  </pic:spPr>
                </pic:pic>
              </a:graphicData>
            </a:graphic>
          </wp:inline>
        </w:drawing>
      </w:r>
    </w:p>
    <w:p w:rsidR="00AE2BA0" w:rsidRDefault="00AE2BA0" w:rsidP="00AE2BA0">
      <w:r>
        <w:t>We take much time in each page of selecting student</w:t>
      </w:r>
    </w:p>
    <w:p w:rsidR="00AE2BA0" w:rsidRDefault="00AE2BA0" w:rsidP="00DC2CE0">
      <w:r>
        <w:t>The app should show the current study year</w:t>
      </w:r>
      <w:r w:rsidR="00DC2CE0">
        <w:t xml:space="preserve"> and the grid should contains all student of the this year and when </w:t>
      </w:r>
      <w:proofErr w:type="gramStart"/>
      <w:r w:rsidR="00DC2CE0">
        <w:t>search  will</w:t>
      </w:r>
      <w:proofErr w:type="gramEnd"/>
      <w:r w:rsidR="00DC2CE0">
        <w:t xml:space="preserve"> get the student. To make actions</w:t>
      </w:r>
    </w:p>
    <w:p w:rsidR="00DC2CE0" w:rsidRDefault="00DC2CE0" w:rsidP="00DC2CE0"/>
    <w:p w:rsidR="00DC2CE0" w:rsidRDefault="00DC2CE0" w:rsidP="00DC2CE0">
      <w:r>
        <w:t xml:space="preserve">2.3 </w:t>
      </w:r>
      <w:r w:rsidRPr="00DC2CE0">
        <w:t>Student Configuration</w:t>
      </w:r>
    </w:p>
    <w:p w:rsidR="00DC2CE0" w:rsidRDefault="00DC2CE0" w:rsidP="00DC2CE0">
      <w:r>
        <w:t>Will remove it from here</w:t>
      </w:r>
    </w:p>
    <w:p w:rsidR="00DC2CE0" w:rsidRDefault="00DC2CE0" w:rsidP="00DC2CE0">
      <w:r>
        <w:t>And in the student page will have action button</w:t>
      </w:r>
    </w:p>
    <w:p w:rsidR="00DC2CE0" w:rsidRDefault="00DC2CE0" w:rsidP="00DC2CE0"/>
    <w:p w:rsidR="00DC2CE0" w:rsidRDefault="00DC2CE0" w:rsidP="00DC2CE0"/>
    <w:p w:rsidR="00DC2CE0" w:rsidRDefault="00DC2CE0" w:rsidP="00DC2CE0"/>
    <w:p w:rsidR="00DC2CE0" w:rsidRDefault="00DC2CE0" w:rsidP="00DC2CE0"/>
    <w:p w:rsidR="00DC2CE0" w:rsidRDefault="00DC2CE0" w:rsidP="00DC2CE0">
      <w:r>
        <w:lastRenderedPageBreak/>
        <w:t>2.4</w:t>
      </w:r>
    </w:p>
    <w:p w:rsidR="00DC2CE0" w:rsidRDefault="00DC2CE0" w:rsidP="00DC2CE0">
      <w:r>
        <w:t xml:space="preserve">Student’s Registration cycle should start from the ERP </w:t>
      </w:r>
    </w:p>
    <w:p w:rsidR="00DC2CE0" w:rsidRDefault="00DC2CE0" w:rsidP="00DC2CE0">
      <w:r w:rsidRPr="00DC2CE0">
        <w:t>Link the icons in the documentary cycle such as offer letter, results placement test and application, as well as collection bonds, until the copy of the contract with the guardian and issuance of permission to exchange from the stores and then introduce the student to the academic section of the program schools</w:t>
      </w:r>
      <w:r>
        <w:t xml:space="preserve"> AS:</w:t>
      </w:r>
    </w:p>
    <w:p w:rsidR="00DC2CE0" w:rsidRDefault="00DC2CE0" w:rsidP="00DC2CE0"/>
    <w:p w:rsidR="00DC2CE0" w:rsidRDefault="00DC2CE0" w:rsidP="00DC2CE0">
      <w:r>
        <w:t>Step 1,2,3,4   will be in ERP</w:t>
      </w:r>
    </w:p>
    <w:p w:rsidR="00DC2CE0" w:rsidRDefault="00DC2CE0" w:rsidP="00DC2CE0">
      <w:r>
        <w:t>If ok register the student in Academic application.  Then 5,6,7,8   will continue in ERP</w:t>
      </w:r>
    </w:p>
    <w:p w:rsidR="00DC2CE0" w:rsidRDefault="00DC2CE0" w:rsidP="00DC2CE0">
      <w:r>
        <w:rPr>
          <w:noProof/>
        </w:rPr>
        <w:drawing>
          <wp:inline distT="0" distB="0" distL="0" distR="0">
            <wp:extent cx="5349240" cy="5105400"/>
            <wp:effectExtent l="0" t="0" r="3810" b="0"/>
            <wp:docPr id="3" name="Picture 3" descr="C:\Users\Hany\Desktop\25e33001-d29f-4844-a76b-a728045fcc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y\Desktop\25e33001-d29f-4844-a76b-a728045fccc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9595" cy="5105739"/>
                    </a:xfrm>
                    <a:prstGeom prst="rect">
                      <a:avLst/>
                    </a:prstGeom>
                    <a:noFill/>
                    <a:ln>
                      <a:noFill/>
                    </a:ln>
                  </pic:spPr>
                </pic:pic>
              </a:graphicData>
            </a:graphic>
          </wp:inline>
        </w:drawing>
      </w:r>
    </w:p>
    <w:p w:rsidR="00DC2CE0" w:rsidRDefault="00DC2CE0" w:rsidP="00DC2CE0"/>
    <w:p w:rsidR="00DC2CE0" w:rsidRDefault="00DC2CE0" w:rsidP="00DC2CE0">
      <w:r>
        <w:lastRenderedPageBreak/>
        <w:t>2.5</w:t>
      </w:r>
    </w:p>
    <w:p w:rsidR="00DC2CE0" w:rsidRDefault="00DC2CE0" w:rsidP="00DC2CE0">
      <w:r>
        <w:t>Payment for Students’</w:t>
      </w:r>
      <w:r>
        <w:t xml:space="preserve"> tuition fees</w:t>
      </w:r>
    </w:p>
    <w:p w:rsidR="00DC2CE0" w:rsidRDefault="00DC2CE0" w:rsidP="00DC2CE0">
      <w:r>
        <w:t>It will be recorded in only one screen (6) with the link and migration of each type of revenue to its account in the accounts directory</w:t>
      </w:r>
    </w:p>
    <w:p w:rsidR="00DC2CE0" w:rsidRDefault="00DC2CE0" w:rsidP="00DC2CE0">
      <w:r>
        <w:t>Bearing in mind that revenue items such as tuition fees, books</w:t>
      </w:r>
      <w:proofErr w:type="gramStart"/>
      <w:r>
        <w:t>, .....</w:t>
      </w:r>
      <w:proofErr w:type="gramEnd"/>
    </w:p>
    <w:p w:rsidR="00DC2CE0" w:rsidRDefault="00DC2CE0" w:rsidP="00DC2CE0">
      <w:r>
        <w:t>Items such as discount, uniform and books</w:t>
      </w:r>
    </w:p>
    <w:p w:rsidR="00DC2CE0" w:rsidRDefault="00DC2CE0" w:rsidP="00DC2CE0">
      <w:r>
        <w:t xml:space="preserve">And also the items </w:t>
      </w:r>
      <w:r w:rsidR="00B05AC0">
        <w:t>current</w:t>
      </w:r>
      <w:r>
        <w:t xml:space="preserve"> liabilities such as deposit</w:t>
      </w:r>
    </w:p>
    <w:p w:rsidR="00DC2CE0" w:rsidRDefault="00DC2CE0" w:rsidP="00DC2CE0"/>
    <w:p w:rsidR="00DC2CE0" w:rsidRDefault="00DC2CE0" w:rsidP="00B05AC0">
      <w:r>
        <w:t xml:space="preserve">Should be directed to their accounts </w:t>
      </w:r>
      <w:r w:rsidR="00B05AC0">
        <w:t>chart</w:t>
      </w:r>
      <w:bookmarkStart w:id="0" w:name="_GoBack"/>
      <w:bookmarkEnd w:id="0"/>
    </w:p>
    <w:sectPr w:rsidR="00DC2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811234"/>
    <w:multiLevelType w:val="multilevel"/>
    <w:tmpl w:val="74101A90"/>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9C4"/>
    <w:rsid w:val="0019778A"/>
    <w:rsid w:val="00757EAC"/>
    <w:rsid w:val="00AE2BA0"/>
    <w:rsid w:val="00B05AC0"/>
    <w:rsid w:val="00DC2CE0"/>
    <w:rsid w:val="00FE19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2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BA0"/>
    <w:rPr>
      <w:rFonts w:ascii="Tahoma" w:hAnsi="Tahoma" w:cs="Tahoma"/>
      <w:sz w:val="16"/>
      <w:szCs w:val="16"/>
    </w:rPr>
  </w:style>
  <w:style w:type="paragraph" w:styleId="ListParagraph">
    <w:name w:val="List Paragraph"/>
    <w:basedOn w:val="Normal"/>
    <w:uiPriority w:val="34"/>
    <w:qFormat/>
    <w:rsid w:val="00DC2C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2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BA0"/>
    <w:rPr>
      <w:rFonts w:ascii="Tahoma" w:hAnsi="Tahoma" w:cs="Tahoma"/>
      <w:sz w:val="16"/>
      <w:szCs w:val="16"/>
    </w:rPr>
  </w:style>
  <w:style w:type="paragraph" w:styleId="ListParagraph">
    <w:name w:val="List Paragraph"/>
    <w:basedOn w:val="Normal"/>
    <w:uiPriority w:val="34"/>
    <w:qFormat/>
    <w:rsid w:val="00DC2C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dc:creator>
  <cp:keywords/>
  <dc:description/>
  <cp:lastModifiedBy>Hany</cp:lastModifiedBy>
  <cp:revision>3</cp:revision>
  <dcterms:created xsi:type="dcterms:W3CDTF">2019-05-09T08:40:00Z</dcterms:created>
  <dcterms:modified xsi:type="dcterms:W3CDTF">2019-05-09T09:01:00Z</dcterms:modified>
</cp:coreProperties>
</file>