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353" w:rsidRDefault="00D42353" w:rsidP="00D42353">
      <w:pPr>
        <w:tabs>
          <w:tab w:val="right" w:pos="850"/>
          <w:tab w:val="left" w:pos="6137"/>
        </w:tabs>
        <w:bidi/>
        <w:spacing w:after="0" w:line="240" w:lineRule="auto"/>
        <w:ind w:left="850"/>
        <w:jc w:val="both"/>
        <w:rPr>
          <w:rFonts w:cs="Simplified Arabic"/>
          <w:b/>
          <w:bCs/>
          <w:sz w:val="28"/>
          <w:szCs w:val="28"/>
          <w:lang w:bidi="ar-DZ"/>
        </w:rPr>
      </w:pPr>
      <w:r w:rsidRPr="009D4040">
        <w:rPr>
          <w:rFonts w:cs="Simplified Arabic" w:hint="cs"/>
          <w:b/>
          <w:bCs/>
          <w:sz w:val="28"/>
          <w:szCs w:val="28"/>
          <w:rtl/>
          <w:lang w:bidi="ar-DZ"/>
        </w:rPr>
        <w:t xml:space="preserve">إعداد جدول التمويل من خلال الخطوات التالية: </w:t>
      </w:r>
    </w:p>
    <w:p w:rsidR="00BC6D44" w:rsidRDefault="00BC6D44" w:rsidP="00BC6D44">
      <w:pPr>
        <w:tabs>
          <w:tab w:val="right" w:pos="850"/>
          <w:tab w:val="left" w:pos="6137"/>
        </w:tabs>
        <w:bidi/>
        <w:spacing w:after="0" w:line="240" w:lineRule="auto"/>
        <w:ind w:left="850"/>
        <w:jc w:val="both"/>
        <w:rPr>
          <w:rFonts w:cs="Simplified Arabic" w:hint="cs"/>
          <w:b/>
          <w:bCs/>
          <w:sz w:val="28"/>
          <w:szCs w:val="28"/>
          <w:rtl/>
          <w:lang w:bidi="ar-DZ"/>
        </w:rPr>
      </w:pPr>
      <w:r>
        <w:rPr>
          <w:rFonts w:cs="Simplified Arabic" w:hint="cs"/>
          <w:b/>
          <w:bCs/>
          <w:sz w:val="28"/>
          <w:szCs w:val="28"/>
          <w:rtl/>
          <w:lang w:bidi="ar-DZ"/>
        </w:rPr>
        <w:t>حساب مؤشرات التوازن المالي:</w:t>
      </w:r>
    </w:p>
    <w:tbl>
      <w:tblPr>
        <w:tblStyle w:val="Grilledutableau"/>
        <w:bidiVisual/>
        <w:tblW w:w="0" w:type="auto"/>
        <w:tblInd w:w="850" w:type="dxa"/>
        <w:tblLook w:val="04A0" w:firstRow="1" w:lastRow="0" w:firstColumn="1" w:lastColumn="0" w:noHBand="0" w:noVBand="1"/>
      </w:tblPr>
      <w:tblGrid>
        <w:gridCol w:w="1730"/>
        <w:gridCol w:w="1732"/>
        <w:gridCol w:w="1770"/>
        <w:gridCol w:w="1770"/>
        <w:gridCol w:w="1776"/>
      </w:tblGrid>
      <w:tr w:rsidR="00BC6D44" w:rsidTr="00BC6D44">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hint="cs"/>
                <w:b/>
                <w:bCs/>
                <w:sz w:val="28"/>
                <w:szCs w:val="28"/>
                <w:rtl/>
                <w:lang w:bidi="ar-DZ"/>
              </w:rPr>
              <w:t>المؤشر</w:t>
            </w:r>
          </w:p>
        </w:tc>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hint="cs"/>
                <w:b/>
                <w:bCs/>
                <w:sz w:val="28"/>
                <w:szCs w:val="28"/>
                <w:rtl/>
                <w:lang w:bidi="ar-DZ"/>
              </w:rPr>
              <w:t>القانون</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hint="cs"/>
                <w:b/>
                <w:bCs/>
                <w:sz w:val="28"/>
                <w:szCs w:val="28"/>
                <w:rtl/>
                <w:lang w:bidi="ar-DZ"/>
              </w:rPr>
              <w:t>2009</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hint="cs"/>
                <w:b/>
                <w:bCs/>
                <w:sz w:val="28"/>
                <w:szCs w:val="28"/>
                <w:rtl/>
                <w:lang w:bidi="ar-DZ"/>
              </w:rPr>
              <w:t>2010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hint="cs"/>
                <w:b/>
                <w:bCs/>
                <w:sz w:val="28"/>
                <w:szCs w:val="28"/>
                <w:rtl/>
                <w:lang w:bidi="ar-DZ"/>
              </w:rPr>
              <w:t>التغير</w:t>
            </w:r>
          </w:p>
        </w:tc>
      </w:tr>
      <w:tr w:rsidR="00BC6D44" w:rsidTr="00BC6D44">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Fr</w:t>
            </w:r>
          </w:p>
        </w:tc>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proofErr w:type="spellStart"/>
            <w:r>
              <w:rPr>
                <w:rFonts w:cs="Simplified Arabic" w:hint="cs"/>
                <w:b/>
                <w:bCs/>
                <w:sz w:val="28"/>
                <w:szCs w:val="28"/>
                <w:rtl/>
                <w:lang w:bidi="ar-DZ"/>
              </w:rPr>
              <w:t>ا.د</w:t>
            </w:r>
            <w:proofErr w:type="spellEnd"/>
            <w:r>
              <w:rPr>
                <w:rFonts w:cs="Simplified Arabic" w:hint="cs"/>
                <w:b/>
                <w:bCs/>
                <w:sz w:val="28"/>
                <w:szCs w:val="28"/>
                <w:rtl/>
                <w:lang w:bidi="ar-DZ"/>
              </w:rPr>
              <w:t xml:space="preserve"> </w:t>
            </w:r>
            <w:r>
              <w:rPr>
                <w:rFonts w:cs="Simplified Arabic"/>
                <w:b/>
                <w:bCs/>
                <w:sz w:val="28"/>
                <w:szCs w:val="28"/>
                <w:rtl/>
                <w:lang w:bidi="ar-DZ"/>
              </w:rPr>
              <w:t>–</w:t>
            </w:r>
            <w:r>
              <w:rPr>
                <w:rFonts w:cs="Simplified Arabic" w:hint="cs"/>
                <w:b/>
                <w:bCs/>
                <w:sz w:val="28"/>
                <w:szCs w:val="28"/>
                <w:rtl/>
                <w:lang w:bidi="ar-DZ"/>
              </w:rPr>
              <w:t xml:space="preserve"> </w:t>
            </w:r>
            <w:proofErr w:type="spellStart"/>
            <w:r>
              <w:rPr>
                <w:rFonts w:cs="Simplified Arabic" w:hint="cs"/>
                <w:b/>
                <w:bCs/>
                <w:sz w:val="28"/>
                <w:szCs w:val="28"/>
                <w:rtl/>
                <w:lang w:bidi="ar-DZ"/>
              </w:rPr>
              <w:t>ا.ثا</w:t>
            </w:r>
            <w:proofErr w:type="spellEnd"/>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210000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322500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112500</w:t>
            </w:r>
          </w:p>
        </w:tc>
      </w:tr>
      <w:tr w:rsidR="00BC6D44" w:rsidTr="00BC6D44">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proofErr w:type="spellStart"/>
            <w:r>
              <w:rPr>
                <w:rFonts w:cs="Simplified Arabic"/>
                <w:b/>
                <w:bCs/>
                <w:sz w:val="28"/>
                <w:szCs w:val="28"/>
                <w:lang w:bidi="ar-DZ"/>
              </w:rPr>
              <w:t>Bfr</w:t>
            </w:r>
            <w:proofErr w:type="spellEnd"/>
          </w:p>
        </w:tc>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hint="cs"/>
                <w:b/>
                <w:bCs/>
                <w:sz w:val="28"/>
                <w:szCs w:val="28"/>
                <w:rtl/>
                <w:lang w:bidi="ar-DZ"/>
              </w:rPr>
              <w:t xml:space="preserve">(أ.م </w:t>
            </w:r>
            <w:r>
              <w:rPr>
                <w:rFonts w:cs="Simplified Arabic"/>
                <w:b/>
                <w:bCs/>
                <w:sz w:val="28"/>
                <w:szCs w:val="28"/>
                <w:rtl/>
                <w:lang w:bidi="ar-DZ"/>
              </w:rPr>
              <w:t>–</w:t>
            </w:r>
            <w:r>
              <w:rPr>
                <w:rFonts w:cs="Simplified Arabic" w:hint="cs"/>
                <w:b/>
                <w:bCs/>
                <w:sz w:val="28"/>
                <w:szCs w:val="28"/>
                <w:rtl/>
                <w:lang w:bidi="ar-DZ"/>
              </w:rPr>
              <w:t xml:space="preserve"> </w:t>
            </w:r>
            <w:proofErr w:type="spellStart"/>
            <w:r>
              <w:rPr>
                <w:rFonts w:cs="Simplified Arabic" w:hint="cs"/>
                <w:b/>
                <w:bCs/>
                <w:sz w:val="28"/>
                <w:szCs w:val="28"/>
                <w:rtl/>
                <w:lang w:bidi="ar-DZ"/>
              </w:rPr>
              <w:t>ق.ج</w:t>
            </w:r>
            <w:proofErr w:type="spellEnd"/>
            <w:r>
              <w:rPr>
                <w:rFonts w:cs="Simplified Arabic" w:hint="cs"/>
                <w:b/>
                <w:bCs/>
                <w:sz w:val="28"/>
                <w:szCs w:val="28"/>
                <w:rtl/>
                <w:lang w:bidi="ar-DZ"/>
              </w:rPr>
              <w:t xml:space="preserve">)-( </w:t>
            </w:r>
            <w:proofErr w:type="spellStart"/>
            <w:r>
              <w:rPr>
                <w:rFonts w:cs="Simplified Arabic" w:hint="cs"/>
                <w:b/>
                <w:bCs/>
                <w:sz w:val="28"/>
                <w:szCs w:val="28"/>
                <w:rtl/>
                <w:lang w:bidi="ar-DZ"/>
              </w:rPr>
              <w:t>خ.م</w:t>
            </w:r>
            <w:proofErr w:type="spellEnd"/>
            <w:r>
              <w:rPr>
                <w:rFonts w:cs="Simplified Arabic" w:hint="cs"/>
                <w:b/>
                <w:bCs/>
                <w:sz w:val="28"/>
                <w:szCs w:val="28"/>
                <w:rtl/>
                <w:lang w:bidi="ar-DZ"/>
              </w:rPr>
              <w:t xml:space="preserve"> </w:t>
            </w:r>
            <w:r>
              <w:rPr>
                <w:rFonts w:cs="Simplified Arabic"/>
                <w:b/>
                <w:bCs/>
                <w:sz w:val="28"/>
                <w:szCs w:val="28"/>
                <w:rtl/>
                <w:lang w:bidi="ar-DZ"/>
              </w:rPr>
              <w:t>–</w:t>
            </w:r>
            <w:r>
              <w:rPr>
                <w:rFonts w:cs="Simplified Arabic" w:hint="cs"/>
                <w:b/>
                <w:bCs/>
                <w:sz w:val="28"/>
                <w:szCs w:val="28"/>
                <w:rtl/>
                <w:lang w:bidi="ar-DZ"/>
              </w:rPr>
              <w:t xml:space="preserve"> س)</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175000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307500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132500</w:t>
            </w:r>
          </w:p>
        </w:tc>
      </w:tr>
      <w:tr w:rsidR="00BC6D44" w:rsidTr="00BC6D44">
        <w:tc>
          <w:tcPr>
            <w:tcW w:w="1925"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tr</w:t>
            </w:r>
          </w:p>
        </w:tc>
        <w:tc>
          <w:tcPr>
            <w:tcW w:w="1925" w:type="dxa"/>
          </w:tcPr>
          <w:p w:rsidR="00BC6D44" w:rsidRDefault="00BC6D44" w:rsidP="00BC6D44">
            <w:pPr>
              <w:tabs>
                <w:tab w:val="right" w:pos="850"/>
                <w:tab w:val="left" w:pos="6137"/>
              </w:tabs>
              <w:bidi/>
              <w:spacing w:after="0" w:line="240" w:lineRule="auto"/>
              <w:jc w:val="both"/>
              <w:rPr>
                <w:rFonts w:cs="Simplified Arabic"/>
                <w:b/>
                <w:bCs/>
                <w:sz w:val="28"/>
                <w:szCs w:val="28"/>
                <w:lang w:bidi="ar-DZ"/>
              </w:rPr>
            </w:pPr>
            <w:r>
              <w:rPr>
                <w:rFonts w:cs="Simplified Arabic"/>
                <w:b/>
                <w:bCs/>
                <w:sz w:val="28"/>
                <w:szCs w:val="28"/>
                <w:lang w:bidi="ar-DZ"/>
              </w:rPr>
              <w:t>Fr-</w:t>
            </w:r>
            <w:proofErr w:type="spellStart"/>
            <w:r>
              <w:rPr>
                <w:rFonts w:cs="Simplified Arabic"/>
                <w:b/>
                <w:bCs/>
                <w:sz w:val="28"/>
                <w:szCs w:val="28"/>
                <w:lang w:bidi="ar-DZ"/>
              </w:rPr>
              <w:t>bfr</w:t>
            </w:r>
            <w:proofErr w:type="spellEnd"/>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35000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15000</w:t>
            </w:r>
          </w:p>
        </w:tc>
        <w:tc>
          <w:tcPr>
            <w:tcW w:w="1926" w:type="dxa"/>
          </w:tcPr>
          <w:p w:rsidR="00BC6D44" w:rsidRDefault="00BC6D44" w:rsidP="00BC6D44">
            <w:pPr>
              <w:tabs>
                <w:tab w:val="right" w:pos="850"/>
                <w:tab w:val="left" w:pos="6137"/>
              </w:tabs>
              <w:bidi/>
              <w:spacing w:after="0" w:line="240" w:lineRule="auto"/>
              <w:jc w:val="both"/>
              <w:rPr>
                <w:rFonts w:cs="Simplified Arabic" w:hint="cs"/>
                <w:b/>
                <w:bCs/>
                <w:sz w:val="28"/>
                <w:szCs w:val="28"/>
                <w:rtl/>
                <w:lang w:bidi="ar-DZ"/>
              </w:rPr>
            </w:pPr>
            <w:r>
              <w:rPr>
                <w:rFonts w:cs="Simplified Arabic"/>
                <w:b/>
                <w:bCs/>
                <w:sz w:val="28"/>
                <w:szCs w:val="28"/>
                <w:lang w:bidi="ar-DZ"/>
              </w:rPr>
              <w:t>(20000)</w:t>
            </w:r>
          </w:p>
        </w:tc>
      </w:tr>
    </w:tbl>
    <w:p w:rsidR="00BC6D44" w:rsidRPr="009D4040" w:rsidRDefault="00BC6D44" w:rsidP="00BC6D44">
      <w:pPr>
        <w:tabs>
          <w:tab w:val="right" w:pos="850"/>
          <w:tab w:val="left" w:pos="6137"/>
        </w:tabs>
        <w:bidi/>
        <w:spacing w:after="0" w:line="240" w:lineRule="auto"/>
        <w:ind w:left="850"/>
        <w:jc w:val="both"/>
        <w:rPr>
          <w:rFonts w:cs="Simplified Arabic" w:hint="cs"/>
          <w:b/>
          <w:bCs/>
          <w:sz w:val="28"/>
          <w:szCs w:val="28"/>
          <w:rtl/>
          <w:lang w:bidi="ar-DZ"/>
        </w:rPr>
      </w:pPr>
    </w:p>
    <w:p w:rsidR="00403251" w:rsidRDefault="00D42353" w:rsidP="00403251">
      <w:pPr>
        <w:pStyle w:val="Paragraphedeliste"/>
        <w:numPr>
          <w:ilvl w:val="0"/>
          <w:numId w:val="1"/>
        </w:numPr>
        <w:tabs>
          <w:tab w:val="right" w:pos="850"/>
          <w:tab w:val="left" w:pos="6137"/>
        </w:tabs>
        <w:bidi/>
        <w:spacing w:after="0" w:line="240" w:lineRule="auto"/>
        <w:ind w:left="0" w:firstLine="425"/>
        <w:jc w:val="both"/>
        <w:rPr>
          <w:rFonts w:cs="Simplified Arabic"/>
          <w:sz w:val="28"/>
          <w:szCs w:val="28"/>
          <w:lang w:bidi="ar-DZ"/>
        </w:rPr>
      </w:pPr>
      <w:r w:rsidRPr="00D42353">
        <w:rPr>
          <w:rFonts w:cs="Simplified Arabic" w:hint="cs"/>
          <w:sz w:val="28"/>
          <w:szCs w:val="28"/>
          <w:rtl/>
          <w:lang w:bidi="ar-DZ"/>
        </w:rPr>
        <w:t xml:space="preserve">جدول التغيرات: </w:t>
      </w:r>
    </w:p>
    <w:tbl>
      <w:tblPr>
        <w:tblStyle w:val="Grilledutableau"/>
        <w:bidiVisual/>
        <w:tblW w:w="0" w:type="auto"/>
        <w:tblInd w:w="425" w:type="dxa"/>
        <w:tblLook w:val="04A0" w:firstRow="1" w:lastRow="0" w:firstColumn="1" w:lastColumn="0" w:noHBand="0" w:noVBand="1"/>
      </w:tblPr>
      <w:tblGrid>
        <w:gridCol w:w="2683"/>
        <w:gridCol w:w="1923"/>
        <w:gridCol w:w="2311"/>
        <w:gridCol w:w="2286"/>
      </w:tblGrid>
      <w:tr w:rsidR="00403251" w:rsidTr="00F90981">
        <w:tc>
          <w:tcPr>
            <w:tcW w:w="2683" w:type="dxa"/>
          </w:tcPr>
          <w:p w:rsidR="00403251" w:rsidRDefault="00403251"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الاصول</w:t>
            </w:r>
          </w:p>
        </w:tc>
        <w:tc>
          <w:tcPr>
            <w:tcW w:w="1923" w:type="dxa"/>
          </w:tcPr>
          <w:p w:rsidR="00403251" w:rsidRDefault="00403251"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التغير</w:t>
            </w:r>
          </w:p>
        </w:tc>
        <w:tc>
          <w:tcPr>
            <w:tcW w:w="2311" w:type="dxa"/>
          </w:tcPr>
          <w:p w:rsidR="00403251" w:rsidRDefault="00403251"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الخصوم</w:t>
            </w:r>
          </w:p>
        </w:tc>
        <w:tc>
          <w:tcPr>
            <w:tcW w:w="2286" w:type="dxa"/>
          </w:tcPr>
          <w:p w:rsidR="00403251" w:rsidRDefault="00403251"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التغير</w:t>
            </w:r>
          </w:p>
        </w:tc>
      </w:tr>
      <w:tr w:rsidR="00403251" w:rsidTr="00F90981">
        <w:trPr>
          <w:trHeight w:val="454"/>
        </w:trPr>
        <w:tc>
          <w:tcPr>
            <w:tcW w:w="2683" w:type="dxa"/>
          </w:tcPr>
          <w:p w:rsidR="00403251" w:rsidRPr="00F90981" w:rsidRDefault="0040325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403251">
              <w:rPr>
                <w:rFonts w:cs="Simplified Arabic" w:hint="cs"/>
                <w:b/>
                <w:bCs/>
                <w:sz w:val="28"/>
                <w:szCs w:val="28"/>
                <w:rtl/>
                <w:lang w:bidi="ar-DZ"/>
              </w:rPr>
              <w:t xml:space="preserve">الأصول </w:t>
            </w:r>
            <w:r w:rsidR="00F90981">
              <w:rPr>
                <w:rFonts w:cs="Simplified Arabic" w:hint="cs"/>
                <w:b/>
                <w:bCs/>
                <w:sz w:val="28"/>
                <w:szCs w:val="28"/>
                <w:rtl/>
                <w:lang w:bidi="ar-DZ"/>
              </w:rPr>
              <w:t>غير الجارية</w:t>
            </w:r>
          </w:p>
        </w:tc>
        <w:tc>
          <w:tcPr>
            <w:tcW w:w="1923" w:type="dxa"/>
          </w:tcPr>
          <w:p w:rsidR="00403251" w:rsidRDefault="00BC6D44"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sz w:val="28"/>
                <w:szCs w:val="28"/>
                <w:lang w:bidi="ar-DZ"/>
              </w:rPr>
              <w:t>122500</w:t>
            </w:r>
          </w:p>
        </w:tc>
        <w:tc>
          <w:tcPr>
            <w:tcW w:w="2311" w:type="dxa"/>
          </w:tcPr>
          <w:p w:rsidR="00403251" w:rsidRPr="00F90981" w:rsidRDefault="0040325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403251">
              <w:rPr>
                <w:rFonts w:cs="Simplified Arabic" w:hint="cs"/>
                <w:b/>
                <w:bCs/>
                <w:sz w:val="28"/>
                <w:szCs w:val="28"/>
                <w:rtl/>
                <w:lang w:bidi="ar-DZ"/>
              </w:rPr>
              <w:t xml:space="preserve">الأموال </w:t>
            </w:r>
            <w:r w:rsidR="00F90981">
              <w:rPr>
                <w:rFonts w:cs="Simplified Arabic" w:hint="cs"/>
                <w:b/>
                <w:bCs/>
                <w:sz w:val="28"/>
                <w:szCs w:val="28"/>
                <w:rtl/>
                <w:lang w:bidi="ar-DZ"/>
              </w:rPr>
              <w:t>الدائمة</w:t>
            </w:r>
          </w:p>
        </w:tc>
        <w:tc>
          <w:tcPr>
            <w:tcW w:w="2286" w:type="dxa"/>
          </w:tcPr>
          <w:p w:rsidR="00403251" w:rsidRDefault="00BC6D44"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sz w:val="28"/>
                <w:szCs w:val="28"/>
                <w:lang w:bidi="ar-DZ"/>
              </w:rPr>
              <w:t>235000</w:t>
            </w:r>
          </w:p>
        </w:tc>
      </w:tr>
      <w:tr w:rsidR="00F90981" w:rsidTr="00F90981">
        <w:trPr>
          <w:trHeight w:val="3709"/>
        </w:trPr>
        <w:tc>
          <w:tcPr>
            <w:tcW w:w="2683" w:type="dxa"/>
          </w:tcPr>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الأراضي</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معدات وأدوات</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w:t>
            </w:r>
            <w:proofErr w:type="spellStart"/>
            <w:r>
              <w:rPr>
                <w:rFonts w:cs="Simplified Arabic" w:hint="cs"/>
                <w:sz w:val="28"/>
                <w:szCs w:val="28"/>
                <w:rtl/>
                <w:lang w:bidi="ar-DZ"/>
              </w:rPr>
              <w:t>الاهتلاكات</w:t>
            </w:r>
            <w:proofErr w:type="spellEnd"/>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p>
          <w:p w:rsidR="00F90981" w:rsidRPr="00403251" w:rsidRDefault="00F90981" w:rsidP="00403251">
            <w:pPr>
              <w:pStyle w:val="Paragraphedeliste"/>
              <w:tabs>
                <w:tab w:val="right" w:pos="850"/>
                <w:tab w:val="left" w:pos="6137"/>
              </w:tabs>
              <w:bidi/>
              <w:spacing w:after="0" w:line="240" w:lineRule="auto"/>
              <w:ind w:left="0"/>
              <w:jc w:val="both"/>
              <w:rPr>
                <w:rFonts w:cs="Simplified Arabic"/>
                <w:b/>
                <w:bCs/>
                <w:sz w:val="28"/>
                <w:szCs w:val="28"/>
                <w:rtl/>
                <w:lang w:bidi="ar-DZ"/>
              </w:rPr>
            </w:pPr>
          </w:p>
        </w:tc>
        <w:tc>
          <w:tcPr>
            <w:tcW w:w="1923" w:type="dxa"/>
          </w:tcPr>
          <w:p w:rsidR="00F90981" w:rsidRPr="000C59D1" w:rsidRDefault="000C59D1" w:rsidP="0040325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100000</w:t>
            </w:r>
          </w:p>
          <w:p w:rsidR="000C59D1" w:rsidRPr="000C59D1" w:rsidRDefault="000C59D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90000</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sidRPr="000C59D1">
              <w:rPr>
                <w:rFonts w:cs="Simplified Arabic" w:hint="cs"/>
                <w:sz w:val="36"/>
                <w:szCs w:val="36"/>
                <w:rtl/>
                <w:lang w:bidi="ar-DZ"/>
              </w:rPr>
              <w:t>(67500)</w:t>
            </w:r>
          </w:p>
        </w:tc>
        <w:tc>
          <w:tcPr>
            <w:tcW w:w="2311" w:type="dxa"/>
          </w:tcPr>
          <w:p w:rsidR="00F9098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403251">
              <w:rPr>
                <w:rFonts w:cs="Simplified Arabic" w:hint="cs"/>
                <w:b/>
                <w:bCs/>
                <w:sz w:val="28"/>
                <w:szCs w:val="28"/>
                <w:rtl/>
                <w:lang w:bidi="ar-DZ"/>
              </w:rPr>
              <w:t>الأموال الخاصة</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b/>
                <w:bCs/>
                <w:sz w:val="28"/>
                <w:szCs w:val="28"/>
                <w:rtl/>
                <w:lang w:bidi="ar-DZ"/>
              </w:rPr>
              <w:t xml:space="preserve">  </w:t>
            </w:r>
            <w:r>
              <w:rPr>
                <w:rFonts w:cs="Simplified Arabic" w:hint="cs"/>
                <w:sz w:val="28"/>
                <w:szCs w:val="28"/>
                <w:rtl/>
                <w:lang w:bidi="ar-DZ"/>
              </w:rPr>
              <w:t xml:space="preserve"> راس المال</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علاوات الإصدار</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أرباح محجوزة</w:t>
            </w:r>
          </w:p>
          <w:p w:rsidR="00F90981" w:rsidRPr="0040325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403251">
              <w:rPr>
                <w:rFonts w:cs="Simplified Arabic" w:hint="cs"/>
                <w:b/>
                <w:bCs/>
                <w:sz w:val="28"/>
                <w:szCs w:val="28"/>
                <w:rtl/>
                <w:lang w:bidi="ar-DZ"/>
              </w:rPr>
              <w:t>الخصوم غير الجارية</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قروض بنكية</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سندات طويلة الاجل</w:t>
            </w:r>
          </w:p>
          <w:p w:rsidR="00F90981" w:rsidRPr="0040325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Pr>
                <w:rFonts w:cs="Simplified Arabic" w:hint="cs"/>
                <w:sz w:val="28"/>
                <w:szCs w:val="28"/>
                <w:rtl/>
                <w:lang w:bidi="ar-DZ"/>
              </w:rPr>
              <w:t xml:space="preserve">   قروض مصرفية ط أ</w:t>
            </w:r>
          </w:p>
        </w:tc>
        <w:tc>
          <w:tcPr>
            <w:tcW w:w="2286" w:type="dxa"/>
          </w:tcPr>
          <w:p w:rsidR="00F90981" w:rsidRPr="000C59D1" w:rsidRDefault="00F90981" w:rsidP="0040325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105000</w:t>
            </w:r>
          </w:p>
          <w:p w:rsidR="00F90981" w:rsidRPr="000C59D1" w:rsidRDefault="00F90981" w:rsidP="00F9098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40000</w:t>
            </w:r>
          </w:p>
          <w:p w:rsidR="000C59D1" w:rsidRPr="000C59D1" w:rsidRDefault="000C59D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55000</w:t>
            </w:r>
          </w:p>
          <w:p w:rsidR="00F90981" w:rsidRPr="000C59D1" w:rsidRDefault="000C59D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10000</w:t>
            </w:r>
          </w:p>
          <w:p w:rsidR="00F90981" w:rsidRPr="000C59D1" w:rsidRDefault="00F90981" w:rsidP="00F9098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130000</w:t>
            </w:r>
          </w:p>
          <w:p w:rsidR="00F90981" w:rsidRPr="000C59D1" w:rsidRDefault="00F90981" w:rsidP="00F9098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55000</w:t>
            </w:r>
          </w:p>
          <w:p w:rsidR="00F90981" w:rsidRPr="000C59D1" w:rsidRDefault="00F90981" w:rsidP="00F9098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(75000)</w:t>
            </w:r>
          </w:p>
          <w:p w:rsidR="00F90981" w:rsidRPr="000C59D1" w:rsidRDefault="00F9098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150000</w:t>
            </w:r>
          </w:p>
        </w:tc>
      </w:tr>
      <w:tr w:rsidR="00F90981" w:rsidTr="00F90981">
        <w:trPr>
          <w:trHeight w:val="462"/>
        </w:trPr>
        <w:tc>
          <w:tcPr>
            <w:tcW w:w="2683" w:type="dxa"/>
          </w:tcPr>
          <w:p w:rsidR="00F90981" w:rsidRPr="0040325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F90981">
              <w:rPr>
                <w:rFonts w:cs="Simplified Arabic" w:hint="cs"/>
                <w:b/>
                <w:bCs/>
                <w:sz w:val="28"/>
                <w:szCs w:val="28"/>
                <w:rtl/>
                <w:lang w:bidi="ar-DZ"/>
              </w:rPr>
              <w:t xml:space="preserve">الأصول </w:t>
            </w:r>
            <w:r>
              <w:rPr>
                <w:rFonts w:cs="Simplified Arabic" w:hint="cs"/>
                <w:b/>
                <w:bCs/>
                <w:sz w:val="28"/>
                <w:szCs w:val="28"/>
                <w:rtl/>
                <w:lang w:bidi="ar-DZ"/>
              </w:rPr>
              <w:t>الجارية</w:t>
            </w:r>
          </w:p>
        </w:tc>
        <w:tc>
          <w:tcPr>
            <w:tcW w:w="1923" w:type="dxa"/>
          </w:tcPr>
          <w:p w:rsidR="00F90981" w:rsidRDefault="00BC6D44" w:rsidP="00403251">
            <w:pPr>
              <w:pStyle w:val="Paragraphedeliste"/>
              <w:tabs>
                <w:tab w:val="right" w:pos="850"/>
                <w:tab w:val="left" w:pos="6137"/>
              </w:tabs>
              <w:bidi/>
              <w:spacing w:after="0" w:line="240" w:lineRule="auto"/>
              <w:ind w:left="0"/>
              <w:jc w:val="both"/>
              <w:rPr>
                <w:rFonts w:cs="Simplified Arabic"/>
                <w:sz w:val="28"/>
                <w:szCs w:val="28"/>
                <w:rtl/>
                <w:lang w:bidi="ar-DZ"/>
              </w:rPr>
            </w:pPr>
            <w:r w:rsidRPr="00BC6D44">
              <w:rPr>
                <w:rFonts w:cs="Simplified Arabic"/>
                <w:sz w:val="36"/>
                <w:szCs w:val="36"/>
                <w:lang w:bidi="ar-DZ"/>
              </w:rPr>
              <w:t>93000</w:t>
            </w:r>
          </w:p>
        </w:tc>
        <w:tc>
          <w:tcPr>
            <w:tcW w:w="2311" w:type="dxa"/>
          </w:tcPr>
          <w:p w:rsidR="00F90981" w:rsidRPr="0040325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F90981">
              <w:rPr>
                <w:rFonts w:cs="Simplified Arabic" w:hint="cs"/>
                <w:b/>
                <w:bCs/>
                <w:sz w:val="28"/>
                <w:szCs w:val="28"/>
                <w:rtl/>
                <w:lang w:bidi="ar-DZ"/>
              </w:rPr>
              <w:t>الخصوم الجارية</w:t>
            </w:r>
          </w:p>
        </w:tc>
        <w:tc>
          <w:tcPr>
            <w:tcW w:w="2286" w:type="dxa"/>
          </w:tcPr>
          <w:p w:rsidR="00F90981" w:rsidRPr="000C59D1" w:rsidRDefault="000C59D1" w:rsidP="0040325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(19500)</w:t>
            </w:r>
          </w:p>
        </w:tc>
      </w:tr>
      <w:tr w:rsidR="00F90981" w:rsidTr="00F90981">
        <w:trPr>
          <w:trHeight w:val="2803"/>
        </w:trPr>
        <w:tc>
          <w:tcPr>
            <w:tcW w:w="2683" w:type="dxa"/>
          </w:tcPr>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sidRPr="00F90981">
              <w:rPr>
                <w:rFonts w:cs="Simplified Arabic" w:hint="cs"/>
                <w:b/>
                <w:bCs/>
                <w:sz w:val="28"/>
                <w:szCs w:val="28"/>
                <w:rtl/>
                <w:lang w:bidi="ar-DZ"/>
              </w:rPr>
              <w:t>المخزونات</w:t>
            </w:r>
            <w:r>
              <w:rPr>
                <w:rFonts w:cs="Simplified Arabic" w:hint="cs"/>
                <w:sz w:val="28"/>
                <w:szCs w:val="28"/>
                <w:rtl/>
                <w:lang w:bidi="ar-DZ"/>
              </w:rPr>
              <w:t xml:space="preserve">   </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البضاعة</w:t>
            </w:r>
          </w:p>
          <w:p w:rsidR="00F90981" w:rsidRPr="00F9098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F90981">
              <w:rPr>
                <w:rFonts w:cs="Simplified Arabic" w:hint="cs"/>
                <w:b/>
                <w:bCs/>
                <w:sz w:val="28"/>
                <w:szCs w:val="28"/>
                <w:rtl/>
                <w:lang w:bidi="ar-DZ"/>
              </w:rPr>
              <w:t xml:space="preserve">حقوق لدى الغير (ق </w:t>
            </w:r>
            <w:proofErr w:type="spellStart"/>
            <w:r w:rsidRPr="00F90981">
              <w:rPr>
                <w:rFonts w:cs="Simplified Arabic" w:hint="cs"/>
                <w:b/>
                <w:bCs/>
                <w:sz w:val="28"/>
                <w:szCs w:val="28"/>
                <w:rtl/>
                <w:lang w:bidi="ar-DZ"/>
              </w:rPr>
              <w:t>ق</w:t>
            </w:r>
            <w:proofErr w:type="spellEnd"/>
            <w:r w:rsidRPr="00F90981">
              <w:rPr>
                <w:rFonts w:cs="Simplified Arabic" w:hint="cs"/>
                <w:b/>
                <w:bCs/>
                <w:sz w:val="28"/>
                <w:szCs w:val="28"/>
                <w:rtl/>
                <w:lang w:bidi="ar-DZ"/>
              </w:rPr>
              <w:t xml:space="preserve"> ت)</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الزبائن</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مصاريف مقيدة سلفا</w:t>
            </w:r>
          </w:p>
          <w:p w:rsidR="00F90981" w:rsidRPr="00F90981" w:rsidRDefault="00F90981" w:rsidP="00F90981">
            <w:pPr>
              <w:pStyle w:val="Paragraphedeliste"/>
              <w:tabs>
                <w:tab w:val="right" w:pos="850"/>
                <w:tab w:val="left" w:pos="6137"/>
              </w:tabs>
              <w:bidi/>
              <w:spacing w:after="0" w:line="240" w:lineRule="auto"/>
              <w:ind w:left="0"/>
              <w:jc w:val="both"/>
              <w:rPr>
                <w:rFonts w:cs="Simplified Arabic"/>
                <w:b/>
                <w:bCs/>
                <w:sz w:val="28"/>
                <w:szCs w:val="28"/>
                <w:rtl/>
                <w:lang w:bidi="ar-DZ"/>
              </w:rPr>
            </w:pPr>
            <w:r w:rsidRPr="00F90981">
              <w:rPr>
                <w:rFonts w:cs="Simplified Arabic" w:hint="cs"/>
                <w:b/>
                <w:bCs/>
                <w:sz w:val="28"/>
                <w:szCs w:val="28"/>
                <w:rtl/>
                <w:lang w:bidi="ar-DZ"/>
              </w:rPr>
              <w:t>المتاحات (الخزينة)</w:t>
            </w:r>
          </w:p>
        </w:tc>
        <w:tc>
          <w:tcPr>
            <w:tcW w:w="1923" w:type="dxa"/>
          </w:tcPr>
          <w:p w:rsidR="00F90981" w:rsidRPr="000C59D1" w:rsidRDefault="000C59D1" w:rsidP="0040325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80000</w:t>
            </w:r>
          </w:p>
          <w:p w:rsidR="000C59D1" w:rsidRPr="000C59D1" w:rsidRDefault="000C59D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80000</w:t>
            </w:r>
          </w:p>
          <w:p w:rsidR="000C59D1" w:rsidRPr="000C59D1" w:rsidRDefault="00BC6D44" w:rsidP="000C59D1">
            <w:pPr>
              <w:pStyle w:val="Paragraphedeliste"/>
              <w:tabs>
                <w:tab w:val="right" w:pos="850"/>
                <w:tab w:val="left" w:pos="6137"/>
              </w:tabs>
              <w:bidi/>
              <w:spacing w:after="0" w:line="240" w:lineRule="auto"/>
              <w:ind w:left="0"/>
              <w:jc w:val="both"/>
              <w:rPr>
                <w:rFonts w:cs="Simplified Arabic"/>
                <w:sz w:val="36"/>
                <w:szCs w:val="36"/>
                <w:rtl/>
                <w:lang w:bidi="ar-DZ"/>
              </w:rPr>
            </w:pPr>
            <w:r>
              <w:rPr>
                <w:rFonts w:cs="Simplified Arabic"/>
                <w:sz w:val="36"/>
                <w:szCs w:val="36"/>
                <w:lang w:bidi="ar-DZ"/>
              </w:rPr>
              <w:t>33000</w:t>
            </w:r>
          </w:p>
          <w:p w:rsidR="000C59D1" w:rsidRPr="000C59D1" w:rsidRDefault="000C59D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20000</w:t>
            </w:r>
          </w:p>
          <w:p w:rsidR="000C59D1" w:rsidRPr="000C59D1" w:rsidRDefault="000C59D1" w:rsidP="000C59D1">
            <w:pPr>
              <w:pStyle w:val="Paragraphedeliste"/>
              <w:tabs>
                <w:tab w:val="right" w:pos="850"/>
                <w:tab w:val="left" w:pos="6137"/>
              </w:tabs>
              <w:bidi/>
              <w:spacing w:after="0" w:line="240" w:lineRule="auto"/>
              <w:ind w:left="0"/>
              <w:jc w:val="both"/>
              <w:rPr>
                <w:rFonts w:cs="Simplified Arabic"/>
                <w:sz w:val="36"/>
                <w:szCs w:val="36"/>
                <w:rtl/>
                <w:lang w:bidi="ar-DZ"/>
              </w:rPr>
            </w:pPr>
            <w:r w:rsidRPr="000C59D1">
              <w:rPr>
                <w:rFonts w:cs="Simplified Arabic" w:hint="cs"/>
                <w:sz w:val="36"/>
                <w:szCs w:val="36"/>
                <w:rtl/>
                <w:lang w:bidi="ar-DZ"/>
              </w:rPr>
              <w:t>13000</w:t>
            </w:r>
          </w:p>
          <w:p w:rsidR="000C59D1" w:rsidRDefault="00BC6D44"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sz w:val="36"/>
                <w:szCs w:val="36"/>
                <w:lang w:bidi="ar-DZ"/>
              </w:rPr>
              <w:t>)</w:t>
            </w:r>
            <w:r w:rsidR="000C59D1" w:rsidRPr="000C59D1">
              <w:rPr>
                <w:rFonts w:cs="Simplified Arabic" w:hint="cs"/>
                <w:sz w:val="36"/>
                <w:szCs w:val="36"/>
                <w:rtl/>
                <w:lang w:bidi="ar-DZ"/>
              </w:rPr>
              <w:t>20000</w:t>
            </w:r>
            <w:r>
              <w:rPr>
                <w:rFonts w:cs="Simplified Arabic"/>
                <w:sz w:val="36"/>
                <w:szCs w:val="36"/>
                <w:lang w:bidi="ar-DZ"/>
              </w:rPr>
              <w:t>(</w:t>
            </w:r>
          </w:p>
        </w:tc>
        <w:tc>
          <w:tcPr>
            <w:tcW w:w="2311" w:type="dxa"/>
          </w:tcPr>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الموردون</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   مستحقات </w:t>
            </w:r>
            <w:r>
              <w:rPr>
                <w:rFonts w:cs="Simplified Arabic"/>
                <w:sz w:val="28"/>
                <w:szCs w:val="28"/>
                <w:lang w:bidi="ar-DZ"/>
              </w:rPr>
              <w:t>IBS</w:t>
            </w:r>
          </w:p>
        </w:tc>
        <w:tc>
          <w:tcPr>
            <w:tcW w:w="2286" w:type="dxa"/>
          </w:tcPr>
          <w:p w:rsidR="00F90981" w:rsidRPr="000C59D1" w:rsidRDefault="00F90981" w:rsidP="00403251">
            <w:pPr>
              <w:pStyle w:val="Paragraphedeliste"/>
              <w:tabs>
                <w:tab w:val="right" w:pos="850"/>
                <w:tab w:val="left" w:pos="6137"/>
              </w:tabs>
              <w:bidi/>
              <w:spacing w:after="0" w:line="240" w:lineRule="auto"/>
              <w:ind w:left="0"/>
              <w:jc w:val="both"/>
              <w:rPr>
                <w:rFonts w:cs="Simplified Arabic"/>
                <w:sz w:val="32"/>
                <w:szCs w:val="32"/>
                <w:rtl/>
                <w:lang w:bidi="ar-DZ"/>
              </w:rPr>
            </w:pPr>
            <w:r w:rsidRPr="000C59D1">
              <w:rPr>
                <w:rFonts w:cs="Simplified Arabic" w:hint="cs"/>
                <w:sz w:val="32"/>
                <w:szCs w:val="32"/>
                <w:rtl/>
                <w:lang w:bidi="ar-DZ"/>
              </w:rPr>
              <w:t>(17500)</w:t>
            </w:r>
          </w:p>
          <w:p w:rsidR="00F90981" w:rsidRDefault="00F90981" w:rsidP="00F90981">
            <w:pPr>
              <w:pStyle w:val="Paragraphedeliste"/>
              <w:tabs>
                <w:tab w:val="right" w:pos="850"/>
                <w:tab w:val="left" w:pos="6137"/>
              </w:tabs>
              <w:bidi/>
              <w:spacing w:after="0" w:line="240" w:lineRule="auto"/>
              <w:ind w:left="0"/>
              <w:jc w:val="both"/>
              <w:rPr>
                <w:rFonts w:cs="Simplified Arabic"/>
                <w:sz w:val="28"/>
                <w:szCs w:val="28"/>
                <w:rtl/>
                <w:lang w:bidi="ar-DZ"/>
              </w:rPr>
            </w:pPr>
            <w:r w:rsidRPr="000C59D1">
              <w:rPr>
                <w:rFonts w:cs="Simplified Arabic" w:hint="cs"/>
                <w:sz w:val="32"/>
                <w:szCs w:val="32"/>
                <w:rtl/>
                <w:lang w:bidi="ar-DZ"/>
              </w:rPr>
              <w:t>(2000)</w:t>
            </w:r>
          </w:p>
        </w:tc>
      </w:tr>
      <w:tr w:rsidR="00403251" w:rsidTr="00F90981">
        <w:tc>
          <w:tcPr>
            <w:tcW w:w="2683" w:type="dxa"/>
          </w:tcPr>
          <w:p w:rsidR="00403251" w:rsidRDefault="00F90981"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مج</w:t>
            </w:r>
            <w:r w:rsidR="00403251">
              <w:rPr>
                <w:rFonts w:cs="Simplified Arabic" w:hint="cs"/>
                <w:sz w:val="28"/>
                <w:szCs w:val="28"/>
                <w:rtl/>
                <w:lang w:bidi="ar-DZ"/>
              </w:rPr>
              <w:t>موع الاصول</w:t>
            </w:r>
          </w:p>
        </w:tc>
        <w:tc>
          <w:tcPr>
            <w:tcW w:w="1923" w:type="dxa"/>
          </w:tcPr>
          <w:p w:rsidR="00403251" w:rsidRDefault="00BC6D44"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sz w:val="28"/>
                <w:szCs w:val="28"/>
                <w:lang w:bidi="ar-DZ"/>
              </w:rPr>
              <w:t>215500</w:t>
            </w:r>
          </w:p>
        </w:tc>
        <w:tc>
          <w:tcPr>
            <w:tcW w:w="2311" w:type="dxa"/>
          </w:tcPr>
          <w:p w:rsidR="00403251" w:rsidRDefault="00F90981"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مجموع الخص</w:t>
            </w:r>
            <w:r w:rsidR="00403251">
              <w:rPr>
                <w:rFonts w:cs="Simplified Arabic" w:hint="cs"/>
                <w:sz w:val="28"/>
                <w:szCs w:val="28"/>
                <w:rtl/>
                <w:lang w:bidi="ar-DZ"/>
              </w:rPr>
              <w:t>وم</w:t>
            </w:r>
          </w:p>
        </w:tc>
        <w:tc>
          <w:tcPr>
            <w:tcW w:w="2286" w:type="dxa"/>
          </w:tcPr>
          <w:p w:rsidR="00403251" w:rsidRDefault="00BC6D44" w:rsidP="0040325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sz w:val="28"/>
                <w:szCs w:val="28"/>
                <w:lang w:bidi="ar-DZ"/>
              </w:rPr>
              <w:t>215500</w:t>
            </w:r>
          </w:p>
        </w:tc>
      </w:tr>
    </w:tbl>
    <w:p w:rsidR="00BC6D44" w:rsidRDefault="00BC6D44" w:rsidP="00BC6D44">
      <w:pPr>
        <w:pStyle w:val="Paragraphedeliste"/>
        <w:tabs>
          <w:tab w:val="right" w:pos="850"/>
          <w:tab w:val="left" w:pos="6137"/>
        </w:tabs>
        <w:bidi/>
        <w:spacing w:after="0" w:line="240" w:lineRule="auto"/>
        <w:ind w:left="425"/>
        <w:jc w:val="both"/>
        <w:rPr>
          <w:rFonts w:cs="Simplified Arabic"/>
          <w:sz w:val="28"/>
          <w:szCs w:val="28"/>
          <w:lang w:bidi="ar-DZ"/>
        </w:rPr>
      </w:pPr>
    </w:p>
    <w:p w:rsidR="00BC6D44" w:rsidRDefault="00BC6D44" w:rsidP="00BC6D44">
      <w:pPr>
        <w:pStyle w:val="Paragraphedeliste"/>
        <w:tabs>
          <w:tab w:val="right" w:pos="850"/>
          <w:tab w:val="left" w:pos="6137"/>
        </w:tabs>
        <w:bidi/>
        <w:spacing w:after="0" w:line="240" w:lineRule="auto"/>
        <w:ind w:left="425"/>
        <w:jc w:val="both"/>
        <w:rPr>
          <w:rFonts w:cs="Simplified Arabic"/>
          <w:sz w:val="28"/>
          <w:szCs w:val="28"/>
          <w:lang w:bidi="ar-DZ"/>
        </w:rPr>
      </w:pPr>
    </w:p>
    <w:p w:rsidR="00BC6D44" w:rsidRDefault="00BC6D44" w:rsidP="00BC6D44">
      <w:pPr>
        <w:pStyle w:val="Paragraphedeliste"/>
        <w:tabs>
          <w:tab w:val="right" w:pos="850"/>
          <w:tab w:val="left" w:pos="6137"/>
        </w:tabs>
        <w:bidi/>
        <w:spacing w:after="0" w:line="240" w:lineRule="auto"/>
        <w:ind w:left="425"/>
        <w:jc w:val="both"/>
        <w:rPr>
          <w:rFonts w:cs="Simplified Arabic"/>
          <w:sz w:val="28"/>
          <w:szCs w:val="28"/>
          <w:lang w:bidi="ar-DZ"/>
        </w:rPr>
      </w:pPr>
    </w:p>
    <w:p w:rsidR="00BC6D44" w:rsidRDefault="00BC6D44" w:rsidP="00BC6D44">
      <w:pPr>
        <w:pStyle w:val="Paragraphedeliste"/>
        <w:tabs>
          <w:tab w:val="right" w:pos="850"/>
          <w:tab w:val="left" w:pos="6137"/>
        </w:tabs>
        <w:bidi/>
        <w:spacing w:after="0" w:line="240" w:lineRule="auto"/>
        <w:ind w:left="425"/>
        <w:jc w:val="both"/>
        <w:rPr>
          <w:rFonts w:cs="Simplified Arabic"/>
          <w:sz w:val="28"/>
          <w:szCs w:val="28"/>
          <w:lang w:bidi="ar-DZ"/>
        </w:rPr>
      </w:pPr>
    </w:p>
    <w:p w:rsidR="00BC6D44" w:rsidRPr="00BC6D44" w:rsidRDefault="00BC6D44" w:rsidP="00BC6D44">
      <w:pPr>
        <w:pStyle w:val="Paragraphedeliste"/>
        <w:tabs>
          <w:tab w:val="right" w:pos="850"/>
          <w:tab w:val="left" w:pos="6137"/>
        </w:tabs>
        <w:bidi/>
        <w:spacing w:after="0" w:line="240" w:lineRule="auto"/>
        <w:ind w:left="425"/>
        <w:jc w:val="both"/>
        <w:rPr>
          <w:rFonts w:cs="Simplified Arabic"/>
          <w:sz w:val="28"/>
          <w:szCs w:val="28"/>
          <w:lang w:bidi="ar-DZ"/>
        </w:rPr>
      </w:pPr>
    </w:p>
    <w:p w:rsidR="00BC6D44" w:rsidRPr="00BC6D44" w:rsidRDefault="00D42353" w:rsidP="00BC6D44">
      <w:pPr>
        <w:pStyle w:val="Paragraphedeliste"/>
        <w:numPr>
          <w:ilvl w:val="0"/>
          <w:numId w:val="1"/>
        </w:numPr>
        <w:tabs>
          <w:tab w:val="right" w:pos="850"/>
          <w:tab w:val="left" w:pos="6137"/>
        </w:tabs>
        <w:bidi/>
        <w:spacing w:after="0" w:line="240" w:lineRule="auto"/>
        <w:ind w:left="0" w:firstLine="425"/>
        <w:jc w:val="both"/>
        <w:rPr>
          <w:rFonts w:cs="Simplified Arabic"/>
          <w:sz w:val="28"/>
          <w:szCs w:val="28"/>
          <w:rtl/>
          <w:lang w:bidi="ar-DZ"/>
        </w:rPr>
      </w:pPr>
      <w:r w:rsidRPr="00D42353">
        <w:rPr>
          <w:rFonts w:cs="Simplified Arabic" w:hint="cs"/>
          <w:sz w:val="28"/>
          <w:szCs w:val="28"/>
          <w:rtl/>
          <w:lang w:bidi="ar-DZ"/>
        </w:rPr>
        <w:lastRenderedPageBreak/>
        <w:t xml:space="preserve">إعداد جدول الاستخدامات والموارد: </w:t>
      </w:r>
    </w:p>
    <w:tbl>
      <w:tblPr>
        <w:tblStyle w:val="Grilledutableau"/>
        <w:bidiVisual/>
        <w:tblW w:w="0" w:type="auto"/>
        <w:tblLook w:val="04A0" w:firstRow="1" w:lastRow="0" w:firstColumn="1" w:lastColumn="0" w:noHBand="0" w:noVBand="1"/>
      </w:tblPr>
      <w:tblGrid>
        <w:gridCol w:w="3247"/>
        <w:gridCol w:w="1736"/>
        <w:gridCol w:w="2703"/>
        <w:gridCol w:w="1903"/>
      </w:tblGrid>
      <w:tr w:rsidR="00F90981" w:rsidRPr="00D42353" w:rsidTr="00F90981">
        <w:tc>
          <w:tcPr>
            <w:tcW w:w="3247" w:type="dxa"/>
          </w:tcPr>
          <w:p w:rsidR="00F90981" w:rsidRPr="00D42353" w:rsidRDefault="00F90981" w:rsidP="00BB46C6">
            <w:pPr>
              <w:tabs>
                <w:tab w:val="left" w:pos="6137"/>
              </w:tabs>
              <w:bidi/>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استخدامات </w:t>
            </w:r>
          </w:p>
        </w:tc>
        <w:tc>
          <w:tcPr>
            <w:tcW w:w="1359" w:type="dxa"/>
          </w:tcPr>
          <w:p w:rsidR="00F90981" w:rsidRPr="00D42353" w:rsidRDefault="00FF483D" w:rsidP="00F90981">
            <w:pPr>
              <w:tabs>
                <w:tab w:val="left" w:pos="6137"/>
              </w:tabs>
              <w:bidi/>
              <w:contextualSpacing/>
              <w:jc w:val="both"/>
              <w:rPr>
                <w:rFonts w:ascii="Calibri" w:hAnsi="Calibri" w:cs="Simplified Arabic"/>
                <w:sz w:val="28"/>
                <w:szCs w:val="28"/>
                <w:rtl/>
                <w:lang w:bidi="ar-DZ"/>
              </w:rPr>
            </w:pPr>
            <w:r>
              <w:rPr>
                <w:rFonts w:ascii="Calibri" w:hAnsi="Calibri" w:cs="Simplified Arabic" w:hint="cs"/>
                <w:sz w:val="28"/>
                <w:szCs w:val="28"/>
                <w:rtl/>
                <w:lang w:bidi="ar-DZ"/>
              </w:rPr>
              <w:t>المبالغ</w:t>
            </w:r>
          </w:p>
        </w:tc>
        <w:tc>
          <w:tcPr>
            <w:tcW w:w="2703" w:type="dxa"/>
          </w:tcPr>
          <w:p w:rsidR="00F90981" w:rsidRPr="00D42353" w:rsidRDefault="00F90981" w:rsidP="00BB46C6">
            <w:pPr>
              <w:tabs>
                <w:tab w:val="left" w:pos="6137"/>
              </w:tabs>
              <w:bidi/>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موارد </w:t>
            </w:r>
          </w:p>
        </w:tc>
        <w:tc>
          <w:tcPr>
            <w:tcW w:w="1903" w:type="dxa"/>
          </w:tcPr>
          <w:p w:rsidR="00F90981" w:rsidRPr="00D42353" w:rsidRDefault="00FF483D" w:rsidP="00F90981">
            <w:pPr>
              <w:tabs>
                <w:tab w:val="left" w:pos="6137"/>
              </w:tabs>
              <w:bidi/>
              <w:contextualSpacing/>
              <w:jc w:val="both"/>
              <w:rPr>
                <w:rFonts w:ascii="Calibri" w:hAnsi="Calibri" w:cs="Simplified Arabic"/>
                <w:sz w:val="28"/>
                <w:szCs w:val="28"/>
                <w:rtl/>
                <w:lang w:bidi="ar-DZ"/>
              </w:rPr>
            </w:pPr>
            <w:r>
              <w:rPr>
                <w:rFonts w:ascii="Calibri" w:hAnsi="Calibri" w:cs="Simplified Arabic" w:hint="cs"/>
                <w:sz w:val="28"/>
                <w:szCs w:val="28"/>
                <w:rtl/>
                <w:lang w:bidi="ar-DZ"/>
              </w:rPr>
              <w:t>المبالغ</w:t>
            </w:r>
          </w:p>
        </w:tc>
      </w:tr>
      <w:tr w:rsidR="00F90981" w:rsidRPr="00D42353" w:rsidTr="00F90981">
        <w:tc>
          <w:tcPr>
            <w:tcW w:w="3247" w:type="dxa"/>
          </w:tcPr>
          <w:p w:rsidR="000C59D1" w:rsidRDefault="00F90981" w:rsidP="000C59D1">
            <w:pPr>
              <w:pStyle w:val="Paragraphedeliste"/>
              <w:tabs>
                <w:tab w:val="right" w:pos="850"/>
                <w:tab w:val="left" w:pos="6137"/>
              </w:tabs>
              <w:bidi/>
              <w:spacing w:after="0" w:line="240" w:lineRule="auto"/>
              <w:ind w:left="0"/>
              <w:jc w:val="both"/>
              <w:rPr>
                <w:rFonts w:cs="Simplified Arabic"/>
                <w:sz w:val="28"/>
                <w:szCs w:val="28"/>
                <w:rtl/>
                <w:lang w:bidi="ar-DZ"/>
              </w:rPr>
            </w:pPr>
            <w:r w:rsidRPr="00D42353">
              <w:rPr>
                <w:rFonts w:ascii="Calibri" w:hAnsi="Calibri" w:cs="Simplified Arabic" w:hint="cs"/>
                <w:sz w:val="28"/>
                <w:szCs w:val="28"/>
                <w:rtl/>
                <w:lang w:bidi="ar-DZ"/>
              </w:rPr>
              <w:t xml:space="preserve"> </w:t>
            </w:r>
            <w:r w:rsidR="000C59D1">
              <w:rPr>
                <w:rFonts w:cs="Simplified Arabic" w:hint="cs"/>
                <w:sz w:val="28"/>
                <w:szCs w:val="28"/>
                <w:rtl/>
                <w:lang w:bidi="ar-DZ"/>
              </w:rPr>
              <w:t>الأراضي</w:t>
            </w:r>
          </w:p>
          <w:p w:rsidR="00F9098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معدات وأدوات</w:t>
            </w:r>
          </w:p>
          <w:p w:rsidR="00FF483D" w:rsidRDefault="00FF483D" w:rsidP="00FF483D">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سندات طويلة الاجل</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البضاعة</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الزبائن</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مصاريف مقيدة سلفا</w:t>
            </w:r>
          </w:p>
          <w:p w:rsidR="00FF483D" w:rsidRDefault="00FF483D" w:rsidP="00FF483D">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الموردون</w:t>
            </w:r>
          </w:p>
          <w:p w:rsidR="000C59D1" w:rsidRPr="00FF483D" w:rsidRDefault="00FF483D" w:rsidP="00FF483D">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 xml:space="preserve">مستحقات </w:t>
            </w:r>
            <w:r>
              <w:rPr>
                <w:rFonts w:cs="Simplified Arabic"/>
                <w:sz w:val="28"/>
                <w:szCs w:val="28"/>
                <w:lang w:bidi="ar-DZ"/>
              </w:rPr>
              <w:t>IBS</w:t>
            </w:r>
          </w:p>
        </w:tc>
        <w:tc>
          <w:tcPr>
            <w:tcW w:w="1359" w:type="dxa"/>
          </w:tcPr>
          <w:p w:rsidR="00F90981" w:rsidRPr="00FF483D" w:rsidRDefault="00FF483D" w:rsidP="00BB46C6">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100000</w:t>
            </w:r>
          </w:p>
          <w:p w:rsidR="00FF483D" w:rsidRPr="00FF483D" w:rsidRDefault="00FF483D" w:rsidP="00FF483D">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90000</w:t>
            </w:r>
          </w:p>
          <w:p w:rsidR="00FF483D" w:rsidRPr="00FF483D" w:rsidRDefault="00FF483D" w:rsidP="00FF483D">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75000</w:t>
            </w:r>
          </w:p>
          <w:p w:rsidR="00FF483D" w:rsidRPr="00FF483D" w:rsidRDefault="00FF483D" w:rsidP="00FF483D">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80000</w:t>
            </w:r>
          </w:p>
          <w:p w:rsidR="00FF483D" w:rsidRPr="00FF483D" w:rsidRDefault="00FF483D" w:rsidP="00FF483D">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20000</w:t>
            </w:r>
          </w:p>
          <w:p w:rsidR="00FF483D" w:rsidRPr="00FF483D" w:rsidRDefault="00FF483D" w:rsidP="00FF483D">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13000</w:t>
            </w:r>
          </w:p>
          <w:p w:rsidR="00FF483D" w:rsidRPr="00FF483D" w:rsidRDefault="00FF483D" w:rsidP="00FF483D">
            <w:pPr>
              <w:tabs>
                <w:tab w:val="left" w:pos="6137"/>
              </w:tabs>
              <w:bidi/>
              <w:ind w:firstLine="425"/>
              <w:contextualSpacing/>
              <w:jc w:val="both"/>
              <w:rPr>
                <w:rFonts w:ascii="Calibri" w:hAnsi="Calibri" w:cs="Simplified Arabic"/>
                <w:sz w:val="36"/>
                <w:szCs w:val="36"/>
                <w:rtl/>
                <w:lang w:bidi="ar-DZ"/>
              </w:rPr>
            </w:pPr>
            <w:r w:rsidRPr="00FF483D">
              <w:rPr>
                <w:rFonts w:ascii="Calibri" w:hAnsi="Calibri" w:cs="Simplified Arabic" w:hint="cs"/>
                <w:sz w:val="36"/>
                <w:szCs w:val="36"/>
                <w:rtl/>
                <w:lang w:bidi="ar-DZ"/>
              </w:rPr>
              <w:t>17500</w:t>
            </w:r>
          </w:p>
          <w:p w:rsidR="00FF483D" w:rsidRPr="00D42353" w:rsidRDefault="00FF483D" w:rsidP="00FF483D">
            <w:pPr>
              <w:tabs>
                <w:tab w:val="left" w:pos="6137"/>
              </w:tabs>
              <w:bidi/>
              <w:ind w:firstLine="425"/>
              <w:contextualSpacing/>
              <w:jc w:val="both"/>
              <w:rPr>
                <w:rFonts w:ascii="Calibri" w:hAnsi="Calibri" w:cs="Simplified Arabic"/>
                <w:sz w:val="28"/>
                <w:szCs w:val="28"/>
                <w:rtl/>
                <w:lang w:bidi="ar-DZ"/>
              </w:rPr>
            </w:pPr>
            <w:r w:rsidRPr="00FF483D">
              <w:rPr>
                <w:rFonts w:ascii="Calibri" w:hAnsi="Calibri" w:cs="Simplified Arabic" w:hint="cs"/>
                <w:sz w:val="36"/>
                <w:szCs w:val="36"/>
                <w:rtl/>
                <w:lang w:bidi="ar-DZ"/>
              </w:rPr>
              <w:t>2000</w:t>
            </w:r>
          </w:p>
        </w:tc>
        <w:tc>
          <w:tcPr>
            <w:tcW w:w="2703" w:type="dxa"/>
          </w:tcPr>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راس المال</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علاوات الإصدار</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أرباح محجوزة</w:t>
            </w:r>
          </w:p>
          <w:p w:rsidR="000C59D1" w:rsidRDefault="000C59D1" w:rsidP="000C59D1">
            <w:pPr>
              <w:pStyle w:val="Paragraphedeliste"/>
              <w:tabs>
                <w:tab w:val="right" w:pos="850"/>
                <w:tab w:val="left" w:pos="6137"/>
              </w:tabs>
              <w:bidi/>
              <w:spacing w:after="0" w:line="240" w:lineRule="auto"/>
              <w:ind w:left="0"/>
              <w:jc w:val="both"/>
              <w:rPr>
                <w:rFonts w:cs="Simplified Arabic"/>
                <w:sz w:val="28"/>
                <w:szCs w:val="28"/>
                <w:rtl/>
                <w:lang w:bidi="ar-DZ"/>
              </w:rPr>
            </w:pPr>
            <w:proofErr w:type="spellStart"/>
            <w:r>
              <w:rPr>
                <w:rFonts w:cs="Simplified Arabic" w:hint="cs"/>
                <w:sz w:val="28"/>
                <w:szCs w:val="28"/>
                <w:rtl/>
                <w:lang w:bidi="ar-DZ"/>
              </w:rPr>
              <w:t>الاهتلاكات</w:t>
            </w:r>
            <w:proofErr w:type="spellEnd"/>
          </w:p>
          <w:p w:rsidR="00FF483D" w:rsidRDefault="000C59D1" w:rsidP="00FF483D">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قروض بنكية</w:t>
            </w:r>
          </w:p>
          <w:p w:rsidR="00F90981" w:rsidRDefault="000C59D1" w:rsidP="00FF483D">
            <w:pPr>
              <w:pStyle w:val="Paragraphedeliste"/>
              <w:tabs>
                <w:tab w:val="right" w:pos="850"/>
                <w:tab w:val="left" w:pos="6137"/>
              </w:tabs>
              <w:bidi/>
              <w:spacing w:after="0" w:line="240" w:lineRule="auto"/>
              <w:ind w:left="0"/>
              <w:jc w:val="both"/>
              <w:rPr>
                <w:rFonts w:ascii="Calibri" w:hAnsi="Calibri" w:cs="Simplified Arabic"/>
                <w:sz w:val="28"/>
                <w:szCs w:val="28"/>
                <w:lang w:bidi="ar-DZ"/>
              </w:rPr>
            </w:pPr>
            <w:r>
              <w:rPr>
                <w:rFonts w:cs="Simplified Arabic" w:hint="cs"/>
                <w:sz w:val="28"/>
                <w:szCs w:val="28"/>
                <w:rtl/>
                <w:lang w:bidi="ar-DZ"/>
              </w:rPr>
              <w:t>قروض مصرفية ط أ</w:t>
            </w:r>
            <w:r w:rsidR="00F90981" w:rsidRPr="00D42353">
              <w:rPr>
                <w:rFonts w:ascii="Calibri" w:hAnsi="Calibri" w:cs="Simplified Arabic" w:hint="cs"/>
                <w:sz w:val="28"/>
                <w:szCs w:val="28"/>
                <w:rtl/>
                <w:lang w:bidi="ar-DZ"/>
              </w:rPr>
              <w:t xml:space="preserve"> </w:t>
            </w:r>
          </w:p>
          <w:p w:rsidR="00BC6D44" w:rsidRPr="00FF483D" w:rsidRDefault="00BC6D44" w:rsidP="00BC6D44">
            <w:pPr>
              <w:pStyle w:val="Paragraphedeliste"/>
              <w:tabs>
                <w:tab w:val="right" w:pos="850"/>
                <w:tab w:val="left" w:pos="6137"/>
              </w:tabs>
              <w:bidi/>
              <w:spacing w:after="0" w:line="240" w:lineRule="auto"/>
              <w:ind w:left="0"/>
              <w:jc w:val="both"/>
              <w:rPr>
                <w:rFonts w:cs="Simplified Arabic" w:hint="cs"/>
                <w:sz w:val="28"/>
                <w:szCs w:val="28"/>
                <w:rtl/>
                <w:lang w:bidi="ar-DZ"/>
              </w:rPr>
            </w:pPr>
            <w:proofErr w:type="spellStart"/>
            <w:r>
              <w:rPr>
                <w:rFonts w:ascii="Calibri" w:hAnsi="Calibri" w:cs="Simplified Arabic" w:hint="cs"/>
                <w:sz w:val="28"/>
                <w:szCs w:val="28"/>
                <w:rtl/>
                <w:lang w:bidi="ar-DZ"/>
              </w:rPr>
              <w:t>متاخات</w:t>
            </w:r>
            <w:proofErr w:type="spellEnd"/>
          </w:p>
        </w:tc>
        <w:tc>
          <w:tcPr>
            <w:tcW w:w="1903" w:type="dxa"/>
          </w:tcPr>
          <w:p w:rsidR="00F90981" w:rsidRPr="00BC6D44" w:rsidRDefault="00FF483D" w:rsidP="00BC6D44">
            <w:pPr>
              <w:spacing w:after="200" w:line="240" w:lineRule="auto"/>
              <w:contextualSpacing/>
              <w:jc w:val="both"/>
              <w:rPr>
                <w:rFonts w:ascii="Calibri" w:hAnsi="Calibri" w:cs="Simplified Arabic"/>
                <w:sz w:val="40"/>
                <w:szCs w:val="40"/>
                <w:rtl/>
                <w:lang w:bidi="ar-DZ"/>
              </w:rPr>
            </w:pPr>
            <w:r w:rsidRPr="00BC6D44">
              <w:rPr>
                <w:rFonts w:ascii="Calibri" w:hAnsi="Calibri" w:cs="Simplified Arabic" w:hint="cs"/>
                <w:sz w:val="40"/>
                <w:szCs w:val="40"/>
                <w:rtl/>
                <w:lang w:bidi="ar-DZ"/>
              </w:rPr>
              <w:t>40000</w:t>
            </w:r>
          </w:p>
          <w:p w:rsidR="00FF483D" w:rsidRPr="00BC6D44" w:rsidRDefault="00FF483D" w:rsidP="00BC6D44">
            <w:pPr>
              <w:spacing w:after="200" w:line="240" w:lineRule="auto"/>
              <w:contextualSpacing/>
              <w:jc w:val="both"/>
              <w:rPr>
                <w:rFonts w:ascii="Calibri" w:hAnsi="Calibri" w:cs="Simplified Arabic"/>
                <w:sz w:val="40"/>
                <w:szCs w:val="40"/>
                <w:rtl/>
                <w:lang w:bidi="ar-DZ"/>
              </w:rPr>
            </w:pPr>
            <w:r w:rsidRPr="00BC6D44">
              <w:rPr>
                <w:rFonts w:ascii="Calibri" w:hAnsi="Calibri" w:cs="Simplified Arabic" w:hint="cs"/>
                <w:sz w:val="40"/>
                <w:szCs w:val="40"/>
                <w:rtl/>
                <w:lang w:bidi="ar-DZ"/>
              </w:rPr>
              <w:t>55000</w:t>
            </w:r>
          </w:p>
          <w:p w:rsidR="00FF483D" w:rsidRPr="00BC6D44" w:rsidRDefault="00FF483D" w:rsidP="00BC6D44">
            <w:pPr>
              <w:spacing w:after="200" w:line="240" w:lineRule="auto"/>
              <w:contextualSpacing/>
              <w:jc w:val="both"/>
              <w:rPr>
                <w:rFonts w:ascii="Calibri" w:hAnsi="Calibri" w:cs="Simplified Arabic"/>
                <w:sz w:val="40"/>
                <w:szCs w:val="40"/>
                <w:lang w:bidi="ar-DZ"/>
              </w:rPr>
            </w:pPr>
            <w:r w:rsidRPr="00BC6D44">
              <w:rPr>
                <w:rFonts w:ascii="Calibri" w:hAnsi="Calibri" w:cs="Simplified Arabic" w:hint="cs"/>
                <w:sz w:val="40"/>
                <w:szCs w:val="40"/>
                <w:rtl/>
                <w:lang w:bidi="ar-DZ"/>
              </w:rPr>
              <w:t>10000</w:t>
            </w:r>
          </w:p>
          <w:p w:rsidR="00BC6D44" w:rsidRPr="00BC6D44" w:rsidRDefault="00BC6D44" w:rsidP="00BC6D44">
            <w:pPr>
              <w:spacing w:after="200" w:line="240" w:lineRule="auto"/>
              <w:contextualSpacing/>
              <w:jc w:val="both"/>
              <w:rPr>
                <w:rFonts w:ascii="Calibri" w:hAnsi="Calibri" w:cs="Simplified Arabic"/>
                <w:sz w:val="40"/>
                <w:szCs w:val="40"/>
                <w:rtl/>
                <w:lang w:bidi="ar-DZ"/>
              </w:rPr>
            </w:pPr>
            <w:r w:rsidRPr="00BC6D44">
              <w:rPr>
                <w:rFonts w:ascii="Calibri" w:hAnsi="Calibri" w:cs="Simplified Arabic"/>
                <w:sz w:val="40"/>
                <w:szCs w:val="40"/>
                <w:lang w:bidi="ar-DZ"/>
              </w:rPr>
              <w:t>67500</w:t>
            </w:r>
          </w:p>
          <w:p w:rsidR="00FF483D" w:rsidRPr="00BC6D44" w:rsidRDefault="00FF483D" w:rsidP="00BC6D44">
            <w:pPr>
              <w:spacing w:after="200" w:line="240" w:lineRule="auto"/>
              <w:contextualSpacing/>
              <w:jc w:val="both"/>
              <w:rPr>
                <w:rFonts w:ascii="Calibri" w:hAnsi="Calibri" w:cs="Simplified Arabic"/>
                <w:sz w:val="40"/>
                <w:szCs w:val="40"/>
                <w:rtl/>
                <w:lang w:bidi="ar-DZ"/>
              </w:rPr>
            </w:pPr>
            <w:r w:rsidRPr="00BC6D44">
              <w:rPr>
                <w:rFonts w:ascii="Calibri" w:hAnsi="Calibri" w:cs="Simplified Arabic" w:hint="cs"/>
                <w:sz w:val="40"/>
                <w:szCs w:val="40"/>
                <w:rtl/>
                <w:lang w:bidi="ar-DZ"/>
              </w:rPr>
              <w:t>55000</w:t>
            </w:r>
          </w:p>
          <w:p w:rsidR="00FF483D" w:rsidRPr="00BC6D44" w:rsidRDefault="00FF483D" w:rsidP="00BC6D44">
            <w:pPr>
              <w:spacing w:after="200" w:line="240" w:lineRule="auto"/>
              <w:contextualSpacing/>
              <w:jc w:val="both"/>
              <w:rPr>
                <w:rFonts w:ascii="Calibri" w:hAnsi="Calibri" w:cs="Simplified Arabic"/>
                <w:sz w:val="40"/>
                <w:szCs w:val="40"/>
                <w:rtl/>
                <w:lang w:bidi="ar-DZ"/>
              </w:rPr>
            </w:pPr>
            <w:r w:rsidRPr="00BC6D44">
              <w:rPr>
                <w:rFonts w:ascii="Calibri" w:hAnsi="Calibri" w:cs="Simplified Arabic" w:hint="cs"/>
                <w:sz w:val="40"/>
                <w:szCs w:val="40"/>
                <w:rtl/>
                <w:lang w:bidi="ar-DZ"/>
              </w:rPr>
              <w:t>150000</w:t>
            </w:r>
          </w:p>
          <w:p w:rsidR="00F90981" w:rsidRPr="00BC6D44" w:rsidRDefault="00BC6D44" w:rsidP="00BC6D44">
            <w:pPr>
              <w:spacing w:after="200" w:line="240" w:lineRule="auto"/>
              <w:contextualSpacing/>
              <w:jc w:val="both"/>
              <w:rPr>
                <w:rFonts w:ascii="Calibri" w:hAnsi="Calibri" w:cs="Simplified Arabic"/>
                <w:sz w:val="28"/>
                <w:szCs w:val="28"/>
                <w:rtl/>
                <w:lang w:bidi="ar-DZ"/>
              </w:rPr>
            </w:pPr>
            <w:r w:rsidRPr="00BC6D44">
              <w:rPr>
                <w:rFonts w:ascii="Calibri" w:hAnsi="Calibri" w:cs="Simplified Arabic" w:hint="cs"/>
                <w:sz w:val="40"/>
                <w:szCs w:val="40"/>
                <w:rtl/>
                <w:lang w:bidi="ar-DZ"/>
              </w:rPr>
              <w:t>20000</w:t>
            </w:r>
          </w:p>
        </w:tc>
      </w:tr>
      <w:tr w:rsidR="00FF483D" w:rsidRPr="00D42353" w:rsidTr="00F90981">
        <w:tc>
          <w:tcPr>
            <w:tcW w:w="3247" w:type="dxa"/>
          </w:tcPr>
          <w:p w:rsidR="00FF483D" w:rsidRPr="00D42353" w:rsidRDefault="00FF483D" w:rsidP="000C59D1">
            <w:pPr>
              <w:pStyle w:val="Paragraphedeliste"/>
              <w:tabs>
                <w:tab w:val="right" w:pos="850"/>
                <w:tab w:val="left" w:pos="6137"/>
              </w:tabs>
              <w:bidi/>
              <w:spacing w:after="0" w:line="240" w:lineRule="auto"/>
              <w:ind w:left="0"/>
              <w:jc w:val="both"/>
              <w:rPr>
                <w:rFonts w:ascii="Calibri" w:hAnsi="Calibri" w:cs="Simplified Arabic"/>
                <w:sz w:val="28"/>
                <w:szCs w:val="28"/>
                <w:rtl/>
                <w:lang w:bidi="ar-DZ"/>
              </w:rPr>
            </w:pPr>
            <w:r>
              <w:rPr>
                <w:rFonts w:ascii="Calibri" w:hAnsi="Calibri" w:cs="Simplified Arabic" w:hint="cs"/>
                <w:sz w:val="28"/>
                <w:szCs w:val="28"/>
                <w:rtl/>
                <w:lang w:bidi="ar-DZ"/>
              </w:rPr>
              <w:t>مجموع الاستخدامات</w:t>
            </w:r>
          </w:p>
        </w:tc>
        <w:tc>
          <w:tcPr>
            <w:tcW w:w="1359" w:type="dxa"/>
          </w:tcPr>
          <w:p w:rsidR="00FF483D" w:rsidRPr="00D42353" w:rsidRDefault="00BC6D44" w:rsidP="00BB46C6">
            <w:pPr>
              <w:tabs>
                <w:tab w:val="left" w:pos="6137"/>
              </w:tabs>
              <w:bidi/>
              <w:ind w:firstLine="425"/>
              <w:contextualSpacing/>
              <w:jc w:val="both"/>
              <w:rPr>
                <w:rFonts w:ascii="Calibri" w:hAnsi="Calibri" w:cs="Simplified Arabic"/>
                <w:sz w:val="28"/>
                <w:szCs w:val="28"/>
                <w:rtl/>
                <w:lang w:bidi="ar-DZ"/>
              </w:rPr>
            </w:pPr>
            <w:r>
              <w:rPr>
                <w:rFonts w:ascii="Calibri" w:hAnsi="Calibri" w:cs="Simplified Arabic"/>
                <w:sz w:val="28"/>
                <w:szCs w:val="28"/>
                <w:lang w:bidi="ar-DZ"/>
              </w:rPr>
              <w:t>397500</w:t>
            </w:r>
          </w:p>
        </w:tc>
        <w:tc>
          <w:tcPr>
            <w:tcW w:w="2703" w:type="dxa"/>
          </w:tcPr>
          <w:p w:rsidR="00FF483D" w:rsidRDefault="00FF483D" w:rsidP="000C59D1">
            <w:pPr>
              <w:pStyle w:val="Paragraphedeliste"/>
              <w:tabs>
                <w:tab w:val="right" w:pos="850"/>
                <w:tab w:val="left" w:pos="6137"/>
              </w:tabs>
              <w:bidi/>
              <w:spacing w:after="0" w:line="240" w:lineRule="auto"/>
              <w:ind w:left="0"/>
              <w:jc w:val="both"/>
              <w:rPr>
                <w:rFonts w:cs="Simplified Arabic"/>
                <w:sz w:val="28"/>
                <w:szCs w:val="28"/>
                <w:rtl/>
                <w:lang w:bidi="ar-DZ"/>
              </w:rPr>
            </w:pPr>
            <w:r>
              <w:rPr>
                <w:rFonts w:cs="Simplified Arabic" w:hint="cs"/>
                <w:sz w:val="28"/>
                <w:szCs w:val="28"/>
                <w:rtl/>
                <w:lang w:bidi="ar-DZ"/>
              </w:rPr>
              <w:t>مجموع الموارد</w:t>
            </w:r>
          </w:p>
        </w:tc>
        <w:tc>
          <w:tcPr>
            <w:tcW w:w="1903" w:type="dxa"/>
          </w:tcPr>
          <w:p w:rsidR="00FF483D" w:rsidRDefault="00BC6D44">
            <w:pPr>
              <w:spacing w:after="20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397500</w:t>
            </w:r>
          </w:p>
        </w:tc>
      </w:tr>
    </w:tbl>
    <w:p w:rsidR="009D4040" w:rsidRPr="00FF483D" w:rsidRDefault="00F90981" w:rsidP="00FF483D">
      <w:pPr>
        <w:pStyle w:val="Paragraphedeliste"/>
        <w:numPr>
          <w:ilvl w:val="0"/>
          <w:numId w:val="1"/>
        </w:numPr>
        <w:tabs>
          <w:tab w:val="right" w:pos="992"/>
          <w:tab w:val="left" w:pos="6137"/>
        </w:tabs>
        <w:bidi/>
        <w:spacing w:after="0" w:line="240" w:lineRule="auto"/>
        <w:ind w:left="0" w:firstLine="425"/>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إعداد جدول التمويل النهائي: </w:t>
      </w:r>
    </w:p>
    <w:tbl>
      <w:tblPr>
        <w:tblStyle w:val="Grilledutableau"/>
        <w:bidiVisual/>
        <w:tblW w:w="0" w:type="auto"/>
        <w:tblLook w:val="04A0" w:firstRow="1" w:lastRow="0" w:firstColumn="1" w:lastColumn="0" w:noHBand="0" w:noVBand="1"/>
      </w:tblPr>
      <w:tblGrid>
        <w:gridCol w:w="3064"/>
        <w:gridCol w:w="17"/>
        <w:gridCol w:w="1525"/>
        <w:gridCol w:w="2863"/>
        <w:gridCol w:w="184"/>
        <w:gridCol w:w="17"/>
        <w:gridCol w:w="1542"/>
      </w:tblGrid>
      <w:tr w:rsidR="003655FC" w:rsidRPr="00D42353" w:rsidTr="003655FC">
        <w:tc>
          <w:tcPr>
            <w:tcW w:w="3081" w:type="dxa"/>
            <w:gridSpan w:val="2"/>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الاستخدامات </w:t>
            </w:r>
          </w:p>
        </w:tc>
        <w:tc>
          <w:tcPr>
            <w:tcW w:w="1525" w:type="dxa"/>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المبالغ</w:t>
            </w:r>
          </w:p>
        </w:tc>
        <w:tc>
          <w:tcPr>
            <w:tcW w:w="3047" w:type="dxa"/>
            <w:gridSpan w:val="2"/>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الموارد </w:t>
            </w:r>
          </w:p>
        </w:tc>
        <w:tc>
          <w:tcPr>
            <w:tcW w:w="1559" w:type="dxa"/>
            <w:gridSpan w:val="2"/>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المبالغ</w:t>
            </w:r>
          </w:p>
        </w:tc>
      </w:tr>
      <w:tr w:rsidR="003655FC" w:rsidRPr="00D42353" w:rsidTr="003655FC">
        <w:tc>
          <w:tcPr>
            <w:tcW w:w="3081" w:type="dxa"/>
            <w:gridSpan w:val="2"/>
          </w:tcPr>
          <w:p w:rsidR="003655FC" w:rsidRPr="005808CC" w:rsidRDefault="003655FC" w:rsidP="003655FC">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الارباح الموزعة خلال </w:t>
            </w:r>
            <w:r>
              <w:rPr>
                <w:rFonts w:ascii="Calibri" w:hAnsi="Calibri" w:cs="Simplified Arabic" w:hint="cs"/>
                <w:sz w:val="28"/>
                <w:szCs w:val="28"/>
                <w:u w:val="single"/>
                <w:rtl/>
                <w:lang w:bidi="ar-DZ"/>
              </w:rPr>
              <w:t>2010</w:t>
            </w:r>
            <w:r w:rsidRPr="005808CC">
              <w:rPr>
                <w:rFonts w:ascii="Calibri" w:hAnsi="Calibri" w:cs="Simplified Arabic" w:hint="cs"/>
                <w:sz w:val="28"/>
                <w:szCs w:val="28"/>
                <w:u w:val="single"/>
                <w:rtl/>
                <w:lang w:bidi="ar-DZ"/>
              </w:rPr>
              <w:t xml:space="preserve"> </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زيادة الاستثمارات </w:t>
            </w:r>
          </w:p>
          <w:p w:rsidR="003655FC" w:rsidRPr="00D42353" w:rsidRDefault="003655FC" w:rsidP="00226FCA">
            <w:pPr>
              <w:pStyle w:val="Paragraphedeliste"/>
              <w:numPr>
                <w:ilvl w:val="0"/>
                <w:numId w:val="10"/>
              </w:numPr>
              <w:tabs>
                <w:tab w:val="right" w:pos="708"/>
                <w:tab w:val="left" w:pos="6137"/>
              </w:tabs>
              <w:bidi/>
              <w:spacing w:after="0" w:line="240" w:lineRule="auto"/>
              <w:jc w:val="both"/>
              <w:rPr>
                <w:rFonts w:ascii="Calibri" w:hAnsi="Calibri" w:cs="Simplified Arabic"/>
                <w:sz w:val="28"/>
                <w:szCs w:val="28"/>
                <w:lang w:bidi="ar-DZ"/>
              </w:rPr>
            </w:pPr>
            <w:r>
              <w:rPr>
                <w:rFonts w:ascii="Calibri" w:hAnsi="Calibri" w:cs="Simplified Arabic" w:hint="cs"/>
                <w:sz w:val="28"/>
                <w:szCs w:val="28"/>
                <w:rtl/>
                <w:lang w:bidi="ar-DZ"/>
              </w:rPr>
              <w:t>اراضي</w:t>
            </w:r>
          </w:p>
          <w:p w:rsidR="003655FC" w:rsidRPr="00D42353" w:rsidRDefault="003655FC" w:rsidP="00226FCA">
            <w:pPr>
              <w:pStyle w:val="Paragraphedeliste"/>
              <w:numPr>
                <w:ilvl w:val="0"/>
                <w:numId w:val="10"/>
              </w:numPr>
              <w:tabs>
                <w:tab w:val="right" w:pos="708"/>
                <w:tab w:val="left" w:pos="6137"/>
              </w:tabs>
              <w:bidi/>
              <w:spacing w:after="0" w:line="240" w:lineRule="auto"/>
              <w:jc w:val="both"/>
              <w:rPr>
                <w:rFonts w:ascii="Calibri" w:hAnsi="Calibri" w:cs="Simplified Arabic"/>
                <w:sz w:val="28"/>
                <w:szCs w:val="28"/>
                <w:lang w:bidi="ar-DZ"/>
              </w:rPr>
            </w:pPr>
            <w:r>
              <w:rPr>
                <w:rFonts w:ascii="Calibri" w:hAnsi="Calibri" w:cs="Simplified Arabic" w:hint="cs"/>
                <w:sz w:val="28"/>
                <w:szCs w:val="28"/>
                <w:rtl/>
                <w:lang w:bidi="ar-DZ"/>
              </w:rPr>
              <w:t>معدات وادوات</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تخفيض رأس المال </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تسديد الديون ط م أ </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منح القروض </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كفالات مدفوعة </w:t>
            </w:r>
          </w:p>
        </w:tc>
        <w:tc>
          <w:tcPr>
            <w:tcW w:w="1525" w:type="dxa"/>
          </w:tcPr>
          <w:p w:rsidR="003655FC" w:rsidRPr="003655FC" w:rsidRDefault="003655FC" w:rsidP="003655FC">
            <w:pPr>
              <w:spacing w:after="200" w:line="240" w:lineRule="auto"/>
              <w:contextualSpacing/>
              <w:jc w:val="both"/>
              <w:rPr>
                <w:rFonts w:ascii="Calibri" w:hAnsi="Calibri" w:cs="Simplified Arabic" w:hint="cs"/>
                <w:sz w:val="36"/>
                <w:szCs w:val="36"/>
                <w:u w:val="single"/>
                <w:rtl/>
                <w:lang w:bidi="ar-DZ"/>
              </w:rPr>
            </w:pPr>
            <w:r w:rsidRPr="003655FC">
              <w:rPr>
                <w:rFonts w:ascii="Calibri" w:hAnsi="Calibri" w:cs="Simplified Arabic" w:hint="cs"/>
                <w:sz w:val="36"/>
                <w:szCs w:val="36"/>
                <w:u w:val="single"/>
                <w:rtl/>
                <w:lang w:bidi="ar-DZ"/>
              </w:rPr>
              <w:t>20000</w:t>
            </w:r>
          </w:p>
          <w:p w:rsidR="003655FC" w:rsidRPr="003655FC" w:rsidRDefault="003655FC" w:rsidP="003655FC">
            <w:pPr>
              <w:spacing w:after="200" w:line="240" w:lineRule="auto"/>
              <w:contextualSpacing/>
              <w:jc w:val="both"/>
              <w:rPr>
                <w:rFonts w:ascii="Calibri" w:hAnsi="Calibri" w:cs="Simplified Arabic"/>
                <w:sz w:val="36"/>
                <w:szCs w:val="36"/>
                <w:u w:val="single"/>
                <w:rtl/>
                <w:lang w:bidi="ar-DZ"/>
              </w:rPr>
            </w:pPr>
          </w:p>
          <w:p w:rsidR="003655FC" w:rsidRPr="003655FC" w:rsidRDefault="003655FC" w:rsidP="003655FC">
            <w:pPr>
              <w:spacing w:after="200" w:line="240" w:lineRule="auto"/>
              <w:contextualSpacing/>
              <w:jc w:val="both"/>
              <w:rPr>
                <w:rFonts w:ascii="Calibri" w:hAnsi="Calibri" w:cs="Simplified Arabic"/>
                <w:sz w:val="36"/>
                <w:szCs w:val="36"/>
                <w:u w:val="single"/>
                <w:rtl/>
                <w:lang w:bidi="ar-DZ"/>
              </w:rPr>
            </w:pPr>
            <w:r w:rsidRPr="003655FC">
              <w:rPr>
                <w:rFonts w:ascii="Calibri" w:hAnsi="Calibri" w:cs="Simplified Arabic" w:hint="cs"/>
                <w:sz w:val="36"/>
                <w:szCs w:val="36"/>
                <w:u w:val="single"/>
                <w:rtl/>
                <w:lang w:bidi="ar-DZ"/>
              </w:rPr>
              <w:t>150000</w:t>
            </w:r>
          </w:p>
          <w:p w:rsidR="003655FC" w:rsidRPr="003655FC" w:rsidRDefault="003655FC" w:rsidP="003655FC">
            <w:pPr>
              <w:spacing w:after="200" w:line="240" w:lineRule="auto"/>
              <w:contextualSpacing/>
              <w:jc w:val="both"/>
              <w:rPr>
                <w:rFonts w:ascii="Calibri" w:hAnsi="Calibri" w:cs="Simplified Arabic"/>
                <w:sz w:val="36"/>
                <w:szCs w:val="36"/>
                <w:u w:val="single"/>
                <w:rtl/>
                <w:lang w:bidi="ar-DZ"/>
              </w:rPr>
            </w:pPr>
            <w:r w:rsidRPr="003655FC">
              <w:rPr>
                <w:rFonts w:ascii="Calibri" w:hAnsi="Calibri" w:cs="Simplified Arabic" w:hint="cs"/>
                <w:sz w:val="36"/>
                <w:szCs w:val="36"/>
                <w:u w:val="single"/>
                <w:rtl/>
                <w:lang w:bidi="ar-DZ"/>
              </w:rPr>
              <w:t>90000</w:t>
            </w:r>
          </w:p>
          <w:p w:rsidR="003655FC" w:rsidRPr="003655FC" w:rsidRDefault="003655FC" w:rsidP="003655FC">
            <w:pPr>
              <w:spacing w:after="200" w:line="240" w:lineRule="auto"/>
              <w:contextualSpacing/>
              <w:jc w:val="both"/>
              <w:rPr>
                <w:rFonts w:ascii="Calibri" w:hAnsi="Calibri" w:cs="Simplified Arabic"/>
                <w:sz w:val="36"/>
                <w:szCs w:val="36"/>
                <w:u w:val="single"/>
                <w:rtl/>
                <w:lang w:bidi="ar-DZ"/>
              </w:rPr>
            </w:pPr>
            <w:r w:rsidRPr="003655FC">
              <w:rPr>
                <w:rFonts w:ascii="Calibri" w:hAnsi="Calibri" w:cs="Simplified Arabic" w:hint="cs"/>
                <w:sz w:val="36"/>
                <w:szCs w:val="36"/>
                <w:u w:val="single"/>
                <w:rtl/>
                <w:lang w:bidi="ar-DZ"/>
              </w:rPr>
              <w:t>00</w:t>
            </w:r>
          </w:p>
          <w:p w:rsidR="003655FC" w:rsidRPr="003655FC" w:rsidRDefault="003655FC" w:rsidP="003655FC">
            <w:pPr>
              <w:spacing w:after="200" w:line="240" w:lineRule="auto"/>
              <w:contextualSpacing/>
              <w:jc w:val="both"/>
              <w:rPr>
                <w:rFonts w:ascii="Calibri" w:hAnsi="Calibri" w:cs="Simplified Arabic" w:hint="cs"/>
                <w:sz w:val="36"/>
                <w:szCs w:val="36"/>
                <w:u w:val="single"/>
                <w:rtl/>
                <w:lang w:bidi="ar-DZ"/>
              </w:rPr>
            </w:pPr>
            <w:r w:rsidRPr="003655FC">
              <w:rPr>
                <w:rFonts w:ascii="Calibri" w:hAnsi="Calibri" w:cs="Simplified Arabic" w:hint="cs"/>
                <w:sz w:val="36"/>
                <w:szCs w:val="36"/>
                <w:u w:val="single"/>
                <w:rtl/>
                <w:lang w:bidi="ar-DZ"/>
              </w:rPr>
              <w:t>75000</w:t>
            </w:r>
          </w:p>
          <w:p w:rsidR="003655FC" w:rsidRPr="003655FC" w:rsidRDefault="003655FC" w:rsidP="003655FC">
            <w:pPr>
              <w:spacing w:after="200" w:line="240" w:lineRule="auto"/>
              <w:contextualSpacing/>
              <w:jc w:val="both"/>
              <w:rPr>
                <w:rFonts w:ascii="Calibri" w:hAnsi="Calibri" w:cs="Simplified Arabic" w:hint="cs"/>
                <w:sz w:val="36"/>
                <w:szCs w:val="36"/>
                <w:u w:val="single"/>
                <w:rtl/>
                <w:lang w:bidi="ar-DZ"/>
              </w:rPr>
            </w:pPr>
            <w:r w:rsidRPr="003655FC">
              <w:rPr>
                <w:rFonts w:ascii="Calibri" w:hAnsi="Calibri" w:cs="Simplified Arabic" w:hint="cs"/>
                <w:sz w:val="36"/>
                <w:szCs w:val="36"/>
                <w:u w:val="single"/>
                <w:rtl/>
                <w:lang w:bidi="ar-DZ"/>
              </w:rPr>
              <w:t>00</w:t>
            </w:r>
          </w:p>
          <w:p w:rsidR="003655FC" w:rsidRPr="003655FC" w:rsidRDefault="003655FC" w:rsidP="003655FC">
            <w:pPr>
              <w:spacing w:after="200" w:line="240" w:lineRule="auto"/>
              <w:contextualSpacing/>
              <w:jc w:val="both"/>
              <w:rPr>
                <w:rFonts w:ascii="Calibri" w:hAnsi="Calibri" w:cs="Simplified Arabic"/>
                <w:sz w:val="36"/>
                <w:szCs w:val="36"/>
                <w:u w:val="single"/>
                <w:rtl/>
                <w:lang w:bidi="ar-DZ"/>
              </w:rPr>
            </w:pPr>
            <w:r w:rsidRPr="003655FC">
              <w:rPr>
                <w:rFonts w:ascii="Calibri" w:hAnsi="Calibri" w:cs="Simplified Arabic" w:hint="cs"/>
                <w:sz w:val="36"/>
                <w:szCs w:val="36"/>
                <w:u w:val="single"/>
                <w:rtl/>
                <w:lang w:bidi="ar-DZ"/>
              </w:rPr>
              <w:t>00</w:t>
            </w:r>
          </w:p>
        </w:tc>
        <w:tc>
          <w:tcPr>
            <w:tcW w:w="3047" w:type="dxa"/>
            <w:gridSpan w:val="2"/>
          </w:tcPr>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طاقة التمويل الذاتي </w:t>
            </w:r>
            <w:r w:rsidRPr="005808CC">
              <w:rPr>
                <w:rFonts w:ascii="Calibri" w:hAnsi="Calibri" w:cs="Simplified Arabic"/>
                <w:sz w:val="28"/>
                <w:szCs w:val="28"/>
                <w:u w:val="single"/>
                <w:lang w:bidi="ar-DZ"/>
              </w:rPr>
              <w:t>CAF</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1 نتيجة الدورة ما عدا فائض القيمة للتنازل عن الاستثمار</w:t>
            </w:r>
            <w:r>
              <w:rPr>
                <w:rFonts w:ascii="Calibri" w:hAnsi="Calibri" w:cs="Simplified Arabic" w:hint="cs"/>
                <w:sz w:val="28"/>
                <w:szCs w:val="28"/>
                <w:rtl/>
                <w:lang w:bidi="ar-DZ"/>
              </w:rPr>
              <w:t xml:space="preserve"> ((80000*0.</w:t>
            </w:r>
            <w:proofErr w:type="gramStart"/>
            <w:r>
              <w:rPr>
                <w:rFonts w:ascii="Calibri" w:hAnsi="Calibri" w:cs="Simplified Arabic" w:hint="cs"/>
                <w:sz w:val="28"/>
                <w:szCs w:val="28"/>
                <w:rtl/>
                <w:lang w:bidi="ar-DZ"/>
              </w:rPr>
              <w:t>75)-(</w:t>
            </w:r>
            <w:proofErr w:type="gramEnd"/>
            <w:r>
              <w:rPr>
                <w:rFonts w:ascii="Calibri" w:hAnsi="Calibri" w:cs="Simplified Arabic" w:hint="cs"/>
                <w:sz w:val="28"/>
                <w:szCs w:val="28"/>
                <w:rtl/>
                <w:lang w:bidi="ar-DZ"/>
              </w:rPr>
              <w:t>70000-50000))</w:t>
            </w:r>
            <w:r w:rsidRPr="00D42353">
              <w:rPr>
                <w:rFonts w:ascii="Calibri" w:hAnsi="Calibri" w:cs="Simplified Arabic" w:hint="cs"/>
                <w:sz w:val="28"/>
                <w:szCs w:val="28"/>
                <w:rtl/>
                <w:lang w:bidi="ar-DZ"/>
              </w:rPr>
              <w:t xml:space="preserve">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2 مخصصات </w:t>
            </w:r>
            <w:proofErr w:type="spellStart"/>
            <w:r w:rsidRPr="00D42353">
              <w:rPr>
                <w:rFonts w:ascii="Calibri" w:hAnsi="Calibri" w:cs="Simplified Arabic" w:hint="cs"/>
                <w:sz w:val="28"/>
                <w:szCs w:val="28"/>
                <w:rtl/>
                <w:lang w:bidi="ar-DZ"/>
              </w:rPr>
              <w:t>الاهتلاك</w:t>
            </w:r>
            <w:proofErr w:type="spellEnd"/>
            <w:r w:rsidRPr="00D42353">
              <w:rPr>
                <w:rFonts w:ascii="Calibri" w:hAnsi="Calibri" w:cs="Simplified Arabic" w:hint="cs"/>
                <w:sz w:val="28"/>
                <w:szCs w:val="28"/>
                <w:rtl/>
                <w:lang w:bidi="ar-DZ"/>
              </w:rPr>
              <w:t xml:space="preserve">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3 مخصصات </w:t>
            </w:r>
            <w:proofErr w:type="spellStart"/>
            <w:r w:rsidRPr="00D42353">
              <w:rPr>
                <w:rFonts w:ascii="Calibri" w:hAnsi="Calibri" w:cs="Simplified Arabic" w:hint="cs"/>
                <w:sz w:val="28"/>
                <w:szCs w:val="28"/>
                <w:rtl/>
                <w:lang w:bidi="ar-DZ"/>
              </w:rPr>
              <w:t>المؤونات</w:t>
            </w:r>
            <w:proofErr w:type="spellEnd"/>
            <w:r w:rsidRPr="00D42353">
              <w:rPr>
                <w:rFonts w:ascii="Calibri" w:hAnsi="Calibri" w:cs="Simplified Arabic" w:hint="cs"/>
                <w:sz w:val="28"/>
                <w:szCs w:val="28"/>
                <w:rtl/>
                <w:lang w:bidi="ar-DZ"/>
              </w:rPr>
              <w:t xml:space="preserve"> </w:t>
            </w:r>
          </w:p>
          <w:p w:rsidR="003655FC" w:rsidRPr="003655FC" w:rsidRDefault="003655FC" w:rsidP="003655FC">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سعر التنازل </w:t>
            </w:r>
            <w:r>
              <w:rPr>
                <w:rFonts w:ascii="Calibri" w:hAnsi="Calibri" w:cs="Simplified Arabic" w:hint="cs"/>
                <w:sz w:val="28"/>
                <w:szCs w:val="28"/>
                <w:u w:val="single"/>
                <w:rtl/>
                <w:lang w:bidi="ar-DZ"/>
              </w:rPr>
              <w:t>الاراضي</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5808CC">
              <w:rPr>
                <w:rFonts w:ascii="Calibri" w:hAnsi="Calibri" w:cs="Simplified Arabic" w:hint="cs"/>
                <w:sz w:val="28"/>
                <w:szCs w:val="28"/>
                <w:u w:val="single"/>
                <w:rtl/>
                <w:lang w:bidi="ar-DZ"/>
              </w:rPr>
              <w:t>ارتفاع رأس مال</w:t>
            </w:r>
            <w:r w:rsidRPr="00D42353">
              <w:rPr>
                <w:rFonts w:ascii="Calibri" w:hAnsi="Calibri" w:cs="Simplified Arabic" w:hint="cs"/>
                <w:sz w:val="28"/>
                <w:szCs w:val="28"/>
                <w:rtl/>
                <w:lang w:bidi="ar-DZ"/>
              </w:rPr>
              <w:t xml:space="preserve"> (اللجوء الى السوق المالي)</w:t>
            </w:r>
            <w:r>
              <w:rPr>
                <w:rFonts w:ascii="Calibri" w:hAnsi="Calibri" w:cs="Simplified Arabic" w:hint="cs"/>
                <w:sz w:val="28"/>
                <w:szCs w:val="28"/>
                <w:rtl/>
                <w:lang w:bidi="ar-DZ"/>
              </w:rPr>
              <w:t xml:space="preserve"> (2000*32.5)</w:t>
            </w:r>
          </w:p>
          <w:p w:rsidR="003655FC" w:rsidRDefault="003655FC" w:rsidP="005808CC">
            <w:pPr>
              <w:tabs>
                <w:tab w:val="right" w:pos="708"/>
                <w:tab w:val="left" w:pos="6137"/>
              </w:tabs>
              <w:bidi/>
              <w:spacing w:after="0" w:line="240" w:lineRule="auto"/>
              <w:contextualSpacing/>
              <w:jc w:val="both"/>
              <w:rPr>
                <w:rFonts w:ascii="Calibri" w:hAnsi="Calibri" w:cs="Simplified Arabic"/>
                <w:sz w:val="28"/>
                <w:szCs w:val="28"/>
                <w:rtl/>
                <w:lang w:bidi="ar-DZ"/>
              </w:rPr>
            </w:pPr>
            <w:r w:rsidRPr="005808CC">
              <w:rPr>
                <w:rFonts w:ascii="Calibri" w:hAnsi="Calibri" w:cs="Simplified Arabic" w:hint="cs"/>
                <w:sz w:val="28"/>
                <w:szCs w:val="28"/>
                <w:u w:val="single"/>
                <w:rtl/>
                <w:lang w:bidi="ar-DZ"/>
              </w:rPr>
              <w:t>القروض الجديدة</w:t>
            </w:r>
            <w:r w:rsidRPr="00D42353">
              <w:rPr>
                <w:rFonts w:ascii="Calibri" w:hAnsi="Calibri" w:cs="Simplified Arabic" w:hint="cs"/>
                <w:sz w:val="28"/>
                <w:szCs w:val="28"/>
                <w:rtl/>
                <w:lang w:bidi="ar-DZ"/>
              </w:rPr>
              <w:t xml:space="preserve"> (السندية، البنكية، قروض أخرى...)</w:t>
            </w:r>
          </w:p>
          <w:p w:rsidR="003655FC" w:rsidRPr="00A85A6D" w:rsidRDefault="003655FC" w:rsidP="003655FC">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A85A6D">
              <w:rPr>
                <w:rFonts w:ascii="Calibri" w:hAnsi="Calibri" w:cs="Simplified Arabic" w:hint="cs"/>
                <w:sz w:val="28"/>
                <w:szCs w:val="28"/>
                <w:u w:val="single"/>
                <w:rtl/>
                <w:lang w:bidi="ar-DZ"/>
              </w:rPr>
              <w:t>قروض بنكية</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كفالات مقبوضة</w:t>
            </w:r>
          </w:p>
          <w:p w:rsidR="003655FC" w:rsidRPr="005808CC" w:rsidRDefault="003655FC" w:rsidP="009D4040">
            <w:pPr>
              <w:tabs>
                <w:tab w:val="right" w:pos="708"/>
                <w:tab w:val="left" w:pos="6137"/>
              </w:tabs>
              <w:bidi/>
              <w:spacing w:after="0" w:line="240" w:lineRule="auto"/>
              <w:contextualSpacing/>
              <w:jc w:val="both"/>
              <w:rPr>
                <w:rFonts w:ascii="Calibri" w:hAnsi="Calibri" w:cs="Simplified Arabic"/>
                <w:sz w:val="28"/>
                <w:szCs w:val="28"/>
                <w:u w:val="single"/>
                <w:rtl/>
                <w:lang w:bidi="ar-DZ"/>
              </w:rPr>
            </w:pPr>
            <w:r w:rsidRPr="005808CC">
              <w:rPr>
                <w:rFonts w:ascii="Calibri" w:hAnsi="Calibri" w:cs="Simplified Arabic" w:hint="cs"/>
                <w:sz w:val="28"/>
                <w:szCs w:val="28"/>
                <w:u w:val="single"/>
                <w:rtl/>
                <w:lang w:bidi="ar-DZ"/>
              </w:rPr>
              <w:t xml:space="preserve">اعانات التجهيز </w:t>
            </w:r>
          </w:p>
        </w:tc>
        <w:tc>
          <w:tcPr>
            <w:tcW w:w="1559" w:type="dxa"/>
            <w:gridSpan w:val="2"/>
          </w:tcPr>
          <w:p w:rsidR="003655FC" w:rsidRPr="00A85A6D" w:rsidRDefault="00A85A6D" w:rsidP="00A85A6D">
            <w:pPr>
              <w:spacing w:after="200" w:line="240" w:lineRule="auto"/>
              <w:contextualSpacing/>
              <w:jc w:val="both"/>
              <w:rPr>
                <w:rFonts w:ascii="Calibri" w:hAnsi="Calibri" w:cs="Simplified Arabic"/>
                <w:sz w:val="36"/>
                <w:szCs w:val="36"/>
                <w:u w:val="single"/>
                <w:rtl/>
                <w:lang w:bidi="ar-DZ"/>
              </w:rPr>
            </w:pPr>
            <w:r>
              <w:rPr>
                <w:rFonts w:ascii="Calibri" w:hAnsi="Calibri" w:cs="Simplified Arabic" w:hint="cs"/>
                <w:sz w:val="36"/>
                <w:szCs w:val="36"/>
                <w:u w:val="single"/>
                <w:rtl/>
                <w:lang w:bidi="ar-DZ"/>
              </w:rPr>
              <w:t>107500</w:t>
            </w:r>
            <w:bookmarkStart w:id="0" w:name="_GoBack"/>
            <w:bookmarkEnd w:id="0"/>
          </w:p>
          <w:p w:rsidR="003655FC" w:rsidRPr="00A85A6D" w:rsidRDefault="00A85A6D" w:rsidP="00A85A6D">
            <w:pPr>
              <w:spacing w:after="200" w:line="240" w:lineRule="auto"/>
              <w:contextualSpacing/>
              <w:jc w:val="both"/>
              <w:rPr>
                <w:rFonts w:ascii="Calibri" w:hAnsi="Calibri" w:cs="Simplified Arabic" w:hint="cs"/>
                <w:sz w:val="36"/>
                <w:szCs w:val="36"/>
                <w:u w:val="single"/>
                <w:rtl/>
                <w:lang w:bidi="ar-DZ"/>
              </w:rPr>
            </w:pPr>
            <w:r>
              <w:rPr>
                <w:rFonts w:ascii="Calibri" w:hAnsi="Calibri" w:cs="Simplified Arabic" w:hint="cs"/>
                <w:sz w:val="36"/>
                <w:szCs w:val="36"/>
                <w:u w:val="single"/>
                <w:rtl/>
                <w:lang w:bidi="ar-DZ"/>
              </w:rPr>
              <w:t>4</w:t>
            </w:r>
            <w:r w:rsidR="003655FC" w:rsidRPr="00A85A6D">
              <w:rPr>
                <w:rFonts w:ascii="Calibri" w:hAnsi="Calibri" w:cs="Simplified Arabic" w:hint="cs"/>
                <w:sz w:val="36"/>
                <w:szCs w:val="36"/>
                <w:u w:val="single"/>
                <w:rtl/>
                <w:lang w:bidi="ar-DZ"/>
              </w:rPr>
              <w:t>0000</w:t>
            </w:r>
          </w:p>
          <w:p w:rsidR="00A85A6D" w:rsidRPr="00A85A6D" w:rsidRDefault="00A85A6D" w:rsidP="00A85A6D">
            <w:pPr>
              <w:spacing w:after="200" w:line="240" w:lineRule="auto"/>
              <w:contextualSpacing/>
              <w:jc w:val="both"/>
              <w:rPr>
                <w:rFonts w:ascii="Calibri" w:hAnsi="Calibri" w:cs="Simplified Arabic"/>
                <w:sz w:val="36"/>
                <w:szCs w:val="36"/>
                <w:u w:val="single"/>
                <w:rtl/>
                <w:lang w:bidi="ar-DZ"/>
              </w:rPr>
            </w:pPr>
          </w:p>
          <w:p w:rsidR="003655FC" w:rsidRPr="00A85A6D" w:rsidRDefault="003655FC" w:rsidP="00A85A6D">
            <w:pPr>
              <w:spacing w:after="200" w:line="240" w:lineRule="auto"/>
              <w:contextualSpacing/>
              <w:jc w:val="both"/>
              <w:rPr>
                <w:rFonts w:ascii="Calibri" w:hAnsi="Calibri" w:cs="Simplified Arabic"/>
                <w:sz w:val="36"/>
                <w:szCs w:val="36"/>
                <w:u w:val="single"/>
                <w:rtl/>
                <w:lang w:bidi="ar-DZ"/>
              </w:rPr>
            </w:pPr>
          </w:p>
          <w:p w:rsidR="003655FC" w:rsidRPr="00A85A6D" w:rsidRDefault="003655FC" w:rsidP="00A85A6D">
            <w:pPr>
              <w:spacing w:after="200" w:line="240" w:lineRule="auto"/>
              <w:contextualSpacing/>
              <w:jc w:val="both"/>
              <w:rPr>
                <w:rFonts w:ascii="Calibri" w:hAnsi="Calibri" w:cs="Simplified Arabic" w:hint="cs"/>
                <w:sz w:val="36"/>
                <w:szCs w:val="36"/>
                <w:u w:val="single"/>
                <w:rtl/>
                <w:lang w:bidi="ar-DZ"/>
              </w:rPr>
            </w:pPr>
            <w:r w:rsidRPr="00A85A6D">
              <w:rPr>
                <w:rFonts w:ascii="Calibri" w:hAnsi="Calibri" w:cs="Simplified Arabic" w:hint="cs"/>
                <w:sz w:val="36"/>
                <w:szCs w:val="36"/>
                <w:u w:val="single"/>
                <w:rtl/>
                <w:lang w:bidi="ar-DZ"/>
              </w:rPr>
              <w:t>67500</w:t>
            </w:r>
          </w:p>
          <w:p w:rsidR="003655FC" w:rsidRPr="00A85A6D" w:rsidRDefault="003655FC" w:rsidP="00A85A6D">
            <w:pPr>
              <w:spacing w:after="200" w:line="240" w:lineRule="auto"/>
              <w:contextualSpacing/>
              <w:jc w:val="both"/>
              <w:rPr>
                <w:rFonts w:ascii="Calibri" w:hAnsi="Calibri" w:cs="Simplified Arabic" w:hint="cs"/>
                <w:sz w:val="36"/>
                <w:szCs w:val="36"/>
                <w:u w:val="single"/>
                <w:rtl/>
                <w:lang w:bidi="ar-DZ"/>
              </w:rPr>
            </w:pPr>
            <w:r w:rsidRPr="00A85A6D">
              <w:rPr>
                <w:rFonts w:ascii="Calibri" w:hAnsi="Calibri" w:cs="Simplified Arabic" w:hint="cs"/>
                <w:sz w:val="36"/>
                <w:szCs w:val="36"/>
                <w:u w:val="single"/>
                <w:rtl/>
                <w:lang w:bidi="ar-DZ"/>
              </w:rPr>
              <w:t>00</w:t>
            </w:r>
          </w:p>
          <w:p w:rsidR="003655FC" w:rsidRPr="00A85A6D" w:rsidRDefault="003655FC" w:rsidP="00A85A6D">
            <w:pPr>
              <w:spacing w:after="200" w:line="240" w:lineRule="auto"/>
              <w:contextualSpacing/>
              <w:jc w:val="both"/>
              <w:rPr>
                <w:rFonts w:ascii="Calibri" w:hAnsi="Calibri" w:cs="Simplified Arabic"/>
                <w:sz w:val="36"/>
                <w:szCs w:val="36"/>
                <w:u w:val="single"/>
                <w:rtl/>
                <w:lang w:bidi="ar-DZ"/>
              </w:rPr>
            </w:pPr>
            <w:r w:rsidRPr="00A85A6D">
              <w:rPr>
                <w:rFonts w:ascii="Calibri" w:hAnsi="Calibri" w:cs="Simplified Arabic" w:hint="cs"/>
                <w:sz w:val="36"/>
                <w:szCs w:val="36"/>
                <w:u w:val="single"/>
                <w:rtl/>
                <w:lang w:bidi="ar-DZ"/>
              </w:rPr>
              <w:t>70000</w:t>
            </w:r>
          </w:p>
          <w:p w:rsidR="003655FC" w:rsidRDefault="003655FC" w:rsidP="00A85A6D">
            <w:pPr>
              <w:spacing w:after="200" w:line="240" w:lineRule="auto"/>
              <w:contextualSpacing/>
              <w:jc w:val="both"/>
              <w:rPr>
                <w:rFonts w:ascii="Calibri" w:hAnsi="Calibri" w:cs="Simplified Arabic"/>
                <w:sz w:val="36"/>
                <w:szCs w:val="36"/>
                <w:u w:val="single"/>
                <w:rtl/>
                <w:lang w:bidi="ar-DZ"/>
              </w:rPr>
            </w:pPr>
            <w:r w:rsidRPr="00A85A6D">
              <w:rPr>
                <w:rFonts w:ascii="Calibri" w:hAnsi="Calibri" w:cs="Simplified Arabic" w:hint="cs"/>
                <w:sz w:val="36"/>
                <w:szCs w:val="36"/>
                <w:u w:val="single"/>
                <w:rtl/>
                <w:lang w:bidi="ar-DZ"/>
              </w:rPr>
              <w:t>65000</w:t>
            </w:r>
          </w:p>
          <w:p w:rsidR="00A85A6D" w:rsidRPr="00A85A6D" w:rsidRDefault="00A85A6D" w:rsidP="00A85A6D">
            <w:pPr>
              <w:spacing w:after="200" w:line="240" w:lineRule="auto"/>
              <w:contextualSpacing/>
              <w:jc w:val="both"/>
              <w:rPr>
                <w:rFonts w:ascii="Calibri" w:hAnsi="Calibri" w:cs="Simplified Arabic" w:hint="cs"/>
                <w:sz w:val="36"/>
                <w:szCs w:val="36"/>
                <w:u w:val="single"/>
                <w:rtl/>
                <w:lang w:bidi="ar-DZ"/>
              </w:rPr>
            </w:pPr>
          </w:p>
          <w:p w:rsidR="003655FC" w:rsidRPr="00A85A6D" w:rsidRDefault="003655FC" w:rsidP="00A85A6D">
            <w:pPr>
              <w:spacing w:after="200" w:line="240" w:lineRule="auto"/>
              <w:contextualSpacing/>
              <w:jc w:val="both"/>
              <w:rPr>
                <w:rFonts w:ascii="Calibri" w:hAnsi="Calibri" w:cs="Simplified Arabic"/>
                <w:sz w:val="36"/>
                <w:szCs w:val="36"/>
                <w:u w:val="single"/>
                <w:rtl/>
                <w:lang w:bidi="ar-DZ"/>
              </w:rPr>
            </w:pPr>
            <w:r w:rsidRPr="00A85A6D">
              <w:rPr>
                <w:rFonts w:ascii="Calibri" w:hAnsi="Calibri" w:cs="Simplified Arabic" w:hint="cs"/>
                <w:sz w:val="36"/>
                <w:szCs w:val="36"/>
                <w:u w:val="single"/>
                <w:rtl/>
                <w:lang w:bidi="ar-DZ"/>
              </w:rPr>
              <w:t>150000</w:t>
            </w:r>
          </w:p>
          <w:p w:rsidR="003655FC" w:rsidRPr="00A85A6D" w:rsidRDefault="003655FC" w:rsidP="00A85A6D">
            <w:pPr>
              <w:spacing w:after="200" w:line="240" w:lineRule="auto"/>
              <w:contextualSpacing/>
              <w:jc w:val="both"/>
              <w:rPr>
                <w:rFonts w:ascii="Calibri" w:hAnsi="Calibri" w:cs="Simplified Arabic"/>
                <w:sz w:val="36"/>
                <w:szCs w:val="36"/>
                <w:u w:val="single"/>
                <w:rtl/>
                <w:lang w:bidi="ar-DZ"/>
              </w:rPr>
            </w:pPr>
          </w:p>
          <w:p w:rsidR="003655FC" w:rsidRPr="00A85A6D" w:rsidRDefault="003655FC" w:rsidP="00A85A6D">
            <w:pPr>
              <w:spacing w:after="200" w:line="240" w:lineRule="auto"/>
              <w:contextualSpacing/>
              <w:jc w:val="both"/>
              <w:rPr>
                <w:rFonts w:ascii="Calibri" w:hAnsi="Calibri" w:cs="Simplified Arabic" w:hint="cs"/>
                <w:sz w:val="36"/>
                <w:szCs w:val="36"/>
                <w:u w:val="single"/>
                <w:rtl/>
                <w:lang w:bidi="ar-DZ"/>
              </w:rPr>
            </w:pPr>
            <w:r w:rsidRPr="00A85A6D">
              <w:rPr>
                <w:rFonts w:ascii="Calibri" w:hAnsi="Calibri" w:cs="Simplified Arabic" w:hint="cs"/>
                <w:sz w:val="36"/>
                <w:szCs w:val="36"/>
                <w:u w:val="single"/>
                <w:rtl/>
                <w:lang w:bidi="ar-DZ"/>
              </w:rPr>
              <w:t>55000</w:t>
            </w:r>
          </w:p>
          <w:p w:rsidR="003655FC" w:rsidRDefault="00A85A6D" w:rsidP="00A85A6D">
            <w:pPr>
              <w:spacing w:after="200" w:line="240" w:lineRule="auto"/>
              <w:contextualSpacing/>
              <w:jc w:val="both"/>
              <w:rPr>
                <w:rFonts w:ascii="Calibri" w:hAnsi="Calibri" w:cs="Simplified Arabic"/>
                <w:sz w:val="36"/>
                <w:szCs w:val="36"/>
                <w:u w:val="single"/>
                <w:rtl/>
                <w:lang w:bidi="ar-DZ"/>
              </w:rPr>
            </w:pPr>
            <w:r w:rsidRPr="00A85A6D">
              <w:rPr>
                <w:rFonts w:ascii="Calibri" w:hAnsi="Calibri" w:cs="Simplified Arabic" w:hint="cs"/>
                <w:sz w:val="36"/>
                <w:szCs w:val="36"/>
                <w:u w:val="single"/>
                <w:rtl/>
                <w:lang w:bidi="ar-DZ"/>
              </w:rPr>
              <w:t>00</w:t>
            </w:r>
          </w:p>
          <w:p w:rsidR="003655FC" w:rsidRPr="00A85A6D" w:rsidRDefault="00A85A6D" w:rsidP="00A85A6D">
            <w:pPr>
              <w:spacing w:after="200" w:line="240" w:lineRule="auto"/>
              <w:contextualSpacing/>
              <w:jc w:val="both"/>
              <w:rPr>
                <w:rFonts w:ascii="Calibri" w:hAnsi="Calibri" w:cs="Simplified Arabic"/>
                <w:sz w:val="36"/>
                <w:szCs w:val="36"/>
                <w:u w:val="single"/>
                <w:rtl/>
                <w:lang w:bidi="ar-DZ"/>
              </w:rPr>
            </w:pPr>
            <w:r>
              <w:rPr>
                <w:rFonts w:ascii="Calibri" w:hAnsi="Calibri" w:cs="Simplified Arabic" w:hint="cs"/>
                <w:sz w:val="36"/>
                <w:szCs w:val="36"/>
                <w:u w:val="single"/>
                <w:rtl/>
                <w:lang w:bidi="ar-DZ"/>
              </w:rPr>
              <w:t>00</w:t>
            </w:r>
          </w:p>
        </w:tc>
      </w:tr>
      <w:tr w:rsidR="003655FC" w:rsidRPr="00D42353" w:rsidTr="003655FC">
        <w:tc>
          <w:tcPr>
            <w:tcW w:w="3081" w:type="dxa"/>
            <w:gridSpan w:val="2"/>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مجموع الاستخدامات الثابتة </w:t>
            </w:r>
          </w:p>
        </w:tc>
        <w:tc>
          <w:tcPr>
            <w:tcW w:w="1525" w:type="dxa"/>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335000</w:t>
            </w:r>
          </w:p>
        </w:tc>
        <w:tc>
          <w:tcPr>
            <w:tcW w:w="3064" w:type="dxa"/>
            <w:gridSpan w:val="3"/>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مجموع الموارد الثابتة </w:t>
            </w:r>
          </w:p>
        </w:tc>
        <w:tc>
          <w:tcPr>
            <w:tcW w:w="1542" w:type="dxa"/>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447500</w:t>
            </w:r>
          </w:p>
        </w:tc>
      </w:tr>
      <w:tr w:rsidR="003655FC" w:rsidRPr="00D42353" w:rsidTr="003655FC">
        <w:tc>
          <w:tcPr>
            <w:tcW w:w="3081" w:type="dxa"/>
            <w:gridSpan w:val="2"/>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p>
        </w:tc>
        <w:tc>
          <w:tcPr>
            <w:tcW w:w="1525" w:type="dxa"/>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p>
        </w:tc>
        <w:tc>
          <w:tcPr>
            <w:tcW w:w="3064" w:type="dxa"/>
            <w:gridSpan w:val="3"/>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proofErr w:type="spellStart"/>
            <w:r w:rsidRPr="00D42353">
              <w:rPr>
                <w:rFonts w:ascii="Calibri" w:hAnsi="Calibri" w:cs="Simplified Arabic"/>
                <w:sz w:val="28"/>
                <w:szCs w:val="28"/>
                <w:lang w:bidi="ar-DZ"/>
              </w:rPr>
              <w:t>fr</w:t>
            </w:r>
            <w:proofErr w:type="spellEnd"/>
            <w:r w:rsidRPr="00D42353">
              <w:rPr>
                <w:rFonts w:ascii="Calibri" w:hAnsi="Calibri" w:cs="Simplified Arabic"/>
                <w:sz w:val="28"/>
                <w:szCs w:val="28"/>
                <w:lang w:bidi="ar-DZ"/>
              </w:rPr>
              <w:t xml:space="preserve"> </w:t>
            </w:r>
            <w:r w:rsidRPr="00D42353">
              <w:rPr>
                <w:rFonts w:ascii="Cambria" w:hAnsi="Cambria" w:cs="Cambria" w:hint="cs"/>
                <w:sz w:val="28"/>
                <w:szCs w:val="28"/>
                <w:rtl/>
                <w:lang w:bidi="ar-DZ"/>
              </w:rPr>
              <w:t>Δ</w:t>
            </w:r>
            <w:r w:rsidRPr="00D42353">
              <w:rPr>
                <w:rFonts w:ascii="Calibri" w:hAnsi="Calibri" w:cs="Simplified Arabic"/>
                <w:sz w:val="28"/>
                <w:szCs w:val="28"/>
                <w:lang w:bidi="ar-DZ"/>
              </w:rPr>
              <w:t xml:space="preserve"> </w:t>
            </w:r>
            <w:r w:rsidRPr="00D42353">
              <w:rPr>
                <w:rFonts w:ascii="Calibri" w:hAnsi="Calibri" w:cs="Simplified Arabic" w:hint="cs"/>
                <w:sz w:val="28"/>
                <w:szCs w:val="28"/>
                <w:rtl/>
                <w:lang w:bidi="ar-DZ"/>
              </w:rPr>
              <w:t xml:space="preserve">استخدام </w:t>
            </w:r>
          </w:p>
        </w:tc>
        <w:tc>
          <w:tcPr>
            <w:tcW w:w="1542" w:type="dxa"/>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112500</w:t>
            </w:r>
          </w:p>
        </w:tc>
      </w:tr>
      <w:tr w:rsidR="003655FC" w:rsidRPr="00D42353" w:rsidTr="003655FC">
        <w:tc>
          <w:tcPr>
            <w:tcW w:w="3081" w:type="dxa"/>
            <w:gridSpan w:val="2"/>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lastRenderedPageBreak/>
              <w:t>الاست</w:t>
            </w:r>
            <w:r w:rsidRPr="00D42353">
              <w:rPr>
                <w:rFonts w:ascii="Calibri" w:hAnsi="Calibri" w:cs="Simplified Arabic" w:hint="cs"/>
                <w:sz w:val="28"/>
                <w:szCs w:val="28"/>
                <w:rtl/>
                <w:lang w:bidi="ar-DZ"/>
              </w:rPr>
              <w:t xml:space="preserve">خدامات المتداولة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المخزونات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بضاعة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موارد ولوازم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ق </w:t>
            </w:r>
            <w:proofErr w:type="spellStart"/>
            <w:r w:rsidRPr="00D42353">
              <w:rPr>
                <w:rFonts w:ascii="Calibri" w:hAnsi="Calibri" w:cs="Simplified Arabic" w:hint="cs"/>
                <w:sz w:val="28"/>
                <w:szCs w:val="28"/>
                <w:rtl/>
                <w:lang w:bidi="ar-DZ"/>
              </w:rPr>
              <w:t>ق</w:t>
            </w:r>
            <w:proofErr w:type="spellEnd"/>
            <w:r w:rsidRPr="00D42353">
              <w:rPr>
                <w:rFonts w:ascii="Calibri" w:hAnsi="Calibri" w:cs="Simplified Arabic" w:hint="cs"/>
                <w:sz w:val="28"/>
                <w:szCs w:val="28"/>
                <w:rtl/>
                <w:lang w:bidi="ar-DZ"/>
              </w:rPr>
              <w:t xml:space="preserve"> ت (+)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د ق أ (-)</w:t>
            </w:r>
          </w:p>
        </w:tc>
        <w:tc>
          <w:tcPr>
            <w:tcW w:w="1525" w:type="dxa"/>
          </w:tcPr>
          <w:p w:rsidR="003655FC" w:rsidRDefault="003655FC">
            <w:pPr>
              <w:spacing w:after="200" w:line="240" w:lineRule="auto"/>
              <w:jc w:val="both"/>
              <w:rPr>
                <w:rFonts w:ascii="Calibri" w:hAnsi="Calibri" w:cs="Simplified Arabic"/>
                <w:sz w:val="28"/>
                <w:szCs w:val="28"/>
                <w:rtl/>
                <w:lang w:bidi="ar-DZ"/>
              </w:rPr>
            </w:pPr>
          </w:p>
          <w:p w:rsidR="00A85A6D" w:rsidRDefault="00A85A6D">
            <w:pPr>
              <w:spacing w:after="200" w:line="240" w:lineRule="auto"/>
              <w:jc w:val="both"/>
              <w:rPr>
                <w:rFonts w:ascii="Calibri" w:hAnsi="Calibri" w:cs="Simplified Arabic" w:hint="cs"/>
                <w:sz w:val="28"/>
                <w:szCs w:val="28"/>
                <w:rtl/>
                <w:lang w:bidi="ar-DZ"/>
              </w:rPr>
            </w:pPr>
            <w:r>
              <w:rPr>
                <w:rFonts w:ascii="Calibri" w:hAnsi="Calibri" w:cs="Simplified Arabic" w:hint="cs"/>
                <w:sz w:val="28"/>
                <w:szCs w:val="28"/>
                <w:rtl/>
                <w:lang w:bidi="ar-DZ"/>
              </w:rPr>
              <w:t>80000</w:t>
            </w:r>
          </w:p>
          <w:p w:rsidR="00A85A6D" w:rsidRDefault="00A85A6D">
            <w:pPr>
              <w:spacing w:after="200" w:line="240" w:lineRule="auto"/>
              <w:jc w:val="both"/>
              <w:rPr>
                <w:rFonts w:ascii="Calibri" w:hAnsi="Calibri" w:cs="Simplified Arabic" w:hint="cs"/>
                <w:sz w:val="28"/>
                <w:szCs w:val="28"/>
                <w:rtl/>
                <w:lang w:bidi="ar-DZ"/>
              </w:rPr>
            </w:pPr>
            <w:r>
              <w:rPr>
                <w:rFonts w:ascii="Calibri" w:hAnsi="Calibri" w:cs="Simplified Arabic" w:hint="cs"/>
                <w:sz w:val="28"/>
                <w:szCs w:val="28"/>
                <w:rtl/>
                <w:lang w:bidi="ar-DZ"/>
              </w:rPr>
              <w:t>00</w:t>
            </w:r>
          </w:p>
          <w:p w:rsidR="00A85A6D" w:rsidRDefault="00A85A6D">
            <w:pPr>
              <w:spacing w:after="20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33000</w:t>
            </w:r>
          </w:p>
          <w:p w:rsidR="003655FC" w:rsidRPr="00D42353" w:rsidRDefault="00A85A6D" w:rsidP="00A85A6D">
            <w:pPr>
              <w:spacing w:after="20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19500</w:t>
            </w:r>
          </w:p>
        </w:tc>
        <w:tc>
          <w:tcPr>
            <w:tcW w:w="2863"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الموارد قصيرة الأجل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ق </w:t>
            </w:r>
            <w:proofErr w:type="spellStart"/>
            <w:r w:rsidRPr="00D42353">
              <w:rPr>
                <w:rFonts w:ascii="Calibri" w:hAnsi="Calibri" w:cs="Simplified Arabic" w:hint="cs"/>
                <w:sz w:val="28"/>
                <w:szCs w:val="28"/>
                <w:rtl/>
                <w:lang w:bidi="ar-DZ"/>
              </w:rPr>
              <w:t>ق</w:t>
            </w:r>
            <w:proofErr w:type="spellEnd"/>
            <w:r w:rsidRPr="00D42353">
              <w:rPr>
                <w:rFonts w:ascii="Calibri" w:hAnsi="Calibri" w:cs="Simplified Arabic" w:hint="cs"/>
                <w:sz w:val="28"/>
                <w:szCs w:val="28"/>
                <w:rtl/>
                <w:lang w:bidi="ar-DZ"/>
              </w:rPr>
              <w:t xml:space="preserve"> ت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د ق أ (+)</w:t>
            </w:r>
          </w:p>
        </w:tc>
        <w:tc>
          <w:tcPr>
            <w:tcW w:w="1743" w:type="dxa"/>
            <w:gridSpan w:val="3"/>
          </w:tcPr>
          <w:p w:rsidR="003655FC" w:rsidRDefault="003655FC">
            <w:pPr>
              <w:spacing w:after="200" w:line="240" w:lineRule="auto"/>
              <w:jc w:val="both"/>
              <w:rPr>
                <w:rFonts w:ascii="Calibri" w:hAnsi="Calibri" w:cs="Simplified Arabic"/>
                <w:sz w:val="28"/>
                <w:szCs w:val="28"/>
                <w:rtl/>
                <w:lang w:bidi="ar-DZ"/>
              </w:rPr>
            </w:pPr>
          </w:p>
          <w:p w:rsidR="00A85A6D" w:rsidRDefault="00A85A6D">
            <w:pPr>
              <w:spacing w:after="200" w:line="240" w:lineRule="auto"/>
              <w:jc w:val="both"/>
              <w:rPr>
                <w:rFonts w:ascii="Calibri" w:hAnsi="Calibri" w:cs="Simplified Arabic"/>
                <w:sz w:val="28"/>
                <w:szCs w:val="28"/>
                <w:rtl/>
                <w:lang w:bidi="ar-DZ"/>
              </w:rPr>
            </w:pPr>
          </w:p>
          <w:p w:rsidR="00A85A6D" w:rsidRDefault="00A85A6D">
            <w:pPr>
              <w:spacing w:after="200" w:line="240" w:lineRule="auto"/>
              <w:jc w:val="both"/>
              <w:rPr>
                <w:rFonts w:ascii="Calibri" w:hAnsi="Calibri" w:cs="Simplified Arabic"/>
                <w:sz w:val="28"/>
                <w:szCs w:val="28"/>
                <w:rtl/>
                <w:lang w:bidi="ar-DZ"/>
              </w:rPr>
            </w:pPr>
          </w:p>
          <w:p w:rsidR="00A85A6D" w:rsidRDefault="00A85A6D">
            <w:pPr>
              <w:spacing w:after="200" w:line="240" w:lineRule="auto"/>
              <w:jc w:val="both"/>
              <w:rPr>
                <w:rFonts w:ascii="Calibri" w:hAnsi="Calibri" w:cs="Simplified Arabic" w:hint="cs"/>
                <w:sz w:val="28"/>
                <w:szCs w:val="28"/>
                <w:rtl/>
                <w:lang w:bidi="ar-DZ"/>
              </w:rPr>
            </w:pPr>
            <w:r>
              <w:rPr>
                <w:rFonts w:ascii="Calibri" w:hAnsi="Calibri" w:cs="Simplified Arabic" w:hint="cs"/>
                <w:sz w:val="28"/>
                <w:szCs w:val="28"/>
                <w:rtl/>
                <w:lang w:bidi="ar-DZ"/>
              </w:rPr>
              <w:t>00</w:t>
            </w:r>
          </w:p>
          <w:p w:rsidR="003655FC" w:rsidRPr="00D42353" w:rsidRDefault="00A85A6D" w:rsidP="00A85A6D">
            <w:pPr>
              <w:spacing w:after="20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00</w:t>
            </w:r>
          </w:p>
        </w:tc>
      </w:tr>
      <w:tr w:rsidR="003655FC" w:rsidRPr="00D42353" w:rsidTr="003655FC">
        <w:tc>
          <w:tcPr>
            <w:tcW w:w="3064"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مجموع الاستخدامات </w:t>
            </w:r>
          </w:p>
        </w:tc>
        <w:tc>
          <w:tcPr>
            <w:tcW w:w="1542" w:type="dxa"/>
            <w:gridSpan w:val="2"/>
          </w:tcPr>
          <w:p w:rsidR="003655FC" w:rsidRPr="00D42353" w:rsidRDefault="00A85A6D"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132500</w:t>
            </w:r>
          </w:p>
        </w:tc>
        <w:tc>
          <w:tcPr>
            <w:tcW w:w="2863"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مجموع الموارد </w:t>
            </w:r>
          </w:p>
        </w:tc>
        <w:tc>
          <w:tcPr>
            <w:tcW w:w="1743" w:type="dxa"/>
            <w:gridSpan w:val="3"/>
          </w:tcPr>
          <w:p w:rsidR="003655FC" w:rsidRPr="00D42353" w:rsidRDefault="00A85A6D"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00</w:t>
            </w:r>
          </w:p>
        </w:tc>
      </w:tr>
      <w:tr w:rsidR="003655FC" w:rsidRPr="00D42353" w:rsidTr="003655FC">
        <w:tc>
          <w:tcPr>
            <w:tcW w:w="3064"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mbria" w:hAnsi="Cambria" w:cs="Cambria" w:hint="cs"/>
                <w:sz w:val="28"/>
                <w:szCs w:val="28"/>
                <w:rtl/>
                <w:lang w:bidi="ar-DZ"/>
              </w:rPr>
              <w:t>Δ</w:t>
            </w:r>
            <w:r w:rsidRPr="00D42353">
              <w:rPr>
                <w:rFonts w:ascii="Calibri" w:hAnsi="Calibri" w:cs="Simplified Arabic"/>
                <w:sz w:val="28"/>
                <w:szCs w:val="28"/>
                <w:lang w:bidi="ar-DZ"/>
              </w:rPr>
              <w:t xml:space="preserve"> </w:t>
            </w:r>
            <w:proofErr w:type="spellStart"/>
            <w:r w:rsidRPr="00D42353">
              <w:rPr>
                <w:rFonts w:ascii="Calibri" w:hAnsi="Calibri" w:cs="Simplified Arabic"/>
                <w:sz w:val="28"/>
                <w:szCs w:val="28"/>
                <w:lang w:bidi="ar-DZ"/>
              </w:rPr>
              <w:t>bfr</w:t>
            </w:r>
            <w:proofErr w:type="spellEnd"/>
            <w:r w:rsidRPr="00D42353">
              <w:rPr>
                <w:rFonts w:ascii="Calibri" w:hAnsi="Calibri" w:cs="Simplified Arabic" w:hint="cs"/>
                <w:sz w:val="28"/>
                <w:szCs w:val="28"/>
                <w:rtl/>
                <w:lang w:bidi="ar-DZ"/>
              </w:rPr>
              <w:t xml:space="preserve"> مورد </w:t>
            </w:r>
          </w:p>
        </w:tc>
        <w:tc>
          <w:tcPr>
            <w:tcW w:w="1542" w:type="dxa"/>
            <w:gridSpan w:val="2"/>
          </w:tcPr>
          <w:p w:rsidR="003655FC" w:rsidRPr="00D42353" w:rsidRDefault="00A85A6D"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132500</w:t>
            </w:r>
          </w:p>
        </w:tc>
        <w:tc>
          <w:tcPr>
            <w:tcW w:w="2863"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mbria" w:hAnsi="Cambria" w:cs="Cambria" w:hint="cs"/>
                <w:sz w:val="28"/>
                <w:szCs w:val="28"/>
                <w:rtl/>
                <w:lang w:bidi="ar-DZ"/>
              </w:rPr>
              <w:t>Δ</w:t>
            </w:r>
            <w:r w:rsidRPr="00D42353">
              <w:rPr>
                <w:rFonts w:ascii="Calibri" w:hAnsi="Calibri" w:cs="Simplified Arabic" w:hint="cs"/>
                <w:sz w:val="28"/>
                <w:szCs w:val="28"/>
                <w:rtl/>
                <w:lang w:bidi="ar-DZ"/>
              </w:rPr>
              <w:t xml:space="preserve"> </w:t>
            </w:r>
            <w:proofErr w:type="spellStart"/>
            <w:r w:rsidRPr="00D42353">
              <w:rPr>
                <w:rFonts w:ascii="Calibri" w:hAnsi="Calibri" w:cs="Simplified Arabic"/>
                <w:sz w:val="28"/>
                <w:szCs w:val="28"/>
                <w:lang w:bidi="ar-DZ"/>
              </w:rPr>
              <w:t>bfr</w:t>
            </w:r>
            <w:proofErr w:type="spellEnd"/>
            <w:r w:rsidRPr="00D42353">
              <w:rPr>
                <w:rFonts w:ascii="Calibri" w:hAnsi="Calibri" w:cs="Simplified Arabic" w:hint="cs"/>
                <w:sz w:val="28"/>
                <w:szCs w:val="28"/>
                <w:rtl/>
                <w:lang w:bidi="ar-DZ"/>
              </w:rPr>
              <w:t xml:space="preserve"> </w:t>
            </w:r>
            <w:proofErr w:type="spellStart"/>
            <w:r w:rsidRPr="00D42353">
              <w:rPr>
                <w:rFonts w:ascii="Calibri" w:hAnsi="Calibri" w:cs="Simplified Arabic" w:hint="cs"/>
                <w:sz w:val="28"/>
                <w:szCs w:val="28"/>
                <w:rtl/>
                <w:lang w:bidi="ar-DZ"/>
              </w:rPr>
              <w:t>ستخدامات</w:t>
            </w:r>
            <w:proofErr w:type="spellEnd"/>
            <w:r w:rsidRPr="00D42353">
              <w:rPr>
                <w:rFonts w:ascii="Calibri" w:hAnsi="Calibri" w:cs="Simplified Arabic" w:hint="cs"/>
                <w:sz w:val="28"/>
                <w:szCs w:val="28"/>
                <w:rtl/>
                <w:lang w:bidi="ar-DZ"/>
              </w:rPr>
              <w:t xml:space="preserve"> </w:t>
            </w:r>
          </w:p>
        </w:tc>
        <w:tc>
          <w:tcPr>
            <w:tcW w:w="1743" w:type="dxa"/>
            <w:gridSpan w:val="3"/>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p>
        </w:tc>
      </w:tr>
      <w:tr w:rsidR="003655FC" w:rsidRPr="00D42353" w:rsidTr="003655FC">
        <w:tc>
          <w:tcPr>
            <w:tcW w:w="3064"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المتاحات وما يماثلها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تسبيقات مصرفية سلفات (-)</w:t>
            </w:r>
          </w:p>
        </w:tc>
        <w:tc>
          <w:tcPr>
            <w:tcW w:w="1542" w:type="dxa"/>
            <w:gridSpan w:val="2"/>
          </w:tcPr>
          <w:p w:rsidR="003655FC" w:rsidRDefault="00A85A6D">
            <w:pPr>
              <w:spacing w:after="200" w:line="240" w:lineRule="auto"/>
              <w:jc w:val="both"/>
              <w:rPr>
                <w:rFonts w:ascii="Calibri" w:hAnsi="Calibri" w:cs="Simplified Arabic" w:hint="cs"/>
                <w:sz w:val="28"/>
                <w:szCs w:val="28"/>
                <w:rtl/>
                <w:lang w:bidi="ar-DZ"/>
              </w:rPr>
            </w:pPr>
            <w:r>
              <w:rPr>
                <w:rFonts w:ascii="Calibri" w:hAnsi="Calibri" w:cs="Simplified Arabic" w:hint="cs"/>
                <w:sz w:val="28"/>
                <w:szCs w:val="28"/>
                <w:rtl/>
                <w:lang w:bidi="ar-DZ"/>
              </w:rPr>
              <w:t>00</w:t>
            </w:r>
          </w:p>
          <w:p w:rsidR="003655FC" w:rsidRPr="00D42353" w:rsidRDefault="00A85A6D" w:rsidP="00A85A6D">
            <w:pPr>
              <w:spacing w:after="20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00</w:t>
            </w:r>
          </w:p>
        </w:tc>
        <w:tc>
          <w:tcPr>
            <w:tcW w:w="2863"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المتاحات وما يمثلها (-)</w:t>
            </w:r>
          </w:p>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تسبيقات مصرفية سلفات (+)</w:t>
            </w:r>
          </w:p>
        </w:tc>
        <w:tc>
          <w:tcPr>
            <w:tcW w:w="1743" w:type="dxa"/>
            <w:gridSpan w:val="3"/>
          </w:tcPr>
          <w:p w:rsidR="003655FC" w:rsidRDefault="00A85A6D">
            <w:pPr>
              <w:spacing w:after="200" w:line="240" w:lineRule="auto"/>
              <w:jc w:val="both"/>
              <w:rPr>
                <w:rFonts w:ascii="Calibri" w:hAnsi="Calibri" w:cs="Simplified Arabic" w:hint="cs"/>
                <w:sz w:val="28"/>
                <w:szCs w:val="28"/>
                <w:rtl/>
                <w:lang w:bidi="ar-DZ"/>
              </w:rPr>
            </w:pPr>
            <w:r>
              <w:rPr>
                <w:rFonts w:ascii="Calibri" w:hAnsi="Calibri" w:cs="Simplified Arabic" w:hint="cs"/>
                <w:sz w:val="28"/>
                <w:szCs w:val="28"/>
                <w:rtl/>
                <w:lang w:bidi="ar-DZ"/>
              </w:rPr>
              <w:t>20000</w:t>
            </w:r>
          </w:p>
          <w:p w:rsidR="003655FC" w:rsidRPr="00D42353" w:rsidRDefault="00A85A6D" w:rsidP="00A85A6D">
            <w:pPr>
              <w:spacing w:after="20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00</w:t>
            </w:r>
          </w:p>
        </w:tc>
      </w:tr>
      <w:tr w:rsidR="003655FC" w:rsidRPr="00D42353" w:rsidTr="003655FC">
        <w:tc>
          <w:tcPr>
            <w:tcW w:w="3064"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الاستخدامات </w:t>
            </w:r>
          </w:p>
        </w:tc>
        <w:tc>
          <w:tcPr>
            <w:tcW w:w="1542" w:type="dxa"/>
            <w:gridSpan w:val="2"/>
          </w:tcPr>
          <w:p w:rsidR="003655FC" w:rsidRPr="00D42353" w:rsidRDefault="00A85A6D"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00</w:t>
            </w:r>
          </w:p>
        </w:tc>
        <w:tc>
          <w:tcPr>
            <w:tcW w:w="2863"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الموارد </w:t>
            </w:r>
          </w:p>
        </w:tc>
        <w:tc>
          <w:tcPr>
            <w:tcW w:w="1743" w:type="dxa"/>
            <w:gridSpan w:val="3"/>
          </w:tcPr>
          <w:p w:rsidR="003655FC" w:rsidRPr="00D42353" w:rsidRDefault="00A85A6D"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20000</w:t>
            </w:r>
          </w:p>
        </w:tc>
      </w:tr>
      <w:tr w:rsidR="003655FC" w:rsidRPr="00D42353" w:rsidTr="003655FC">
        <w:tc>
          <w:tcPr>
            <w:tcW w:w="3064"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mbria" w:hAnsi="Cambria" w:cs="Cambria" w:hint="cs"/>
                <w:sz w:val="28"/>
                <w:szCs w:val="28"/>
                <w:rtl/>
                <w:lang w:bidi="ar-DZ"/>
              </w:rPr>
              <w:t>Δ</w:t>
            </w:r>
            <w:r w:rsidRPr="00D42353">
              <w:rPr>
                <w:rFonts w:ascii="Calibri" w:hAnsi="Calibri" w:cs="Simplified Arabic"/>
                <w:sz w:val="28"/>
                <w:szCs w:val="28"/>
                <w:lang w:bidi="ar-DZ"/>
              </w:rPr>
              <w:t xml:space="preserve"> tr </w:t>
            </w:r>
            <w:r w:rsidRPr="00D42353">
              <w:rPr>
                <w:rFonts w:ascii="Calibri" w:hAnsi="Calibri" w:cs="Simplified Arabic" w:hint="cs"/>
                <w:sz w:val="28"/>
                <w:szCs w:val="28"/>
                <w:rtl/>
                <w:lang w:bidi="ar-DZ"/>
              </w:rPr>
              <w:t xml:space="preserve">مورد </w:t>
            </w:r>
          </w:p>
        </w:tc>
        <w:tc>
          <w:tcPr>
            <w:tcW w:w="1542" w:type="dxa"/>
            <w:gridSpan w:val="2"/>
          </w:tcPr>
          <w:p w:rsidR="003655FC" w:rsidRPr="00D42353" w:rsidRDefault="003655FC" w:rsidP="003655FC">
            <w:pPr>
              <w:tabs>
                <w:tab w:val="right" w:pos="708"/>
                <w:tab w:val="left" w:pos="6137"/>
              </w:tabs>
              <w:bidi/>
              <w:spacing w:after="0" w:line="240" w:lineRule="auto"/>
              <w:contextualSpacing/>
              <w:jc w:val="both"/>
              <w:rPr>
                <w:rFonts w:ascii="Calibri" w:hAnsi="Calibri" w:cs="Simplified Arabic"/>
                <w:sz w:val="28"/>
                <w:szCs w:val="28"/>
                <w:rtl/>
                <w:lang w:bidi="ar-DZ"/>
              </w:rPr>
            </w:pPr>
          </w:p>
        </w:tc>
        <w:tc>
          <w:tcPr>
            <w:tcW w:w="2863" w:type="dxa"/>
          </w:tcPr>
          <w:p w:rsidR="003655FC" w:rsidRPr="00D42353" w:rsidRDefault="003655FC" w:rsidP="009D4040">
            <w:pPr>
              <w:tabs>
                <w:tab w:val="right" w:pos="708"/>
                <w:tab w:val="left" w:pos="6137"/>
              </w:tabs>
              <w:bidi/>
              <w:spacing w:after="0" w:line="240" w:lineRule="auto"/>
              <w:contextualSpacing/>
              <w:jc w:val="both"/>
              <w:rPr>
                <w:rFonts w:ascii="Calibri" w:hAnsi="Calibri" w:cs="Simplified Arabic"/>
                <w:sz w:val="28"/>
                <w:szCs w:val="28"/>
                <w:rtl/>
                <w:lang w:bidi="ar-DZ"/>
              </w:rPr>
            </w:pPr>
            <w:r w:rsidRPr="00D42353">
              <w:rPr>
                <w:rFonts w:ascii="Cambria" w:hAnsi="Cambria" w:cs="Cambria" w:hint="cs"/>
                <w:sz w:val="28"/>
                <w:szCs w:val="28"/>
                <w:rtl/>
                <w:lang w:bidi="ar-DZ"/>
              </w:rPr>
              <w:t>Δ</w:t>
            </w:r>
            <w:r w:rsidRPr="00D42353">
              <w:rPr>
                <w:rFonts w:ascii="Calibri" w:hAnsi="Calibri" w:cs="Simplified Arabic"/>
                <w:sz w:val="28"/>
                <w:szCs w:val="28"/>
                <w:lang w:bidi="ar-DZ"/>
              </w:rPr>
              <w:t xml:space="preserve"> tr </w:t>
            </w:r>
            <w:r w:rsidRPr="00D42353">
              <w:rPr>
                <w:rFonts w:ascii="Calibri" w:hAnsi="Calibri" w:cs="Simplified Arabic" w:hint="cs"/>
                <w:sz w:val="28"/>
                <w:szCs w:val="28"/>
                <w:rtl/>
                <w:lang w:bidi="ar-DZ"/>
              </w:rPr>
              <w:t xml:space="preserve">استخدام </w:t>
            </w:r>
          </w:p>
        </w:tc>
        <w:tc>
          <w:tcPr>
            <w:tcW w:w="1743" w:type="dxa"/>
            <w:gridSpan w:val="3"/>
          </w:tcPr>
          <w:p w:rsidR="003655FC" w:rsidRPr="00D42353" w:rsidRDefault="00A85A6D" w:rsidP="003655FC">
            <w:pPr>
              <w:tabs>
                <w:tab w:val="right" w:pos="708"/>
                <w:tab w:val="left" w:pos="6137"/>
              </w:tabs>
              <w:bidi/>
              <w:spacing w:after="0" w:line="240" w:lineRule="auto"/>
              <w:contextualSpacing/>
              <w:jc w:val="both"/>
              <w:rPr>
                <w:rFonts w:ascii="Calibri" w:hAnsi="Calibri" w:cs="Simplified Arabic"/>
                <w:sz w:val="28"/>
                <w:szCs w:val="28"/>
                <w:rtl/>
                <w:lang w:bidi="ar-DZ"/>
              </w:rPr>
            </w:pPr>
            <w:r>
              <w:rPr>
                <w:rFonts w:ascii="Calibri" w:hAnsi="Calibri" w:cs="Simplified Arabic" w:hint="cs"/>
                <w:sz w:val="28"/>
                <w:szCs w:val="28"/>
                <w:rtl/>
                <w:lang w:bidi="ar-DZ"/>
              </w:rPr>
              <w:t>(20000)</w:t>
            </w:r>
          </w:p>
        </w:tc>
      </w:tr>
    </w:tbl>
    <w:p w:rsidR="009D4040" w:rsidRDefault="009D4040"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9D7537" w:rsidRPr="009D7537" w:rsidRDefault="009D7537" w:rsidP="009D7537">
      <w:pPr>
        <w:tabs>
          <w:tab w:val="left" w:pos="2123"/>
        </w:tabs>
        <w:bidi/>
        <w:spacing w:after="0" w:line="240" w:lineRule="auto"/>
        <w:ind w:firstLine="425"/>
        <w:contextualSpacing/>
        <w:jc w:val="both"/>
        <w:rPr>
          <w:rFonts w:cs="Simplified Arabic"/>
          <w:b/>
          <w:bCs/>
          <w:sz w:val="28"/>
          <w:szCs w:val="28"/>
          <w:rtl/>
          <w:lang w:bidi="ar-DZ"/>
        </w:rPr>
      </w:pPr>
      <w:r w:rsidRPr="009D7537">
        <w:rPr>
          <w:rFonts w:cs="Simplified Arabic" w:hint="cs"/>
          <w:b/>
          <w:bCs/>
          <w:sz w:val="28"/>
          <w:szCs w:val="28"/>
          <w:rtl/>
          <w:lang w:bidi="ar-DZ"/>
        </w:rPr>
        <w:t xml:space="preserve">طاقة التمويل الذاتي في جدول التمويل: </w:t>
      </w:r>
    </w:p>
    <w:p w:rsidR="009D7537" w:rsidRPr="009D7537" w:rsidRDefault="009D7537" w:rsidP="009D7537">
      <w:pPr>
        <w:tabs>
          <w:tab w:val="left" w:pos="2123"/>
        </w:tabs>
        <w:bidi/>
        <w:spacing w:after="0" w:line="240" w:lineRule="auto"/>
        <w:ind w:firstLine="425"/>
        <w:contextualSpacing/>
        <w:jc w:val="both"/>
        <w:rPr>
          <w:rFonts w:cs="Simplified Arabic"/>
          <w:sz w:val="28"/>
          <w:szCs w:val="28"/>
          <w:rtl/>
          <w:lang w:bidi="ar-DZ"/>
        </w:rPr>
      </w:pPr>
    </w:p>
    <w:p w:rsidR="009D7537" w:rsidRDefault="009D7537" w:rsidP="005807DF">
      <w:pPr>
        <w:tabs>
          <w:tab w:val="left" w:pos="2123"/>
        </w:tabs>
        <w:bidi/>
        <w:spacing w:after="0" w:line="240" w:lineRule="auto"/>
        <w:ind w:firstLine="425"/>
        <w:contextualSpacing/>
        <w:jc w:val="both"/>
        <w:rPr>
          <w:rFonts w:cs="Simplified Arabic"/>
          <w:b/>
          <w:bCs/>
          <w:sz w:val="28"/>
          <w:szCs w:val="28"/>
          <w:rtl/>
          <w:lang w:bidi="ar-DZ"/>
        </w:rPr>
      </w:pPr>
      <w:r w:rsidRPr="009D7537">
        <w:rPr>
          <w:rFonts w:cs="Simplified Arabic" w:hint="cs"/>
          <w:b/>
          <w:bCs/>
          <w:sz w:val="28"/>
          <w:szCs w:val="28"/>
          <w:rtl/>
          <w:lang w:bidi="ar-DZ"/>
        </w:rPr>
        <w:t xml:space="preserve">طاقة التمويل الذاتي = النتيجة الصافية + مخصصات </w:t>
      </w:r>
      <w:proofErr w:type="spellStart"/>
      <w:r w:rsidRPr="009D7537">
        <w:rPr>
          <w:rFonts w:cs="Simplified Arabic" w:hint="cs"/>
          <w:b/>
          <w:bCs/>
          <w:sz w:val="28"/>
          <w:szCs w:val="28"/>
          <w:rtl/>
          <w:lang w:bidi="ar-DZ"/>
        </w:rPr>
        <w:t>الاهتلاك</w:t>
      </w:r>
      <w:proofErr w:type="spellEnd"/>
      <w:r w:rsidRPr="009D7537">
        <w:rPr>
          <w:rFonts w:cs="Simplified Arabic" w:hint="cs"/>
          <w:b/>
          <w:bCs/>
          <w:sz w:val="28"/>
          <w:szCs w:val="28"/>
          <w:rtl/>
          <w:lang w:bidi="ar-DZ"/>
        </w:rPr>
        <w:t xml:space="preserve"> + مخصصات </w:t>
      </w:r>
      <w:proofErr w:type="spellStart"/>
      <w:r w:rsidRPr="009D7537">
        <w:rPr>
          <w:rFonts w:cs="Simplified Arabic" w:hint="cs"/>
          <w:b/>
          <w:bCs/>
          <w:sz w:val="28"/>
          <w:szCs w:val="28"/>
          <w:rtl/>
          <w:lang w:bidi="ar-DZ"/>
        </w:rPr>
        <w:t>المؤونات</w:t>
      </w:r>
      <w:proofErr w:type="spellEnd"/>
      <w:r w:rsidRPr="009D7537">
        <w:rPr>
          <w:rFonts w:cs="Simplified Arabic" w:hint="cs"/>
          <w:b/>
          <w:bCs/>
          <w:sz w:val="28"/>
          <w:szCs w:val="28"/>
          <w:rtl/>
          <w:lang w:bidi="ar-DZ"/>
        </w:rPr>
        <w:t xml:space="preserve"> + المخصصات الاستثنائية + (القيمة المتبقية للاستثمارات المتناول عنها </w:t>
      </w:r>
      <w:r w:rsidRPr="009D7537">
        <w:rPr>
          <w:rFonts w:cs="Simplified Arabic"/>
          <w:b/>
          <w:bCs/>
          <w:sz w:val="28"/>
          <w:szCs w:val="28"/>
          <w:rtl/>
          <w:lang w:bidi="ar-DZ"/>
        </w:rPr>
        <w:t>–</w:t>
      </w:r>
      <w:r w:rsidRPr="009D7537">
        <w:rPr>
          <w:rFonts w:cs="Simplified Arabic" w:hint="cs"/>
          <w:b/>
          <w:bCs/>
          <w:sz w:val="28"/>
          <w:szCs w:val="28"/>
          <w:rtl/>
          <w:lang w:bidi="ar-DZ"/>
        </w:rPr>
        <w:t xml:space="preserve"> سعر التنازل عن الاستثمارات) </w:t>
      </w:r>
      <w:r w:rsidRPr="009D7537">
        <w:rPr>
          <w:rFonts w:cs="Simplified Arabic"/>
          <w:b/>
          <w:bCs/>
          <w:sz w:val="28"/>
          <w:szCs w:val="28"/>
          <w:rtl/>
          <w:lang w:bidi="ar-DZ"/>
        </w:rPr>
        <w:t>–</w:t>
      </w:r>
      <w:r w:rsidRPr="009D7537">
        <w:rPr>
          <w:rFonts w:cs="Simplified Arabic" w:hint="cs"/>
          <w:b/>
          <w:bCs/>
          <w:sz w:val="28"/>
          <w:szCs w:val="28"/>
          <w:rtl/>
          <w:lang w:bidi="ar-DZ"/>
        </w:rPr>
        <w:t xml:space="preserve"> استرجاع تكاليف السنوات السابقة + الاعانات</w:t>
      </w:r>
      <w:r>
        <w:rPr>
          <w:rFonts w:cs="Simplified Arabic" w:hint="cs"/>
          <w:b/>
          <w:bCs/>
          <w:sz w:val="28"/>
          <w:szCs w:val="28"/>
          <w:rtl/>
          <w:lang w:bidi="ar-DZ"/>
        </w:rPr>
        <w:t>.</w:t>
      </w:r>
    </w:p>
    <w:p w:rsidR="009D7537" w:rsidRPr="009D7537" w:rsidRDefault="009D7537" w:rsidP="009D7537">
      <w:pPr>
        <w:tabs>
          <w:tab w:val="left" w:pos="2123"/>
        </w:tabs>
        <w:bidi/>
        <w:spacing w:after="0" w:line="240" w:lineRule="auto"/>
        <w:ind w:firstLine="425"/>
        <w:contextualSpacing/>
        <w:jc w:val="both"/>
        <w:rPr>
          <w:rFonts w:cs="Simplified Arabic"/>
          <w:b/>
          <w:bCs/>
          <w:sz w:val="28"/>
          <w:szCs w:val="28"/>
          <w:rtl/>
          <w:lang w:bidi="ar-DZ"/>
        </w:rPr>
      </w:pPr>
      <w:r w:rsidRPr="009D7537">
        <w:rPr>
          <w:rFonts w:cs="Simplified Arabic" w:hint="cs"/>
          <w:b/>
          <w:bCs/>
          <w:sz w:val="28"/>
          <w:szCs w:val="28"/>
          <w:rtl/>
          <w:lang w:bidi="ar-DZ"/>
        </w:rPr>
        <w:t xml:space="preserve"> </w:t>
      </w:r>
    </w:p>
    <w:p w:rsidR="00D42353" w:rsidRPr="009D7537" w:rsidRDefault="00D42353" w:rsidP="00D42353">
      <w:pPr>
        <w:tabs>
          <w:tab w:val="left" w:pos="6137"/>
        </w:tabs>
        <w:bidi/>
        <w:spacing w:after="0" w:line="240" w:lineRule="auto"/>
        <w:ind w:firstLine="425"/>
        <w:contextualSpacing/>
        <w:jc w:val="both"/>
        <w:rPr>
          <w:rFonts w:ascii="Calibri" w:hAnsi="Calibri" w:cs="Simplified Arabic"/>
          <w:b/>
          <w:bCs/>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Pr="00D42353"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p>
    <w:p w:rsidR="00D42353" w:rsidRPr="00D42353" w:rsidRDefault="00D42353" w:rsidP="00D42353">
      <w:pPr>
        <w:tabs>
          <w:tab w:val="left" w:pos="6137"/>
        </w:tabs>
        <w:bidi/>
        <w:spacing w:after="0" w:line="240" w:lineRule="auto"/>
        <w:ind w:firstLine="425"/>
        <w:contextualSpacing/>
        <w:jc w:val="center"/>
        <w:rPr>
          <w:rFonts w:ascii="Calibri" w:hAnsi="Calibri" w:cs="Simplified Arabic"/>
          <w:sz w:val="28"/>
          <w:szCs w:val="28"/>
          <w:rtl/>
          <w:lang w:bidi="ar-DZ"/>
        </w:rPr>
      </w:pPr>
      <w:r w:rsidRPr="00D42353">
        <w:rPr>
          <w:rFonts w:ascii="Calibri" w:hAnsi="Calibri" w:cs="Simplified Arabic" w:hint="cs"/>
          <w:b/>
          <w:bCs/>
          <w:sz w:val="32"/>
          <w:szCs w:val="32"/>
          <w:rtl/>
          <w:lang w:bidi="ar-DZ"/>
        </w:rPr>
        <w:t xml:space="preserve">جدول تدفقات الخزينة المعيار </w:t>
      </w:r>
      <w:r w:rsidRPr="00D42353">
        <w:rPr>
          <w:rFonts w:ascii="Calibri" w:hAnsi="Calibri" w:cs="Simplified Arabic"/>
          <w:b/>
          <w:bCs/>
          <w:sz w:val="32"/>
          <w:szCs w:val="32"/>
          <w:lang w:bidi="ar-DZ"/>
        </w:rPr>
        <w:t>IAS 7</w:t>
      </w:r>
      <w:r w:rsidRPr="00D42353">
        <w:rPr>
          <w:rFonts w:ascii="Calibri" w:hAnsi="Calibri" w:cs="Simplified Arabic" w:hint="cs"/>
          <w:sz w:val="28"/>
          <w:szCs w:val="28"/>
          <w:rtl/>
          <w:lang w:bidi="ar-DZ"/>
        </w:rPr>
        <w:t>:</w:t>
      </w:r>
    </w:p>
    <w:p w:rsidR="00D42353" w:rsidRPr="00D42353" w:rsidRDefault="00D42353" w:rsidP="009D4040">
      <w:pPr>
        <w:tabs>
          <w:tab w:val="left" w:pos="6137"/>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ان الهدف الرئيسي من إعداد قائمة التدفقات النقدية هو تزويد المستخدمين بالمعلومات المتعلقة </w:t>
      </w:r>
      <w:r w:rsidR="009D4040" w:rsidRPr="00D42353">
        <w:rPr>
          <w:rFonts w:ascii="Calibri" w:hAnsi="Calibri" w:cs="Simplified Arabic" w:hint="cs"/>
          <w:sz w:val="28"/>
          <w:szCs w:val="28"/>
          <w:rtl/>
          <w:lang w:bidi="ar-DZ"/>
        </w:rPr>
        <w:t>بالمقبوضا</w:t>
      </w:r>
      <w:r w:rsidR="009D4040" w:rsidRPr="00D42353">
        <w:rPr>
          <w:rFonts w:ascii="Calibri" w:hAnsi="Calibri" w:cs="Simplified Arabic" w:hint="eastAsia"/>
          <w:sz w:val="28"/>
          <w:szCs w:val="28"/>
          <w:rtl/>
          <w:lang w:bidi="ar-DZ"/>
        </w:rPr>
        <w:t>ت</w:t>
      </w:r>
      <w:r w:rsidRPr="00D42353">
        <w:rPr>
          <w:rFonts w:ascii="Calibri" w:hAnsi="Calibri" w:cs="Simplified Arabic" w:hint="cs"/>
          <w:sz w:val="28"/>
          <w:szCs w:val="28"/>
          <w:rtl/>
          <w:lang w:bidi="ar-DZ"/>
        </w:rPr>
        <w:t xml:space="preserve"> والمدفوعات النقدية للمنشأة "المؤسسة" خلال أي فترة زمنية كما يمكن لهؤلاء المستخدمين ومن خلال قائمة التدفقات النقدية تحقيق الأهداف الاتية: </w:t>
      </w:r>
    </w:p>
    <w:p w:rsidR="00D42353" w:rsidRPr="00D42353" w:rsidRDefault="00D42353" w:rsidP="00D42353">
      <w:pPr>
        <w:pStyle w:val="Paragraphedeliste"/>
        <w:numPr>
          <w:ilvl w:val="0"/>
          <w:numId w:val="5"/>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تقديم قدرة المنشاة على تحقيق الأرباح ومقابلة متطلبات الاستثمار والتوسع ومتطلبات سداد الالتزامات </w:t>
      </w:r>
    </w:p>
    <w:p w:rsidR="00D42353" w:rsidRPr="00D42353" w:rsidRDefault="00D42353" w:rsidP="00D42353">
      <w:pPr>
        <w:pStyle w:val="Paragraphedeliste"/>
        <w:numPr>
          <w:ilvl w:val="0"/>
          <w:numId w:val="5"/>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تحديد مصادر الاختلاف بين صافي الدخل وصافي </w:t>
      </w:r>
      <w:r w:rsidR="009D4040" w:rsidRPr="00D42353">
        <w:rPr>
          <w:rFonts w:ascii="Calibri" w:hAnsi="Calibri" w:cs="Simplified Arabic" w:hint="cs"/>
          <w:sz w:val="28"/>
          <w:szCs w:val="28"/>
          <w:rtl/>
          <w:lang w:bidi="ar-DZ"/>
        </w:rPr>
        <w:t>التدفقا</w:t>
      </w:r>
      <w:r w:rsidR="009D4040" w:rsidRPr="00D42353">
        <w:rPr>
          <w:rFonts w:ascii="Calibri" w:hAnsi="Calibri" w:cs="Simplified Arabic" w:hint="eastAsia"/>
          <w:sz w:val="28"/>
          <w:szCs w:val="28"/>
          <w:rtl/>
          <w:lang w:bidi="ar-DZ"/>
        </w:rPr>
        <w:t>ت</w:t>
      </w:r>
      <w:r w:rsidRPr="00D42353">
        <w:rPr>
          <w:rFonts w:ascii="Calibri" w:hAnsi="Calibri" w:cs="Simplified Arabic" w:hint="cs"/>
          <w:sz w:val="28"/>
          <w:szCs w:val="28"/>
          <w:rtl/>
          <w:lang w:bidi="ar-DZ"/>
        </w:rPr>
        <w:t xml:space="preserve"> النقدية </w:t>
      </w:r>
    </w:p>
    <w:p w:rsidR="00A169B8" w:rsidRDefault="00D42353" w:rsidP="00A169B8">
      <w:pPr>
        <w:pStyle w:val="Paragraphedeliste"/>
        <w:numPr>
          <w:ilvl w:val="0"/>
          <w:numId w:val="5"/>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تقييم تدفقات نقدية تاريخية ومالية </w:t>
      </w:r>
      <w:r w:rsidR="009D4040" w:rsidRPr="00D42353">
        <w:rPr>
          <w:rFonts w:ascii="Calibri" w:hAnsi="Calibri" w:cs="Simplified Arabic" w:hint="cs"/>
          <w:sz w:val="28"/>
          <w:szCs w:val="28"/>
          <w:rtl/>
          <w:lang w:bidi="ar-DZ"/>
        </w:rPr>
        <w:t>والتنبؤ</w:t>
      </w:r>
      <w:r w:rsidRPr="00D42353">
        <w:rPr>
          <w:rFonts w:ascii="Calibri" w:hAnsi="Calibri" w:cs="Simplified Arabic" w:hint="cs"/>
          <w:sz w:val="28"/>
          <w:szCs w:val="28"/>
          <w:rtl/>
          <w:lang w:bidi="ar-DZ"/>
        </w:rPr>
        <w:t xml:space="preserve"> بالتدفقات النقدية المستقبلية </w:t>
      </w:r>
    </w:p>
    <w:p w:rsidR="00D42353" w:rsidRPr="00D42353" w:rsidRDefault="00A169B8" w:rsidP="00A169B8">
      <w:pPr>
        <w:pStyle w:val="Paragraphedeliste"/>
        <w:tabs>
          <w:tab w:val="right" w:pos="992"/>
          <w:tab w:val="left" w:pos="6137"/>
        </w:tabs>
        <w:bidi/>
        <w:spacing w:after="0" w:line="240" w:lineRule="auto"/>
        <w:ind w:left="-1" w:firstLine="425"/>
        <w:jc w:val="both"/>
        <w:rPr>
          <w:rFonts w:ascii="Calibri" w:hAnsi="Calibri" w:cs="Simplified Arabic"/>
          <w:sz w:val="28"/>
          <w:szCs w:val="28"/>
          <w:lang w:bidi="ar-DZ"/>
        </w:rPr>
      </w:pPr>
      <w:r>
        <w:rPr>
          <w:rFonts w:ascii="Calibri" w:hAnsi="Calibri" w:cs="Simplified Arabic"/>
          <w:sz w:val="28"/>
          <w:szCs w:val="28"/>
          <w:rtl/>
          <w:lang w:bidi="ar-DZ"/>
        </w:rPr>
        <w:tab/>
      </w:r>
      <w:r w:rsidR="00D42353" w:rsidRPr="00A169B8">
        <w:rPr>
          <w:rFonts w:ascii="Calibri" w:hAnsi="Calibri" w:cs="Simplified Arabic" w:hint="cs"/>
          <w:sz w:val="28"/>
          <w:szCs w:val="28"/>
          <w:rtl/>
          <w:lang w:bidi="ar-DZ"/>
        </w:rPr>
        <w:t xml:space="preserve">مضمون قائمة تدفقات النقدية أو جدول تدفقات الخزينة هو تحقيق الأهداف الموجودة من إعداد جدول تدفقات الخزينة فإن هذا الجدول يهتم بكل عمليات المتعلقة بالمقبوضات والمدفوعات </w:t>
      </w:r>
      <w:r w:rsidR="00D42353" w:rsidRPr="00A169B8">
        <w:rPr>
          <w:rFonts w:ascii="Calibri" w:hAnsi="Calibri" w:cs="Simplified Arabic"/>
          <w:sz w:val="28"/>
          <w:szCs w:val="28"/>
          <w:rtl/>
          <w:lang w:bidi="ar-DZ"/>
        </w:rPr>
        <w:t>–</w:t>
      </w:r>
      <w:r w:rsidR="00D42353" w:rsidRPr="00A169B8">
        <w:rPr>
          <w:rFonts w:ascii="Calibri" w:hAnsi="Calibri" w:cs="Simplified Arabic" w:hint="cs"/>
          <w:sz w:val="28"/>
          <w:szCs w:val="28"/>
          <w:rtl/>
          <w:lang w:bidi="ar-DZ"/>
        </w:rPr>
        <w:t xml:space="preserve"> تشغيلية </w:t>
      </w:r>
      <w:r w:rsidR="00D42353" w:rsidRPr="00A169B8">
        <w:rPr>
          <w:rFonts w:ascii="Calibri" w:hAnsi="Calibri" w:cs="Simplified Arabic"/>
          <w:sz w:val="28"/>
          <w:szCs w:val="28"/>
          <w:rtl/>
          <w:lang w:bidi="ar-DZ"/>
        </w:rPr>
        <w:t>–</w:t>
      </w:r>
      <w:r w:rsidR="00D42353" w:rsidRPr="00A169B8">
        <w:rPr>
          <w:rFonts w:ascii="Calibri" w:hAnsi="Calibri" w:cs="Simplified Arabic" w:hint="cs"/>
          <w:sz w:val="28"/>
          <w:szCs w:val="28"/>
          <w:rtl/>
          <w:lang w:bidi="ar-DZ"/>
        </w:rPr>
        <w:t xml:space="preserve"> تمويلية</w:t>
      </w:r>
      <w:r>
        <w:rPr>
          <w:rFonts w:ascii="Calibri" w:hAnsi="Calibri" w:cs="Simplified Arabic" w:hint="cs"/>
          <w:sz w:val="28"/>
          <w:szCs w:val="28"/>
          <w:rtl/>
          <w:lang w:bidi="ar-DZ"/>
        </w:rPr>
        <w:t>.</w:t>
      </w:r>
      <w:r w:rsidR="00D42353" w:rsidRPr="00A169B8">
        <w:rPr>
          <w:rFonts w:ascii="Calibri" w:hAnsi="Calibri" w:cs="Simplified Arabic" w:hint="cs"/>
          <w:sz w:val="28"/>
          <w:szCs w:val="28"/>
          <w:rtl/>
          <w:lang w:bidi="ar-DZ"/>
        </w:rPr>
        <w:t xml:space="preserve"> </w:t>
      </w:r>
      <w:r>
        <w:rPr>
          <w:rFonts w:ascii="Calibri" w:hAnsi="Calibri" w:cs="Simplified Arabic"/>
          <w:sz w:val="28"/>
          <w:szCs w:val="28"/>
          <w:rtl/>
          <w:lang w:bidi="ar-DZ"/>
        </w:rPr>
        <w:tab/>
      </w:r>
      <w:r w:rsidR="00D42353" w:rsidRPr="00D42353">
        <w:rPr>
          <w:rFonts w:ascii="Calibri" w:hAnsi="Calibri" w:cs="Simplified Arabic" w:hint="cs"/>
          <w:sz w:val="28"/>
          <w:szCs w:val="28"/>
          <w:rtl/>
          <w:lang w:bidi="ar-DZ"/>
        </w:rPr>
        <w:t>والهدف من هذا التصنيف هو تسهيل عملية قراءة والتحليل والاستنتاج العمليات المتعلقة بهذا الجدول وعليه يمكن ان توضح هذه الأنشطة كما يلي:</w:t>
      </w:r>
    </w:p>
    <w:p w:rsidR="00D42353" w:rsidRPr="00D42353" w:rsidRDefault="00D42353" w:rsidP="00D42353">
      <w:pPr>
        <w:pStyle w:val="Paragraphedeliste"/>
        <w:numPr>
          <w:ilvl w:val="0"/>
          <w:numId w:val="2"/>
        </w:numPr>
        <w:tabs>
          <w:tab w:val="right" w:pos="992"/>
          <w:tab w:val="left" w:pos="6137"/>
        </w:tabs>
        <w:bidi/>
        <w:spacing w:after="0" w:line="240" w:lineRule="auto"/>
        <w:ind w:left="0" w:firstLine="425"/>
        <w:jc w:val="both"/>
        <w:rPr>
          <w:rFonts w:ascii="Calibri" w:hAnsi="Calibri" w:cs="Simplified Arabic"/>
          <w:sz w:val="28"/>
          <w:szCs w:val="28"/>
          <w:lang w:bidi="ar-DZ"/>
        </w:rPr>
      </w:pPr>
      <w:r w:rsidRPr="00A169B8">
        <w:rPr>
          <w:rFonts w:ascii="Calibri" w:hAnsi="Calibri" w:cs="Simplified Arabic" w:hint="cs"/>
          <w:b/>
          <w:bCs/>
          <w:sz w:val="28"/>
          <w:szCs w:val="28"/>
          <w:rtl/>
          <w:lang w:bidi="ar-DZ"/>
        </w:rPr>
        <w:t>الأنشطة التشغيلية:</w:t>
      </w:r>
      <w:r w:rsidRPr="00D42353">
        <w:rPr>
          <w:rFonts w:ascii="Calibri" w:hAnsi="Calibri" w:cs="Simplified Arabic" w:hint="cs"/>
          <w:sz w:val="28"/>
          <w:szCs w:val="28"/>
          <w:rtl/>
          <w:lang w:bidi="ar-DZ"/>
        </w:rPr>
        <w:t xml:space="preserve"> تعتبر هذه الأنشطة أهم نشاط منتج </w:t>
      </w:r>
      <w:r w:rsidR="009D4040" w:rsidRPr="00D42353">
        <w:rPr>
          <w:rFonts w:ascii="Calibri" w:hAnsi="Calibri" w:cs="Simplified Arabic" w:hint="cs"/>
          <w:sz w:val="28"/>
          <w:szCs w:val="28"/>
          <w:rtl/>
          <w:lang w:bidi="ar-DZ"/>
        </w:rPr>
        <w:t>للإيراد</w:t>
      </w:r>
      <w:r w:rsidRPr="00D42353">
        <w:rPr>
          <w:rFonts w:ascii="Calibri" w:hAnsi="Calibri" w:cs="Simplified Arabic" w:hint="cs"/>
          <w:sz w:val="28"/>
          <w:szCs w:val="28"/>
          <w:rtl/>
          <w:lang w:bidi="ar-DZ"/>
        </w:rPr>
        <w:t xml:space="preserve"> في المنشاة لذا فإن الأنشطة التشغيلية تضمن العمليات التالية: </w:t>
      </w:r>
    </w:p>
    <w:p w:rsidR="00D42353" w:rsidRPr="00D42353" w:rsidRDefault="00D42353" w:rsidP="00A169B8">
      <w:pPr>
        <w:pStyle w:val="Paragraphedeliste"/>
        <w:numPr>
          <w:ilvl w:val="0"/>
          <w:numId w:val="6"/>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المقبوضات والمدفوعات النقدية التابعة عن بيع وشراء السلع وتقديم الخدمات </w:t>
      </w:r>
    </w:p>
    <w:p w:rsidR="00D42353" w:rsidRPr="00D42353" w:rsidRDefault="00D42353" w:rsidP="00A169B8">
      <w:pPr>
        <w:pStyle w:val="Paragraphedeliste"/>
        <w:numPr>
          <w:ilvl w:val="0"/>
          <w:numId w:val="6"/>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المقبوضات النقدية من عملاء والايرادات الاخرى (اجور العمال مثلا)</w:t>
      </w:r>
    </w:p>
    <w:p w:rsidR="00D42353" w:rsidRPr="00D42353" w:rsidRDefault="00D42353" w:rsidP="00A169B8">
      <w:pPr>
        <w:pStyle w:val="Paragraphedeliste"/>
        <w:numPr>
          <w:ilvl w:val="0"/>
          <w:numId w:val="6"/>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المدفوعات النقدية من الفوائد والضرائب </w:t>
      </w:r>
    </w:p>
    <w:p w:rsidR="00D42353" w:rsidRPr="00D42353" w:rsidRDefault="00D42353" w:rsidP="00A169B8">
      <w:pPr>
        <w:pStyle w:val="Paragraphedeliste"/>
        <w:numPr>
          <w:ilvl w:val="0"/>
          <w:numId w:val="6"/>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المدفوعات النقدية للموظفين والعاملين والموردين </w:t>
      </w:r>
    </w:p>
    <w:p w:rsidR="00D42353" w:rsidRPr="00D42353" w:rsidRDefault="00D42353" w:rsidP="00D42353">
      <w:pPr>
        <w:pStyle w:val="Paragraphedeliste"/>
        <w:numPr>
          <w:ilvl w:val="0"/>
          <w:numId w:val="2"/>
        </w:numPr>
        <w:tabs>
          <w:tab w:val="right" w:pos="992"/>
          <w:tab w:val="left" w:pos="6137"/>
        </w:tabs>
        <w:bidi/>
        <w:spacing w:after="0" w:line="240" w:lineRule="auto"/>
        <w:ind w:left="0" w:firstLine="425"/>
        <w:jc w:val="both"/>
        <w:rPr>
          <w:rFonts w:ascii="Calibri" w:hAnsi="Calibri" w:cs="Simplified Arabic"/>
          <w:sz w:val="28"/>
          <w:szCs w:val="28"/>
          <w:lang w:bidi="ar-DZ"/>
        </w:rPr>
      </w:pPr>
      <w:r w:rsidRPr="00A169B8">
        <w:rPr>
          <w:rFonts w:ascii="Calibri" w:hAnsi="Calibri" w:cs="Simplified Arabic" w:hint="cs"/>
          <w:b/>
          <w:bCs/>
          <w:sz w:val="28"/>
          <w:szCs w:val="28"/>
          <w:rtl/>
          <w:lang w:bidi="ar-DZ"/>
        </w:rPr>
        <w:t xml:space="preserve">الأنشطة الاستثمارية: </w:t>
      </w:r>
      <w:r w:rsidRPr="00D42353">
        <w:rPr>
          <w:rFonts w:ascii="Calibri" w:hAnsi="Calibri" w:cs="Simplified Arabic" w:hint="cs"/>
          <w:sz w:val="28"/>
          <w:szCs w:val="28"/>
          <w:rtl/>
          <w:lang w:bidi="ar-DZ"/>
        </w:rPr>
        <w:t xml:space="preserve">تضم الاثار النقدية للعمليات المتعلقة بموارد وممتلكات المنشأة المستخدمة في توليد خلق الايرادات خلال الفترة المالية أو في المستقبل ومنها </w:t>
      </w:r>
      <w:r w:rsidR="009D4040" w:rsidRPr="00D42353">
        <w:rPr>
          <w:rFonts w:ascii="Calibri" w:hAnsi="Calibri" w:cs="Simplified Arabic" w:hint="cs"/>
          <w:sz w:val="28"/>
          <w:szCs w:val="28"/>
          <w:rtl/>
          <w:lang w:bidi="ar-DZ"/>
        </w:rPr>
        <w:t>ما يل</w:t>
      </w:r>
      <w:r w:rsidR="009D4040" w:rsidRPr="00D42353">
        <w:rPr>
          <w:rFonts w:ascii="Calibri" w:hAnsi="Calibri" w:cs="Simplified Arabic" w:hint="eastAsia"/>
          <w:sz w:val="28"/>
          <w:szCs w:val="28"/>
          <w:rtl/>
          <w:lang w:bidi="ar-DZ"/>
        </w:rPr>
        <w:t>ي</w:t>
      </w:r>
      <w:r w:rsidRPr="00D42353">
        <w:rPr>
          <w:rFonts w:ascii="Calibri" w:hAnsi="Calibri" w:cs="Simplified Arabic" w:hint="cs"/>
          <w:sz w:val="28"/>
          <w:szCs w:val="28"/>
          <w:rtl/>
          <w:lang w:bidi="ar-DZ"/>
        </w:rPr>
        <w:t xml:space="preserve">: </w:t>
      </w:r>
    </w:p>
    <w:p w:rsidR="00D42353" w:rsidRPr="00D42353" w:rsidRDefault="00D42353" w:rsidP="00A169B8">
      <w:pPr>
        <w:pStyle w:val="Paragraphedeliste"/>
        <w:numPr>
          <w:ilvl w:val="0"/>
          <w:numId w:val="7"/>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مدفوعات مالية لشرا الأصول الثابتة الملموسة وغير الملموسة مادية ومعنوية والاصول طويلة </w:t>
      </w:r>
    </w:p>
    <w:p w:rsidR="00D42353" w:rsidRPr="00D42353" w:rsidRDefault="00D42353" w:rsidP="00A169B8">
      <w:pPr>
        <w:pStyle w:val="Paragraphedeliste"/>
        <w:numPr>
          <w:ilvl w:val="0"/>
          <w:numId w:val="7"/>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مدفوعات نقدية على شكل سلف وقروض وتلك المدفوعة </w:t>
      </w:r>
      <w:proofErr w:type="spellStart"/>
      <w:r w:rsidRPr="00D42353">
        <w:rPr>
          <w:rFonts w:ascii="Calibri" w:hAnsi="Calibri" w:cs="Simplified Arabic" w:hint="cs"/>
          <w:sz w:val="28"/>
          <w:szCs w:val="28"/>
          <w:rtl/>
          <w:lang w:bidi="ar-DZ"/>
        </w:rPr>
        <w:t>للاهتلاكات</w:t>
      </w:r>
      <w:proofErr w:type="spellEnd"/>
      <w:r w:rsidRPr="00D42353">
        <w:rPr>
          <w:rFonts w:ascii="Calibri" w:hAnsi="Calibri" w:cs="Simplified Arabic" w:hint="cs"/>
          <w:sz w:val="28"/>
          <w:szCs w:val="28"/>
          <w:rtl/>
          <w:lang w:bidi="ar-DZ"/>
        </w:rPr>
        <w:t xml:space="preserve"> والاستثمارات </w:t>
      </w:r>
    </w:p>
    <w:p w:rsidR="00D42353" w:rsidRPr="00D42353" w:rsidRDefault="00D42353" w:rsidP="00A169B8">
      <w:pPr>
        <w:pStyle w:val="Paragraphedeliste"/>
        <w:numPr>
          <w:ilvl w:val="0"/>
          <w:numId w:val="7"/>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المقبوضات النقدية الناشئة عن الاصول ثابتة ومادية أو معنوية </w:t>
      </w:r>
    </w:p>
    <w:p w:rsidR="00D42353" w:rsidRPr="00D42353" w:rsidRDefault="00D42353" w:rsidP="00A169B8">
      <w:pPr>
        <w:pStyle w:val="Paragraphedeliste"/>
        <w:numPr>
          <w:ilvl w:val="0"/>
          <w:numId w:val="7"/>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المقبوضة المادية الناشئة عن بيع الاستثمارات وتحصيل القروض </w:t>
      </w:r>
    </w:p>
    <w:p w:rsidR="00D42353" w:rsidRPr="00A169B8" w:rsidRDefault="00D42353" w:rsidP="00A169B8">
      <w:pPr>
        <w:pStyle w:val="Paragraphedeliste"/>
        <w:numPr>
          <w:ilvl w:val="0"/>
          <w:numId w:val="2"/>
        </w:numPr>
        <w:tabs>
          <w:tab w:val="right" w:pos="992"/>
          <w:tab w:val="left" w:pos="6137"/>
        </w:tabs>
        <w:bidi/>
        <w:spacing w:after="0" w:line="240" w:lineRule="auto"/>
        <w:ind w:left="0" w:firstLine="425"/>
        <w:jc w:val="both"/>
        <w:rPr>
          <w:rFonts w:ascii="Calibri" w:hAnsi="Calibri" w:cs="Simplified Arabic"/>
          <w:sz w:val="28"/>
          <w:szCs w:val="28"/>
          <w:rtl/>
          <w:lang w:bidi="ar-DZ"/>
        </w:rPr>
      </w:pPr>
      <w:r w:rsidRPr="00A169B8">
        <w:rPr>
          <w:rFonts w:ascii="Calibri" w:hAnsi="Calibri" w:cs="Simplified Arabic" w:hint="cs"/>
          <w:b/>
          <w:bCs/>
          <w:sz w:val="28"/>
          <w:szCs w:val="28"/>
          <w:rtl/>
          <w:lang w:bidi="ar-DZ"/>
        </w:rPr>
        <w:t>الانشطة التمويلية</w:t>
      </w:r>
      <w:r w:rsidRPr="00D42353">
        <w:rPr>
          <w:rFonts w:ascii="Calibri" w:hAnsi="Calibri" w:cs="Simplified Arabic" w:hint="cs"/>
          <w:sz w:val="28"/>
          <w:szCs w:val="28"/>
          <w:rtl/>
          <w:lang w:bidi="ar-DZ"/>
        </w:rPr>
        <w:t xml:space="preserve">: </w:t>
      </w:r>
      <w:r w:rsidRPr="00A169B8">
        <w:rPr>
          <w:rFonts w:ascii="Calibri" w:hAnsi="Calibri" w:cs="Simplified Arabic" w:hint="cs"/>
          <w:sz w:val="28"/>
          <w:szCs w:val="28"/>
          <w:rtl/>
          <w:lang w:bidi="ar-DZ"/>
        </w:rPr>
        <w:t xml:space="preserve">تتضمن كل التدفقات النقدية الداخلية والخارجية للمؤسسة والمتعلقة بمصادر تمويل الداخلية وحقوق الملكية للمؤسسة وخارجية التزامات المؤسسة قروض منها: </w:t>
      </w:r>
    </w:p>
    <w:p w:rsidR="00D42353" w:rsidRPr="00D42353" w:rsidRDefault="00D42353" w:rsidP="00A169B8">
      <w:pPr>
        <w:pStyle w:val="Paragraphedeliste"/>
        <w:numPr>
          <w:ilvl w:val="0"/>
          <w:numId w:val="8"/>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المقبوضات النقدية من إصدار </w:t>
      </w:r>
      <w:r w:rsidR="009D4040" w:rsidRPr="00D42353">
        <w:rPr>
          <w:rFonts w:ascii="Calibri" w:hAnsi="Calibri" w:cs="Simplified Arabic" w:hint="cs"/>
          <w:sz w:val="28"/>
          <w:szCs w:val="28"/>
          <w:rtl/>
          <w:lang w:bidi="ar-DZ"/>
        </w:rPr>
        <w:t>أسهم</w:t>
      </w:r>
      <w:r w:rsidRPr="00D42353">
        <w:rPr>
          <w:rFonts w:ascii="Calibri" w:hAnsi="Calibri" w:cs="Simplified Arabic" w:hint="cs"/>
          <w:sz w:val="28"/>
          <w:szCs w:val="28"/>
          <w:rtl/>
          <w:lang w:bidi="ar-DZ"/>
        </w:rPr>
        <w:t xml:space="preserve"> جديدة</w:t>
      </w:r>
    </w:p>
    <w:p w:rsidR="00D42353" w:rsidRPr="00D42353" w:rsidRDefault="00D42353" w:rsidP="00A169B8">
      <w:pPr>
        <w:pStyle w:val="Paragraphedeliste"/>
        <w:numPr>
          <w:ilvl w:val="0"/>
          <w:numId w:val="8"/>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المقبوضات النقدية الناتجة عن حصول على قروض مالية قصيرة أو طويلة الأجل </w:t>
      </w:r>
    </w:p>
    <w:p w:rsidR="00D42353" w:rsidRPr="00D42353" w:rsidRDefault="00D42353" w:rsidP="00A169B8">
      <w:pPr>
        <w:pStyle w:val="Paragraphedeliste"/>
        <w:numPr>
          <w:ilvl w:val="0"/>
          <w:numId w:val="8"/>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المدفوعات النقدية عند سداد قروض السندات </w:t>
      </w:r>
    </w:p>
    <w:p w:rsidR="00D42353" w:rsidRPr="00D42353" w:rsidRDefault="00D42353" w:rsidP="00A169B8">
      <w:pPr>
        <w:pStyle w:val="Paragraphedeliste"/>
        <w:numPr>
          <w:ilvl w:val="0"/>
          <w:numId w:val="8"/>
        </w:numPr>
        <w:tabs>
          <w:tab w:val="right" w:pos="992"/>
          <w:tab w:val="left" w:pos="6137"/>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توزيع أرابح الأسهم </w:t>
      </w:r>
    </w:p>
    <w:p w:rsidR="00A169B8" w:rsidRDefault="00D42353" w:rsidP="00D42353">
      <w:pPr>
        <w:tabs>
          <w:tab w:val="left" w:pos="6137"/>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lastRenderedPageBreak/>
        <w:t xml:space="preserve">                               </w:t>
      </w:r>
    </w:p>
    <w:p w:rsidR="00D42353" w:rsidRPr="00D42353" w:rsidRDefault="00D42353" w:rsidP="00A169B8">
      <w:pPr>
        <w:tabs>
          <w:tab w:val="left" w:pos="6137"/>
        </w:tabs>
        <w:bidi/>
        <w:spacing w:after="0" w:line="240" w:lineRule="auto"/>
        <w:ind w:firstLine="425"/>
        <w:contextualSpacing/>
        <w:jc w:val="center"/>
        <w:rPr>
          <w:rFonts w:ascii="Calibri" w:hAnsi="Calibri" w:cs="Simplified Arabic"/>
          <w:sz w:val="28"/>
          <w:szCs w:val="28"/>
          <w:rtl/>
          <w:lang w:bidi="ar-DZ"/>
        </w:rPr>
      </w:pPr>
      <w:r w:rsidRPr="00D42353">
        <w:rPr>
          <w:rFonts w:ascii="Calibri" w:hAnsi="Calibri" w:cs="Simplified Arabic" w:hint="cs"/>
          <w:sz w:val="28"/>
          <w:szCs w:val="28"/>
          <w:rtl/>
          <w:lang w:bidi="ar-DZ"/>
        </w:rPr>
        <w:t>جدول تدفقات الخزينة</w:t>
      </w:r>
    </w:p>
    <w:p w:rsidR="00D42353" w:rsidRPr="00D42353" w:rsidRDefault="00A169B8" w:rsidP="00D42353">
      <w:pPr>
        <w:tabs>
          <w:tab w:val="left" w:pos="6137"/>
        </w:tabs>
        <w:bidi/>
        <w:spacing w:after="0" w:line="240" w:lineRule="auto"/>
        <w:ind w:firstLine="425"/>
        <w:contextualSpacing/>
        <w:jc w:val="both"/>
        <w:rPr>
          <w:rFonts w:ascii="Calibri" w:hAnsi="Calibri" w:cs="Simplified Arabic"/>
          <w:sz w:val="28"/>
          <w:szCs w:val="28"/>
          <w:rtl/>
          <w:lang w:bidi="ar-DZ"/>
        </w:rPr>
      </w:pPr>
      <w:r w:rsidRPr="00D42353">
        <w:rPr>
          <w:noProof/>
          <w:lang w:val="en-US" w:eastAsia="en-US"/>
        </w:rPr>
        <mc:AlternateContent>
          <mc:Choice Requires="wpg">
            <w:drawing>
              <wp:anchor distT="0" distB="0" distL="114300" distR="114300" simplePos="0" relativeHeight="251665408" behindDoc="0" locked="0" layoutInCell="1" allowOverlap="1">
                <wp:simplePos x="0" y="0"/>
                <wp:positionH relativeFrom="column">
                  <wp:posOffset>1670050</wp:posOffset>
                </wp:positionH>
                <wp:positionV relativeFrom="paragraph">
                  <wp:posOffset>41275</wp:posOffset>
                </wp:positionV>
                <wp:extent cx="2585085" cy="502285"/>
                <wp:effectExtent l="38100" t="0" r="24765" b="50165"/>
                <wp:wrapNone/>
                <wp:docPr id="1" name="Groupe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5085" cy="502285"/>
                          <a:chOff x="0" y="0"/>
                          <a:chExt cx="2585277" cy="502758"/>
                        </a:xfrm>
                      </wpg:grpSpPr>
                      <wps:wsp>
                        <wps:cNvPr id="2" name="Connecteur droit avec flèche 10"/>
                        <wps:cNvCnPr>
                          <a:cxnSpLocks noChangeShapeType="1"/>
                        </wps:cNvCnPr>
                        <wps:spPr bwMode="auto">
                          <a:xfrm>
                            <a:off x="1275907" y="10633"/>
                            <a:ext cx="102" cy="492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Connecteur droit avec flèche 9"/>
                        <wps:cNvCnPr>
                          <a:cxnSpLocks noChangeShapeType="1"/>
                        </wps:cNvCnPr>
                        <wps:spPr bwMode="auto">
                          <a:xfrm flipH="1">
                            <a:off x="0" y="0"/>
                            <a:ext cx="128143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Connecteur droit avec flèche 8"/>
                        <wps:cNvCnPr>
                          <a:cxnSpLocks noChangeShapeType="1"/>
                        </wps:cNvCnPr>
                        <wps:spPr bwMode="auto">
                          <a:xfrm>
                            <a:off x="1275907" y="0"/>
                            <a:ext cx="1309370" cy="492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2DFE98" id="Groupe 128" o:spid="_x0000_s1026" style="position:absolute;margin-left:131.5pt;margin-top:3.25pt;width:203.55pt;height:39.55pt;z-index:251665408" coordsize="25852,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">
                <v:shape id="Connecteur droit avec flèche 10" o:spid="_x0000_s1027" type="#_x0000_t32" style="position:absolute;left:12759;top:106;width:1;height:4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 id="Connecteur droit avec flèche 9" o:spid="_x0000_s1028" type="#_x0000_t32" style="position:absolute;width:12814;height:3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Connecteur droit avec flèche 8" o:spid="_x0000_s1029" type="#_x0000_t32" style="position:absolute;left:12759;width:13093;height:4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group>
            </w:pict>
          </mc:Fallback>
        </mc:AlternateContent>
      </w:r>
    </w:p>
    <w:p w:rsidR="00A169B8" w:rsidRDefault="00D42353" w:rsidP="00D42353">
      <w:pPr>
        <w:tabs>
          <w:tab w:val="left" w:pos="1883"/>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         </w:t>
      </w:r>
    </w:p>
    <w:p w:rsidR="00D42353" w:rsidRPr="00D42353" w:rsidRDefault="00D42353" w:rsidP="00A169B8">
      <w:pPr>
        <w:tabs>
          <w:tab w:val="left" w:pos="1883"/>
        </w:tabs>
        <w:bidi/>
        <w:spacing w:after="0" w:line="240" w:lineRule="auto"/>
        <w:ind w:firstLine="425"/>
        <w:contextualSpacing/>
        <w:jc w:val="center"/>
        <w:rPr>
          <w:rFonts w:ascii="Calibri" w:hAnsi="Calibri" w:cs="Simplified Arabic"/>
          <w:sz w:val="28"/>
          <w:szCs w:val="28"/>
          <w:rtl/>
          <w:lang w:bidi="ar-DZ"/>
        </w:rPr>
      </w:pPr>
      <w:r w:rsidRPr="00D42353">
        <w:rPr>
          <w:rFonts w:ascii="Calibri" w:hAnsi="Calibri" w:cs="Simplified Arabic" w:hint="cs"/>
          <w:sz w:val="28"/>
          <w:szCs w:val="28"/>
          <w:rtl/>
          <w:lang w:bidi="ar-DZ"/>
        </w:rPr>
        <w:t>نشاطات التشغيلية        الاستثمارية             التمويلية</w:t>
      </w:r>
    </w:p>
    <w:p w:rsidR="00D42353" w:rsidRPr="00A169B8" w:rsidRDefault="00D42353" w:rsidP="00D42353">
      <w:pPr>
        <w:tabs>
          <w:tab w:val="left" w:pos="1883"/>
        </w:tabs>
        <w:bidi/>
        <w:spacing w:after="0" w:line="240" w:lineRule="auto"/>
        <w:ind w:firstLine="425"/>
        <w:contextualSpacing/>
        <w:jc w:val="both"/>
        <w:rPr>
          <w:rFonts w:ascii="Calibri" w:hAnsi="Calibri" w:cs="Simplified Arabic"/>
          <w:b/>
          <w:bCs/>
          <w:sz w:val="28"/>
          <w:szCs w:val="28"/>
          <w:rtl/>
          <w:lang w:bidi="ar-DZ"/>
        </w:rPr>
      </w:pPr>
      <w:r w:rsidRPr="00A169B8">
        <w:rPr>
          <w:rFonts w:ascii="Calibri" w:hAnsi="Calibri" w:cs="Simplified Arabic" w:hint="cs"/>
          <w:b/>
          <w:bCs/>
          <w:sz w:val="28"/>
          <w:szCs w:val="28"/>
          <w:rtl/>
          <w:lang w:bidi="ar-DZ"/>
        </w:rPr>
        <w:t xml:space="preserve">طرق اعداد جدول تدفقات الخزينة: </w:t>
      </w:r>
    </w:p>
    <w:p w:rsidR="00D42353" w:rsidRPr="00D42353" w:rsidRDefault="00D42353" w:rsidP="00D42353">
      <w:pPr>
        <w:tabs>
          <w:tab w:val="left" w:pos="1883"/>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حتى تستطيع إعداد جدول تدفقات الخزينة لا بد من توافر ميزانيتين ماليتين وحسابات النتائج وبعض المعلومات </w:t>
      </w:r>
      <w:r w:rsidR="00A169B8">
        <w:rPr>
          <w:rFonts w:ascii="Calibri" w:hAnsi="Calibri" w:cs="Simplified Arabic" w:hint="cs"/>
          <w:sz w:val="28"/>
          <w:szCs w:val="28"/>
          <w:rtl/>
          <w:lang w:bidi="ar-DZ"/>
        </w:rPr>
        <w:t>إضافية.</w:t>
      </w:r>
      <w:r w:rsidRPr="00D42353">
        <w:rPr>
          <w:rFonts w:ascii="Calibri" w:hAnsi="Calibri" w:cs="Simplified Arabic" w:hint="cs"/>
          <w:sz w:val="28"/>
          <w:szCs w:val="28"/>
          <w:rtl/>
          <w:lang w:bidi="ar-DZ"/>
        </w:rPr>
        <w:t xml:space="preserve"> </w:t>
      </w:r>
    </w:p>
    <w:p w:rsidR="00D42353" w:rsidRPr="00D42353" w:rsidRDefault="00D42353" w:rsidP="00D42353">
      <w:pPr>
        <w:tabs>
          <w:tab w:val="left" w:pos="1883"/>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هناك طريقتين لإعداد جدول تدفقات الخزينة: </w:t>
      </w:r>
    </w:p>
    <w:p w:rsidR="00D42353" w:rsidRPr="009D4040" w:rsidRDefault="00D42353" w:rsidP="009D4040">
      <w:pPr>
        <w:pStyle w:val="Paragraphedeliste"/>
        <w:numPr>
          <w:ilvl w:val="0"/>
          <w:numId w:val="3"/>
        </w:numPr>
        <w:tabs>
          <w:tab w:val="right" w:pos="992"/>
          <w:tab w:val="left" w:pos="1883"/>
        </w:tabs>
        <w:bidi/>
        <w:spacing w:after="0" w:line="240" w:lineRule="auto"/>
        <w:ind w:left="0" w:firstLine="425"/>
        <w:jc w:val="both"/>
        <w:rPr>
          <w:rFonts w:ascii="Calibri" w:hAnsi="Calibri" w:cs="Simplified Arabic"/>
          <w:sz w:val="28"/>
          <w:szCs w:val="28"/>
          <w:rtl/>
          <w:lang w:bidi="ar-DZ"/>
        </w:rPr>
      </w:pPr>
      <w:r w:rsidRPr="00A169B8">
        <w:rPr>
          <w:rFonts w:ascii="Calibri" w:hAnsi="Calibri" w:cs="Simplified Arabic" w:hint="cs"/>
          <w:b/>
          <w:bCs/>
          <w:sz w:val="28"/>
          <w:szCs w:val="28"/>
          <w:rtl/>
          <w:lang w:bidi="ar-DZ"/>
        </w:rPr>
        <w:t>الطريقة غير المباشرة</w:t>
      </w:r>
      <w:r w:rsidRPr="00D42353">
        <w:rPr>
          <w:rFonts w:ascii="Calibri" w:hAnsi="Calibri" w:cs="Simplified Arabic" w:hint="cs"/>
          <w:sz w:val="28"/>
          <w:szCs w:val="28"/>
          <w:rtl/>
          <w:lang w:bidi="ar-DZ"/>
        </w:rPr>
        <w:t xml:space="preserve">: يتم بموجب هذه الطريقة حساب صافي تدفقات الخزينة للنشاط التشغيلي </w:t>
      </w:r>
      <w:r w:rsidRPr="009D4040">
        <w:rPr>
          <w:rFonts w:ascii="Calibri" w:hAnsi="Calibri" w:cs="Simplified Arabic" w:hint="cs"/>
          <w:sz w:val="28"/>
          <w:szCs w:val="28"/>
          <w:rtl/>
          <w:lang w:bidi="ar-DZ"/>
        </w:rPr>
        <w:t>من خلال تعديل نتيجة الدورة ببنود اخرى وهي التي تؤثر على هذه النتيجة المستخرجة ولم تؤثر على النقدية لدى فإن البعض يطلق على هذه الطريقة تسمية (ال</w:t>
      </w:r>
      <w:r w:rsidR="00A169B8" w:rsidRPr="009D4040">
        <w:rPr>
          <w:rFonts w:ascii="Calibri" w:hAnsi="Calibri" w:cs="Simplified Arabic" w:hint="cs"/>
          <w:sz w:val="28"/>
          <w:szCs w:val="28"/>
          <w:rtl/>
          <w:lang w:bidi="ar-DZ"/>
        </w:rPr>
        <w:t>تسوية) وتضم هذه البنود التغيرات</w:t>
      </w:r>
      <w:r w:rsidRPr="009D4040">
        <w:rPr>
          <w:rFonts w:ascii="Calibri" w:hAnsi="Calibri" w:cs="Simplified Arabic" w:hint="cs"/>
          <w:sz w:val="28"/>
          <w:szCs w:val="28"/>
          <w:rtl/>
          <w:lang w:bidi="ar-DZ"/>
        </w:rPr>
        <w:t xml:space="preserve"> الحاصلة في عناصر الخصوم والاصول المتداولة والتي لها ارتباط مباشر بالأنشطة التشغيلية: كشراء وبيع البضائع ومصاريف التشغيل </w:t>
      </w:r>
    </w:p>
    <w:p w:rsidR="00D42353" w:rsidRPr="00D42353" w:rsidRDefault="00D42353" w:rsidP="00A169B8">
      <w:pPr>
        <w:pStyle w:val="Paragraphedeliste"/>
        <w:numPr>
          <w:ilvl w:val="0"/>
          <w:numId w:val="9"/>
        </w:numPr>
        <w:tabs>
          <w:tab w:val="right" w:pos="850"/>
          <w:tab w:val="left" w:pos="1883"/>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عناصر ذات الصبغة الغير نقدية في حساب النتائج: كمخصصات الإه</w:t>
      </w:r>
      <w:r w:rsidR="005808CC">
        <w:rPr>
          <w:rFonts w:ascii="Calibri" w:hAnsi="Calibri" w:cs="Simplified Arabic" w:hint="cs"/>
          <w:sz w:val="28"/>
          <w:szCs w:val="28"/>
          <w:rtl/>
          <w:lang w:bidi="ar-DZ"/>
        </w:rPr>
        <w:t>ت</w:t>
      </w:r>
      <w:r w:rsidRPr="00D42353">
        <w:rPr>
          <w:rFonts w:ascii="Calibri" w:hAnsi="Calibri" w:cs="Simplified Arabic" w:hint="cs"/>
          <w:sz w:val="28"/>
          <w:szCs w:val="28"/>
          <w:rtl/>
          <w:lang w:bidi="ar-DZ"/>
        </w:rPr>
        <w:t xml:space="preserve">لاك واصول الثابتة ومصاريف الاطفاء الخاصة </w:t>
      </w:r>
      <w:proofErr w:type="spellStart"/>
      <w:r w:rsidRPr="00D42353">
        <w:rPr>
          <w:rFonts w:ascii="Calibri" w:hAnsi="Calibri" w:cs="Simplified Arabic" w:hint="cs"/>
          <w:sz w:val="28"/>
          <w:szCs w:val="28"/>
          <w:rtl/>
          <w:lang w:bidi="ar-DZ"/>
        </w:rPr>
        <w:t>بالتثبيتات</w:t>
      </w:r>
      <w:proofErr w:type="spellEnd"/>
      <w:r w:rsidRPr="00D42353">
        <w:rPr>
          <w:rFonts w:ascii="Calibri" w:hAnsi="Calibri" w:cs="Simplified Arabic" w:hint="cs"/>
          <w:sz w:val="28"/>
          <w:szCs w:val="28"/>
          <w:rtl/>
          <w:lang w:bidi="ar-DZ"/>
        </w:rPr>
        <w:t xml:space="preserve"> المعنوية </w:t>
      </w:r>
    </w:p>
    <w:p w:rsidR="00D42353" w:rsidRDefault="00D42353" w:rsidP="00A169B8">
      <w:pPr>
        <w:pStyle w:val="Paragraphedeliste"/>
        <w:numPr>
          <w:ilvl w:val="0"/>
          <w:numId w:val="9"/>
        </w:numPr>
        <w:tabs>
          <w:tab w:val="right" w:pos="850"/>
          <w:tab w:val="left" w:pos="1883"/>
        </w:tabs>
        <w:bidi/>
        <w:spacing w:after="0" w:line="240" w:lineRule="auto"/>
        <w:jc w:val="both"/>
        <w:rPr>
          <w:rFonts w:ascii="Calibri" w:hAnsi="Calibri" w:cs="Simplified Arabic"/>
          <w:sz w:val="28"/>
          <w:szCs w:val="28"/>
          <w:lang w:bidi="ar-DZ"/>
        </w:rPr>
      </w:pPr>
      <w:r w:rsidRPr="00D42353">
        <w:rPr>
          <w:rFonts w:ascii="Calibri" w:hAnsi="Calibri" w:cs="Simplified Arabic" w:hint="cs"/>
          <w:sz w:val="28"/>
          <w:szCs w:val="28"/>
          <w:rtl/>
          <w:lang w:bidi="ar-DZ"/>
        </w:rPr>
        <w:t xml:space="preserve">الأرباح الخسائر المحتملة بالأنشطة التمويلية والاستثمارية كأرباح وخسائر التنازل عن الاصول ويمكن الاشارة الى أن كلفة اعداد القائمة جدول تدفقات الخزينة بالطريقة غ مباشرة أقل من تكلفة بالطريقة المباشرة بالرغم من أن معيار 7 أوصى باتباع الطريقة المباشرة في إعداد جدول تدفقات الخزينة </w:t>
      </w: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882072" w:rsidRDefault="00882072" w:rsidP="00882072">
      <w:pPr>
        <w:pStyle w:val="Paragraphedeliste"/>
        <w:numPr>
          <w:ilvl w:val="0"/>
          <w:numId w:val="3"/>
        </w:numPr>
        <w:tabs>
          <w:tab w:val="right" w:pos="850"/>
          <w:tab w:val="left" w:pos="1883"/>
        </w:tabs>
        <w:bidi/>
        <w:spacing w:after="0" w:line="240" w:lineRule="auto"/>
        <w:ind w:left="0" w:firstLine="425"/>
        <w:jc w:val="both"/>
        <w:rPr>
          <w:rFonts w:ascii="Calibri" w:hAnsi="Calibri" w:cs="Simplified Arabic"/>
          <w:sz w:val="28"/>
          <w:szCs w:val="28"/>
          <w:lang w:bidi="ar-DZ"/>
        </w:rPr>
      </w:pPr>
      <w:r w:rsidRPr="00A169B8">
        <w:rPr>
          <w:rFonts w:ascii="Calibri" w:hAnsi="Calibri" w:cs="Simplified Arabic" w:hint="cs"/>
          <w:b/>
          <w:bCs/>
          <w:sz w:val="28"/>
          <w:szCs w:val="28"/>
          <w:rtl/>
          <w:lang w:bidi="ar-DZ"/>
        </w:rPr>
        <w:t>الطريقة المباشرة</w:t>
      </w:r>
      <w:r w:rsidRPr="00D42353">
        <w:rPr>
          <w:rFonts w:ascii="Calibri" w:hAnsi="Calibri" w:cs="Simplified Arabic" w:hint="cs"/>
          <w:sz w:val="28"/>
          <w:szCs w:val="28"/>
          <w:rtl/>
          <w:lang w:bidi="ar-DZ"/>
        </w:rPr>
        <w:t>: لقد أوصى المعيار 7 باتباع هذه الطريقة عند اعداد جدول تدفقات الخزينة لما يمكن ان توفره هذه الطريقة من معلومات مفيدة عن تقدير تدفقات النقدية المستقبلية ونوضح فيما يلي المعادلات المستخدمة في ذلك</w:t>
      </w:r>
      <w:r>
        <w:rPr>
          <w:rFonts w:ascii="Calibri" w:hAnsi="Calibri" w:cs="Simplified Arabic" w:hint="cs"/>
          <w:sz w:val="28"/>
          <w:szCs w:val="28"/>
          <w:rtl/>
          <w:lang w:bidi="ar-DZ"/>
        </w:rPr>
        <w:t>:</w:t>
      </w:r>
      <w:r w:rsidRPr="00D42353">
        <w:rPr>
          <w:rFonts w:ascii="Calibri" w:hAnsi="Calibri" w:cs="Simplified Arabic" w:hint="cs"/>
          <w:sz w:val="28"/>
          <w:szCs w:val="28"/>
          <w:rtl/>
          <w:lang w:bidi="ar-DZ"/>
        </w:rPr>
        <w:t xml:space="preserve"> </w:t>
      </w:r>
    </w:p>
    <w:p w:rsidR="00882072" w:rsidRPr="00A169B8" w:rsidRDefault="00882072" w:rsidP="00882072">
      <w:pPr>
        <w:tabs>
          <w:tab w:val="right" w:pos="850"/>
          <w:tab w:val="left" w:pos="1883"/>
        </w:tabs>
        <w:bidi/>
        <w:spacing w:after="0" w:line="240" w:lineRule="auto"/>
        <w:ind w:left="-1"/>
        <w:jc w:val="both"/>
        <w:rPr>
          <w:rFonts w:ascii="Calibri" w:hAnsi="Calibri" w:cs="Simplified Arabic"/>
          <w:b/>
          <w:bCs/>
          <w:sz w:val="28"/>
          <w:szCs w:val="28"/>
          <w:lang w:bidi="ar-DZ"/>
        </w:rPr>
      </w:pPr>
      <w:r w:rsidRPr="00A169B8">
        <w:rPr>
          <w:rFonts w:ascii="Calibri" w:hAnsi="Calibri" w:cs="Simplified Arabic" w:hint="cs"/>
          <w:b/>
          <w:bCs/>
          <w:sz w:val="28"/>
          <w:szCs w:val="28"/>
          <w:rtl/>
          <w:lang w:bidi="ar-DZ"/>
        </w:rPr>
        <w:t xml:space="preserve">النقدية المقبوضة من العملاء = صافي المبيعات + النقص في الذمم المدينة أو </w:t>
      </w:r>
      <w:r w:rsidRPr="00A169B8">
        <w:rPr>
          <w:rFonts w:ascii="Calibri" w:hAnsi="Calibri" w:cs="Simplified Arabic"/>
          <w:b/>
          <w:bCs/>
          <w:sz w:val="28"/>
          <w:szCs w:val="28"/>
          <w:rtl/>
          <w:lang w:bidi="ar-DZ"/>
        </w:rPr>
        <w:t>–</w:t>
      </w:r>
      <w:r w:rsidRPr="00A169B8">
        <w:rPr>
          <w:rFonts w:ascii="Calibri" w:hAnsi="Calibri" w:cs="Simplified Arabic" w:hint="cs"/>
          <w:b/>
          <w:bCs/>
          <w:sz w:val="28"/>
          <w:szCs w:val="28"/>
          <w:rtl/>
          <w:lang w:bidi="ar-DZ"/>
        </w:rPr>
        <w:t xml:space="preserve"> الزيادة في الذمم الدائنون</w:t>
      </w:r>
      <w:r>
        <w:rPr>
          <w:rFonts w:ascii="Calibri" w:hAnsi="Calibri" w:cs="Simplified Arabic" w:hint="cs"/>
          <w:b/>
          <w:bCs/>
          <w:sz w:val="28"/>
          <w:szCs w:val="28"/>
          <w:rtl/>
          <w:lang w:bidi="ar-DZ"/>
        </w:rPr>
        <w:t>.</w:t>
      </w:r>
      <w:r w:rsidRPr="00A169B8">
        <w:rPr>
          <w:rFonts w:ascii="Calibri" w:hAnsi="Calibri" w:cs="Simplified Arabic" w:hint="cs"/>
          <w:b/>
          <w:bCs/>
          <w:sz w:val="28"/>
          <w:szCs w:val="28"/>
          <w:rtl/>
          <w:lang w:bidi="ar-DZ"/>
        </w:rPr>
        <w:t xml:space="preserve"> </w:t>
      </w:r>
    </w:p>
    <w:p w:rsidR="00882072" w:rsidRPr="00A169B8" w:rsidRDefault="00882072" w:rsidP="00882072">
      <w:pPr>
        <w:tabs>
          <w:tab w:val="right" w:pos="-1"/>
          <w:tab w:val="left" w:pos="1883"/>
        </w:tabs>
        <w:bidi/>
        <w:spacing w:after="0" w:line="240" w:lineRule="auto"/>
        <w:ind w:left="-1"/>
        <w:jc w:val="both"/>
        <w:rPr>
          <w:rFonts w:ascii="Calibri" w:hAnsi="Calibri" w:cs="Simplified Arabic"/>
          <w:b/>
          <w:bCs/>
          <w:sz w:val="28"/>
          <w:szCs w:val="28"/>
          <w:lang w:bidi="ar-DZ"/>
        </w:rPr>
      </w:pPr>
      <w:r w:rsidRPr="00A169B8">
        <w:rPr>
          <w:rFonts w:ascii="Calibri" w:hAnsi="Calibri" w:cs="Simplified Arabic" w:hint="cs"/>
          <w:b/>
          <w:bCs/>
          <w:sz w:val="28"/>
          <w:szCs w:val="28"/>
          <w:rtl/>
          <w:lang w:bidi="ar-DZ"/>
        </w:rPr>
        <w:t>النقدية المدفوعة للموردين = كلفة المبيعات + الزيادة في المخزون + النقص في الدائنون</w:t>
      </w:r>
      <w:r>
        <w:rPr>
          <w:rFonts w:ascii="Calibri" w:hAnsi="Calibri" w:cs="Simplified Arabic" w:hint="cs"/>
          <w:b/>
          <w:bCs/>
          <w:sz w:val="28"/>
          <w:szCs w:val="28"/>
          <w:rtl/>
          <w:lang w:bidi="ar-DZ"/>
        </w:rPr>
        <w:t>.</w:t>
      </w:r>
      <w:r w:rsidRPr="00A169B8">
        <w:rPr>
          <w:rFonts w:ascii="Calibri" w:hAnsi="Calibri" w:cs="Simplified Arabic" w:hint="cs"/>
          <w:b/>
          <w:bCs/>
          <w:sz w:val="28"/>
          <w:szCs w:val="28"/>
          <w:rtl/>
          <w:lang w:bidi="ar-DZ"/>
        </w:rPr>
        <w:t xml:space="preserve"> </w:t>
      </w:r>
    </w:p>
    <w:p w:rsidR="00882072" w:rsidRPr="00A169B8" w:rsidRDefault="00882072" w:rsidP="00882072">
      <w:pPr>
        <w:tabs>
          <w:tab w:val="right" w:pos="850"/>
          <w:tab w:val="left" w:pos="1883"/>
        </w:tabs>
        <w:bidi/>
        <w:spacing w:after="0" w:line="240" w:lineRule="auto"/>
        <w:ind w:firstLine="425"/>
        <w:contextualSpacing/>
        <w:jc w:val="both"/>
        <w:rPr>
          <w:rFonts w:ascii="Calibri" w:hAnsi="Calibri" w:cs="Simplified Arabic"/>
          <w:b/>
          <w:bCs/>
          <w:sz w:val="28"/>
          <w:szCs w:val="28"/>
          <w:rtl/>
          <w:lang w:bidi="ar-DZ"/>
        </w:rPr>
      </w:pPr>
      <w:r w:rsidRPr="00A169B8">
        <w:rPr>
          <w:rFonts w:ascii="Calibri" w:hAnsi="Calibri" w:cs="Simplified Arabic" w:hint="cs"/>
          <w:b/>
          <w:bCs/>
          <w:sz w:val="28"/>
          <w:szCs w:val="28"/>
          <w:rtl/>
          <w:lang w:bidi="ar-DZ"/>
        </w:rPr>
        <w:t xml:space="preserve">أو                    = تكلفة المبيعات </w:t>
      </w:r>
      <w:r w:rsidRPr="00A169B8">
        <w:rPr>
          <w:rFonts w:ascii="Calibri" w:hAnsi="Calibri" w:cs="Simplified Arabic"/>
          <w:b/>
          <w:bCs/>
          <w:sz w:val="28"/>
          <w:szCs w:val="28"/>
          <w:rtl/>
          <w:lang w:bidi="ar-DZ"/>
        </w:rPr>
        <w:t>–</w:t>
      </w:r>
      <w:r w:rsidRPr="00A169B8">
        <w:rPr>
          <w:rFonts w:ascii="Calibri" w:hAnsi="Calibri" w:cs="Simplified Arabic" w:hint="cs"/>
          <w:b/>
          <w:bCs/>
          <w:sz w:val="28"/>
          <w:szCs w:val="28"/>
          <w:rtl/>
          <w:lang w:bidi="ar-DZ"/>
        </w:rPr>
        <w:t xml:space="preserve"> النقص في المخزون </w:t>
      </w:r>
      <w:r w:rsidRPr="00A169B8">
        <w:rPr>
          <w:rFonts w:ascii="Calibri" w:hAnsi="Calibri" w:cs="Simplified Arabic"/>
          <w:b/>
          <w:bCs/>
          <w:sz w:val="28"/>
          <w:szCs w:val="28"/>
          <w:rtl/>
          <w:lang w:bidi="ar-DZ"/>
        </w:rPr>
        <w:t>–</w:t>
      </w:r>
      <w:r w:rsidRPr="00A169B8">
        <w:rPr>
          <w:rFonts w:ascii="Calibri" w:hAnsi="Calibri" w:cs="Simplified Arabic" w:hint="cs"/>
          <w:b/>
          <w:bCs/>
          <w:sz w:val="28"/>
          <w:szCs w:val="28"/>
          <w:rtl/>
          <w:lang w:bidi="ar-DZ"/>
        </w:rPr>
        <w:t xml:space="preserve"> الزيادة في الدائنون</w:t>
      </w:r>
      <w:r>
        <w:rPr>
          <w:rFonts w:ascii="Calibri" w:hAnsi="Calibri" w:cs="Simplified Arabic" w:hint="cs"/>
          <w:b/>
          <w:bCs/>
          <w:sz w:val="28"/>
          <w:szCs w:val="28"/>
          <w:rtl/>
          <w:lang w:bidi="ar-DZ"/>
        </w:rPr>
        <w:t>.</w:t>
      </w:r>
      <w:r w:rsidRPr="00A169B8">
        <w:rPr>
          <w:rFonts w:ascii="Calibri" w:hAnsi="Calibri" w:cs="Simplified Arabic" w:hint="cs"/>
          <w:b/>
          <w:bCs/>
          <w:sz w:val="28"/>
          <w:szCs w:val="28"/>
          <w:rtl/>
          <w:lang w:bidi="ar-DZ"/>
        </w:rPr>
        <w:t xml:space="preserve"> </w:t>
      </w:r>
    </w:p>
    <w:p w:rsidR="00882072" w:rsidRPr="00A169B8" w:rsidRDefault="00882072" w:rsidP="00882072">
      <w:pPr>
        <w:tabs>
          <w:tab w:val="right" w:pos="-1"/>
          <w:tab w:val="left" w:pos="1883"/>
        </w:tabs>
        <w:bidi/>
        <w:spacing w:after="0" w:line="240" w:lineRule="auto"/>
        <w:ind w:left="-1"/>
        <w:jc w:val="both"/>
        <w:rPr>
          <w:rFonts w:ascii="Calibri" w:hAnsi="Calibri" w:cs="Simplified Arabic"/>
          <w:sz w:val="28"/>
          <w:szCs w:val="28"/>
          <w:lang w:bidi="ar-DZ"/>
        </w:rPr>
      </w:pPr>
      <w:r w:rsidRPr="00A169B8">
        <w:rPr>
          <w:rFonts w:ascii="Calibri" w:hAnsi="Calibri" w:cs="Simplified Arabic" w:hint="cs"/>
          <w:b/>
          <w:bCs/>
          <w:sz w:val="28"/>
          <w:szCs w:val="28"/>
          <w:rtl/>
          <w:lang w:bidi="ar-DZ"/>
        </w:rPr>
        <w:t xml:space="preserve">النقدية المدفوعة على مصروفات التشغيل = مصاريف التشغيل + الزيادة في المصاريف المدفوعة مقدما + النقص في المصاريف المدفوعة مسبقا </w:t>
      </w:r>
      <w:r w:rsidRPr="00A169B8">
        <w:rPr>
          <w:rFonts w:ascii="Calibri" w:hAnsi="Calibri" w:cs="Simplified Arabic"/>
          <w:b/>
          <w:bCs/>
          <w:sz w:val="28"/>
          <w:szCs w:val="28"/>
          <w:rtl/>
          <w:lang w:bidi="ar-DZ"/>
        </w:rPr>
        <w:t>–</w:t>
      </w:r>
      <w:r w:rsidRPr="00A169B8">
        <w:rPr>
          <w:rFonts w:ascii="Calibri" w:hAnsi="Calibri" w:cs="Simplified Arabic" w:hint="cs"/>
          <w:b/>
          <w:bCs/>
          <w:sz w:val="28"/>
          <w:szCs w:val="28"/>
          <w:rtl/>
          <w:lang w:bidi="ar-DZ"/>
        </w:rPr>
        <w:t xml:space="preserve"> الزيادة في المصاريف مستحقة الدفع </w:t>
      </w:r>
      <w:r w:rsidRPr="00A169B8">
        <w:rPr>
          <w:rFonts w:ascii="Calibri" w:hAnsi="Calibri" w:cs="Simplified Arabic"/>
          <w:b/>
          <w:bCs/>
          <w:sz w:val="28"/>
          <w:szCs w:val="28"/>
          <w:rtl/>
          <w:lang w:bidi="ar-DZ"/>
        </w:rPr>
        <w:t>–</w:t>
      </w:r>
      <w:r w:rsidRPr="00A169B8">
        <w:rPr>
          <w:rFonts w:ascii="Calibri" w:hAnsi="Calibri" w:cs="Simplified Arabic" w:hint="cs"/>
          <w:b/>
          <w:bCs/>
          <w:sz w:val="28"/>
          <w:szCs w:val="28"/>
          <w:rtl/>
          <w:lang w:bidi="ar-DZ"/>
        </w:rPr>
        <w:t xml:space="preserve"> استهلاك والاطفاء</w:t>
      </w:r>
      <w:r>
        <w:rPr>
          <w:rFonts w:ascii="Calibri" w:hAnsi="Calibri" w:cs="Simplified Arabic" w:hint="cs"/>
          <w:b/>
          <w:bCs/>
          <w:sz w:val="28"/>
          <w:szCs w:val="28"/>
          <w:rtl/>
          <w:lang w:bidi="ar-DZ"/>
        </w:rPr>
        <w:t>.</w:t>
      </w:r>
      <w:r w:rsidRPr="00A169B8">
        <w:rPr>
          <w:rFonts w:ascii="Calibri" w:hAnsi="Calibri" w:cs="Simplified Arabic" w:hint="cs"/>
          <w:sz w:val="28"/>
          <w:szCs w:val="28"/>
          <w:rtl/>
          <w:lang w:bidi="ar-DZ"/>
        </w:rPr>
        <w:t xml:space="preserve"> </w:t>
      </w:r>
    </w:p>
    <w:tbl>
      <w:tblPr>
        <w:tblStyle w:val="Grilledutableau"/>
        <w:bidiVisual/>
        <w:tblW w:w="0" w:type="auto"/>
        <w:tblLook w:val="04A0" w:firstRow="1" w:lastRow="0" w:firstColumn="1" w:lastColumn="0" w:noHBand="0" w:noVBand="1"/>
      </w:tblPr>
      <w:tblGrid>
        <w:gridCol w:w="4814"/>
        <w:gridCol w:w="4814"/>
      </w:tblGrid>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البيان</w:t>
            </w: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r>
              <w:rPr>
                <w:rFonts w:ascii="Calibri" w:hAnsi="Calibri" w:cs="Simplified Arabic" w:hint="cs"/>
                <w:sz w:val="28"/>
                <w:szCs w:val="28"/>
                <w:rtl/>
                <w:lang w:bidi="ar-DZ"/>
              </w:rPr>
              <w:t>المبالغ</w:t>
            </w: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r w:rsidR="00950866" w:rsidTr="00950866">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c>
          <w:tcPr>
            <w:tcW w:w="4814" w:type="dxa"/>
          </w:tcPr>
          <w:p w:rsidR="00950866" w:rsidRDefault="00950866" w:rsidP="00882072">
            <w:pPr>
              <w:tabs>
                <w:tab w:val="right" w:pos="850"/>
                <w:tab w:val="left" w:pos="1883"/>
              </w:tabs>
              <w:bidi/>
              <w:spacing w:after="0" w:line="240" w:lineRule="auto"/>
              <w:jc w:val="both"/>
              <w:rPr>
                <w:rFonts w:ascii="Calibri" w:hAnsi="Calibri" w:cs="Simplified Arabic"/>
                <w:sz w:val="28"/>
                <w:szCs w:val="28"/>
                <w:rtl/>
                <w:lang w:bidi="ar-DZ"/>
              </w:rPr>
            </w:pPr>
          </w:p>
        </w:tc>
      </w:tr>
    </w:tbl>
    <w:p w:rsidR="00882072" w:rsidRPr="00882072" w:rsidRDefault="00882072" w:rsidP="00882072">
      <w:pPr>
        <w:tabs>
          <w:tab w:val="right" w:pos="850"/>
          <w:tab w:val="left" w:pos="1883"/>
        </w:tabs>
        <w:bidi/>
        <w:spacing w:after="0" w:line="240" w:lineRule="auto"/>
        <w:jc w:val="both"/>
        <w:rPr>
          <w:rFonts w:ascii="Calibri" w:hAnsi="Calibri" w:cs="Simplified Arabic"/>
          <w:sz w:val="28"/>
          <w:szCs w:val="28"/>
          <w:lang w:bidi="ar-DZ"/>
        </w:rPr>
      </w:pP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r w:rsidRPr="00D359AF">
        <w:rPr>
          <w:rFonts w:ascii="Calibri" w:hAnsi="Calibri" w:cs="Simplified Arabic"/>
          <w:noProof/>
          <w:sz w:val="28"/>
          <w:szCs w:val="28"/>
          <w:rtl/>
          <w:lang w:val="en-US" w:eastAsia="en-US"/>
        </w:rPr>
        <w:lastRenderedPageBreak/>
        <w:drawing>
          <wp:inline distT="0" distB="0" distL="0" distR="0">
            <wp:extent cx="6120130" cy="7739957"/>
            <wp:effectExtent l="0" t="0" r="0" b="0"/>
            <wp:docPr id="10" name="Image 10" descr="C:\Users\HP\Desktop\مالية المؤسسة\طريقة غير مباشرة t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مالية المؤسسة\طريقة غير مباشرة tf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7739957"/>
                    </a:xfrm>
                    <a:prstGeom prst="rect">
                      <a:avLst/>
                    </a:prstGeom>
                    <a:noFill/>
                    <a:ln>
                      <a:noFill/>
                    </a:ln>
                  </pic:spPr>
                </pic:pic>
              </a:graphicData>
            </a:graphic>
          </wp:inline>
        </w:drawing>
      </w: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D359AF" w:rsidRPr="00D359AF" w:rsidRDefault="00D359AF" w:rsidP="00D359AF">
      <w:pPr>
        <w:tabs>
          <w:tab w:val="right" w:pos="850"/>
          <w:tab w:val="left" w:pos="1883"/>
        </w:tabs>
        <w:bidi/>
        <w:spacing w:after="0" w:line="240" w:lineRule="auto"/>
        <w:jc w:val="both"/>
        <w:rPr>
          <w:rFonts w:ascii="Calibri" w:hAnsi="Calibri" w:cs="Simplified Arabic"/>
          <w:sz w:val="28"/>
          <w:szCs w:val="28"/>
          <w:lang w:bidi="ar-DZ"/>
        </w:rPr>
      </w:pPr>
    </w:p>
    <w:p w:rsidR="00A169B8" w:rsidRDefault="00D359AF" w:rsidP="00D42353">
      <w:pPr>
        <w:tabs>
          <w:tab w:val="left" w:pos="1883"/>
        </w:tabs>
        <w:bidi/>
        <w:spacing w:after="0" w:line="240" w:lineRule="auto"/>
        <w:ind w:firstLine="425"/>
        <w:contextualSpacing/>
        <w:jc w:val="both"/>
        <w:rPr>
          <w:rFonts w:ascii="Calibri" w:hAnsi="Calibri" w:cs="Simplified Arabic"/>
          <w:b/>
          <w:bCs/>
          <w:sz w:val="28"/>
          <w:szCs w:val="28"/>
          <w:rtl/>
          <w:lang w:bidi="ar-DZ"/>
        </w:rPr>
      </w:pPr>
      <w:r w:rsidRPr="00D359AF">
        <w:rPr>
          <w:rFonts w:ascii="Calibri" w:hAnsi="Calibri" w:cs="Simplified Arabic"/>
          <w:b/>
          <w:bCs/>
          <w:noProof/>
          <w:sz w:val="28"/>
          <w:szCs w:val="28"/>
          <w:rtl/>
          <w:lang w:val="en-US" w:eastAsia="en-US"/>
        </w:rPr>
        <w:lastRenderedPageBreak/>
        <w:drawing>
          <wp:inline distT="0" distB="0" distL="0" distR="0">
            <wp:extent cx="6120130" cy="8383450"/>
            <wp:effectExtent l="0" t="0" r="0" b="0"/>
            <wp:docPr id="11" name="Image 11" descr="C:\Users\HP\Desktop\مالية المؤسسة\طريقة مباشرة t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مالية المؤسسة\طريقة مباشرة t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8383450"/>
                    </a:xfrm>
                    <a:prstGeom prst="rect">
                      <a:avLst/>
                    </a:prstGeom>
                    <a:noFill/>
                    <a:ln>
                      <a:noFill/>
                    </a:ln>
                  </pic:spPr>
                </pic:pic>
              </a:graphicData>
            </a:graphic>
          </wp:inline>
        </w:drawing>
      </w:r>
    </w:p>
    <w:p w:rsidR="00A169B8" w:rsidRDefault="00A169B8" w:rsidP="00A169B8">
      <w:pPr>
        <w:tabs>
          <w:tab w:val="left" w:pos="1883"/>
        </w:tabs>
        <w:bidi/>
        <w:spacing w:after="0" w:line="240" w:lineRule="auto"/>
        <w:ind w:firstLine="425"/>
        <w:contextualSpacing/>
        <w:jc w:val="both"/>
        <w:rPr>
          <w:rFonts w:ascii="Calibri" w:hAnsi="Calibri" w:cs="Simplified Arabic"/>
          <w:b/>
          <w:bCs/>
          <w:sz w:val="28"/>
          <w:szCs w:val="28"/>
          <w:rtl/>
          <w:lang w:bidi="ar-DZ"/>
        </w:rPr>
      </w:pPr>
    </w:p>
    <w:p w:rsidR="00D359AF" w:rsidRDefault="00D359AF" w:rsidP="00D359AF">
      <w:pPr>
        <w:tabs>
          <w:tab w:val="left" w:pos="1883"/>
        </w:tabs>
        <w:bidi/>
        <w:spacing w:after="0" w:line="240" w:lineRule="auto"/>
        <w:ind w:firstLine="425"/>
        <w:contextualSpacing/>
        <w:jc w:val="both"/>
        <w:rPr>
          <w:rFonts w:ascii="Calibri" w:hAnsi="Calibri" w:cs="Simplified Arabic"/>
          <w:b/>
          <w:bCs/>
          <w:sz w:val="28"/>
          <w:szCs w:val="28"/>
          <w:rtl/>
          <w:lang w:bidi="ar-DZ"/>
        </w:rPr>
      </w:pPr>
    </w:p>
    <w:p w:rsidR="00D42353" w:rsidRPr="00D42353" w:rsidRDefault="00D42353" w:rsidP="00D359AF">
      <w:pPr>
        <w:tabs>
          <w:tab w:val="left" w:pos="1883"/>
        </w:tabs>
        <w:bidi/>
        <w:spacing w:after="0" w:line="240" w:lineRule="auto"/>
        <w:ind w:firstLine="425"/>
        <w:contextualSpacing/>
        <w:jc w:val="both"/>
        <w:rPr>
          <w:rFonts w:ascii="Calibri" w:hAnsi="Calibri" w:cs="Simplified Arabic"/>
          <w:b/>
          <w:bCs/>
          <w:sz w:val="28"/>
          <w:szCs w:val="28"/>
          <w:rtl/>
          <w:lang w:bidi="ar-DZ"/>
        </w:rPr>
      </w:pPr>
      <w:r w:rsidRPr="00D42353">
        <w:rPr>
          <w:rFonts w:ascii="Calibri" w:hAnsi="Calibri" w:cs="Simplified Arabic" w:hint="cs"/>
          <w:b/>
          <w:bCs/>
          <w:sz w:val="28"/>
          <w:szCs w:val="28"/>
          <w:rtl/>
          <w:lang w:bidi="ar-DZ"/>
        </w:rPr>
        <w:lastRenderedPageBreak/>
        <w:t xml:space="preserve">تحليل جدول التدفقات الخزينة: </w:t>
      </w:r>
    </w:p>
    <w:p w:rsidR="00D42353" w:rsidRPr="00D42353" w:rsidRDefault="00D42353" w:rsidP="00D42353">
      <w:pPr>
        <w:tabs>
          <w:tab w:val="left" w:pos="1883"/>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 xml:space="preserve">تأتي أهمية تحليل التدفقات النقدية من أهمية الجدول نفسه حيث يستطيع المحلل المالي من خلال هذا التحليل ان يحكم على الأداء المالي للمنشأة كما يمكنه أيضا الحكم على مدى ملائمة التدفقات النقدية وكفايتها للاحتياجات المنشأة بالإضافة الى ما يوفره هذا التحليل من معلومات مهمة على مصادر التدفق النقدي وامكانية التنبؤ واستمرارية أو فشل المنشأة </w:t>
      </w:r>
    </w:p>
    <w:p w:rsidR="00D42353" w:rsidRPr="00D5737F" w:rsidRDefault="00D42353" w:rsidP="00D42353">
      <w:pPr>
        <w:tabs>
          <w:tab w:val="left" w:pos="1883"/>
        </w:tabs>
        <w:bidi/>
        <w:spacing w:after="0" w:line="240" w:lineRule="auto"/>
        <w:ind w:firstLine="425"/>
        <w:contextualSpacing/>
        <w:jc w:val="both"/>
        <w:rPr>
          <w:rFonts w:ascii="Calibri" w:hAnsi="Calibri" w:cs="Simplified Arabic"/>
          <w:sz w:val="28"/>
          <w:szCs w:val="28"/>
          <w:rtl/>
          <w:lang w:bidi="ar-DZ"/>
        </w:rPr>
      </w:pPr>
      <w:r w:rsidRPr="00D42353">
        <w:rPr>
          <w:rFonts w:ascii="Calibri" w:hAnsi="Calibri" w:cs="Simplified Arabic" w:hint="cs"/>
          <w:sz w:val="28"/>
          <w:szCs w:val="28"/>
          <w:rtl/>
          <w:lang w:bidi="ar-DZ"/>
        </w:rPr>
        <w:t>يمكننا تحليل جدول تدفقات الخزينة من خلال نسب تدفقات النقدية تشكل نسب تدفقات النقدية اسلوبا مهما في تحليل التدفقات وتقييم اداء المنشأة ويلاحظ أن تطور هذه النسب واستخداماتها كان بطيئا مقارنة بالنسب المالية التقليدية والمتعلقة بالميزانية وحساب النتائج.</w:t>
      </w:r>
    </w:p>
    <w:p w:rsidR="00B10DD5" w:rsidRPr="00D42353" w:rsidRDefault="00A85A6D" w:rsidP="00D42353">
      <w:pPr>
        <w:bidi/>
        <w:rPr>
          <w:rFonts w:cs="Simplified Arabic"/>
          <w:sz w:val="28"/>
          <w:szCs w:val="28"/>
          <w:lang w:bidi="ar-DZ"/>
        </w:rPr>
      </w:pPr>
    </w:p>
    <w:sectPr w:rsidR="00B10DD5" w:rsidRPr="00D42353" w:rsidSect="00D4235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plified Arabic">
    <w:panose1 w:val="02020603050405020304"/>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475F0"/>
    <w:multiLevelType w:val="hybridMultilevel"/>
    <w:tmpl w:val="75CCA4BE"/>
    <w:lvl w:ilvl="0" w:tplc="0409000D">
      <w:start w:val="1"/>
      <w:numFmt w:val="bullet"/>
      <w:lvlText w:val=""/>
      <w:lvlJc w:val="left"/>
      <w:pPr>
        <w:ind w:left="1210" w:hanging="360"/>
      </w:pPr>
      <w:rPr>
        <w:rFonts w:ascii="Wingdings" w:hAnsi="Wingding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 w15:restartNumberingAfterBreak="0">
    <w:nsid w:val="33A90A47"/>
    <w:multiLevelType w:val="hybridMultilevel"/>
    <w:tmpl w:val="4B9C14A8"/>
    <w:lvl w:ilvl="0" w:tplc="C9E4CC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CE5BB3"/>
    <w:multiLevelType w:val="hybridMultilevel"/>
    <w:tmpl w:val="37841E96"/>
    <w:lvl w:ilvl="0" w:tplc="0409000D">
      <w:start w:val="1"/>
      <w:numFmt w:val="bullet"/>
      <w:lvlText w:val=""/>
      <w:lvlJc w:val="left"/>
      <w:pPr>
        <w:ind w:left="1210" w:hanging="360"/>
      </w:pPr>
      <w:rPr>
        <w:rFonts w:ascii="Wingdings" w:hAnsi="Wingding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3" w15:restartNumberingAfterBreak="0">
    <w:nsid w:val="4F386287"/>
    <w:multiLevelType w:val="hybridMultilevel"/>
    <w:tmpl w:val="56FC65C4"/>
    <w:lvl w:ilvl="0" w:tplc="0409000D">
      <w:start w:val="1"/>
      <w:numFmt w:val="bullet"/>
      <w:lvlText w:val=""/>
      <w:lvlJc w:val="left"/>
      <w:pPr>
        <w:ind w:left="1210" w:hanging="360"/>
      </w:pPr>
      <w:rPr>
        <w:rFonts w:ascii="Wingdings" w:hAnsi="Wingding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 w15:restartNumberingAfterBreak="0">
    <w:nsid w:val="57326B66"/>
    <w:multiLevelType w:val="hybridMultilevel"/>
    <w:tmpl w:val="C69A73C4"/>
    <w:lvl w:ilvl="0" w:tplc="0409000D">
      <w:start w:val="1"/>
      <w:numFmt w:val="bullet"/>
      <w:lvlText w:val=""/>
      <w:lvlJc w:val="left"/>
      <w:pPr>
        <w:ind w:left="1210" w:hanging="360"/>
      </w:pPr>
      <w:rPr>
        <w:rFonts w:ascii="Wingdings" w:hAnsi="Wingding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15:restartNumberingAfterBreak="0">
    <w:nsid w:val="5EFE0AD2"/>
    <w:multiLevelType w:val="hybridMultilevel"/>
    <w:tmpl w:val="EF8EB19E"/>
    <w:lvl w:ilvl="0" w:tplc="76F29C8A">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70306E"/>
    <w:multiLevelType w:val="hybridMultilevel"/>
    <w:tmpl w:val="A8E83B70"/>
    <w:lvl w:ilvl="0" w:tplc="8C3A06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DED656C"/>
    <w:multiLevelType w:val="hybridMultilevel"/>
    <w:tmpl w:val="790E7572"/>
    <w:lvl w:ilvl="0" w:tplc="64F812D6">
      <w:start w:val="1"/>
      <w:numFmt w:val="decimal"/>
      <w:lvlText w:val="%1-"/>
      <w:lvlJc w:val="left"/>
      <w:pPr>
        <w:ind w:left="720" w:hanging="360"/>
      </w:pPr>
      <w:rPr>
        <w:rFonts w:ascii="Arial" w:hAnsi="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95E5A"/>
    <w:multiLevelType w:val="hybridMultilevel"/>
    <w:tmpl w:val="D9147764"/>
    <w:lvl w:ilvl="0" w:tplc="0409000D">
      <w:start w:val="1"/>
      <w:numFmt w:val="bullet"/>
      <w:lvlText w:val=""/>
      <w:lvlJc w:val="left"/>
      <w:pPr>
        <w:ind w:left="1210" w:hanging="360"/>
      </w:pPr>
      <w:rPr>
        <w:rFonts w:ascii="Wingdings" w:hAnsi="Wingding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9" w15:restartNumberingAfterBreak="0">
    <w:nsid w:val="7FAD6E31"/>
    <w:multiLevelType w:val="hybridMultilevel"/>
    <w:tmpl w:val="D7BCD47E"/>
    <w:lvl w:ilvl="0" w:tplc="45B6BAFC">
      <w:start w:val="2"/>
      <w:numFmt w:val="decimal"/>
      <w:lvlText w:val="%1-"/>
      <w:lvlJc w:val="left"/>
      <w:pPr>
        <w:ind w:left="1210" w:hanging="360"/>
      </w:pPr>
      <w:rPr>
        <w:rFonts w:ascii="Arial" w:hAnsi="Arial"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num w:numId="1">
    <w:abstractNumId w:val="5"/>
  </w:num>
  <w:num w:numId="2">
    <w:abstractNumId w:val="1"/>
  </w:num>
  <w:num w:numId="3">
    <w:abstractNumId w:val="6"/>
  </w:num>
  <w:num w:numId="4">
    <w:abstractNumId w:val="9"/>
  </w:num>
  <w:num w:numId="5">
    <w:abstractNumId w:val="8"/>
  </w:num>
  <w:num w:numId="6">
    <w:abstractNumId w:val="3"/>
  </w:num>
  <w:num w:numId="7">
    <w:abstractNumId w:val="2"/>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53"/>
    <w:rsid w:val="000C59D1"/>
    <w:rsid w:val="00226FCA"/>
    <w:rsid w:val="003655FC"/>
    <w:rsid w:val="00403251"/>
    <w:rsid w:val="004619FE"/>
    <w:rsid w:val="004C2E6D"/>
    <w:rsid w:val="005807DF"/>
    <w:rsid w:val="005808CC"/>
    <w:rsid w:val="00613419"/>
    <w:rsid w:val="00871D4C"/>
    <w:rsid w:val="00882072"/>
    <w:rsid w:val="00950866"/>
    <w:rsid w:val="009D4040"/>
    <w:rsid w:val="009D7537"/>
    <w:rsid w:val="00A169B8"/>
    <w:rsid w:val="00A73FF1"/>
    <w:rsid w:val="00A85A6D"/>
    <w:rsid w:val="00AB4932"/>
    <w:rsid w:val="00B2115C"/>
    <w:rsid w:val="00BC6D44"/>
    <w:rsid w:val="00D359AF"/>
    <w:rsid w:val="00D42353"/>
    <w:rsid w:val="00DD0955"/>
    <w:rsid w:val="00F34A06"/>
    <w:rsid w:val="00F90981"/>
    <w:rsid w:val="00FD68E8"/>
    <w:rsid w:val="00FF48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B09C"/>
  <w15:chartTrackingRefBased/>
  <w15:docId w15:val="{D2DCA99F-CE37-4632-99EB-40A609A6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353"/>
    <w:pPr>
      <w:spacing w:after="160" w:line="259" w:lineRule="auto"/>
      <w:jc w:val="left"/>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2353"/>
    <w:pPr>
      <w:ind w:left="720"/>
      <w:contextualSpacing/>
    </w:pPr>
  </w:style>
  <w:style w:type="table" w:styleId="Grilledutableau">
    <w:name w:val="Table Grid"/>
    <w:basedOn w:val="TableauNormal"/>
    <w:uiPriority w:val="59"/>
    <w:rsid w:val="00D42353"/>
    <w:pPr>
      <w:spacing w:after="0"/>
      <w:jc w:val="left"/>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54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1042</Words>
  <Characters>5943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2021-05-04T22:33:00Z</cp:lastPrinted>
  <dcterms:created xsi:type="dcterms:W3CDTF">2021-05-09T23:51:00Z</dcterms:created>
  <dcterms:modified xsi:type="dcterms:W3CDTF">2021-05-10T23:22:00Z</dcterms:modified>
</cp:coreProperties>
</file>