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5B214" w14:textId="77777777" w:rsidR="00397654" w:rsidRPr="00843E9F" w:rsidRDefault="00000000">
      <w:pPr>
        <w:pStyle w:val="Titre1"/>
        <w:jc w:val="center"/>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RAPPORT D’ANALYSE – EXPLOITATION DES AVIS CLIENTS ET TESTS D’ASSISTANT IA</w:t>
      </w:r>
    </w:p>
    <w:p w14:paraId="6EDD75EA"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Hôtel de la Promenade</w:t>
      </w:r>
    </w:p>
    <w:p w14:paraId="70AD18D0" w14:textId="5D46130C" w:rsidR="00843E9F" w:rsidRPr="00843E9F" w:rsidRDefault="00843E9F" w:rsidP="00843E9F">
      <w:pPr>
        <w:rPr>
          <w:rFonts w:ascii="Times New Roman" w:hAnsi="Times New Roman" w:cs="Times New Roman"/>
          <w:lang w:val="fr-CA"/>
        </w:rPr>
      </w:pPr>
      <w:r>
        <w:rPr>
          <w:rFonts w:ascii="Times New Roman" w:hAnsi="Times New Roman" w:cs="Times New Roman"/>
          <w:lang w:val="fr-CA"/>
        </w:rPr>
        <w:t>O</w:t>
      </w:r>
      <w:r w:rsidRPr="00843E9F">
        <w:rPr>
          <w:rFonts w:ascii="Times New Roman" w:hAnsi="Times New Roman" w:cs="Times New Roman"/>
          <w:lang w:val="fr-CA"/>
        </w:rPr>
        <w:t>bjet : Analyse des avis clients et déploiement d’assistants intelligents (RAG &amp; Fine</w:t>
      </w:r>
    </w:p>
    <w:p w14:paraId="73479F77" w14:textId="3B9DE1D1" w:rsidR="00397654" w:rsidRPr="00AC1309" w:rsidRDefault="00843E9F" w:rsidP="00843E9F">
      <w:pPr>
        <w:rPr>
          <w:rFonts w:ascii="Times New Roman" w:hAnsi="Times New Roman" w:cs="Times New Roman"/>
          <w:lang w:val="fr-CA"/>
        </w:rPr>
      </w:pPr>
      <w:r w:rsidRPr="00843E9F">
        <w:rPr>
          <w:rFonts w:ascii="Times New Roman" w:hAnsi="Times New Roman" w:cs="Times New Roman"/>
          <w:lang w:val="fr-CA"/>
        </w:rPr>
        <w:t>Tuning)</w:t>
      </w:r>
    </w:p>
    <w:p w14:paraId="7E949EDD" w14:textId="330D990B" w:rsidR="00B32C46" w:rsidRPr="00AC1309" w:rsidRDefault="00B32C46">
      <w:pPr>
        <w:rPr>
          <w:rFonts w:ascii="Times New Roman" w:hAnsi="Times New Roman" w:cs="Times New Roman"/>
          <w:lang w:val="fr-CA"/>
        </w:rPr>
      </w:pPr>
      <w:r w:rsidRPr="00AC1309">
        <w:rPr>
          <w:rFonts w:ascii="Times New Roman" w:hAnsi="Times New Roman" w:cs="Times New Roman"/>
          <w:lang w:val="fr-CA"/>
        </w:rPr>
        <w:t>Introduction</w:t>
      </w:r>
    </w:p>
    <w:p w14:paraId="4DA823D1" w14:textId="1C06F8AD" w:rsidR="00B32C46" w:rsidRPr="00AC1309" w:rsidRDefault="00B32C46">
      <w:pPr>
        <w:rPr>
          <w:rFonts w:ascii="Times New Roman" w:hAnsi="Times New Roman" w:cs="Times New Roman"/>
          <w:lang w:val="fr-CA"/>
        </w:rPr>
      </w:pPr>
      <w:r w:rsidRPr="00AC1309">
        <w:rPr>
          <w:rFonts w:ascii="Times New Roman" w:hAnsi="Times New Roman" w:cs="Times New Roman"/>
          <w:lang w:val="fr-CA"/>
        </w:rPr>
        <w:t>Le présent rapport expose les résultats d’une étude approfondie visant à transformer les données clients en leviers de croissance et à moderniser nos outils internes via l’intelligence artificielle. Cette étude s’articule autour de trois axes majeurs : l’analyse sémantique des retours clients, la mise en place d’un assistant de réponses factuelles (RAG) et l’expérimentation d’un modèle spécialisé (Fine-Tuning) pour l’identité de marque</w:t>
      </w:r>
      <w:r w:rsidR="0048798D" w:rsidRPr="00AC1309">
        <w:rPr>
          <w:rFonts w:ascii="Times New Roman" w:hAnsi="Times New Roman" w:cs="Times New Roman"/>
          <w:lang w:val="fr-CA"/>
        </w:rPr>
        <w:t>.</w:t>
      </w:r>
    </w:p>
    <w:p w14:paraId="1DBD7F2F" w14:textId="2A2C2230" w:rsidR="00397654" w:rsidRPr="00843E9F" w:rsidRDefault="00000000" w:rsidP="00EE5D04">
      <w:pPr>
        <w:pStyle w:val="Titre2"/>
        <w:numPr>
          <w:ilvl w:val="0"/>
          <w:numId w:val="10"/>
        </w:numPr>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Résumé des insights exploitables pour la direction</w:t>
      </w:r>
    </w:p>
    <w:p w14:paraId="34FAB607" w14:textId="77777777" w:rsidR="00EE5D04" w:rsidRPr="00AC1309" w:rsidRDefault="00EE5D04" w:rsidP="00EE5D04">
      <w:pPr>
        <w:rPr>
          <w:rFonts w:ascii="Times New Roman" w:hAnsi="Times New Roman" w:cs="Times New Roman"/>
          <w:lang w:val="fr-CA"/>
        </w:rPr>
      </w:pPr>
    </w:p>
    <w:p w14:paraId="3D275D1E" w14:textId="7FD7387A" w:rsidR="00EE5D04" w:rsidRPr="00AC1309" w:rsidRDefault="00EE5D04" w:rsidP="00EE5D04">
      <w:pPr>
        <w:rPr>
          <w:rFonts w:ascii="Times New Roman" w:hAnsi="Times New Roman" w:cs="Times New Roman"/>
          <w:lang w:val="fr-CA"/>
        </w:rPr>
      </w:pPr>
      <w:r w:rsidRPr="00AC1309">
        <w:rPr>
          <w:rFonts w:ascii="Times New Roman" w:hAnsi="Times New Roman" w:cs="Times New Roman"/>
          <w:lang w:val="fr-CA"/>
        </w:rPr>
        <w:t>L’analyse de</w:t>
      </w:r>
      <w:r w:rsidRPr="00AC1309">
        <w:rPr>
          <w:rFonts w:ascii="Times New Roman" w:hAnsi="Times New Roman" w:cs="Times New Roman"/>
          <w:lang w:val="fr-CA"/>
        </w:rPr>
        <w:t>s</w:t>
      </w:r>
      <w:r w:rsidRPr="00AC1309">
        <w:rPr>
          <w:rFonts w:ascii="Times New Roman" w:hAnsi="Times New Roman" w:cs="Times New Roman"/>
          <w:lang w:val="fr-CA"/>
        </w:rPr>
        <w:t xml:space="preserve"> avis révèle les piliers fondamentaux de la satisfaction et les zones de vigilance pour l’établissement.</w:t>
      </w:r>
    </w:p>
    <w:p w14:paraId="09C4F7BB" w14:textId="77777777" w:rsidR="00397654" w:rsidRPr="00843E9F" w:rsidRDefault="00000000">
      <w:pPr>
        <w:pStyle w:val="Titre3"/>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1.1 Piliers majeurs influençant l’expérience client</w:t>
      </w:r>
    </w:p>
    <w:p w14:paraId="6460899D" w14:textId="21EAF11D"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Qualité du service et du personnel : L’accueil, la courtoisie, la capacité de résolution des problèmes et la disponibilité du personnel influencent fortement la satisfaction globale.</w:t>
      </w:r>
      <w:r w:rsidR="00EE5D04" w:rsidRPr="00AC1309">
        <w:rPr>
          <w:rFonts w:ascii="Times New Roman" w:hAnsi="Times New Roman" w:cs="Times New Roman"/>
          <w:lang w:val="fr-CA"/>
        </w:rPr>
        <w:t xml:space="preserve"> </w:t>
      </w:r>
      <w:r w:rsidR="00EE5D04" w:rsidRPr="00AC1309">
        <w:rPr>
          <w:rFonts w:ascii="Times New Roman" w:hAnsi="Times New Roman" w:cs="Times New Roman"/>
          <w:lang w:val="fr-CA"/>
        </w:rPr>
        <w:t>Les termes “</w:t>
      </w:r>
      <w:proofErr w:type="spellStart"/>
      <w:r w:rsidR="00EE5D04" w:rsidRPr="00AC1309">
        <w:rPr>
          <w:rFonts w:ascii="Times New Roman" w:hAnsi="Times New Roman" w:cs="Times New Roman"/>
          <w:lang w:val="fr-CA"/>
        </w:rPr>
        <w:t>friendly</w:t>
      </w:r>
      <w:proofErr w:type="spellEnd"/>
      <w:r w:rsidR="00EE5D04" w:rsidRPr="00AC1309">
        <w:rPr>
          <w:rFonts w:ascii="Times New Roman" w:hAnsi="Times New Roman" w:cs="Times New Roman"/>
          <w:lang w:val="fr-CA"/>
        </w:rPr>
        <w:t>”, “</w:t>
      </w:r>
      <w:proofErr w:type="spellStart"/>
      <w:r w:rsidR="00EE5D04" w:rsidRPr="00AC1309">
        <w:rPr>
          <w:rFonts w:ascii="Times New Roman" w:hAnsi="Times New Roman" w:cs="Times New Roman"/>
          <w:lang w:val="fr-CA"/>
        </w:rPr>
        <w:t>helpful</w:t>
      </w:r>
      <w:proofErr w:type="spellEnd"/>
      <w:r w:rsidR="00EE5D04" w:rsidRPr="00AC1309">
        <w:rPr>
          <w:rFonts w:ascii="Times New Roman" w:hAnsi="Times New Roman" w:cs="Times New Roman"/>
          <w:lang w:val="fr-CA"/>
        </w:rPr>
        <w:t>” et “service” dominent les avis positifs. Le facteur humain reste notre plus grand avantage concurrentiel.</w:t>
      </w:r>
    </w:p>
    <w:p w14:paraId="668C2D37" w14:textId="502C741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Propreté et état des chambres : La propreté des chambres et des salles de bain, ainsi que la qualité de la literie, sont des facteurs déterminants dans l’évaluation de l’établissement.</w:t>
      </w:r>
    </w:p>
    <w:p w14:paraId="2AAF8760"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Confort et modernisation : Certains avis évoquent la taille des chambres, l’usure ou l’ancienneté de certains équipements. Un plan de rafraîchissement ciblé pourrait améliorer la perception globale.</w:t>
      </w:r>
    </w:p>
    <w:p w14:paraId="2AE93309" w14:textId="2C44E62E"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Localisation : La proximité des attractions majeures représente un avantage concurrentiel clair et doit être davantage valorisée dans la communication</w:t>
      </w:r>
      <w:r w:rsidR="00EE5D04" w:rsidRPr="00AC1309">
        <w:rPr>
          <w:rFonts w:ascii="Times New Roman" w:hAnsi="Times New Roman" w:cs="Times New Roman"/>
          <w:lang w:val="fr-CA"/>
        </w:rPr>
        <w:t xml:space="preserve"> car l</w:t>
      </w:r>
      <w:r w:rsidR="00EE5D04" w:rsidRPr="00AC1309">
        <w:rPr>
          <w:rFonts w:ascii="Times New Roman" w:hAnsi="Times New Roman" w:cs="Times New Roman"/>
          <w:lang w:val="fr-CA"/>
        </w:rPr>
        <w:t xml:space="preserve">a proximité avec le Parlement et le marché </w:t>
      </w:r>
      <w:proofErr w:type="spellStart"/>
      <w:r w:rsidR="00EE5D04" w:rsidRPr="00AC1309">
        <w:rPr>
          <w:rFonts w:ascii="Times New Roman" w:hAnsi="Times New Roman" w:cs="Times New Roman"/>
          <w:lang w:val="fr-CA"/>
        </w:rPr>
        <w:t>Byward</w:t>
      </w:r>
      <w:proofErr w:type="spellEnd"/>
      <w:r w:rsidR="00EE5D04" w:rsidRPr="00AC1309">
        <w:rPr>
          <w:rFonts w:ascii="Times New Roman" w:hAnsi="Times New Roman" w:cs="Times New Roman"/>
          <w:lang w:val="fr-CA"/>
        </w:rPr>
        <w:t xml:space="preserve"> est un moteur de réservation majeur.</w:t>
      </w:r>
    </w:p>
    <w:p w14:paraId="4F57ACD8" w14:textId="1A635D90"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xml:space="preserve">• </w:t>
      </w:r>
      <w:r w:rsidR="00EE5D04" w:rsidRPr="00AC1309">
        <w:rPr>
          <w:rFonts w:ascii="Times New Roman" w:hAnsi="Times New Roman" w:cs="Times New Roman"/>
          <w:lang w:val="fr-CA"/>
        </w:rPr>
        <w:t>Expérience de Restauration</w:t>
      </w:r>
      <w:r w:rsidR="00EE5D04" w:rsidRPr="00AC1309">
        <w:rPr>
          <w:rFonts w:ascii="Times New Roman" w:hAnsi="Times New Roman" w:cs="Times New Roman"/>
          <w:lang w:val="fr-CA"/>
        </w:rPr>
        <w:t xml:space="preserve"> </w:t>
      </w:r>
      <w:r w:rsidRPr="00AC1309">
        <w:rPr>
          <w:rFonts w:ascii="Times New Roman" w:hAnsi="Times New Roman" w:cs="Times New Roman"/>
          <w:lang w:val="fr-CA"/>
        </w:rPr>
        <w:t xml:space="preserve">: </w:t>
      </w:r>
      <w:r w:rsidR="00EE5D04" w:rsidRPr="00AC1309">
        <w:rPr>
          <w:rFonts w:ascii="Times New Roman" w:hAnsi="Times New Roman" w:cs="Times New Roman"/>
          <w:lang w:val="fr-CA"/>
        </w:rPr>
        <w:t>Le petit-déjeuner est un moment clé du séjour, souvent cité comme un facteur de différenciation</w:t>
      </w:r>
      <w:r w:rsidR="00EE5D04" w:rsidRPr="00AC1309">
        <w:rPr>
          <w:rFonts w:ascii="Times New Roman" w:hAnsi="Times New Roman" w:cs="Times New Roman"/>
          <w:lang w:val="fr-CA"/>
        </w:rPr>
        <w:t>. Ce dernier</w:t>
      </w:r>
      <w:r w:rsidRPr="00AC1309">
        <w:rPr>
          <w:rFonts w:ascii="Times New Roman" w:hAnsi="Times New Roman" w:cs="Times New Roman"/>
          <w:lang w:val="fr-CA"/>
        </w:rPr>
        <w:t xml:space="preserve"> constitue un levier d’amélioration et de différenciation potentiel, notamment en termes d’organisation et de perception qualité/prix.</w:t>
      </w:r>
    </w:p>
    <w:p w14:paraId="718ECCBB" w14:textId="255C3F38" w:rsidR="00397654" w:rsidRPr="00AC1309" w:rsidRDefault="00000000" w:rsidP="00243994">
      <w:pPr>
        <w:pStyle w:val="Titre3"/>
        <w:numPr>
          <w:ilvl w:val="1"/>
          <w:numId w:val="10"/>
        </w:numPr>
        <w:rPr>
          <w:rFonts w:ascii="Times New Roman" w:hAnsi="Times New Roman" w:cs="Times New Roman"/>
          <w:lang w:val="fr-CA"/>
        </w:rPr>
      </w:pPr>
      <w:r w:rsidRPr="00843E9F">
        <w:rPr>
          <w:rFonts w:ascii="Times New Roman" w:hAnsi="Times New Roman" w:cs="Times New Roman"/>
          <w:color w:val="76923C" w:themeColor="accent3" w:themeShade="BF"/>
          <w:lang w:val="fr-CA"/>
        </w:rPr>
        <w:t>Analyse du sentiment</w:t>
      </w:r>
    </w:p>
    <w:p w14:paraId="08D12C15" w14:textId="77777777" w:rsidR="00243994" w:rsidRPr="00AC1309" w:rsidRDefault="00243994" w:rsidP="00243994">
      <w:pPr>
        <w:rPr>
          <w:rFonts w:ascii="Times New Roman" w:hAnsi="Times New Roman" w:cs="Times New Roman"/>
          <w:lang w:val="fr-CA"/>
        </w:rPr>
      </w:pPr>
    </w:p>
    <w:p w14:paraId="2C86B8A7" w14:textId="3654B56D" w:rsidR="00243994" w:rsidRPr="00AC1309" w:rsidRDefault="00243994" w:rsidP="00243994">
      <w:pPr>
        <w:rPr>
          <w:rFonts w:ascii="Times New Roman" w:hAnsi="Times New Roman" w:cs="Times New Roman"/>
          <w:lang w:val="fr-CA"/>
        </w:rPr>
      </w:pPr>
      <w:r w:rsidRPr="00AC1309">
        <w:rPr>
          <w:rFonts w:ascii="Times New Roman" w:hAnsi="Times New Roman" w:cs="Times New Roman"/>
          <w:lang w:val="fr-CA"/>
        </w:rPr>
        <w:lastRenderedPageBreak/>
        <w:t>L’analyse montre une forte concentration d’avis nuancés</w:t>
      </w:r>
      <w:r w:rsidRPr="00AC1309">
        <w:rPr>
          <w:rFonts w:ascii="Times New Roman" w:hAnsi="Times New Roman" w:cs="Times New Roman"/>
          <w:lang w:val="fr-CA"/>
        </w:rPr>
        <w:t>.</w:t>
      </w:r>
      <w:r w:rsidRPr="00AC1309">
        <w:rPr>
          <w:rFonts w:ascii="Times New Roman" w:hAnsi="Times New Roman" w:cs="Times New Roman"/>
          <w:lang w:val="fr-CA"/>
        </w:rPr>
        <w:t xml:space="preserve"> Une part importante de neutralité provient d’un manque de polarité explicite dans les commentaires</w:t>
      </w:r>
      <w:r w:rsidRPr="00AC1309">
        <w:rPr>
          <w:rFonts w:ascii="Times New Roman" w:hAnsi="Times New Roman" w:cs="Times New Roman"/>
          <w:lang w:val="fr-CA"/>
        </w:rPr>
        <w:t xml:space="preserve"> </w:t>
      </w:r>
      <w:r w:rsidRPr="00AC1309">
        <w:rPr>
          <w:rFonts w:ascii="Times New Roman" w:hAnsi="Times New Roman" w:cs="Times New Roman"/>
          <w:lang w:val="fr-CA"/>
        </w:rPr>
        <w:t>Pour la direction, cela signifie que la majorité des clients vivent une expérience fonctionnelle mais non mémorable. Le défi stratégique n’est pas seulement de traiter les plaintes, mais de transformer cette “masse neutre” en ambassadeurs actifs. Il est recommandé d’intégrer des questions post-séjour plus ciblées afin d’obtenir des retours plus exploitables.</w:t>
      </w:r>
    </w:p>
    <w:p w14:paraId="0E512237"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Répartition des avis :</w:t>
      </w:r>
    </w:p>
    <w:p w14:paraId="599A4A42" w14:textId="77777777" w:rsidR="00397654" w:rsidRPr="00AC1309" w:rsidRDefault="00000000">
      <w:pPr>
        <w:rPr>
          <w:rFonts w:ascii="Times New Roman" w:hAnsi="Times New Roman" w:cs="Times New Roman"/>
          <w:color w:val="0070C0"/>
          <w:lang w:val="fr-CA"/>
        </w:rPr>
      </w:pPr>
      <w:r w:rsidRPr="00AC1309">
        <w:rPr>
          <w:rFonts w:ascii="Times New Roman" w:hAnsi="Times New Roman" w:cs="Times New Roman"/>
          <w:color w:val="0070C0"/>
          <w:lang w:val="fr-CA"/>
        </w:rPr>
        <w:t>• Neutres : 62,53 %</w:t>
      </w:r>
    </w:p>
    <w:p w14:paraId="0F1F9B40" w14:textId="0F276CD7" w:rsidR="00397654" w:rsidRPr="00AC1309" w:rsidRDefault="00000000">
      <w:pPr>
        <w:rPr>
          <w:rFonts w:ascii="Times New Roman" w:hAnsi="Times New Roman" w:cs="Times New Roman"/>
          <w:color w:val="00B050"/>
          <w:lang w:val="fr-CA"/>
        </w:rPr>
      </w:pPr>
      <w:r w:rsidRPr="00AC1309">
        <w:rPr>
          <w:rFonts w:ascii="Times New Roman" w:hAnsi="Times New Roman" w:cs="Times New Roman"/>
          <w:color w:val="00B050"/>
          <w:lang w:val="fr-CA"/>
        </w:rPr>
        <w:t>• Positifs : 25,85 %</w:t>
      </w:r>
      <w:r w:rsidR="00806E93">
        <w:rPr>
          <w:rFonts w:ascii="Times New Roman" w:hAnsi="Times New Roman" w:cs="Times New Roman"/>
          <w:color w:val="00B050"/>
          <w:lang w:val="fr-CA"/>
        </w:rPr>
        <w:t xml:space="preserve">             </w:t>
      </w:r>
    </w:p>
    <w:p w14:paraId="0A73B757" w14:textId="22F6302D" w:rsidR="00806E93" w:rsidRDefault="00000000">
      <w:pPr>
        <w:rPr>
          <w:rFonts w:ascii="Times New Roman" w:hAnsi="Times New Roman" w:cs="Times New Roman"/>
          <w:color w:val="EE0000"/>
          <w:lang w:val="fr-CA"/>
        </w:rPr>
      </w:pPr>
      <w:r w:rsidRPr="00AC1309">
        <w:rPr>
          <w:rFonts w:ascii="Times New Roman" w:hAnsi="Times New Roman" w:cs="Times New Roman"/>
          <w:color w:val="EE0000"/>
          <w:lang w:val="fr-CA"/>
        </w:rPr>
        <w:t>• Négatifs : 11,62 %</w:t>
      </w:r>
      <w:r w:rsidR="00806E93" w:rsidRPr="00806E93">
        <w:rPr>
          <w:noProof/>
        </w:rPr>
        <w:t xml:space="preserve"> </w:t>
      </w:r>
    </w:p>
    <w:p w14:paraId="6F41452D" w14:textId="5FE647E3" w:rsidR="00806E93" w:rsidRPr="00AC1309" w:rsidRDefault="00806E93">
      <w:pPr>
        <w:rPr>
          <w:rFonts w:ascii="Times New Roman" w:hAnsi="Times New Roman" w:cs="Times New Roman"/>
          <w:color w:val="EE0000"/>
          <w:lang w:val="fr-CA"/>
        </w:rPr>
      </w:pPr>
      <w:r w:rsidRPr="00806E93">
        <w:rPr>
          <w:rFonts w:ascii="Times New Roman" w:hAnsi="Times New Roman" w:cs="Times New Roman"/>
          <w:color w:val="EE0000"/>
          <w:lang w:val="fr-CA"/>
        </w:rPr>
        <w:drawing>
          <wp:inline distT="0" distB="0" distL="0" distR="0" wp14:anchorId="2060B359" wp14:editId="50C6EE37">
            <wp:extent cx="2965836" cy="2125337"/>
            <wp:effectExtent l="0" t="0" r="6350" b="8890"/>
            <wp:docPr id="1768368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368570" name=""/>
                    <pic:cNvPicPr/>
                  </pic:nvPicPr>
                  <pic:blipFill>
                    <a:blip r:embed="rId6"/>
                    <a:stretch>
                      <a:fillRect/>
                    </a:stretch>
                  </pic:blipFill>
                  <pic:spPr>
                    <a:xfrm>
                      <a:off x="0" y="0"/>
                      <a:ext cx="2981072" cy="2136255"/>
                    </a:xfrm>
                    <a:prstGeom prst="rect">
                      <a:avLst/>
                    </a:prstGeom>
                  </pic:spPr>
                </pic:pic>
              </a:graphicData>
            </a:graphic>
          </wp:inline>
        </w:drawing>
      </w:r>
    </w:p>
    <w:p w14:paraId="12BA8651" w14:textId="77777777" w:rsidR="00397654" w:rsidRPr="00AC1309" w:rsidRDefault="00000000">
      <w:pPr>
        <w:pStyle w:val="Titre3"/>
        <w:rPr>
          <w:rFonts w:ascii="Times New Roman" w:hAnsi="Times New Roman" w:cs="Times New Roman"/>
          <w:lang w:val="fr-CA"/>
        </w:rPr>
      </w:pPr>
      <w:r w:rsidRPr="00843E9F">
        <w:rPr>
          <w:rFonts w:ascii="Times New Roman" w:hAnsi="Times New Roman" w:cs="Times New Roman"/>
          <w:color w:val="76923C" w:themeColor="accent3" w:themeShade="BF"/>
          <w:lang w:val="fr-CA"/>
        </w:rPr>
        <w:t>1.3 Priorités stratégiques recommandées</w:t>
      </w:r>
    </w:p>
    <w:p w14:paraId="18BF8DD2"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Renforcer les standards de service et la formation continue du personnel.</w:t>
      </w:r>
    </w:p>
    <w:p w14:paraId="07B07434"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Intensifier les contrôles qualité sur la propreté et la maintenance.</w:t>
      </w:r>
    </w:p>
    <w:p w14:paraId="1766AA3D"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Mettre en place un plan de modernisation ciblé (literie, éclairage, insonorisation).</w:t>
      </w:r>
    </w:p>
    <w:p w14:paraId="589D943D"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Valoriser davantage l’avantage localisation dans la communication.</w:t>
      </w:r>
    </w:p>
    <w:p w14:paraId="304CDD33"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 Optimiser l’expérience petit-déjeuner.</w:t>
      </w:r>
    </w:p>
    <w:p w14:paraId="0FCEBCBB" w14:textId="2B7C902D" w:rsidR="00397654" w:rsidRPr="00AC1309" w:rsidRDefault="00243994" w:rsidP="00243994">
      <w:pPr>
        <w:pStyle w:val="Titre2"/>
        <w:numPr>
          <w:ilvl w:val="0"/>
          <w:numId w:val="10"/>
        </w:numPr>
        <w:rPr>
          <w:rFonts w:ascii="Times New Roman" w:hAnsi="Times New Roman" w:cs="Times New Roman"/>
          <w:lang w:val="fr-CA"/>
        </w:rPr>
      </w:pPr>
      <w:r w:rsidRPr="00843E9F">
        <w:rPr>
          <w:rFonts w:ascii="Times New Roman" w:hAnsi="Times New Roman" w:cs="Times New Roman"/>
          <w:color w:val="76923C" w:themeColor="accent3" w:themeShade="BF"/>
          <w:lang w:val="fr-CA"/>
        </w:rPr>
        <w:t>Documentation et Évaluation de l’Assistant RAG</w:t>
      </w:r>
    </w:p>
    <w:p w14:paraId="35F5A30A" w14:textId="77777777" w:rsidR="00243994" w:rsidRPr="00AC1309" w:rsidRDefault="00243994" w:rsidP="00243994">
      <w:pPr>
        <w:rPr>
          <w:rFonts w:ascii="Times New Roman" w:hAnsi="Times New Roman" w:cs="Times New Roman"/>
          <w:lang w:val="fr-CA"/>
        </w:rPr>
      </w:pPr>
    </w:p>
    <w:p w14:paraId="58C81AC7" w14:textId="787B22AF" w:rsidR="00243994" w:rsidRPr="00AC1309" w:rsidRDefault="0048798D" w:rsidP="00243994">
      <w:pPr>
        <w:rPr>
          <w:rFonts w:ascii="Times New Roman" w:hAnsi="Times New Roman" w:cs="Times New Roman"/>
          <w:lang w:val="fr-CA"/>
        </w:rPr>
      </w:pPr>
      <w:r w:rsidRPr="00AC1309">
        <w:rPr>
          <w:rFonts w:ascii="Times New Roman" w:hAnsi="Times New Roman" w:cs="Times New Roman"/>
          <w:lang w:val="fr-CA"/>
        </w:rPr>
        <w:t>Après</w:t>
      </w:r>
      <w:r w:rsidR="00243994" w:rsidRPr="00AC1309">
        <w:rPr>
          <w:rFonts w:ascii="Times New Roman" w:hAnsi="Times New Roman" w:cs="Times New Roman"/>
          <w:lang w:val="fr-CA"/>
        </w:rPr>
        <w:t xml:space="preserve"> avoir</w:t>
      </w:r>
      <w:r w:rsidR="00243994" w:rsidRPr="00AC1309">
        <w:rPr>
          <w:rFonts w:ascii="Times New Roman" w:hAnsi="Times New Roman" w:cs="Times New Roman"/>
          <w:lang w:val="fr-CA"/>
        </w:rPr>
        <w:t xml:space="preserve"> testé un assistant interne capable de répondre aux questions des employés en se basant exclusivement sur la documentation officielle de l’hôtel</w:t>
      </w:r>
      <w:r w:rsidRPr="00AC1309">
        <w:rPr>
          <w:rFonts w:ascii="Times New Roman" w:hAnsi="Times New Roman" w:cs="Times New Roman"/>
          <w:lang w:val="fr-CA"/>
        </w:rPr>
        <w:t>, plusieurs constats ont été faits.</w:t>
      </w:r>
    </w:p>
    <w:p w14:paraId="092B0530" w14:textId="77777777" w:rsidR="00397654" w:rsidRPr="00843E9F" w:rsidRDefault="00000000">
      <w:pPr>
        <w:pStyle w:val="Titre3"/>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2.1 Prompt Zero-Shot</w:t>
      </w:r>
    </w:p>
    <w:p w14:paraId="5272BF34"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Principe : Fournir des règles strictes sans exemples.</w:t>
      </w:r>
    </w:p>
    <w:p w14:paraId="0326D0D3" w14:textId="22D47334" w:rsidR="0048798D" w:rsidRPr="00AC1309" w:rsidRDefault="00000000">
      <w:pPr>
        <w:rPr>
          <w:rFonts w:ascii="Times New Roman" w:hAnsi="Times New Roman" w:cs="Times New Roman"/>
          <w:lang w:val="fr-CA"/>
        </w:rPr>
      </w:pPr>
      <w:r w:rsidRPr="00AC1309">
        <w:rPr>
          <w:rFonts w:ascii="Times New Roman" w:hAnsi="Times New Roman" w:cs="Times New Roman"/>
          <w:lang w:val="fr-CA"/>
        </w:rPr>
        <w:lastRenderedPageBreak/>
        <w:t>Constat : Réponses globalement correctes mais parfois moins structurées et plus variables dans la forme</w:t>
      </w:r>
      <w:r w:rsidR="0048798D" w:rsidRPr="00AC1309">
        <w:rPr>
          <w:rFonts w:ascii="Times New Roman" w:hAnsi="Times New Roman" w:cs="Times New Roman"/>
          <w:lang w:val="fr-CA"/>
        </w:rPr>
        <w:t xml:space="preserve"> car il a tendance</w:t>
      </w:r>
      <w:r w:rsidR="0048798D" w:rsidRPr="00AC1309">
        <w:rPr>
          <w:rFonts w:ascii="Times New Roman" w:hAnsi="Times New Roman" w:cs="Times New Roman"/>
          <w:lang w:val="fr-CA"/>
        </w:rPr>
        <w:t xml:space="preserve"> à être trop verbeux.</w:t>
      </w:r>
    </w:p>
    <w:p w14:paraId="5CA09D59" w14:textId="4950604E" w:rsidR="0048798D" w:rsidRPr="00AC1309" w:rsidRDefault="0048798D">
      <w:pPr>
        <w:rPr>
          <w:rFonts w:ascii="Times New Roman" w:hAnsi="Times New Roman" w:cs="Times New Roman"/>
          <w:lang w:val="fr-CA"/>
        </w:rPr>
      </w:pPr>
      <w:r w:rsidRPr="00AC1309">
        <w:rPr>
          <w:rFonts w:ascii="Times New Roman" w:hAnsi="Times New Roman" w:cs="Times New Roman"/>
          <w:lang w:val="fr-CA"/>
        </w:rPr>
        <w:t xml:space="preserve">Le </w:t>
      </w:r>
      <w:proofErr w:type="spellStart"/>
      <w:r w:rsidRPr="00AC1309">
        <w:rPr>
          <w:rFonts w:ascii="Times New Roman" w:hAnsi="Times New Roman" w:cs="Times New Roman"/>
          <w:lang w:val="fr-CA"/>
        </w:rPr>
        <w:t>zero</w:t>
      </w:r>
      <w:proofErr w:type="spellEnd"/>
      <w:r w:rsidRPr="00AC1309">
        <w:rPr>
          <w:rFonts w:ascii="Times New Roman" w:hAnsi="Times New Roman" w:cs="Times New Roman"/>
          <w:lang w:val="fr-CA"/>
        </w:rPr>
        <w:t xml:space="preserve">-shot reste une base fiable sur le fond, mais il est moins adapté à un usage quotidien nécessitant une standardisation des réponses (format stable, concision, ton uniforme). C’est pourquoi il est jugé plus variable et parfois trop verbeux comparé </w:t>
      </w:r>
      <w:r w:rsidR="00806E93">
        <w:rPr>
          <w:rFonts w:ascii="Times New Roman" w:hAnsi="Times New Roman" w:cs="Times New Roman"/>
          <w:lang w:val="fr-CA"/>
        </w:rPr>
        <w:t>aux</w:t>
      </w:r>
      <w:r w:rsidR="00806E93" w:rsidRPr="00AC1309">
        <w:rPr>
          <w:rFonts w:ascii="Times New Roman" w:hAnsi="Times New Roman" w:cs="Times New Roman"/>
          <w:lang w:val="fr-CA"/>
        </w:rPr>
        <w:t xml:space="preserve"> autres</w:t>
      </w:r>
      <w:r w:rsidRPr="00AC1309">
        <w:rPr>
          <w:rFonts w:ascii="Times New Roman" w:hAnsi="Times New Roman" w:cs="Times New Roman"/>
          <w:lang w:val="fr-CA"/>
        </w:rPr>
        <w:t>.</w:t>
      </w:r>
    </w:p>
    <w:p w14:paraId="77E46E0A" w14:textId="77777777" w:rsidR="00397654" w:rsidRPr="00843E9F" w:rsidRDefault="00000000">
      <w:pPr>
        <w:pStyle w:val="Titre3"/>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2.2 Prompt Few-Shot</w:t>
      </w:r>
    </w:p>
    <w:p w14:paraId="115E7251"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Principe : Ajout d’exemples Question-Réponse pour cadrer le ton et la structure.</w:t>
      </w:r>
    </w:p>
    <w:p w14:paraId="6F544A7D"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Constat : Réponses plus stables, structurées et professionnelles. Mode jugé le plus équilibré pour un usage opérationnel.</w:t>
      </w:r>
    </w:p>
    <w:p w14:paraId="26F4139E" w14:textId="0722EA8C" w:rsidR="0048798D" w:rsidRPr="00AC1309" w:rsidRDefault="0048798D">
      <w:pPr>
        <w:rPr>
          <w:rFonts w:ascii="Times New Roman" w:hAnsi="Times New Roman" w:cs="Times New Roman"/>
          <w:lang w:val="fr-CA"/>
        </w:rPr>
      </w:pPr>
      <w:r w:rsidRPr="00AC1309">
        <w:rPr>
          <w:rFonts w:ascii="Times New Roman" w:hAnsi="Times New Roman" w:cs="Times New Roman"/>
          <w:lang w:val="fr-CA"/>
        </w:rPr>
        <w:t xml:space="preserve">Le </w:t>
      </w:r>
      <w:proofErr w:type="spellStart"/>
      <w:r w:rsidRPr="00AC1309">
        <w:rPr>
          <w:rFonts w:ascii="Times New Roman" w:hAnsi="Times New Roman" w:cs="Times New Roman"/>
          <w:lang w:val="fr-CA"/>
        </w:rPr>
        <w:t>prompting</w:t>
      </w:r>
      <w:proofErr w:type="spellEnd"/>
      <w:r w:rsidRPr="00AC1309">
        <w:rPr>
          <w:rFonts w:ascii="Times New Roman" w:hAnsi="Times New Roman" w:cs="Times New Roman"/>
          <w:lang w:val="fr-CA"/>
        </w:rPr>
        <w:t xml:space="preserve"> </w:t>
      </w:r>
      <w:r w:rsidRPr="00AC1309">
        <w:rPr>
          <w:rFonts w:ascii="Times New Roman" w:hAnsi="Times New Roman" w:cs="Times New Roman"/>
          <w:b/>
          <w:bCs/>
          <w:lang w:val="fr-CA"/>
        </w:rPr>
        <w:t>Few-Shot</w:t>
      </w:r>
      <w:r w:rsidRPr="00AC1309">
        <w:rPr>
          <w:rFonts w:ascii="Times New Roman" w:hAnsi="Times New Roman" w:cs="Times New Roman"/>
          <w:lang w:val="fr-CA"/>
        </w:rPr>
        <w:t xml:space="preserve"> est jugé le plus équilibré pour un usage opérationnel parce qu’il standardise la manière de répondre, </w:t>
      </w:r>
      <w:r w:rsidRPr="00AC1309">
        <w:rPr>
          <w:rFonts w:ascii="Times New Roman" w:hAnsi="Times New Roman" w:cs="Times New Roman"/>
          <w:b/>
          <w:bCs/>
          <w:lang w:val="fr-CA"/>
        </w:rPr>
        <w:t>stabilise</w:t>
      </w:r>
      <w:r w:rsidRPr="00AC1309">
        <w:rPr>
          <w:rFonts w:ascii="Times New Roman" w:hAnsi="Times New Roman" w:cs="Times New Roman"/>
          <w:lang w:val="fr-CA"/>
        </w:rPr>
        <w:t xml:space="preserve"> la qualité d’une question à l’autre, et renforce la conformité à la documentation interne</w:t>
      </w:r>
      <w:r w:rsidR="003A2A1B">
        <w:rPr>
          <w:rFonts w:ascii="Times New Roman" w:hAnsi="Times New Roman" w:cs="Times New Roman"/>
          <w:lang w:val="fr-CA"/>
        </w:rPr>
        <w:t>.</w:t>
      </w:r>
    </w:p>
    <w:p w14:paraId="0FBA9F0A" w14:textId="77777777" w:rsidR="00397654" w:rsidRPr="003A2A1B" w:rsidRDefault="00000000">
      <w:pPr>
        <w:pStyle w:val="Titre3"/>
        <w:rPr>
          <w:rFonts w:ascii="Times New Roman" w:hAnsi="Times New Roman" w:cs="Times New Roman"/>
          <w:color w:val="76923C" w:themeColor="accent3" w:themeShade="BF"/>
        </w:rPr>
      </w:pPr>
      <w:r w:rsidRPr="003A2A1B">
        <w:rPr>
          <w:rFonts w:ascii="Times New Roman" w:hAnsi="Times New Roman" w:cs="Times New Roman"/>
          <w:color w:val="76923C" w:themeColor="accent3" w:themeShade="BF"/>
        </w:rPr>
        <w:t>2.3 Prompt Chain-of-Thought (COT)</w:t>
      </w:r>
    </w:p>
    <w:p w14:paraId="0573FF67"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Principe : Demande d’une courte analyse avant la réponse finale.</w:t>
      </w:r>
    </w:p>
    <w:p w14:paraId="4E19D1CF" w14:textId="77777777" w:rsidR="00397654" w:rsidRPr="00AC1309" w:rsidRDefault="00000000">
      <w:pPr>
        <w:rPr>
          <w:rFonts w:ascii="Times New Roman" w:hAnsi="Times New Roman" w:cs="Times New Roman"/>
          <w:lang w:val="fr-CA"/>
        </w:rPr>
      </w:pPr>
      <w:r w:rsidRPr="00AC1309">
        <w:rPr>
          <w:rFonts w:ascii="Times New Roman" w:hAnsi="Times New Roman" w:cs="Times New Roman"/>
          <w:lang w:val="fr-CA"/>
        </w:rPr>
        <w:t>Constat : Réponses très synthétiques et claires, mais parfois moins détaillées.</w:t>
      </w:r>
    </w:p>
    <w:p w14:paraId="5DBC4629" w14:textId="0D9F7CEF" w:rsidR="00A776FB" w:rsidRPr="00AC1309" w:rsidRDefault="00A776FB">
      <w:pPr>
        <w:rPr>
          <w:rFonts w:ascii="Times New Roman" w:hAnsi="Times New Roman" w:cs="Times New Roman"/>
          <w:lang w:val="fr-CA"/>
        </w:rPr>
      </w:pPr>
      <w:r w:rsidRPr="00AC1309">
        <w:rPr>
          <w:rFonts w:ascii="Times New Roman" w:hAnsi="Times New Roman" w:cs="Times New Roman"/>
          <w:lang w:val="fr-CA"/>
        </w:rPr>
        <w:t>Le mode analyse puis réponse</w:t>
      </w:r>
      <w:r w:rsidR="003A2A1B">
        <w:rPr>
          <w:rFonts w:ascii="Times New Roman" w:hAnsi="Times New Roman" w:cs="Times New Roman"/>
          <w:lang w:val="fr-CA"/>
        </w:rPr>
        <w:t xml:space="preserve"> </w:t>
      </w:r>
      <w:r w:rsidRPr="00AC1309">
        <w:rPr>
          <w:rFonts w:ascii="Times New Roman" w:hAnsi="Times New Roman" w:cs="Times New Roman"/>
          <w:lang w:val="fr-CA"/>
        </w:rPr>
        <w:t xml:space="preserve">est performant pour produire des réponses </w:t>
      </w:r>
      <w:r w:rsidRPr="00AC1309">
        <w:rPr>
          <w:rFonts w:ascii="Times New Roman" w:hAnsi="Times New Roman" w:cs="Times New Roman"/>
          <w:b/>
          <w:bCs/>
          <w:lang w:val="fr-CA"/>
        </w:rPr>
        <w:t>claires et rapides</w:t>
      </w:r>
      <w:r w:rsidRPr="00AC1309">
        <w:rPr>
          <w:rFonts w:ascii="Times New Roman" w:hAnsi="Times New Roman" w:cs="Times New Roman"/>
          <w:lang w:val="fr-CA"/>
        </w:rPr>
        <w:t>, particulièrement utile en situation opérationnelle. En revanche, pour des politiques détaillées, il doit être cadré (ex. demander explicitement : “inclure conditions et exceptions”) afin de limiter les oublis.</w:t>
      </w:r>
    </w:p>
    <w:p w14:paraId="4F92BF4D" w14:textId="77777777" w:rsidR="00397654" w:rsidRPr="00843E9F" w:rsidRDefault="00000000">
      <w:pPr>
        <w:pStyle w:val="Titre3"/>
        <w:rPr>
          <w:rFonts w:ascii="Times New Roman" w:hAnsi="Times New Roman" w:cs="Times New Roman"/>
          <w:color w:val="76923C" w:themeColor="accent3" w:themeShade="BF"/>
          <w:lang w:val="fr-CA"/>
        </w:rPr>
      </w:pPr>
      <w:r w:rsidRPr="00843E9F">
        <w:rPr>
          <w:rFonts w:ascii="Times New Roman" w:hAnsi="Times New Roman" w:cs="Times New Roman"/>
          <w:color w:val="76923C" w:themeColor="accent3" w:themeShade="BF"/>
          <w:lang w:val="fr-CA"/>
        </w:rPr>
        <w:t>2.4 Gouvernance et sécurité des réponses</w:t>
      </w:r>
    </w:p>
    <w:p w14:paraId="229084F2" w14:textId="77777777" w:rsidR="003A2A1B" w:rsidRDefault="00000000" w:rsidP="00A776FB">
      <w:pPr>
        <w:rPr>
          <w:rFonts w:ascii="Times New Roman" w:hAnsi="Times New Roman" w:cs="Times New Roman"/>
          <w:lang w:val="fr-CA"/>
        </w:rPr>
      </w:pPr>
      <w:r w:rsidRPr="00AC1309">
        <w:rPr>
          <w:rFonts w:ascii="Times New Roman" w:hAnsi="Times New Roman" w:cs="Times New Roman"/>
          <w:lang w:val="fr-CA"/>
        </w:rPr>
        <w:t>Le système RAG permet de répondre uniquement à partir de la documentation interne. Les questions hors périmètre déclenchent un refus standardisé, limitant les risques d’information erronée.</w:t>
      </w:r>
    </w:p>
    <w:p w14:paraId="00F79831" w14:textId="246DC7A3" w:rsidR="00A776FB" w:rsidRPr="00AC1309" w:rsidRDefault="00A776FB" w:rsidP="00A776FB">
      <w:pPr>
        <w:rPr>
          <w:rFonts w:ascii="Times New Roman" w:hAnsi="Times New Roman" w:cs="Times New Roman"/>
          <w:lang w:val="fr-CA"/>
        </w:rPr>
      </w:pPr>
      <w:r w:rsidRPr="003A2A1B">
        <w:rPr>
          <w:rFonts w:ascii="Times New Roman" w:hAnsi="Times New Roman" w:cs="Times New Roman"/>
          <w:color w:val="76923C" w:themeColor="accent3" w:themeShade="BF"/>
          <w:sz w:val="24"/>
          <w:szCs w:val="24"/>
          <w:lang w:val="fr-CA"/>
        </w:rPr>
        <w:lastRenderedPageBreak/>
        <w:t>Quelque exemple de questions et réponses testes :</w:t>
      </w:r>
      <w:r w:rsidR="00843E9F" w:rsidRPr="003A2A1B">
        <w:rPr>
          <w:rFonts w:ascii="Times New Roman" w:hAnsi="Times New Roman" w:cs="Times New Roman"/>
          <w:color w:val="76923C" w:themeColor="accent3" w:themeShade="BF"/>
          <w:lang w:val="fr-CA"/>
        </w:rPr>
        <w:t xml:space="preserve"> </w:t>
      </w:r>
      <w:r w:rsidR="0080011A" w:rsidRPr="00AC1309">
        <w:rPr>
          <w:rFonts w:ascii="Times New Roman" w:hAnsi="Times New Roman" w:cs="Times New Roman"/>
          <w:lang w:val="fr-CA"/>
        </w:rPr>
        <w:drawing>
          <wp:inline distT="0" distB="0" distL="0" distR="0" wp14:anchorId="78E821B2" wp14:editId="36EB49EB">
            <wp:extent cx="5486400" cy="2581275"/>
            <wp:effectExtent l="0" t="0" r="0" b="9525"/>
            <wp:docPr id="11495323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532385" name=""/>
                    <pic:cNvPicPr/>
                  </pic:nvPicPr>
                  <pic:blipFill>
                    <a:blip r:embed="rId7"/>
                    <a:stretch>
                      <a:fillRect/>
                    </a:stretch>
                  </pic:blipFill>
                  <pic:spPr>
                    <a:xfrm>
                      <a:off x="0" y="0"/>
                      <a:ext cx="5486400" cy="2581275"/>
                    </a:xfrm>
                    <a:prstGeom prst="rect">
                      <a:avLst/>
                    </a:prstGeom>
                  </pic:spPr>
                </pic:pic>
              </a:graphicData>
            </a:graphic>
          </wp:inline>
        </w:drawing>
      </w:r>
      <w:r w:rsidR="0080011A" w:rsidRPr="00AC1309">
        <w:rPr>
          <w:rFonts w:ascii="Times New Roman" w:hAnsi="Times New Roman" w:cs="Times New Roman"/>
          <w:noProof/>
          <w:lang w:val="fr-CA"/>
        </w:rPr>
        <w:t xml:space="preserve"> </w:t>
      </w:r>
      <w:r w:rsidR="0080011A" w:rsidRPr="00AC1309">
        <w:rPr>
          <w:rFonts w:ascii="Times New Roman" w:hAnsi="Times New Roman" w:cs="Times New Roman"/>
          <w:noProof/>
        </w:rPr>
        <w:drawing>
          <wp:inline distT="0" distB="0" distL="0" distR="0" wp14:anchorId="34FA1135" wp14:editId="18082DB3">
            <wp:extent cx="5486400" cy="1513840"/>
            <wp:effectExtent l="0" t="0" r="0" b="0"/>
            <wp:docPr id="7697389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38937" name=""/>
                    <pic:cNvPicPr/>
                  </pic:nvPicPr>
                  <pic:blipFill>
                    <a:blip r:embed="rId8"/>
                    <a:stretch>
                      <a:fillRect/>
                    </a:stretch>
                  </pic:blipFill>
                  <pic:spPr>
                    <a:xfrm>
                      <a:off x="0" y="0"/>
                      <a:ext cx="5486400" cy="1513840"/>
                    </a:xfrm>
                    <a:prstGeom prst="rect">
                      <a:avLst/>
                    </a:prstGeom>
                  </pic:spPr>
                </pic:pic>
              </a:graphicData>
            </a:graphic>
          </wp:inline>
        </w:drawing>
      </w:r>
    </w:p>
    <w:p w14:paraId="52A604CB" w14:textId="77777777" w:rsidR="00360479" w:rsidRPr="00360479" w:rsidRDefault="00360479" w:rsidP="00360479">
      <w:pPr>
        <w:rPr>
          <w:rFonts w:ascii="Times New Roman" w:hAnsi="Times New Roman" w:cs="Times New Roman"/>
          <w:lang w:val="fr-CA"/>
        </w:rPr>
      </w:pPr>
      <w:r w:rsidRPr="00360479">
        <w:rPr>
          <w:rFonts w:ascii="Times New Roman" w:hAnsi="Times New Roman" w:cs="Times New Roman"/>
          <w:lang w:val="fr-CA"/>
        </w:rPr>
        <w:pict w14:anchorId="66A88BE4">
          <v:rect id="_x0000_i1086" style="width:0;height:1.5pt" o:hralign="center" o:hrstd="t" o:hr="t" fillcolor="#a0a0a0" stroked="f"/>
        </w:pict>
      </w:r>
    </w:p>
    <w:p w14:paraId="6726404B"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[ZERO] Réservations / Annulation / No-show</w:t>
      </w:r>
    </w:p>
    <w:p w14:paraId="417D6FA9"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Q: Quelle est la politique d'annulation ?</w:t>
      </w:r>
    </w:p>
    <w:p w14:paraId="04318E40"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A: Aucun frais pour une annulation plus de 4 heures avant l'heure prévue. Frais de 25 $ facturés à la chambre ou sur la carte de crédit en cas de "No-Show" (non-présentation) pour une réservation confirmée.</w:t>
      </w:r>
    </w:p>
    <w:p w14:paraId="7C2AD748"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(Réf: politiques_hotel_de_la_promenade_document.pdf | page 5 | score=0.893)</w:t>
      </w:r>
    </w:p>
    <w:p w14:paraId="1291E18A"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w:t>
      </w:r>
    </w:p>
    <w:p w14:paraId="018632B2"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[ZERO] Réservations / Annulation / No-show</w:t>
      </w:r>
    </w:p>
    <w:p w14:paraId="145375B0"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 xml:space="preserve">Q: Quels sont les frais en cas de </w:t>
      </w:r>
      <w:proofErr w:type="spellStart"/>
      <w:r w:rsidRPr="003A2A1B">
        <w:rPr>
          <w:rFonts w:ascii="Times New Roman" w:hAnsi="Times New Roman" w:cs="Times New Roman"/>
          <w:lang w:val="fr-CA"/>
        </w:rPr>
        <w:t>no</w:t>
      </w:r>
      <w:proofErr w:type="spellEnd"/>
      <w:r w:rsidRPr="003A2A1B">
        <w:rPr>
          <w:rFonts w:ascii="Times New Roman" w:hAnsi="Times New Roman" w:cs="Times New Roman"/>
          <w:lang w:val="fr-CA"/>
        </w:rPr>
        <w:t>-show ?</w:t>
      </w:r>
    </w:p>
    <w:p w14:paraId="60D69C0E"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A: Des frais de 25 $ sont facturés à la chambre ou sur la carte de crédit en cas de "No-Show" (non-présentation) pour une réservation confirmée.</w:t>
      </w:r>
    </w:p>
    <w:p w14:paraId="242DB67E"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(Réf: politiques_hotel_de_la_promenade_document.pdf | page 2 | score=0.8871)</w:t>
      </w:r>
    </w:p>
    <w:p w14:paraId="08BEC310"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lastRenderedPageBreak/>
        <w:t>------------------------------------------------------------------------------------------</w:t>
      </w:r>
    </w:p>
    <w:p w14:paraId="194DF4A3"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[ZERO] Réservations / Annulation / No-show</w:t>
      </w:r>
    </w:p>
    <w:p w14:paraId="5EAED10D"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Q: Les réservations de groupe nécessitent-elles un dépôt ?</w:t>
      </w:r>
    </w:p>
    <w:p w14:paraId="7396D6A2"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A: Oui, un dépôt de garantie de 10 $ par personne peut être exigé pour les réservations de 10 personnes et plus le vendredi et samedi soir. (Référence: politiques_hotel_de_la_promenade_document.pdf | page 5)</w:t>
      </w:r>
    </w:p>
    <w:p w14:paraId="7CB4E8CD"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(Réf: politiques_hotel_de_la_promenade_document.pdf | page 5 | score=0.782)</w:t>
      </w:r>
    </w:p>
    <w:p w14:paraId="43540CAA" w14:textId="77777777" w:rsidR="003A2A1B" w:rsidRPr="003A2A1B" w:rsidRDefault="003A2A1B" w:rsidP="003A2A1B">
      <w:pPr>
        <w:rPr>
          <w:rFonts w:ascii="Times New Roman" w:hAnsi="Times New Roman" w:cs="Times New Roman"/>
        </w:rPr>
      </w:pPr>
      <w:r w:rsidRPr="003A2A1B">
        <w:rPr>
          <w:rFonts w:ascii="Times New Roman" w:hAnsi="Times New Roman" w:cs="Times New Roman"/>
        </w:rPr>
        <w:t>------------------------------------------------------------------------------------------</w:t>
      </w:r>
    </w:p>
    <w:p w14:paraId="0A76A9E8" w14:textId="77777777" w:rsidR="003A2A1B" w:rsidRPr="003A2A1B" w:rsidRDefault="003A2A1B" w:rsidP="003A2A1B">
      <w:pPr>
        <w:rPr>
          <w:rFonts w:ascii="Times New Roman" w:hAnsi="Times New Roman" w:cs="Times New Roman"/>
        </w:rPr>
      </w:pPr>
      <w:r w:rsidRPr="003A2A1B">
        <w:rPr>
          <w:rFonts w:ascii="Times New Roman" w:hAnsi="Times New Roman" w:cs="Times New Roman"/>
        </w:rPr>
        <w:t>[ZERO] Front Desk (Check-in / Check-out)</w:t>
      </w:r>
    </w:p>
    <w:p w14:paraId="0560DC16"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Q: À quelle heure est le check-in ?</w:t>
      </w:r>
    </w:p>
    <w:p w14:paraId="6FE7F14F" w14:textId="77777777" w:rsidR="003A2A1B" w:rsidRPr="003A2A1B" w:rsidRDefault="003A2A1B" w:rsidP="003A2A1B">
      <w:pPr>
        <w:rPr>
          <w:rFonts w:ascii="Times New Roman" w:hAnsi="Times New Roman" w:cs="Times New Roman"/>
          <w:lang w:val="fr-CA"/>
        </w:rPr>
      </w:pPr>
      <w:r w:rsidRPr="003A2A1B">
        <w:rPr>
          <w:rFonts w:ascii="Times New Roman" w:hAnsi="Times New Roman" w:cs="Times New Roman"/>
          <w:lang w:val="fr-CA"/>
        </w:rPr>
        <w:t xml:space="preserve">A: Le check-in est possible à partir de 15h00. (Early check-in est possible à partir de 12h00 pour </w:t>
      </w:r>
      <w:proofErr w:type="gramStart"/>
      <w:r w:rsidRPr="003A2A1B">
        <w:rPr>
          <w:rFonts w:ascii="Times New Roman" w:hAnsi="Times New Roman" w:cs="Times New Roman"/>
          <w:lang w:val="fr-CA"/>
        </w:rPr>
        <w:t>une frais</w:t>
      </w:r>
      <w:proofErr w:type="gramEnd"/>
      <w:r w:rsidRPr="003A2A1B">
        <w:rPr>
          <w:rFonts w:ascii="Times New Roman" w:hAnsi="Times New Roman" w:cs="Times New Roman"/>
          <w:lang w:val="fr-CA"/>
        </w:rPr>
        <w:t xml:space="preserve"> de 35$ et gratuit pour les membres Promenade Or selon disponibilités.)</w:t>
      </w:r>
    </w:p>
    <w:p w14:paraId="75CDDDB2" w14:textId="3021622E" w:rsidR="0001399C" w:rsidRDefault="003A2A1B" w:rsidP="003A2A1B">
      <w:pPr>
        <w:rPr>
          <w:rFonts w:ascii="Times New Roman" w:hAnsi="Times New Roman" w:cs="Times New Roman"/>
          <w:lang w:val="fr-CA"/>
        </w:rPr>
      </w:pPr>
      <w:r w:rsidRPr="003A2A1B">
        <w:rPr>
          <w:rFonts w:ascii="Times New Roman" w:hAnsi="Times New Roman" w:cs="Times New Roman"/>
          <w:lang w:val="fr-CA"/>
        </w:rPr>
        <w:t>(Réf: politiques_hotel_de_la_promenade_document.pdf | page 2 | score=0.8966)</w:t>
      </w:r>
    </w:p>
    <w:p w14:paraId="6DA61599" w14:textId="281D5715" w:rsidR="003A2A1B" w:rsidRPr="0001399C" w:rsidRDefault="003A2A1B" w:rsidP="003A2A1B">
      <w:pPr>
        <w:rPr>
          <w:rFonts w:ascii="Times New Roman" w:hAnsi="Times New Roman" w:cs="Times New Roman"/>
          <w:lang w:val="fr-CA"/>
        </w:rPr>
      </w:pPr>
      <w:r w:rsidRPr="00360479">
        <w:rPr>
          <w:rFonts w:ascii="Times New Roman" w:hAnsi="Times New Roman" w:cs="Times New Roman"/>
          <w:lang w:val="fr-CA"/>
        </w:rPr>
        <w:pict w14:anchorId="179772D7">
          <v:rect id="_x0000_i1112" style="width:0;height:1.5pt" o:hralign="center" o:hrstd="t" o:hr="t" fillcolor="#a0a0a0" stroked="f"/>
        </w:pict>
      </w:r>
    </w:p>
    <w:p w14:paraId="2BC6D369" w14:textId="1CF8E095" w:rsidR="0001399C" w:rsidRPr="0001399C" w:rsidRDefault="0001399C" w:rsidP="0001399C">
      <w:pPr>
        <w:rPr>
          <w:rFonts w:ascii="Times New Roman" w:hAnsi="Times New Roman" w:cs="Times New Roman"/>
          <w:b/>
          <w:bCs/>
          <w:lang w:val="fr-CA"/>
        </w:rPr>
      </w:pPr>
      <w:r w:rsidRPr="0001399C">
        <w:rPr>
          <w:rFonts w:ascii="Times New Roman" w:hAnsi="Times New Roman" w:cs="Times New Roman"/>
          <w:lang w:val="fr-CA"/>
        </w:rPr>
        <w:t>[COT] Stationnement / Mobilité</w:t>
      </w:r>
    </w:p>
    <w:p w14:paraId="05A94082"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Q: Y a-t-il une navette disponible ?</w:t>
      </w:r>
    </w:p>
    <w:p w14:paraId="491C7B24"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A: Oui, la navette est disponible à la demande de réservation.</w:t>
      </w:r>
    </w:p>
    <w:p w14:paraId="64ACEB98"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(Réf: politiques_hotel_de_la_promenade_document.pdf | page 1 | score=0.8506)</w:t>
      </w:r>
    </w:p>
    <w:p w14:paraId="58D7060D"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w:t>
      </w:r>
    </w:p>
    <w:p w14:paraId="4C1006C6"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[COT] Animaux</w:t>
      </w:r>
    </w:p>
    <w:p w14:paraId="1DE0C2E8"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Q: Les animaux sont-ils acceptés ?</w:t>
      </w:r>
    </w:p>
    <w:p w14:paraId="52A2041D"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A: Les animaux sont acceptés sur demande, avec frais de nettoyage supplémentaires.</w:t>
      </w:r>
    </w:p>
    <w:p w14:paraId="2C84B177"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(Réf: politiques_hotel_de_la_promenade_document.pdf | page 7 | score=0.7521)</w:t>
      </w:r>
    </w:p>
    <w:p w14:paraId="7998EF67"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w:t>
      </w:r>
    </w:p>
    <w:p w14:paraId="7B254610"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[COT] Animaux</w:t>
      </w:r>
    </w:p>
    <w:p w14:paraId="5FFDD98F"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Q: Quelle est la politique pour les animaux d'assistance ?</w:t>
      </w:r>
    </w:p>
    <w:p w14:paraId="289025A2"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A: Les animaux d'assistance sont admis sans frais.</w:t>
      </w:r>
    </w:p>
    <w:p w14:paraId="3D0073CB"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(Réf: politiques_hotel_de_la_promenade_document.pdf | page 1 | score=0.756)</w:t>
      </w:r>
    </w:p>
    <w:p w14:paraId="55671893"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lastRenderedPageBreak/>
        <w:t>------------------------------------------------------------------------------------------</w:t>
      </w:r>
    </w:p>
    <w:p w14:paraId="6F269378"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[COT] RH / Employés</w:t>
      </w:r>
    </w:p>
    <w:p w14:paraId="35F45B28"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Q: Quel est le rabais employé au bistro ?</w:t>
      </w:r>
    </w:p>
    <w:p w14:paraId="7A59CB0B"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A: Le rabais au bistro est de 50%.</w:t>
      </w:r>
    </w:p>
    <w:p w14:paraId="61CF6A11"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(Réf: politiques_hotel_de_la_promenade_document.pdf | page 9 | score=0.8329)</w:t>
      </w:r>
    </w:p>
    <w:p w14:paraId="19EA1EAD" w14:textId="77777777" w:rsidR="00360479" w:rsidRPr="00360479" w:rsidRDefault="00360479" w:rsidP="00360479">
      <w:pPr>
        <w:rPr>
          <w:rFonts w:ascii="Times New Roman" w:hAnsi="Times New Roman" w:cs="Times New Roman"/>
          <w:lang w:val="fr-CA"/>
        </w:rPr>
      </w:pPr>
      <w:r w:rsidRPr="00360479">
        <w:rPr>
          <w:rFonts w:ascii="Times New Roman" w:hAnsi="Times New Roman" w:cs="Times New Roman"/>
          <w:lang w:val="fr-CA"/>
        </w:rPr>
        <w:pict w14:anchorId="45A14E52">
          <v:rect id="_x0000_i1072" style="width:0;height:1.5pt" o:hralign="center" o:hrstd="t" o:hr="t" fillcolor="#a0a0a0" stroked="f"/>
        </w:pict>
      </w:r>
    </w:p>
    <w:p w14:paraId="10423098"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[FEW] RH / Employés</w:t>
      </w:r>
    </w:p>
    <w:p w14:paraId="564EF782"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Q: Quelles sont les règles de code vestimentaire ?</w:t>
      </w:r>
    </w:p>
    <w:p w14:paraId="2E7A0A39"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A: Le code vestimentaire est défini par les pages 11.4 de la politique. Le veston bleu marine, la chemise blanche, le pantalon noir est requis pour la réception et la conciergerie. Le tablier noir, la chemise noire/blanche et les chaussures antidérapantes sont requis pour le Bistro. La tunique est fournie pour l'entretien. Les tatouages doivent être discrets ou couverts et les bijoux limités.</w:t>
      </w:r>
    </w:p>
    <w:p w14:paraId="1AE6F7F0"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(Réf: politiques_hotel_de_la_promenade_document.pdf | page 1 | score=0.7577)</w:t>
      </w:r>
    </w:p>
    <w:p w14:paraId="29C273C0"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w:t>
      </w:r>
    </w:p>
    <w:p w14:paraId="23DF641E"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[FEW] Sécurité / Urgences</w:t>
      </w:r>
    </w:p>
    <w:p w14:paraId="4C10A4CB"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Q: Quelle est la procédure en cas d'incident ou d'urgence ?</w:t>
      </w:r>
    </w:p>
    <w:p w14:paraId="358EEE0B"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A: Appeler 911 en cas d'urgence médicale ou de vol. Notifier immédiatement la réception pour toute autre incident ou urgence. Coopérer avec les services d'urgence et fournir les enregistrements demandés.</w:t>
      </w:r>
    </w:p>
    <w:p w14:paraId="474EDDDC"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(Réf: politiques_hotel_de_la_promenade_document.pdf | page 8 | score=0.7763)</w:t>
      </w:r>
    </w:p>
    <w:p w14:paraId="37A20DCD"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w:t>
      </w:r>
    </w:p>
    <w:p w14:paraId="5EF832E2"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[FEW] Sécurité / Urgences</w:t>
      </w:r>
    </w:p>
    <w:p w14:paraId="72C4F7E4"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Q: Y a-t-il des consignes d'évacuation ?</w:t>
      </w:r>
    </w:p>
    <w:p w14:paraId="0966E655"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A: Oui, il existe des procédures d'évacuation détaillées dans la politique de sécurité de l'hôtel. (Politiques, p.12)</w:t>
      </w:r>
    </w:p>
    <w:p w14:paraId="4B9F1223"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(Réf: politiques_hotel_de_la_promenade_document.pdf | page 1 | score=0.6602)</w:t>
      </w:r>
    </w:p>
    <w:p w14:paraId="5CF5A475" w14:textId="77777777" w:rsidR="00C3756D" w:rsidRPr="00C3756D" w:rsidRDefault="00C3756D" w:rsidP="00C3756D">
      <w:pPr>
        <w:rPr>
          <w:rFonts w:ascii="Times New Roman" w:hAnsi="Times New Roman" w:cs="Times New Roman"/>
        </w:rPr>
      </w:pPr>
      <w:r w:rsidRPr="00C3756D">
        <w:rPr>
          <w:rFonts w:ascii="Times New Roman" w:hAnsi="Times New Roman" w:cs="Times New Roman"/>
        </w:rPr>
        <w:t>[FEW] Hors-doc (anti-hallucination)</w:t>
      </w:r>
    </w:p>
    <w:p w14:paraId="56B300E8"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Q: Quel est le taux d'occupation moyen annuel de l'hôtel ?</w:t>
      </w:r>
    </w:p>
    <w:p w14:paraId="2C36AD68"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A: Information non disponible dans la documentation interne.</w:t>
      </w:r>
    </w:p>
    <w:p w14:paraId="48A7428D"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lastRenderedPageBreak/>
        <w:t>(Réf: politiques_hotel_de_la_promenade_document.pdf | page 1 | score=0.8402)</w:t>
      </w:r>
    </w:p>
    <w:p w14:paraId="53B0F7E8" w14:textId="77777777" w:rsidR="00C3756D" w:rsidRPr="00C3756D" w:rsidRDefault="00C3756D" w:rsidP="00C3756D">
      <w:pPr>
        <w:rPr>
          <w:rFonts w:ascii="Times New Roman" w:hAnsi="Times New Roman" w:cs="Times New Roman"/>
        </w:rPr>
      </w:pPr>
      <w:r w:rsidRPr="00C3756D">
        <w:rPr>
          <w:rFonts w:ascii="Times New Roman" w:hAnsi="Times New Roman" w:cs="Times New Roman"/>
        </w:rPr>
        <w:t>------------------------------------------------------------------------------------------</w:t>
      </w:r>
    </w:p>
    <w:p w14:paraId="47237392" w14:textId="77777777" w:rsidR="00C3756D" w:rsidRPr="00C3756D" w:rsidRDefault="00C3756D" w:rsidP="00C3756D">
      <w:pPr>
        <w:rPr>
          <w:rFonts w:ascii="Times New Roman" w:hAnsi="Times New Roman" w:cs="Times New Roman"/>
        </w:rPr>
      </w:pPr>
      <w:r w:rsidRPr="00C3756D">
        <w:rPr>
          <w:rFonts w:ascii="Times New Roman" w:hAnsi="Times New Roman" w:cs="Times New Roman"/>
        </w:rPr>
        <w:t>[FEW] Hors-doc (anti-hallucination)</w:t>
      </w:r>
    </w:p>
    <w:p w14:paraId="36157E48"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Q: Quel est le chiffre d'affaires du bistro l'an dernier ?</w:t>
      </w:r>
    </w:p>
    <w:p w14:paraId="719A6C9D" w14:textId="77777777" w:rsidR="00C3756D" w:rsidRPr="00C3756D" w:rsidRDefault="00C3756D" w:rsidP="00C3756D">
      <w:pPr>
        <w:rPr>
          <w:rFonts w:ascii="Times New Roman" w:hAnsi="Times New Roman" w:cs="Times New Roman"/>
          <w:lang w:val="fr-CA"/>
        </w:rPr>
      </w:pPr>
      <w:r w:rsidRPr="00C3756D">
        <w:rPr>
          <w:rFonts w:ascii="Times New Roman" w:hAnsi="Times New Roman" w:cs="Times New Roman"/>
          <w:lang w:val="fr-CA"/>
        </w:rPr>
        <w:t>A: Information non disponible dans la documentation interne.</w:t>
      </w:r>
    </w:p>
    <w:p w14:paraId="5224F49D" w14:textId="4C45C8C8" w:rsidR="00360479" w:rsidRPr="00360479" w:rsidRDefault="00C3756D" w:rsidP="00C3756D">
      <w:pPr>
        <w:rPr>
          <w:rFonts w:ascii="Times New Roman" w:hAnsi="Times New Roman" w:cs="Times New Roman"/>
          <w:lang w:val="fr-CA"/>
        </w:rPr>
      </w:pPr>
      <w:r w:rsidRPr="00AC1309">
        <w:rPr>
          <w:rFonts w:ascii="Times New Roman" w:hAnsi="Times New Roman" w:cs="Times New Roman"/>
          <w:lang w:val="fr-CA"/>
        </w:rPr>
        <w:t>(Réf: politiques_hotel_de_la_promenade_document.pdf | page 1 | score=0.786)</w:t>
      </w:r>
    </w:p>
    <w:p w14:paraId="6EC90B51" w14:textId="77777777" w:rsidR="00360479" w:rsidRPr="00360479" w:rsidRDefault="00360479" w:rsidP="00360479">
      <w:pPr>
        <w:rPr>
          <w:rFonts w:ascii="Times New Roman" w:hAnsi="Times New Roman" w:cs="Times New Roman"/>
          <w:lang w:val="fr-CA"/>
        </w:rPr>
      </w:pPr>
      <w:r w:rsidRPr="00360479">
        <w:rPr>
          <w:rFonts w:ascii="Times New Roman" w:hAnsi="Times New Roman" w:cs="Times New Roman"/>
          <w:lang w:val="fr-CA"/>
        </w:rPr>
        <w:pict w14:anchorId="58468850">
          <v:rect id="_x0000_i1073" style="width:0;height:1.5pt" o:hralign="center" o:hrstd="t" o:hr="t" fillcolor="#a0a0a0" stroked="f"/>
        </w:pict>
      </w:r>
    </w:p>
    <w:p w14:paraId="45B2E2C9" w14:textId="77777777" w:rsidR="00360479" w:rsidRPr="00AC1309" w:rsidRDefault="00360479" w:rsidP="00A776FB">
      <w:pPr>
        <w:rPr>
          <w:rFonts w:ascii="Times New Roman" w:hAnsi="Times New Roman" w:cs="Times New Roman"/>
          <w:lang w:val="fr-CA"/>
        </w:rPr>
      </w:pPr>
    </w:p>
    <w:p w14:paraId="636DD150" w14:textId="7B8701C5" w:rsidR="00397654" w:rsidRPr="00AC1309" w:rsidRDefault="0080011A">
      <w:pPr>
        <w:pStyle w:val="Titre2"/>
        <w:rPr>
          <w:rFonts w:ascii="Times New Roman" w:hAnsi="Times New Roman" w:cs="Times New Roman"/>
        </w:rPr>
      </w:pPr>
      <w:r w:rsidRPr="00843E9F">
        <w:rPr>
          <w:rFonts w:ascii="Times New Roman" w:hAnsi="Times New Roman" w:cs="Times New Roman"/>
          <w:color w:val="76923C" w:themeColor="accent3" w:themeShade="BF"/>
        </w:rPr>
        <w:t>2.5</w:t>
      </w:r>
      <w:r w:rsidR="00000000" w:rsidRPr="00843E9F">
        <w:rPr>
          <w:rFonts w:ascii="Times New Roman" w:hAnsi="Times New Roman" w:cs="Times New Roman"/>
          <w:color w:val="76923C" w:themeColor="accent3" w:themeShade="BF"/>
        </w:rPr>
        <w:t xml:space="preserve"> Grille </w:t>
      </w:r>
      <w:proofErr w:type="spellStart"/>
      <w:r w:rsidR="00000000" w:rsidRPr="00843E9F">
        <w:rPr>
          <w:rFonts w:ascii="Times New Roman" w:hAnsi="Times New Roman" w:cs="Times New Roman"/>
          <w:color w:val="76923C" w:themeColor="accent3" w:themeShade="BF"/>
        </w:rPr>
        <w:t>d’évaluation</w:t>
      </w:r>
      <w:proofErr w:type="spellEnd"/>
    </w:p>
    <w:tbl>
      <w:tblPr>
        <w:tblStyle w:val="Grilledutableau"/>
        <w:tblW w:w="0" w:type="auto"/>
        <w:tblLook w:val="04A0" w:firstRow="1" w:lastRow="0" w:firstColumn="1" w:lastColumn="0" w:noHBand="0" w:noVBand="1"/>
      </w:tblPr>
      <w:tblGrid>
        <w:gridCol w:w="2518"/>
        <w:gridCol w:w="1672"/>
        <w:gridCol w:w="1426"/>
        <w:gridCol w:w="1450"/>
        <w:gridCol w:w="1520"/>
      </w:tblGrid>
      <w:tr w:rsidR="00843E9F" w:rsidRPr="00AC1309" w14:paraId="4D51CD07" w14:textId="77777777" w:rsidTr="00843E9F">
        <w:tc>
          <w:tcPr>
            <w:tcW w:w="2518" w:type="dxa"/>
          </w:tcPr>
          <w:p w14:paraId="0703C554" w14:textId="77777777" w:rsidR="00843E9F" w:rsidRPr="00AC1309" w:rsidRDefault="00843E9F">
            <w:pPr>
              <w:rPr>
                <w:rFonts w:ascii="Times New Roman" w:hAnsi="Times New Roman" w:cs="Times New Roman"/>
              </w:rPr>
            </w:pPr>
            <w:r w:rsidRPr="00AC1309">
              <w:rPr>
                <w:rFonts w:ascii="Times New Roman" w:hAnsi="Times New Roman" w:cs="Times New Roman"/>
              </w:rPr>
              <w:t>Mode</w:t>
            </w:r>
          </w:p>
        </w:tc>
        <w:tc>
          <w:tcPr>
            <w:tcW w:w="1672" w:type="dxa"/>
          </w:tcPr>
          <w:p w14:paraId="36B5E422" w14:textId="5538A211" w:rsidR="00843E9F" w:rsidRPr="00AC1309" w:rsidRDefault="00843E9F">
            <w:pPr>
              <w:rPr>
                <w:rFonts w:ascii="Times New Roman" w:hAnsi="Times New Roman" w:cs="Times New Roman"/>
              </w:rPr>
            </w:pPr>
            <w:r w:rsidRPr="00AC1309">
              <w:rPr>
                <w:rFonts w:ascii="Times New Roman" w:hAnsi="Times New Roman" w:cs="Times New Roman"/>
              </w:rPr>
              <w:t>Exactitude</w:t>
            </w:r>
          </w:p>
        </w:tc>
        <w:tc>
          <w:tcPr>
            <w:tcW w:w="1426" w:type="dxa"/>
          </w:tcPr>
          <w:p w14:paraId="7AFDC42A" w14:textId="77777777" w:rsidR="00843E9F" w:rsidRPr="00AC1309" w:rsidRDefault="00843E9F">
            <w:pPr>
              <w:rPr>
                <w:rFonts w:ascii="Times New Roman" w:hAnsi="Times New Roman" w:cs="Times New Roman"/>
              </w:rPr>
            </w:pPr>
            <w:r w:rsidRPr="00AC1309">
              <w:rPr>
                <w:rFonts w:ascii="Times New Roman" w:hAnsi="Times New Roman" w:cs="Times New Roman"/>
              </w:rPr>
              <w:t>Ton</w:t>
            </w:r>
          </w:p>
        </w:tc>
        <w:tc>
          <w:tcPr>
            <w:tcW w:w="1450" w:type="dxa"/>
          </w:tcPr>
          <w:p w14:paraId="745B7AF6" w14:textId="77777777" w:rsidR="00843E9F" w:rsidRPr="00AC1309" w:rsidRDefault="00843E9F">
            <w:pPr>
              <w:rPr>
                <w:rFonts w:ascii="Times New Roman" w:hAnsi="Times New Roman" w:cs="Times New Roman"/>
              </w:rPr>
            </w:pPr>
            <w:r w:rsidRPr="00AC1309">
              <w:rPr>
                <w:rFonts w:ascii="Times New Roman" w:hAnsi="Times New Roman" w:cs="Times New Roman"/>
              </w:rPr>
              <w:t>Style</w:t>
            </w:r>
          </w:p>
        </w:tc>
        <w:tc>
          <w:tcPr>
            <w:tcW w:w="1520" w:type="dxa"/>
          </w:tcPr>
          <w:p w14:paraId="74892B5F" w14:textId="77777777" w:rsidR="00843E9F" w:rsidRPr="00AC1309" w:rsidRDefault="00843E9F">
            <w:pPr>
              <w:rPr>
                <w:rFonts w:ascii="Times New Roman" w:hAnsi="Times New Roman" w:cs="Times New Roman"/>
              </w:rPr>
            </w:pPr>
            <w:proofErr w:type="spellStart"/>
            <w:r w:rsidRPr="00AC1309">
              <w:rPr>
                <w:rFonts w:ascii="Times New Roman" w:hAnsi="Times New Roman" w:cs="Times New Roman"/>
              </w:rPr>
              <w:t>Fluidité</w:t>
            </w:r>
            <w:proofErr w:type="spellEnd"/>
          </w:p>
        </w:tc>
      </w:tr>
      <w:tr w:rsidR="00843E9F" w:rsidRPr="00AC1309" w14:paraId="41EC51C0" w14:textId="77777777" w:rsidTr="00843E9F">
        <w:tc>
          <w:tcPr>
            <w:tcW w:w="2518" w:type="dxa"/>
          </w:tcPr>
          <w:p w14:paraId="56336693" w14:textId="77777777" w:rsidR="00843E9F" w:rsidRPr="00AC1309" w:rsidRDefault="00843E9F">
            <w:pPr>
              <w:rPr>
                <w:rFonts w:ascii="Times New Roman" w:hAnsi="Times New Roman" w:cs="Times New Roman"/>
              </w:rPr>
            </w:pPr>
            <w:r w:rsidRPr="00AC1309">
              <w:rPr>
                <w:rFonts w:ascii="Times New Roman" w:hAnsi="Times New Roman" w:cs="Times New Roman"/>
              </w:rPr>
              <w:t>Zero-Shot</w:t>
            </w:r>
          </w:p>
        </w:tc>
        <w:tc>
          <w:tcPr>
            <w:tcW w:w="1672" w:type="dxa"/>
          </w:tcPr>
          <w:p w14:paraId="0CF2F7DD" w14:textId="532AA4F9" w:rsidR="00843E9F" w:rsidRPr="00AC1309" w:rsidRDefault="00843E9F">
            <w:pPr>
              <w:rPr>
                <w:rFonts w:ascii="Times New Roman" w:hAnsi="Times New Roman" w:cs="Times New Roman"/>
              </w:rPr>
            </w:pPr>
            <w:r w:rsidRPr="00AC1309">
              <w:rPr>
                <w:rFonts w:ascii="Times New Roman" w:hAnsi="Times New Roman" w:cs="Times New Roman"/>
              </w:rPr>
              <w:t>4/5</w:t>
            </w:r>
          </w:p>
        </w:tc>
        <w:tc>
          <w:tcPr>
            <w:tcW w:w="1426" w:type="dxa"/>
          </w:tcPr>
          <w:p w14:paraId="601B8052" w14:textId="77777777" w:rsidR="00843E9F" w:rsidRPr="00AC1309" w:rsidRDefault="00843E9F">
            <w:pPr>
              <w:rPr>
                <w:rFonts w:ascii="Times New Roman" w:hAnsi="Times New Roman" w:cs="Times New Roman"/>
              </w:rPr>
            </w:pPr>
            <w:r w:rsidRPr="00AC1309">
              <w:rPr>
                <w:rFonts w:ascii="Times New Roman" w:hAnsi="Times New Roman" w:cs="Times New Roman"/>
              </w:rPr>
              <w:t>3/5</w:t>
            </w:r>
          </w:p>
        </w:tc>
        <w:tc>
          <w:tcPr>
            <w:tcW w:w="1450" w:type="dxa"/>
          </w:tcPr>
          <w:p w14:paraId="1A16BBFB" w14:textId="77777777" w:rsidR="00843E9F" w:rsidRPr="00AC1309" w:rsidRDefault="00843E9F">
            <w:pPr>
              <w:rPr>
                <w:rFonts w:ascii="Times New Roman" w:hAnsi="Times New Roman" w:cs="Times New Roman"/>
              </w:rPr>
            </w:pPr>
            <w:r w:rsidRPr="00AC1309">
              <w:rPr>
                <w:rFonts w:ascii="Times New Roman" w:hAnsi="Times New Roman" w:cs="Times New Roman"/>
              </w:rPr>
              <w:t>3/5</w:t>
            </w:r>
          </w:p>
        </w:tc>
        <w:tc>
          <w:tcPr>
            <w:tcW w:w="1520" w:type="dxa"/>
          </w:tcPr>
          <w:p w14:paraId="75365F20" w14:textId="77777777" w:rsidR="00843E9F" w:rsidRPr="00AC1309" w:rsidRDefault="00843E9F">
            <w:pPr>
              <w:rPr>
                <w:rFonts w:ascii="Times New Roman" w:hAnsi="Times New Roman" w:cs="Times New Roman"/>
              </w:rPr>
            </w:pPr>
            <w:r w:rsidRPr="00AC1309">
              <w:rPr>
                <w:rFonts w:ascii="Times New Roman" w:hAnsi="Times New Roman" w:cs="Times New Roman"/>
              </w:rPr>
              <w:t>3/5</w:t>
            </w:r>
          </w:p>
        </w:tc>
      </w:tr>
      <w:tr w:rsidR="00843E9F" w:rsidRPr="00AC1309" w14:paraId="510CDDCA" w14:textId="77777777" w:rsidTr="00843E9F">
        <w:tc>
          <w:tcPr>
            <w:tcW w:w="2518" w:type="dxa"/>
          </w:tcPr>
          <w:p w14:paraId="220907CC" w14:textId="77777777" w:rsidR="00843E9F" w:rsidRPr="00AC1309" w:rsidRDefault="00843E9F">
            <w:pPr>
              <w:rPr>
                <w:rFonts w:ascii="Times New Roman" w:hAnsi="Times New Roman" w:cs="Times New Roman"/>
              </w:rPr>
            </w:pPr>
            <w:r w:rsidRPr="00AC1309">
              <w:rPr>
                <w:rFonts w:ascii="Times New Roman" w:hAnsi="Times New Roman" w:cs="Times New Roman"/>
              </w:rPr>
              <w:t>Few-Shot</w:t>
            </w:r>
          </w:p>
        </w:tc>
        <w:tc>
          <w:tcPr>
            <w:tcW w:w="1672" w:type="dxa"/>
          </w:tcPr>
          <w:p w14:paraId="4F7CD6CE" w14:textId="13D6E75E" w:rsidR="00843E9F" w:rsidRPr="00AC1309" w:rsidRDefault="00843E9F">
            <w:pPr>
              <w:rPr>
                <w:rFonts w:ascii="Times New Roman" w:hAnsi="Times New Roman" w:cs="Times New Roman"/>
              </w:rPr>
            </w:pPr>
            <w:r w:rsidRPr="00AC1309">
              <w:rPr>
                <w:rFonts w:ascii="Times New Roman" w:hAnsi="Times New Roman" w:cs="Times New Roman"/>
              </w:rPr>
              <w:t>5/5</w:t>
            </w:r>
          </w:p>
        </w:tc>
        <w:tc>
          <w:tcPr>
            <w:tcW w:w="1426" w:type="dxa"/>
          </w:tcPr>
          <w:p w14:paraId="0349716F" w14:textId="0BBFEEBB" w:rsidR="00843E9F" w:rsidRPr="00AC1309" w:rsidRDefault="00843E9F">
            <w:pPr>
              <w:rPr>
                <w:rFonts w:ascii="Times New Roman" w:hAnsi="Times New Roman" w:cs="Times New Roman"/>
              </w:rPr>
            </w:pPr>
            <w:r w:rsidRPr="00AC1309">
              <w:rPr>
                <w:rFonts w:ascii="Times New Roman" w:hAnsi="Times New Roman" w:cs="Times New Roman"/>
              </w:rPr>
              <w:t>5/5</w:t>
            </w:r>
          </w:p>
        </w:tc>
        <w:tc>
          <w:tcPr>
            <w:tcW w:w="1450" w:type="dxa"/>
          </w:tcPr>
          <w:p w14:paraId="33916593" w14:textId="6144A2D5" w:rsidR="00843E9F" w:rsidRPr="00AC1309" w:rsidRDefault="00843E9F">
            <w:pPr>
              <w:rPr>
                <w:rFonts w:ascii="Times New Roman" w:hAnsi="Times New Roman" w:cs="Times New Roman"/>
              </w:rPr>
            </w:pPr>
            <w:r w:rsidRPr="00AC1309">
              <w:rPr>
                <w:rFonts w:ascii="Times New Roman" w:hAnsi="Times New Roman" w:cs="Times New Roman"/>
              </w:rPr>
              <w:t>5/5</w:t>
            </w:r>
          </w:p>
        </w:tc>
        <w:tc>
          <w:tcPr>
            <w:tcW w:w="1520" w:type="dxa"/>
          </w:tcPr>
          <w:p w14:paraId="6BF27F5C" w14:textId="01F98A01" w:rsidR="00843E9F" w:rsidRPr="00AC1309" w:rsidRDefault="00843E9F">
            <w:pPr>
              <w:rPr>
                <w:rFonts w:ascii="Times New Roman" w:hAnsi="Times New Roman" w:cs="Times New Roman"/>
              </w:rPr>
            </w:pPr>
            <w:r w:rsidRPr="00AC1309">
              <w:rPr>
                <w:rFonts w:ascii="Times New Roman" w:hAnsi="Times New Roman" w:cs="Times New Roman"/>
              </w:rPr>
              <w:t>5/5</w:t>
            </w:r>
          </w:p>
        </w:tc>
      </w:tr>
      <w:tr w:rsidR="00843E9F" w:rsidRPr="00AC1309" w14:paraId="1BD787F0" w14:textId="77777777" w:rsidTr="00843E9F">
        <w:tc>
          <w:tcPr>
            <w:tcW w:w="2518" w:type="dxa"/>
          </w:tcPr>
          <w:p w14:paraId="75A5617A" w14:textId="77777777" w:rsidR="00843E9F" w:rsidRPr="00AC1309" w:rsidRDefault="00843E9F">
            <w:pPr>
              <w:rPr>
                <w:rFonts w:ascii="Times New Roman" w:hAnsi="Times New Roman" w:cs="Times New Roman"/>
              </w:rPr>
            </w:pPr>
            <w:r w:rsidRPr="00AC1309">
              <w:rPr>
                <w:rFonts w:ascii="Times New Roman" w:hAnsi="Times New Roman" w:cs="Times New Roman"/>
              </w:rPr>
              <w:t>Chain-of-Thought</w:t>
            </w:r>
          </w:p>
        </w:tc>
        <w:tc>
          <w:tcPr>
            <w:tcW w:w="1672" w:type="dxa"/>
          </w:tcPr>
          <w:p w14:paraId="64997004" w14:textId="058B9250" w:rsidR="00843E9F" w:rsidRPr="00AC1309" w:rsidRDefault="00843E9F">
            <w:pPr>
              <w:rPr>
                <w:rFonts w:ascii="Times New Roman" w:hAnsi="Times New Roman" w:cs="Times New Roman"/>
              </w:rPr>
            </w:pPr>
            <w:r w:rsidRPr="00AC1309">
              <w:rPr>
                <w:rFonts w:ascii="Times New Roman" w:hAnsi="Times New Roman" w:cs="Times New Roman"/>
              </w:rPr>
              <w:t>4/5</w:t>
            </w:r>
          </w:p>
        </w:tc>
        <w:tc>
          <w:tcPr>
            <w:tcW w:w="1426" w:type="dxa"/>
          </w:tcPr>
          <w:p w14:paraId="6D6B3C77" w14:textId="77777777" w:rsidR="00843E9F" w:rsidRPr="00AC1309" w:rsidRDefault="00843E9F">
            <w:pPr>
              <w:rPr>
                <w:rFonts w:ascii="Times New Roman" w:hAnsi="Times New Roman" w:cs="Times New Roman"/>
              </w:rPr>
            </w:pPr>
            <w:r w:rsidRPr="00AC1309">
              <w:rPr>
                <w:rFonts w:ascii="Times New Roman" w:hAnsi="Times New Roman" w:cs="Times New Roman"/>
              </w:rPr>
              <w:t>4/5</w:t>
            </w:r>
          </w:p>
        </w:tc>
        <w:tc>
          <w:tcPr>
            <w:tcW w:w="1450" w:type="dxa"/>
          </w:tcPr>
          <w:p w14:paraId="45FB9A77" w14:textId="77777777" w:rsidR="00843E9F" w:rsidRPr="00AC1309" w:rsidRDefault="00843E9F">
            <w:pPr>
              <w:rPr>
                <w:rFonts w:ascii="Times New Roman" w:hAnsi="Times New Roman" w:cs="Times New Roman"/>
              </w:rPr>
            </w:pPr>
            <w:r w:rsidRPr="00AC1309">
              <w:rPr>
                <w:rFonts w:ascii="Times New Roman" w:hAnsi="Times New Roman" w:cs="Times New Roman"/>
              </w:rPr>
              <w:t>4/5</w:t>
            </w:r>
          </w:p>
        </w:tc>
        <w:tc>
          <w:tcPr>
            <w:tcW w:w="1520" w:type="dxa"/>
          </w:tcPr>
          <w:p w14:paraId="60619D2C" w14:textId="77777777" w:rsidR="00843E9F" w:rsidRPr="00AC1309" w:rsidRDefault="00843E9F">
            <w:pPr>
              <w:rPr>
                <w:rFonts w:ascii="Times New Roman" w:hAnsi="Times New Roman" w:cs="Times New Roman"/>
              </w:rPr>
            </w:pPr>
            <w:r w:rsidRPr="00AC1309">
              <w:rPr>
                <w:rFonts w:ascii="Times New Roman" w:hAnsi="Times New Roman" w:cs="Times New Roman"/>
              </w:rPr>
              <w:t>4/5</w:t>
            </w:r>
          </w:p>
        </w:tc>
      </w:tr>
    </w:tbl>
    <w:p w14:paraId="3E4F9DD2" w14:textId="77777777" w:rsidR="00360479" w:rsidRPr="00AC1309" w:rsidRDefault="00360479">
      <w:pPr>
        <w:rPr>
          <w:rFonts w:ascii="Times New Roman" w:hAnsi="Times New Roman" w:cs="Times New Roman"/>
          <w:lang w:val="fr-CA"/>
        </w:rPr>
      </w:pPr>
    </w:p>
    <w:p w14:paraId="66F35971" w14:textId="77777777" w:rsidR="00360479" w:rsidRPr="00AC1309" w:rsidRDefault="00360479">
      <w:pPr>
        <w:rPr>
          <w:rFonts w:ascii="Times New Roman" w:hAnsi="Times New Roman" w:cs="Times New Roman"/>
          <w:lang w:val="fr-CA"/>
        </w:rPr>
      </w:pPr>
    </w:p>
    <w:p w14:paraId="3686CBB1" w14:textId="050D2EE8" w:rsidR="00397654" w:rsidRPr="00AC1309" w:rsidRDefault="00000000">
      <w:pPr>
        <w:rPr>
          <w:rFonts w:ascii="Times New Roman" w:hAnsi="Times New Roman" w:cs="Times New Roman"/>
          <w:lang w:val="fr-CA"/>
        </w:rPr>
      </w:pPr>
      <w:r w:rsidRPr="00843E9F">
        <w:rPr>
          <w:rFonts w:ascii="Times New Roman" w:hAnsi="Times New Roman" w:cs="Times New Roman"/>
          <w:b/>
          <w:bCs/>
          <w:color w:val="76923C" w:themeColor="accent3" w:themeShade="BF"/>
          <w:sz w:val="26"/>
          <w:szCs w:val="26"/>
          <w:lang w:val="fr-CA"/>
        </w:rPr>
        <w:t>Conclusion</w:t>
      </w:r>
      <w:r w:rsidRPr="00843E9F">
        <w:rPr>
          <w:rFonts w:ascii="Times New Roman" w:hAnsi="Times New Roman" w:cs="Times New Roman"/>
          <w:color w:val="76923C" w:themeColor="accent3" w:themeShade="BF"/>
          <w:lang w:val="fr-CA"/>
        </w:rPr>
        <w:t xml:space="preserve"> : </w:t>
      </w:r>
      <w:r w:rsidRPr="00AC1309">
        <w:rPr>
          <w:rFonts w:ascii="Times New Roman" w:hAnsi="Times New Roman" w:cs="Times New Roman"/>
          <w:lang w:val="fr-CA"/>
        </w:rPr>
        <w:t>Le mode Few-Shot apparaît comme le plus équilibré pour un usage professionnel, combinant stabilité, ton institutionnel et structure claire. Le fine-tuning améliore le style de marque mais doit être encadré par des règles strictes afin de garantir l’exactitude des informations.</w:t>
      </w:r>
    </w:p>
    <w:p w14:paraId="53FDF03B" w14:textId="4DB052F9" w:rsidR="0080011A" w:rsidRPr="00843E9F" w:rsidRDefault="0080011A" w:rsidP="0080011A">
      <w:pPr>
        <w:pStyle w:val="Paragraphedeliste"/>
        <w:numPr>
          <w:ilvl w:val="0"/>
          <w:numId w:val="10"/>
        </w:numPr>
        <w:rPr>
          <w:rFonts w:ascii="Times New Roman" w:hAnsi="Times New Roman" w:cs="Times New Roman"/>
          <w:color w:val="76923C" w:themeColor="accent3" w:themeShade="BF"/>
          <w:sz w:val="26"/>
          <w:szCs w:val="26"/>
          <w:lang w:val="fr-CA"/>
        </w:rPr>
      </w:pPr>
      <w:r w:rsidRPr="00843E9F">
        <w:rPr>
          <w:rFonts w:ascii="Times New Roman" w:hAnsi="Times New Roman" w:cs="Times New Roman"/>
          <w:color w:val="76923C" w:themeColor="accent3" w:themeShade="BF"/>
          <w:sz w:val="26"/>
          <w:szCs w:val="26"/>
          <w:lang w:val="fr-CA"/>
        </w:rPr>
        <w:t>Expérimentation du Fine-Tuning (Style &amp; Ton)</w:t>
      </w:r>
    </w:p>
    <w:p w14:paraId="293170B0" w14:textId="77777777" w:rsidR="0080011A" w:rsidRPr="00AC1309" w:rsidRDefault="0080011A">
      <w:pPr>
        <w:rPr>
          <w:rFonts w:ascii="Times New Roman" w:hAnsi="Times New Roman" w:cs="Times New Roman"/>
          <w:lang w:val="fr-CA"/>
        </w:rPr>
      </w:pPr>
    </w:p>
    <w:p w14:paraId="60AEF408" w14:textId="6699573C" w:rsidR="0001399C" w:rsidRPr="00AC1309" w:rsidRDefault="0080011A">
      <w:pPr>
        <w:rPr>
          <w:rFonts w:ascii="Times New Roman" w:hAnsi="Times New Roman" w:cs="Times New Roman"/>
          <w:lang w:val="fr-CA"/>
        </w:rPr>
      </w:pPr>
      <w:r w:rsidRPr="00AC1309">
        <w:rPr>
          <w:rFonts w:ascii="Times New Roman" w:hAnsi="Times New Roman" w:cs="Times New Roman"/>
          <w:lang w:val="fr-CA"/>
        </w:rPr>
        <w:t xml:space="preserve"> Le “Fine-Tuning” a été testé pour imprégner l’IA de la personnalité unique de l’Hôtel de la Promenade</w:t>
      </w:r>
      <w:r w:rsidR="0001399C" w:rsidRPr="00AC1309">
        <w:rPr>
          <w:rFonts w:ascii="Times New Roman" w:hAnsi="Times New Roman" w:cs="Times New Roman"/>
          <w:lang w:val="fr-CA"/>
        </w:rPr>
        <w:t xml:space="preserve"> </w:t>
      </w:r>
      <w:r w:rsidR="0001399C" w:rsidRPr="00AC1309">
        <w:rPr>
          <w:rFonts w:ascii="Times New Roman" w:hAnsi="Times New Roman" w:cs="Times New Roman"/>
          <w:lang w:val="fr-CA"/>
        </w:rPr>
        <w:t>afin de produire des réponses plus homogènes et plus “marque” (accueil, vocabulaire, structure, concision), même lorsque les questions varient.</w:t>
      </w:r>
    </w:p>
    <w:p w14:paraId="0CF638F0" w14:textId="77777777" w:rsidR="0001399C" w:rsidRPr="00843E9F" w:rsidRDefault="0080011A" w:rsidP="00AC1309">
      <w:pPr>
        <w:rPr>
          <w:rFonts w:ascii="Times New Roman" w:hAnsi="Times New Roman" w:cs="Times New Roman"/>
          <w:color w:val="76923C" w:themeColor="accent3" w:themeShade="BF"/>
          <w:sz w:val="26"/>
          <w:szCs w:val="26"/>
          <w:lang w:val="fr-CA"/>
        </w:rPr>
      </w:pPr>
      <w:r w:rsidRPr="00843E9F">
        <w:rPr>
          <w:rFonts w:ascii="Times New Roman" w:hAnsi="Times New Roman" w:cs="Times New Roman"/>
          <w:color w:val="76923C" w:themeColor="accent3" w:themeShade="BF"/>
          <w:sz w:val="26"/>
          <w:szCs w:val="26"/>
          <w:lang w:val="fr-CA"/>
        </w:rPr>
        <w:t>Analyse des Résultats</w:t>
      </w:r>
    </w:p>
    <w:p w14:paraId="71414E7D"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 xml:space="preserve">Les tests montrent que le fine-tuning apporte surtout des gains sur la </w:t>
      </w:r>
      <w:r w:rsidRPr="0001399C">
        <w:rPr>
          <w:rFonts w:ascii="Times New Roman" w:hAnsi="Times New Roman" w:cs="Times New Roman"/>
          <w:b/>
          <w:bCs/>
          <w:lang w:val="fr-CA"/>
        </w:rPr>
        <w:t>qualité de communication</w:t>
      </w:r>
      <w:r w:rsidRPr="0001399C">
        <w:rPr>
          <w:rFonts w:ascii="Times New Roman" w:hAnsi="Times New Roman" w:cs="Times New Roman"/>
          <w:lang w:val="fr-CA"/>
        </w:rPr>
        <w:t>, plus que sur la “connaissance” :</w:t>
      </w:r>
    </w:p>
    <w:p w14:paraId="716D00E7" w14:textId="77777777" w:rsidR="0001399C" w:rsidRPr="0001399C" w:rsidRDefault="0001399C" w:rsidP="0001399C">
      <w:pPr>
        <w:numPr>
          <w:ilvl w:val="0"/>
          <w:numId w:val="12"/>
        </w:numPr>
        <w:rPr>
          <w:rFonts w:ascii="Times New Roman" w:hAnsi="Times New Roman" w:cs="Times New Roman"/>
          <w:lang w:val="fr-CA"/>
        </w:rPr>
      </w:pPr>
      <w:r w:rsidRPr="0001399C">
        <w:rPr>
          <w:rFonts w:ascii="Times New Roman" w:hAnsi="Times New Roman" w:cs="Times New Roman"/>
          <w:b/>
          <w:bCs/>
          <w:lang w:val="fr-CA"/>
        </w:rPr>
        <w:t>Ton plus aligné à l’hôtellerie</w:t>
      </w:r>
      <w:r w:rsidRPr="0001399C">
        <w:rPr>
          <w:rFonts w:ascii="Times New Roman" w:hAnsi="Times New Roman" w:cs="Times New Roman"/>
          <w:lang w:val="fr-CA"/>
        </w:rPr>
        <w:t xml:space="preserve"> : formulation plus courtoise, plus orientée service, plus rassurante.</w:t>
      </w:r>
    </w:p>
    <w:p w14:paraId="7DC8828B" w14:textId="75891936" w:rsidR="0001399C" w:rsidRPr="0001399C" w:rsidRDefault="0001399C" w:rsidP="0001399C">
      <w:pPr>
        <w:numPr>
          <w:ilvl w:val="0"/>
          <w:numId w:val="12"/>
        </w:numPr>
        <w:rPr>
          <w:rFonts w:ascii="Times New Roman" w:hAnsi="Times New Roman" w:cs="Times New Roman"/>
          <w:lang w:val="fr-CA"/>
        </w:rPr>
      </w:pPr>
      <w:r w:rsidRPr="0001399C">
        <w:rPr>
          <w:rFonts w:ascii="Times New Roman" w:hAnsi="Times New Roman" w:cs="Times New Roman"/>
          <w:b/>
          <w:bCs/>
          <w:lang w:val="fr-CA"/>
        </w:rPr>
        <w:t>Style plus constant</w:t>
      </w:r>
      <w:r w:rsidRPr="0001399C">
        <w:rPr>
          <w:rFonts w:ascii="Times New Roman" w:hAnsi="Times New Roman" w:cs="Times New Roman"/>
          <w:lang w:val="fr-CA"/>
        </w:rPr>
        <w:t xml:space="preserve"> : réponses mieux structurées, avec une logique stable (réponse directe</w:t>
      </w:r>
      <w:r w:rsidRPr="00AC1309">
        <w:rPr>
          <w:rFonts w:ascii="Times New Roman" w:hAnsi="Times New Roman" w:cs="Times New Roman"/>
          <w:lang w:val="fr-CA"/>
        </w:rPr>
        <w:t>,</w:t>
      </w:r>
      <w:r w:rsidRPr="0001399C">
        <w:rPr>
          <w:rFonts w:ascii="Times New Roman" w:hAnsi="Times New Roman" w:cs="Times New Roman"/>
          <w:lang w:val="fr-CA"/>
        </w:rPr>
        <w:t xml:space="preserve"> détails utiles</w:t>
      </w:r>
      <w:r w:rsidRPr="00AC1309">
        <w:rPr>
          <w:rFonts w:ascii="Times New Roman" w:hAnsi="Times New Roman" w:cs="Times New Roman"/>
          <w:lang w:val="fr-CA"/>
        </w:rPr>
        <w:t xml:space="preserve"> et </w:t>
      </w:r>
      <w:r w:rsidRPr="0001399C">
        <w:rPr>
          <w:rFonts w:ascii="Times New Roman" w:hAnsi="Times New Roman" w:cs="Times New Roman"/>
          <w:lang w:val="fr-CA"/>
        </w:rPr>
        <w:t>mention de conditions).</w:t>
      </w:r>
    </w:p>
    <w:p w14:paraId="10450C9B" w14:textId="77777777" w:rsidR="0001399C" w:rsidRPr="0001399C" w:rsidRDefault="0001399C" w:rsidP="0001399C">
      <w:pPr>
        <w:numPr>
          <w:ilvl w:val="0"/>
          <w:numId w:val="12"/>
        </w:numPr>
        <w:rPr>
          <w:rFonts w:ascii="Times New Roman" w:hAnsi="Times New Roman" w:cs="Times New Roman"/>
          <w:lang w:val="fr-CA"/>
        </w:rPr>
      </w:pPr>
      <w:r w:rsidRPr="0001399C">
        <w:rPr>
          <w:rFonts w:ascii="Times New Roman" w:hAnsi="Times New Roman" w:cs="Times New Roman"/>
          <w:b/>
          <w:bCs/>
          <w:lang w:val="fr-CA"/>
        </w:rPr>
        <w:lastRenderedPageBreak/>
        <w:t>Fluidité améliorée</w:t>
      </w:r>
      <w:r w:rsidRPr="0001399C">
        <w:rPr>
          <w:rFonts w:ascii="Times New Roman" w:hAnsi="Times New Roman" w:cs="Times New Roman"/>
          <w:lang w:val="fr-CA"/>
        </w:rPr>
        <w:t xml:space="preserve"> : moins d’hésitations, moins de formulations maladroites; le texte est plus naturel et professionnel.</w:t>
      </w:r>
    </w:p>
    <w:p w14:paraId="44013E65" w14:textId="77777777" w:rsidR="0001399C" w:rsidRPr="0001399C" w:rsidRDefault="0001399C" w:rsidP="0001399C">
      <w:pPr>
        <w:numPr>
          <w:ilvl w:val="0"/>
          <w:numId w:val="12"/>
        </w:numPr>
        <w:rPr>
          <w:rFonts w:ascii="Times New Roman" w:hAnsi="Times New Roman" w:cs="Times New Roman"/>
          <w:lang w:val="fr-CA"/>
        </w:rPr>
      </w:pPr>
      <w:r w:rsidRPr="0001399C">
        <w:rPr>
          <w:rFonts w:ascii="Times New Roman" w:hAnsi="Times New Roman" w:cs="Times New Roman"/>
          <w:b/>
          <w:bCs/>
          <w:lang w:val="fr-CA"/>
        </w:rPr>
        <w:t>Meilleure cohérence inter-réponses</w:t>
      </w:r>
      <w:r w:rsidRPr="0001399C">
        <w:rPr>
          <w:rFonts w:ascii="Times New Roman" w:hAnsi="Times New Roman" w:cs="Times New Roman"/>
          <w:lang w:val="fr-CA"/>
        </w:rPr>
        <w:t xml:space="preserve"> : les réponses se ressemblent dans leur forme, ce qui facilite l’usage quotidien (réception, conciergerie, support).</w:t>
      </w:r>
    </w:p>
    <w:p w14:paraId="7EC38958" w14:textId="35E8BD58" w:rsidR="0001399C" w:rsidRPr="0001399C" w:rsidRDefault="0001399C" w:rsidP="0001399C">
      <w:pPr>
        <w:rPr>
          <w:rFonts w:ascii="Times New Roman" w:hAnsi="Times New Roman" w:cs="Times New Roman"/>
          <w:lang w:val="fr-CA"/>
        </w:rPr>
      </w:pPr>
      <w:r w:rsidRPr="0001399C">
        <w:rPr>
          <w:rFonts w:ascii="Times New Roman" w:hAnsi="Times New Roman" w:cs="Times New Roman"/>
          <w:color w:val="EE0000"/>
          <w:u w:val="single"/>
          <w:lang w:val="fr-CA"/>
        </w:rPr>
        <w:t>Valeur direction :</w:t>
      </w:r>
      <w:r w:rsidRPr="0001399C">
        <w:rPr>
          <w:rFonts w:ascii="Times New Roman" w:hAnsi="Times New Roman" w:cs="Times New Roman"/>
          <w:color w:val="EE0000"/>
          <w:lang w:val="fr-CA"/>
        </w:rPr>
        <w:t xml:space="preserve"> </w:t>
      </w:r>
      <w:r w:rsidRPr="0001399C">
        <w:rPr>
          <w:rFonts w:ascii="Times New Roman" w:hAnsi="Times New Roman" w:cs="Times New Roman"/>
          <w:lang w:val="fr-CA"/>
        </w:rPr>
        <w:t>le modèle devient un “agent” qui parle comme l’hôtel, ce qui renforce l’image de marque et réduit les écarts de communication entre employés, canaux et horaires.</w:t>
      </w:r>
    </w:p>
    <w:p w14:paraId="2E790150"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pict w14:anchorId="4C018467">
          <v:rect id="_x0000_i1098" style="width:0;height:1.5pt" o:hralign="center" o:hrstd="t" o:hr="t" fillcolor="#a0a0a0" stroked="f"/>
        </w:pict>
      </w:r>
    </w:p>
    <w:p w14:paraId="733415C7" w14:textId="75AAF568" w:rsidR="0001399C" w:rsidRPr="0001399C" w:rsidRDefault="0001399C" w:rsidP="0001399C">
      <w:pPr>
        <w:rPr>
          <w:rFonts w:ascii="Times New Roman" w:hAnsi="Times New Roman" w:cs="Times New Roman"/>
          <w:color w:val="76923C" w:themeColor="accent3" w:themeShade="BF"/>
          <w:sz w:val="26"/>
          <w:szCs w:val="26"/>
          <w:lang w:val="fr-CA"/>
        </w:rPr>
      </w:pPr>
      <w:r w:rsidRPr="0001399C">
        <w:rPr>
          <w:rFonts w:ascii="Times New Roman" w:hAnsi="Times New Roman" w:cs="Times New Roman"/>
          <w:color w:val="76923C" w:themeColor="accent3" w:themeShade="BF"/>
          <w:sz w:val="26"/>
          <w:szCs w:val="26"/>
          <w:lang w:val="fr-CA"/>
        </w:rPr>
        <w:t xml:space="preserve"> Limite clé : risque sur l’exactitude</w:t>
      </w:r>
    </w:p>
    <w:p w14:paraId="30346A95"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 xml:space="preserve">Même si le ton et la structure s’améliorent, le fine-tuning peut </w:t>
      </w:r>
      <w:r w:rsidRPr="0001399C">
        <w:rPr>
          <w:rFonts w:ascii="Times New Roman" w:hAnsi="Times New Roman" w:cs="Times New Roman"/>
          <w:b/>
          <w:bCs/>
          <w:lang w:val="fr-CA"/>
        </w:rPr>
        <w:t>augmenter le risque d’ajout d’informations non confirmées</w:t>
      </w:r>
      <w:r w:rsidRPr="0001399C">
        <w:rPr>
          <w:rFonts w:ascii="Times New Roman" w:hAnsi="Times New Roman" w:cs="Times New Roman"/>
          <w:lang w:val="fr-CA"/>
        </w:rPr>
        <w:t xml:space="preserve"> si la question dépasse légèrement le contenu appris ou si le contexte documentaire n’est pas fourni.</w:t>
      </w:r>
    </w:p>
    <w:p w14:paraId="65E99032" w14:textId="77777777"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Concrètement, le modèle fine-</w:t>
      </w:r>
      <w:proofErr w:type="spellStart"/>
      <w:r w:rsidRPr="0001399C">
        <w:rPr>
          <w:rFonts w:ascii="Times New Roman" w:hAnsi="Times New Roman" w:cs="Times New Roman"/>
          <w:lang w:val="fr-CA"/>
        </w:rPr>
        <w:t>tuné</w:t>
      </w:r>
      <w:proofErr w:type="spellEnd"/>
      <w:r w:rsidRPr="0001399C">
        <w:rPr>
          <w:rFonts w:ascii="Times New Roman" w:hAnsi="Times New Roman" w:cs="Times New Roman"/>
          <w:lang w:val="fr-CA"/>
        </w:rPr>
        <w:t xml:space="preserve"> peut :</w:t>
      </w:r>
    </w:p>
    <w:p w14:paraId="4C4DC599" w14:textId="77777777" w:rsidR="0001399C" w:rsidRPr="0001399C" w:rsidRDefault="0001399C" w:rsidP="0001399C">
      <w:pPr>
        <w:numPr>
          <w:ilvl w:val="0"/>
          <w:numId w:val="13"/>
        </w:numPr>
        <w:rPr>
          <w:rFonts w:ascii="Times New Roman" w:hAnsi="Times New Roman" w:cs="Times New Roman"/>
          <w:lang w:val="fr-CA"/>
        </w:rPr>
      </w:pPr>
      <w:r w:rsidRPr="0001399C">
        <w:rPr>
          <w:rFonts w:ascii="Times New Roman" w:hAnsi="Times New Roman" w:cs="Times New Roman"/>
          <w:b/>
          <w:bCs/>
          <w:lang w:val="fr-CA"/>
        </w:rPr>
        <w:t>“Compléter”</w:t>
      </w:r>
      <w:r w:rsidRPr="0001399C">
        <w:rPr>
          <w:rFonts w:ascii="Times New Roman" w:hAnsi="Times New Roman" w:cs="Times New Roman"/>
          <w:lang w:val="fr-CA"/>
        </w:rPr>
        <w:t xml:space="preserve"> une réponse avec des détails plausibles mais non présents dans la documentation,</w:t>
      </w:r>
    </w:p>
    <w:p w14:paraId="5EA26CF3" w14:textId="77777777" w:rsidR="0001399C" w:rsidRPr="0001399C" w:rsidRDefault="0001399C" w:rsidP="0001399C">
      <w:pPr>
        <w:numPr>
          <w:ilvl w:val="0"/>
          <w:numId w:val="13"/>
        </w:numPr>
        <w:rPr>
          <w:rFonts w:ascii="Times New Roman" w:hAnsi="Times New Roman" w:cs="Times New Roman"/>
          <w:lang w:val="fr-CA"/>
        </w:rPr>
      </w:pPr>
      <w:r w:rsidRPr="0001399C">
        <w:rPr>
          <w:rFonts w:ascii="Times New Roman" w:hAnsi="Times New Roman" w:cs="Times New Roman"/>
          <w:b/>
          <w:bCs/>
          <w:lang w:val="fr-CA"/>
        </w:rPr>
        <w:t>Formuler une règle générale</w:t>
      </w:r>
      <w:r w:rsidRPr="0001399C">
        <w:rPr>
          <w:rFonts w:ascii="Times New Roman" w:hAnsi="Times New Roman" w:cs="Times New Roman"/>
          <w:lang w:val="fr-CA"/>
        </w:rPr>
        <w:t xml:space="preserve"> quand la politique réelle comporte des exceptions,</w:t>
      </w:r>
    </w:p>
    <w:p w14:paraId="183A9579" w14:textId="77777777" w:rsidR="0001399C" w:rsidRPr="0001399C" w:rsidRDefault="0001399C" w:rsidP="0001399C">
      <w:pPr>
        <w:numPr>
          <w:ilvl w:val="0"/>
          <w:numId w:val="13"/>
        </w:numPr>
        <w:rPr>
          <w:rFonts w:ascii="Times New Roman" w:hAnsi="Times New Roman" w:cs="Times New Roman"/>
          <w:lang w:val="fr-CA"/>
        </w:rPr>
      </w:pPr>
      <w:r w:rsidRPr="0001399C">
        <w:rPr>
          <w:rFonts w:ascii="Times New Roman" w:hAnsi="Times New Roman" w:cs="Times New Roman"/>
          <w:lang w:val="fr-CA"/>
        </w:rPr>
        <w:t>Donner une réponse “sûre de soi” même lorsque le document source ne couvre pas explicitement le cas.</w:t>
      </w:r>
    </w:p>
    <w:p w14:paraId="1A850BB7" w14:textId="2694C7A8" w:rsidR="0001399C" w:rsidRPr="0001399C" w:rsidRDefault="0001399C" w:rsidP="0001399C">
      <w:pPr>
        <w:rPr>
          <w:rFonts w:ascii="Times New Roman" w:hAnsi="Times New Roman" w:cs="Times New Roman"/>
          <w:lang w:val="fr-CA"/>
        </w:rPr>
      </w:pPr>
      <w:r w:rsidRPr="0001399C">
        <w:rPr>
          <w:rFonts w:ascii="Times New Roman" w:hAnsi="Times New Roman" w:cs="Times New Roman"/>
          <w:lang w:val="fr-CA"/>
        </w:rPr>
        <w:t xml:space="preserve"> </w:t>
      </w:r>
      <w:r w:rsidRPr="0001399C">
        <w:rPr>
          <w:rFonts w:ascii="Times New Roman" w:hAnsi="Times New Roman" w:cs="Times New Roman"/>
          <w:b/>
          <w:bCs/>
          <w:color w:val="EE0000"/>
          <w:u w:val="single"/>
          <w:lang w:val="fr-CA"/>
        </w:rPr>
        <w:t>Risque direction :</w:t>
      </w:r>
      <w:r w:rsidRPr="0001399C">
        <w:rPr>
          <w:rFonts w:ascii="Times New Roman" w:hAnsi="Times New Roman" w:cs="Times New Roman"/>
          <w:color w:val="EE0000"/>
          <w:lang w:val="fr-CA"/>
        </w:rPr>
        <w:t xml:space="preserve"> </w:t>
      </w:r>
      <w:r w:rsidRPr="0001399C">
        <w:rPr>
          <w:rFonts w:ascii="Times New Roman" w:hAnsi="Times New Roman" w:cs="Times New Roman"/>
          <w:lang w:val="fr-CA"/>
        </w:rPr>
        <w:t>en hôtellerie, une information inexacte (frais, horaires, conditions, règles) peut générer :</w:t>
      </w:r>
    </w:p>
    <w:p w14:paraId="7D1F2D44" w14:textId="51710668" w:rsidR="0001399C" w:rsidRPr="0001399C" w:rsidRDefault="00AC1309" w:rsidP="0001399C">
      <w:pPr>
        <w:numPr>
          <w:ilvl w:val="0"/>
          <w:numId w:val="14"/>
        </w:numPr>
        <w:rPr>
          <w:rFonts w:ascii="Times New Roman" w:hAnsi="Times New Roman" w:cs="Times New Roman"/>
          <w:lang w:val="fr-CA"/>
        </w:rPr>
      </w:pPr>
      <w:r w:rsidRPr="0001399C">
        <w:rPr>
          <w:rFonts w:ascii="Times New Roman" w:hAnsi="Times New Roman" w:cs="Times New Roman"/>
          <w:lang w:val="fr-CA"/>
        </w:rPr>
        <w:t>Insatisfaction</w:t>
      </w:r>
      <w:r w:rsidR="0001399C" w:rsidRPr="0001399C">
        <w:rPr>
          <w:rFonts w:ascii="Times New Roman" w:hAnsi="Times New Roman" w:cs="Times New Roman"/>
          <w:lang w:val="fr-CA"/>
        </w:rPr>
        <w:t xml:space="preserve"> client (promesse non tenue),</w:t>
      </w:r>
    </w:p>
    <w:p w14:paraId="301875FA" w14:textId="094CD7E1" w:rsidR="0001399C" w:rsidRPr="0001399C" w:rsidRDefault="00AC1309" w:rsidP="0001399C">
      <w:pPr>
        <w:numPr>
          <w:ilvl w:val="0"/>
          <w:numId w:val="14"/>
        </w:numPr>
        <w:rPr>
          <w:rFonts w:ascii="Times New Roman" w:hAnsi="Times New Roman" w:cs="Times New Roman"/>
          <w:lang w:val="fr-CA"/>
        </w:rPr>
      </w:pPr>
      <w:r w:rsidRPr="0001399C">
        <w:rPr>
          <w:rFonts w:ascii="Times New Roman" w:hAnsi="Times New Roman" w:cs="Times New Roman"/>
          <w:lang w:val="fr-CA"/>
        </w:rPr>
        <w:t>Pertes</w:t>
      </w:r>
      <w:r w:rsidR="0001399C" w:rsidRPr="0001399C">
        <w:rPr>
          <w:rFonts w:ascii="Times New Roman" w:hAnsi="Times New Roman" w:cs="Times New Roman"/>
          <w:lang w:val="fr-CA"/>
        </w:rPr>
        <w:t xml:space="preserve"> financières (mauvaise tarification/compensation),</w:t>
      </w:r>
    </w:p>
    <w:p w14:paraId="3572BD6E" w14:textId="4EEC88C6" w:rsidR="0001399C" w:rsidRPr="0001399C" w:rsidRDefault="00AC1309" w:rsidP="0001399C">
      <w:pPr>
        <w:numPr>
          <w:ilvl w:val="0"/>
          <w:numId w:val="14"/>
        </w:numPr>
        <w:rPr>
          <w:rFonts w:ascii="Times New Roman" w:hAnsi="Times New Roman" w:cs="Times New Roman"/>
          <w:lang w:val="fr-CA"/>
        </w:rPr>
      </w:pPr>
      <w:r w:rsidRPr="0001399C">
        <w:rPr>
          <w:rFonts w:ascii="Times New Roman" w:hAnsi="Times New Roman" w:cs="Times New Roman"/>
          <w:lang w:val="fr-CA"/>
        </w:rPr>
        <w:t>Conflits</w:t>
      </w:r>
      <w:r w:rsidR="0001399C" w:rsidRPr="0001399C">
        <w:rPr>
          <w:rFonts w:ascii="Times New Roman" w:hAnsi="Times New Roman" w:cs="Times New Roman"/>
          <w:lang w:val="fr-CA"/>
        </w:rPr>
        <w:t xml:space="preserve"> au front desk,</w:t>
      </w:r>
    </w:p>
    <w:p w14:paraId="0DD9F4FD" w14:textId="5AC6E13C" w:rsidR="0001399C" w:rsidRPr="0001399C" w:rsidRDefault="00AC1309" w:rsidP="0001399C">
      <w:pPr>
        <w:numPr>
          <w:ilvl w:val="0"/>
          <w:numId w:val="14"/>
        </w:numPr>
        <w:rPr>
          <w:rFonts w:ascii="Times New Roman" w:hAnsi="Times New Roman" w:cs="Times New Roman"/>
          <w:lang w:val="fr-CA"/>
        </w:rPr>
      </w:pPr>
      <w:r w:rsidRPr="0001399C">
        <w:rPr>
          <w:rFonts w:ascii="Times New Roman" w:hAnsi="Times New Roman" w:cs="Times New Roman"/>
          <w:lang w:val="fr-CA"/>
        </w:rPr>
        <w:t>Risques</w:t>
      </w:r>
      <w:r w:rsidR="0001399C" w:rsidRPr="0001399C">
        <w:rPr>
          <w:rFonts w:ascii="Times New Roman" w:hAnsi="Times New Roman" w:cs="Times New Roman"/>
          <w:lang w:val="fr-CA"/>
        </w:rPr>
        <w:t xml:space="preserve"> de conformité (politiques internes/RH).</w:t>
      </w:r>
    </w:p>
    <w:p w14:paraId="4D055579" w14:textId="7D5D8169" w:rsidR="003838DE" w:rsidRPr="00AC1309" w:rsidRDefault="0080011A">
      <w:pPr>
        <w:rPr>
          <w:rFonts w:ascii="Times New Roman" w:hAnsi="Times New Roman" w:cs="Times New Roman"/>
          <w:lang w:val="fr-CA"/>
        </w:rPr>
      </w:pPr>
      <w:r w:rsidRPr="00AC1309">
        <w:rPr>
          <w:rFonts w:ascii="Times New Roman" w:hAnsi="Times New Roman" w:cs="Times New Roman"/>
          <w:lang w:val="fr-CA"/>
        </w:rPr>
        <w:t xml:space="preserve"> Le modèle a parfaitement intégré les codes de l’établissement : accueil chaleureux, vocabulaire raffiné et posture de service irréprochable</w:t>
      </w:r>
      <w:r w:rsidR="00AC1309" w:rsidRPr="00AC1309">
        <w:rPr>
          <w:rFonts w:ascii="Times New Roman" w:hAnsi="Times New Roman" w:cs="Times New Roman"/>
          <w:lang w:val="fr-CA"/>
        </w:rPr>
        <w:t xml:space="preserve">. </w:t>
      </w:r>
      <w:r w:rsidR="00AC1309" w:rsidRPr="00AC1309">
        <w:rPr>
          <w:rFonts w:ascii="Times New Roman" w:hAnsi="Times New Roman" w:cs="Times New Roman"/>
          <w:lang w:val="fr-CA"/>
        </w:rPr>
        <w:t xml:space="preserve">La solution optimale </w:t>
      </w:r>
      <w:r w:rsidR="00AC1309" w:rsidRPr="00AC1309">
        <w:rPr>
          <w:rFonts w:ascii="Times New Roman" w:hAnsi="Times New Roman" w:cs="Times New Roman"/>
          <w:lang w:val="fr-CA"/>
        </w:rPr>
        <w:t xml:space="preserve">pour un déploiement </w:t>
      </w:r>
      <w:r w:rsidR="00AC1309" w:rsidRPr="00AC1309">
        <w:rPr>
          <w:rFonts w:ascii="Times New Roman" w:hAnsi="Times New Roman" w:cs="Times New Roman"/>
          <w:lang w:val="fr-CA"/>
        </w:rPr>
        <w:t>est un système hybride : le RAG pour la véracité des faits et le Fine-Tuning (ou un prompt système évolué) pour l’élégance de la forme.</w:t>
      </w:r>
    </w:p>
    <w:p w14:paraId="6C988E68" w14:textId="79F027A8" w:rsidR="00AC1309" w:rsidRPr="00843E9F" w:rsidRDefault="0080011A">
      <w:pPr>
        <w:rPr>
          <w:rFonts w:ascii="Times New Roman" w:hAnsi="Times New Roman" w:cs="Times New Roman"/>
          <w:color w:val="76923C" w:themeColor="accent3" w:themeShade="BF"/>
          <w:sz w:val="26"/>
          <w:szCs w:val="26"/>
          <w:lang w:val="fr-CA"/>
        </w:rPr>
      </w:pPr>
      <w:r w:rsidRPr="00843E9F">
        <w:rPr>
          <w:rFonts w:ascii="Times New Roman" w:hAnsi="Times New Roman" w:cs="Times New Roman"/>
          <w:color w:val="76923C" w:themeColor="accent3" w:themeShade="BF"/>
          <w:sz w:val="26"/>
          <w:szCs w:val="26"/>
          <w:lang w:val="fr-CA"/>
        </w:rPr>
        <w:t xml:space="preserve">Recommandations </w:t>
      </w:r>
    </w:p>
    <w:p w14:paraId="21303D28" w14:textId="77777777" w:rsidR="005F4D1E" w:rsidRDefault="0080011A">
      <w:pPr>
        <w:rPr>
          <w:rFonts w:ascii="Times New Roman" w:hAnsi="Times New Roman" w:cs="Times New Roman"/>
          <w:lang w:val="fr-CA"/>
        </w:rPr>
      </w:pPr>
      <w:r w:rsidRPr="00AC1309">
        <w:rPr>
          <w:rFonts w:ascii="Times New Roman" w:hAnsi="Times New Roman" w:cs="Times New Roman"/>
          <w:lang w:val="fr-CA"/>
        </w:rPr>
        <w:t xml:space="preserve">Opérations : Prioriser la modernisation des chambres pour réduire les avis neutres. </w:t>
      </w:r>
    </w:p>
    <w:p w14:paraId="6F1B2775" w14:textId="77777777" w:rsidR="005F4D1E" w:rsidRDefault="0080011A">
      <w:pPr>
        <w:rPr>
          <w:rFonts w:ascii="Times New Roman" w:hAnsi="Times New Roman" w:cs="Times New Roman"/>
          <w:lang w:val="fr-CA"/>
        </w:rPr>
      </w:pPr>
      <w:r w:rsidRPr="00AC1309">
        <w:rPr>
          <w:rFonts w:ascii="Times New Roman" w:hAnsi="Times New Roman" w:cs="Times New Roman"/>
          <w:lang w:val="fr-CA"/>
        </w:rPr>
        <w:t>Technologie : Déployer l’assistant en mode FEW-SHOT pour un usage interne immédiat.</w:t>
      </w:r>
    </w:p>
    <w:p w14:paraId="3084D7D6" w14:textId="72E24FC5" w:rsidR="0080011A" w:rsidRDefault="0080011A">
      <w:pPr>
        <w:rPr>
          <w:rFonts w:ascii="Times New Roman" w:hAnsi="Times New Roman" w:cs="Times New Roman"/>
          <w:lang w:val="fr-CA"/>
        </w:rPr>
      </w:pPr>
      <w:r w:rsidRPr="00AC1309">
        <w:rPr>
          <w:rFonts w:ascii="Times New Roman" w:hAnsi="Times New Roman" w:cs="Times New Roman"/>
          <w:lang w:val="fr-CA"/>
        </w:rPr>
        <w:lastRenderedPageBreak/>
        <w:t>Vision : Poursuivre l’hybridation RAG + Fine-Tuning pour un assistant client haut de gamme, tout en imposant des règles strictes de non-hallucination.</w:t>
      </w:r>
    </w:p>
    <w:p w14:paraId="411D2F3A" w14:textId="77777777" w:rsidR="00843E9F" w:rsidRPr="00843E9F" w:rsidRDefault="00843E9F">
      <w:pPr>
        <w:rPr>
          <w:rFonts w:ascii="Times New Roman" w:hAnsi="Times New Roman" w:cs="Times New Roman"/>
          <w:lang w:val="fr-CA"/>
        </w:rPr>
      </w:pPr>
    </w:p>
    <w:p w14:paraId="6354EBB5" w14:textId="110D22BC" w:rsidR="00843E9F" w:rsidRDefault="00843E9F">
      <w:pPr>
        <w:rPr>
          <w:rFonts w:ascii="Times New Roman" w:hAnsi="Times New Roman" w:cs="Times New Roman"/>
          <w:lang w:val="fr-CA"/>
        </w:rPr>
      </w:pPr>
      <w:r w:rsidRPr="00843E9F">
        <w:rPr>
          <w:rFonts w:ascii="Times New Roman" w:hAnsi="Times New Roman" w:cs="Times New Roman"/>
          <w:lang w:val="fr-CA"/>
        </w:rPr>
        <w:t xml:space="preserve">En conclusion, le projet </w:t>
      </w:r>
      <w:r w:rsidR="005F4D1E">
        <w:rPr>
          <w:rFonts w:ascii="Times New Roman" w:hAnsi="Times New Roman" w:cs="Times New Roman"/>
          <w:lang w:val="fr-CA"/>
        </w:rPr>
        <w:t xml:space="preserve">confirme </w:t>
      </w:r>
      <w:r w:rsidRPr="00843E9F">
        <w:rPr>
          <w:rFonts w:ascii="Times New Roman" w:hAnsi="Times New Roman" w:cs="Times New Roman"/>
          <w:lang w:val="fr-CA"/>
        </w:rPr>
        <w:t>qu’une solution hybride combinant RAG, few-shot et fine-</w:t>
      </w:r>
      <w:proofErr w:type="gramStart"/>
      <w:r w:rsidRPr="00843E9F">
        <w:rPr>
          <w:rFonts w:ascii="Times New Roman" w:hAnsi="Times New Roman" w:cs="Times New Roman"/>
          <w:lang w:val="fr-CA"/>
        </w:rPr>
        <w:t>tuning  constitue</w:t>
      </w:r>
      <w:proofErr w:type="gramEnd"/>
      <w:r w:rsidRPr="00843E9F">
        <w:rPr>
          <w:rFonts w:ascii="Times New Roman" w:hAnsi="Times New Roman" w:cs="Times New Roman"/>
          <w:lang w:val="fr-CA"/>
        </w:rPr>
        <w:t xml:space="preserve"> l’option la plus robuste pour l’hôtel. Cette approche permettrait de renforcer la qualité de service, d’améliorer la cohérence des informations communiquées et de soutenir la direction dans une démarche continue d’amélioration de l’expérience client.</w:t>
      </w:r>
    </w:p>
    <w:p w14:paraId="03E842BA" w14:textId="77777777" w:rsidR="00843E9F" w:rsidRDefault="00843E9F">
      <w:pPr>
        <w:rPr>
          <w:rFonts w:ascii="Times New Roman" w:hAnsi="Times New Roman" w:cs="Times New Roman"/>
          <w:lang w:val="fr-CA"/>
        </w:rPr>
      </w:pPr>
    </w:p>
    <w:p w14:paraId="28A63908" w14:textId="77777777" w:rsidR="00806E93" w:rsidRDefault="00843E9F">
      <w:pPr>
        <w:rPr>
          <w:rFonts w:ascii="Times New Roman" w:hAnsi="Times New Roman" w:cs="Times New Roman"/>
        </w:rPr>
      </w:pPr>
      <w:r w:rsidRPr="00806E93">
        <w:rPr>
          <w:rFonts w:ascii="Times New Roman" w:hAnsi="Times New Roman" w:cs="Times New Roman"/>
        </w:rPr>
        <w:t xml:space="preserve">M </w:t>
      </w:r>
      <w:r w:rsidR="00806E93" w:rsidRPr="00806E93">
        <w:rPr>
          <w:rFonts w:ascii="Times New Roman" w:hAnsi="Times New Roman" w:cs="Times New Roman"/>
        </w:rPr>
        <w:t>Tareq OUEDRAOGO</w:t>
      </w:r>
    </w:p>
    <w:p w14:paraId="45CDE161" w14:textId="7805165D" w:rsidR="00843E9F" w:rsidRPr="00806E93" w:rsidRDefault="00806E93">
      <w:pPr>
        <w:rPr>
          <w:rFonts w:ascii="Times New Roman" w:hAnsi="Times New Roman" w:cs="Times New Roman"/>
        </w:rPr>
      </w:pPr>
      <w:r>
        <w:rPr>
          <w:rFonts w:ascii="Times New Roman" w:hAnsi="Times New Roman" w:cs="Times New Roman"/>
        </w:rPr>
        <w:t>K</w:t>
      </w:r>
      <w:r w:rsidRPr="00806E93">
        <w:rPr>
          <w:rFonts w:ascii="Times New Roman" w:hAnsi="Times New Roman" w:cs="Times New Roman"/>
        </w:rPr>
        <w:t xml:space="preserve"> Yannis</w:t>
      </w:r>
      <w:r>
        <w:rPr>
          <w:rFonts w:ascii="Times New Roman" w:hAnsi="Times New Roman" w:cs="Times New Roman"/>
        </w:rPr>
        <w:t xml:space="preserve"> </w:t>
      </w:r>
      <w:r w:rsidRPr="00806E93">
        <w:rPr>
          <w:rFonts w:ascii="Times New Roman" w:hAnsi="Times New Roman" w:cs="Times New Roman"/>
        </w:rPr>
        <w:t>Y</w:t>
      </w:r>
      <w:r>
        <w:rPr>
          <w:rFonts w:ascii="Times New Roman" w:hAnsi="Times New Roman" w:cs="Times New Roman"/>
        </w:rPr>
        <w:t>OBONOU</w:t>
      </w:r>
    </w:p>
    <w:sectPr w:rsidR="00843E9F" w:rsidRPr="00806E9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BBD0433"/>
    <w:multiLevelType w:val="multilevel"/>
    <w:tmpl w:val="7B1C5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B1846"/>
    <w:multiLevelType w:val="multilevel"/>
    <w:tmpl w:val="C942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45020D"/>
    <w:multiLevelType w:val="multilevel"/>
    <w:tmpl w:val="B6E6075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2F673A12"/>
    <w:multiLevelType w:val="multilevel"/>
    <w:tmpl w:val="32904808"/>
    <w:lvl w:ilvl="0">
      <w:start w:val="1"/>
      <w:numFmt w:val="decimal"/>
      <w:lvlText w:val="%1."/>
      <w:lvlJc w:val="left"/>
      <w:pPr>
        <w:ind w:left="720" w:hanging="360"/>
      </w:pPr>
      <w:rPr>
        <w:rFonts w:hint="default"/>
        <w:color w:val="76923C" w:themeColor="accent3" w:themeShade="BF"/>
      </w:rPr>
    </w:lvl>
    <w:lvl w:ilvl="1">
      <w:start w:val="2"/>
      <w:numFmt w:val="decimal"/>
      <w:isLgl/>
      <w:lvlText w:val="%1.%2"/>
      <w:lvlJc w:val="left"/>
      <w:pPr>
        <w:ind w:left="720" w:hanging="360"/>
      </w:pPr>
      <w:rPr>
        <w:rFonts w:hint="default"/>
        <w:color w:val="76923C" w:themeColor="accent3" w:themeShade="BF"/>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3DCA2C16"/>
    <w:multiLevelType w:val="multilevel"/>
    <w:tmpl w:val="2524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3722860">
    <w:abstractNumId w:val="8"/>
  </w:num>
  <w:num w:numId="2" w16cid:durableId="1582831024">
    <w:abstractNumId w:val="6"/>
  </w:num>
  <w:num w:numId="3" w16cid:durableId="711074110">
    <w:abstractNumId w:val="5"/>
  </w:num>
  <w:num w:numId="4" w16cid:durableId="1428885848">
    <w:abstractNumId w:val="4"/>
  </w:num>
  <w:num w:numId="5" w16cid:durableId="422990171">
    <w:abstractNumId w:val="7"/>
  </w:num>
  <w:num w:numId="6" w16cid:durableId="304512231">
    <w:abstractNumId w:val="3"/>
  </w:num>
  <w:num w:numId="7" w16cid:durableId="1249273955">
    <w:abstractNumId w:val="2"/>
  </w:num>
  <w:num w:numId="8" w16cid:durableId="119569689">
    <w:abstractNumId w:val="1"/>
  </w:num>
  <w:num w:numId="9" w16cid:durableId="1003970214">
    <w:abstractNumId w:val="0"/>
  </w:num>
  <w:num w:numId="10" w16cid:durableId="1836913581">
    <w:abstractNumId w:val="12"/>
  </w:num>
  <w:num w:numId="11" w16cid:durableId="127359166">
    <w:abstractNumId w:val="11"/>
  </w:num>
  <w:num w:numId="12" w16cid:durableId="1493179233">
    <w:abstractNumId w:val="13"/>
  </w:num>
  <w:num w:numId="13" w16cid:durableId="1747339368">
    <w:abstractNumId w:val="10"/>
  </w:num>
  <w:num w:numId="14" w16cid:durableId="14078762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99C"/>
    <w:rsid w:val="00034616"/>
    <w:rsid w:val="0006063C"/>
    <w:rsid w:val="0015074B"/>
    <w:rsid w:val="00243994"/>
    <w:rsid w:val="0029639D"/>
    <w:rsid w:val="00326F90"/>
    <w:rsid w:val="00360479"/>
    <w:rsid w:val="003838DE"/>
    <w:rsid w:val="00397654"/>
    <w:rsid w:val="003A2A1B"/>
    <w:rsid w:val="0048798D"/>
    <w:rsid w:val="005F4D1E"/>
    <w:rsid w:val="0080011A"/>
    <w:rsid w:val="00806E93"/>
    <w:rsid w:val="00815DE1"/>
    <w:rsid w:val="00843E9F"/>
    <w:rsid w:val="00A776FB"/>
    <w:rsid w:val="00A94718"/>
    <w:rsid w:val="00AA1D8D"/>
    <w:rsid w:val="00AC1309"/>
    <w:rsid w:val="00B32C46"/>
    <w:rsid w:val="00B47730"/>
    <w:rsid w:val="00C3756D"/>
    <w:rsid w:val="00CB0664"/>
    <w:rsid w:val="00EE5D04"/>
    <w:rsid w:val="00F85E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03AD7"/>
  <w14:defaultImageDpi w14:val="300"/>
  <w15:docId w15:val="{5FA56853-1E23-405C-84E4-742C6D1CF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3513b79f-ce8d-43d6-b7e5-c12d3e236916}" enabled="1" method="Standard" siteId="{ad8a84ef-f1f3-4b14-ad08-b99ca66f7e30}"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9</Pages>
  <Words>2030</Words>
  <Characters>11170</Characters>
  <Application>Microsoft Office Word</Application>
  <DocSecurity>0</DocSecurity>
  <Lines>93</Lines>
  <Paragraphs>26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13174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Gansoaba Mohamed Tareq Ouedraogo</cp:lastModifiedBy>
  <cp:revision>2</cp:revision>
  <dcterms:created xsi:type="dcterms:W3CDTF">2026-03-03T21:39:00Z</dcterms:created>
  <dcterms:modified xsi:type="dcterms:W3CDTF">2026-03-03T21:39:00Z</dcterms:modified>
  <cp:category/>
</cp:coreProperties>
</file>