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96BE" w14:textId="77777777" w:rsidR="0045075E" w:rsidRDefault="00740ABB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具体内容</w:t>
      </w:r>
      <w:r>
        <w:rPr>
          <w:b/>
          <w:bCs/>
          <w:color w:val="000000" w:themeColor="text1"/>
          <w:sz w:val="28"/>
          <w:szCs w:val="28"/>
        </w:rPr>
        <w:t>：</w:t>
      </w:r>
    </w:p>
    <w:p w14:paraId="3257BDAF" w14:textId="77777777" w:rsidR="0045075E" w:rsidRDefault="00740ABB">
      <w:pPr>
        <w:numPr>
          <w:ilvl w:val="0"/>
          <w:numId w:val="1"/>
        </w:num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毕业设计，</w:t>
      </w:r>
      <w:r>
        <w:rPr>
          <w:rFonts w:hint="eastAsia"/>
          <w:color w:val="000000" w:themeColor="text1"/>
          <w:sz w:val="24"/>
          <w:szCs w:val="24"/>
        </w:rPr>
        <w:t>本科生，</w:t>
      </w:r>
      <w:r>
        <w:rPr>
          <w:color w:val="000000" w:themeColor="text1"/>
          <w:sz w:val="24"/>
          <w:szCs w:val="24"/>
        </w:rPr>
        <w:t>编程软件使用</w:t>
      </w:r>
      <w:r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语言。</w:t>
      </w:r>
    </w:p>
    <w:p w14:paraId="6B14A110" w14:textId="77777777" w:rsidR="0045075E" w:rsidRDefault="00740ABB">
      <w:pPr>
        <w:numPr>
          <w:ilvl w:val="0"/>
          <w:numId w:val="1"/>
        </w:num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数据为面板数据，模型中的</w:t>
      </w:r>
      <w:proofErr w:type="spellStart"/>
      <w:r>
        <w:rPr>
          <w:rFonts w:hint="eastAsia"/>
          <w:color w:val="000000" w:themeColor="text1"/>
          <w:sz w:val="24"/>
          <w:szCs w:val="24"/>
        </w:rPr>
        <w:t>Yij</w:t>
      </w:r>
      <w:proofErr w:type="spellEnd"/>
      <w:r>
        <w:rPr>
          <w:rFonts w:hint="eastAsia"/>
          <w:color w:val="000000" w:themeColor="text1"/>
          <w:sz w:val="24"/>
          <w:szCs w:val="24"/>
        </w:rPr>
        <w:t>，</w:t>
      </w:r>
      <w:proofErr w:type="spellStart"/>
      <w:r>
        <w:rPr>
          <w:rFonts w:hint="eastAsia"/>
          <w:color w:val="000000" w:themeColor="text1"/>
          <w:sz w:val="24"/>
          <w:szCs w:val="24"/>
        </w:rPr>
        <w:t>Xij</w:t>
      </w:r>
      <w:proofErr w:type="spellEnd"/>
      <w:r>
        <w:rPr>
          <w:rFonts w:hint="eastAsia"/>
          <w:color w:val="000000" w:themeColor="text1"/>
          <w:sz w:val="24"/>
          <w:szCs w:val="24"/>
        </w:rPr>
        <w:t>中的标签变量</w:t>
      </w:r>
      <w:proofErr w:type="spellStart"/>
      <w:r>
        <w:rPr>
          <w:rFonts w:hint="eastAsia"/>
          <w:color w:val="000000" w:themeColor="text1"/>
          <w:sz w:val="24"/>
          <w:szCs w:val="24"/>
        </w:rPr>
        <w:t>i</w:t>
      </w:r>
      <w:proofErr w:type="spellEnd"/>
      <w:r>
        <w:rPr>
          <w:rFonts w:hint="eastAsia"/>
          <w:color w:val="000000" w:themeColor="text1"/>
          <w:sz w:val="24"/>
          <w:szCs w:val="24"/>
        </w:rPr>
        <w:t>代表</w:t>
      </w:r>
      <w:r>
        <w:rPr>
          <w:rFonts w:hint="eastAsia"/>
          <w:color w:val="000000" w:themeColor="text1"/>
          <w:sz w:val="24"/>
          <w:szCs w:val="24"/>
        </w:rPr>
        <w:t>province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j</w:t>
      </w:r>
      <w:r>
        <w:rPr>
          <w:rFonts w:hint="eastAsia"/>
          <w:color w:val="000000" w:themeColor="text1"/>
          <w:sz w:val="24"/>
          <w:szCs w:val="24"/>
        </w:rPr>
        <w:t>代表的是每个省份中的各个排放量观测值。</w:t>
      </w:r>
    </w:p>
    <w:p w14:paraId="1173CF63" w14:textId="6ADEC8F5" w:rsidR="0045075E" w:rsidRDefault="00740ABB">
      <w:pPr>
        <w:numPr>
          <w:ilvl w:val="0"/>
          <w:numId w:val="1"/>
        </w:num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首先对于各省份的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种污染物（</w:t>
      </w:r>
      <w:r>
        <w:rPr>
          <w:color w:val="000000" w:themeColor="text1"/>
          <w:sz w:val="24"/>
          <w:szCs w:val="24"/>
        </w:rPr>
        <w:t>SO2</w:t>
      </w:r>
      <w:r>
        <w:rPr>
          <w:color w:val="000000" w:themeColor="text1"/>
          <w:sz w:val="24"/>
          <w:szCs w:val="24"/>
        </w:rPr>
        <w:t>，</w:t>
      </w:r>
      <w:proofErr w:type="spellStart"/>
      <w:r>
        <w:rPr>
          <w:color w:val="000000" w:themeColor="text1"/>
          <w:sz w:val="24"/>
          <w:szCs w:val="24"/>
        </w:rPr>
        <w:t>NOx</w:t>
      </w:r>
      <w:proofErr w:type="spellEnd"/>
      <w:r>
        <w:rPr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PM</w:t>
      </w:r>
      <w:r>
        <w:rPr>
          <w:color w:val="000000" w:themeColor="text1"/>
          <w:sz w:val="24"/>
          <w:szCs w:val="24"/>
        </w:rPr>
        <w:t>）都各建立一个普通的线性模型，即共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个</w:t>
      </w:r>
      <w:r>
        <w:rPr>
          <w:color w:val="000000" w:themeColor="text1"/>
          <w:sz w:val="24"/>
          <w:szCs w:val="24"/>
        </w:rPr>
        <w:t>lm</w:t>
      </w:r>
      <w:r>
        <w:rPr>
          <w:color w:val="000000" w:themeColor="text1"/>
          <w:sz w:val="24"/>
          <w:szCs w:val="24"/>
        </w:rPr>
        <w:t>模型。</w:t>
      </w:r>
      <w:r w:rsidRPr="00AA5B76">
        <w:rPr>
          <w:color w:val="000000" w:themeColor="text1"/>
          <w:sz w:val="24"/>
          <w:szCs w:val="24"/>
          <w:highlight w:val="yellow"/>
        </w:rPr>
        <w:t>模型的自变量就是装机数量</w:t>
      </w:r>
      <w:r w:rsidR="00CC007A" w:rsidRPr="00AA5B76">
        <w:rPr>
          <w:rFonts w:hint="eastAsia"/>
          <w:color w:val="000000" w:themeColor="text1"/>
          <w:sz w:val="24"/>
          <w:szCs w:val="24"/>
          <w:highlight w:val="yellow"/>
        </w:rPr>
        <w:t>unit</w:t>
      </w:r>
      <w:r w:rsidRPr="00AA5B76">
        <w:rPr>
          <w:color w:val="000000" w:themeColor="text1"/>
          <w:sz w:val="24"/>
          <w:szCs w:val="24"/>
          <w:highlight w:val="yellow"/>
        </w:rPr>
        <w:t>，装机容量</w:t>
      </w:r>
      <w:r w:rsidR="00CC007A" w:rsidRPr="00AA5B76">
        <w:rPr>
          <w:rFonts w:hint="eastAsia"/>
          <w:color w:val="000000" w:themeColor="text1"/>
          <w:sz w:val="24"/>
          <w:szCs w:val="24"/>
          <w:highlight w:val="yellow"/>
        </w:rPr>
        <w:t>capacity</w:t>
      </w:r>
      <w:r w:rsidRPr="00AA5B76">
        <w:rPr>
          <w:color w:val="000000" w:themeColor="text1"/>
          <w:sz w:val="24"/>
          <w:szCs w:val="24"/>
          <w:highlight w:val="yellow"/>
        </w:rPr>
        <w:t>，燃料类型</w:t>
      </w:r>
      <w:r w:rsidR="00CC007A" w:rsidRPr="00AA5B76">
        <w:rPr>
          <w:rFonts w:hint="eastAsia"/>
          <w:color w:val="000000" w:themeColor="text1"/>
          <w:sz w:val="24"/>
          <w:szCs w:val="24"/>
          <w:highlight w:val="yellow"/>
        </w:rPr>
        <w:t>type</w:t>
      </w:r>
      <w:r w:rsidRPr="00AA5B76">
        <w:rPr>
          <w:color w:val="000000" w:themeColor="text1"/>
          <w:sz w:val="24"/>
          <w:szCs w:val="24"/>
          <w:highlight w:val="yellow"/>
        </w:rPr>
        <w:t>和省份</w:t>
      </w:r>
      <w:r w:rsidR="00CC007A" w:rsidRPr="00AA5B76">
        <w:rPr>
          <w:rFonts w:hint="eastAsia"/>
          <w:color w:val="000000" w:themeColor="text1"/>
          <w:sz w:val="24"/>
          <w:szCs w:val="24"/>
          <w:highlight w:val="yellow"/>
        </w:rPr>
        <w:t>province</w:t>
      </w:r>
      <w:r>
        <w:rPr>
          <w:color w:val="000000" w:themeColor="text1"/>
          <w:sz w:val="24"/>
          <w:szCs w:val="24"/>
        </w:rPr>
        <w:t>，将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个模型结果整理成表格形式，然后将模型公式表示出来并进行分析。</w:t>
      </w:r>
    </w:p>
    <w:p w14:paraId="5AE7E861" w14:textId="713F344B" w:rsidR="007F2D6B" w:rsidRDefault="00740ABB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然后，是对三个因变量（</w:t>
      </w:r>
      <w:r>
        <w:rPr>
          <w:color w:val="000000" w:themeColor="text1"/>
          <w:sz w:val="24"/>
          <w:szCs w:val="24"/>
        </w:rPr>
        <w:t>SO2</w:t>
      </w:r>
      <w:r>
        <w:rPr>
          <w:color w:val="000000" w:themeColor="text1"/>
          <w:sz w:val="24"/>
          <w:szCs w:val="24"/>
        </w:rPr>
        <w:t>，</w:t>
      </w:r>
      <w:proofErr w:type="spellStart"/>
      <w:r>
        <w:rPr>
          <w:color w:val="000000" w:themeColor="text1"/>
          <w:sz w:val="24"/>
          <w:szCs w:val="24"/>
        </w:rPr>
        <w:t>NOx</w:t>
      </w:r>
      <w:proofErr w:type="spellEnd"/>
      <w:r>
        <w:rPr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PM</w:t>
      </w:r>
      <w:r>
        <w:rPr>
          <w:color w:val="000000" w:themeColor="text1"/>
          <w:sz w:val="24"/>
          <w:szCs w:val="24"/>
        </w:rPr>
        <w:t>）各建立线性混合效应模型（</w:t>
      </w:r>
      <w:r>
        <w:rPr>
          <w:color w:val="000000" w:themeColor="text1"/>
          <w:sz w:val="24"/>
          <w:szCs w:val="24"/>
        </w:rPr>
        <w:t>LMM</w:t>
      </w:r>
      <w:r>
        <w:rPr>
          <w:color w:val="000000" w:themeColor="text1"/>
          <w:sz w:val="24"/>
          <w:szCs w:val="24"/>
        </w:rPr>
        <w:t>模型</w:t>
      </w:r>
      <w:r>
        <w:rPr>
          <w:rFonts w:hint="eastAsia"/>
          <w:color w:val="000000" w:themeColor="text1"/>
          <w:sz w:val="24"/>
          <w:szCs w:val="24"/>
        </w:rPr>
        <w:t>），</w:t>
      </w:r>
      <w:r>
        <w:rPr>
          <w:color w:val="000000" w:themeColor="text1"/>
          <w:sz w:val="24"/>
          <w:szCs w:val="24"/>
        </w:rPr>
        <w:t>模型的</w:t>
      </w:r>
      <w:r w:rsidRPr="00AA5B76">
        <w:rPr>
          <w:color w:val="000000" w:themeColor="text1"/>
          <w:sz w:val="24"/>
          <w:szCs w:val="24"/>
          <w:highlight w:val="yellow"/>
        </w:rPr>
        <w:t>固定效应变量是燃料类型</w:t>
      </w:r>
      <w:r w:rsidR="00AA5B76">
        <w:rPr>
          <w:rFonts w:hint="eastAsia"/>
          <w:color w:val="000000" w:themeColor="text1"/>
          <w:sz w:val="24"/>
          <w:szCs w:val="24"/>
          <w:highlight w:val="yellow"/>
        </w:rPr>
        <w:t>type</w:t>
      </w:r>
      <w:r w:rsidRPr="00AA5B76">
        <w:rPr>
          <w:color w:val="000000" w:themeColor="text1"/>
          <w:sz w:val="24"/>
          <w:szCs w:val="24"/>
          <w:highlight w:val="yellow"/>
        </w:rPr>
        <w:t>，装机数量</w:t>
      </w:r>
      <w:r w:rsidR="00AA5B76">
        <w:rPr>
          <w:rFonts w:hint="eastAsia"/>
          <w:color w:val="000000" w:themeColor="text1"/>
          <w:sz w:val="24"/>
          <w:szCs w:val="24"/>
          <w:highlight w:val="yellow"/>
        </w:rPr>
        <w:t>unit</w:t>
      </w:r>
      <w:r w:rsidRPr="00AA5B76">
        <w:rPr>
          <w:color w:val="000000" w:themeColor="text1"/>
          <w:sz w:val="24"/>
          <w:szCs w:val="24"/>
          <w:highlight w:val="yellow"/>
        </w:rPr>
        <w:t>和装机容量</w:t>
      </w:r>
      <w:r w:rsidR="00AA5B76" w:rsidRPr="00AA5B76">
        <w:rPr>
          <w:rFonts w:hint="eastAsia"/>
          <w:color w:val="000000" w:themeColor="text1"/>
          <w:sz w:val="24"/>
          <w:szCs w:val="24"/>
          <w:highlight w:val="yellow"/>
        </w:rPr>
        <w:t>cap</w:t>
      </w:r>
      <w:r w:rsidR="007F2D6B">
        <w:rPr>
          <w:color w:val="000000" w:themeColor="text1"/>
          <w:sz w:val="24"/>
          <w:szCs w:val="24"/>
          <w:highlight w:val="yellow"/>
        </w:rPr>
        <w:t>a</w:t>
      </w:r>
      <w:r w:rsidR="00AA5B76" w:rsidRPr="00AA5B76">
        <w:rPr>
          <w:rFonts w:hint="eastAsia"/>
          <w:color w:val="000000" w:themeColor="text1"/>
          <w:sz w:val="24"/>
          <w:szCs w:val="24"/>
          <w:highlight w:val="yellow"/>
        </w:rPr>
        <w:t>city</w:t>
      </w:r>
      <w:r w:rsidRPr="007F2D6B">
        <w:rPr>
          <w:color w:val="000000" w:themeColor="text1"/>
          <w:sz w:val="24"/>
          <w:szCs w:val="24"/>
          <w:highlight w:val="yellow"/>
        </w:rPr>
        <w:t>，随机效应变量是省份</w:t>
      </w:r>
      <w:r w:rsidR="007F2D6B">
        <w:rPr>
          <w:color w:val="000000" w:themeColor="text1"/>
          <w:sz w:val="24"/>
          <w:szCs w:val="24"/>
          <w:highlight w:val="yellow"/>
        </w:rPr>
        <w:t>p</w:t>
      </w:r>
      <w:r w:rsidR="007F2D6B" w:rsidRPr="007F2D6B">
        <w:rPr>
          <w:color w:val="000000" w:themeColor="text1"/>
          <w:sz w:val="24"/>
          <w:szCs w:val="24"/>
          <w:highlight w:val="yellow"/>
        </w:rPr>
        <w:t>r</w:t>
      </w:r>
      <w:r w:rsidR="007F2D6B">
        <w:rPr>
          <w:color w:val="000000" w:themeColor="text1"/>
          <w:sz w:val="24"/>
          <w:szCs w:val="24"/>
          <w:highlight w:val="yellow"/>
        </w:rPr>
        <w:t>o</w:t>
      </w:r>
      <w:bookmarkStart w:id="0" w:name="_GoBack"/>
      <w:bookmarkEnd w:id="0"/>
      <w:r w:rsidR="007F2D6B" w:rsidRPr="007F2D6B">
        <w:rPr>
          <w:color w:val="000000" w:themeColor="text1"/>
          <w:sz w:val="24"/>
          <w:szCs w:val="24"/>
          <w:highlight w:val="yellow"/>
        </w:rPr>
        <w:t>vince</w:t>
      </w:r>
      <w:r>
        <w:rPr>
          <w:color w:val="000000" w:themeColor="text1"/>
          <w:sz w:val="24"/>
          <w:szCs w:val="24"/>
        </w:rPr>
        <w:t>。在建立模型的时候，</w:t>
      </w:r>
    </w:p>
    <w:p w14:paraId="3453E174" w14:textId="77777777" w:rsidR="007F2D6B" w:rsidRDefault="007F2D6B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</w:p>
    <w:p w14:paraId="280C28D4" w14:textId="0DCAB379" w:rsidR="007F2D6B" w:rsidRDefault="00740ABB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第一个</w:t>
      </w:r>
      <w:r>
        <w:rPr>
          <w:color w:val="000000" w:themeColor="text1"/>
          <w:sz w:val="24"/>
          <w:szCs w:val="24"/>
        </w:rPr>
        <w:t>建立最基础的随机截距模型，如</w:t>
      </w:r>
    </w:p>
    <w:p w14:paraId="22E7C416" w14:textId="75871971" w:rsidR="0045075E" w:rsidRDefault="00740ABB">
      <w:pPr>
        <w:ind w:firstLineChars="200" w:firstLine="48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politeness.model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lmer</w:t>
      </w:r>
      <w:proofErr w:type="spellEnd"/>
      <w:r>
        <w:rPr>
          <w:color w:val="000000" w:themeColor="text1"/>
          <w:sz w:val="24"/>
          <w:szCs w:val="24"/>
        </w:rPr>
        <w:t>(frequency ~ attitude + gender + (1|subject) + (1|scenario), data=politeness, REML=FALSE)</w:t>
      </w:r>
    </w:p>
    <w:p w14:paraId="305A3F88" w14:textId="77777777" w:rsidR="0045075E" w:rsidRDefault="00740ABB">
      <w:pPr>
        <w:ind w:leftChars="200" w:left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其中：</w:t>
      </w:r>
    </w:p>
    <w:p w14:paraId="11441F73" w14:textId="77777777" w:rsidR="0045075E" w:rsidRDefault="00740ABB">
      <w:pPr>
        <w:ind w:leftChars="200" w:left="420"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Fix effect: attitude, gender</w:t>
      </w:r>
      <w:r>
        <w:rPr>
          <w:color w:val="000000" w:themeColor="text1"/>
          <w:sz w:val="24"/>
          <w:szCs w:val="24"/>
        </w:rPr>
        <w:t>（固定斜率）</w:t>
      </w:r>
    </w:p>
    <w:p w14:paraId="7D77267C" w14:textId="77777777" w:rsidR="0045075E" w:rsidRDefault="00740ABB">
      <w:pPr>
        <w:ind w:leftChars="200" w:left="420"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Random intercepts: subject, scenario </w:t>
      </w:r>
      <w:r>
        <w:rPr>
          <w:color w:val="000000" w:themeColor="text1"/>
          <w:sz w:val="24"/>
          <w:szCs w:val="24"/>
        </w:rPr>
        <w:t>（随机截距）</w:t>
      </w:r>
      <w:r>
        <w:rPr>
          <w:color w:val="000000" w:themeColor="text1"/>
          <w:sz w:val="24"/>
          <w:szCs w:val="24"/>
        </w:rPr>
        <w:t>,</w:t>
      </w:r>
    </w:p>
    <w:p w14:paraId="10FCF756" w14:textId="77777777" w:rsidR="007F2D6B" w:rsidRDefault="007F2D6B">
      <w:pPr>
        <w:rPr>
          <w:rFonts w:hint="eastAsia"/>
          <w:color w:val="000000" w:themeColor="text1"/>
          <w:sz w:val="24"/>
          <w:szCs w:val="24"/>
        </w:rPr>
      </w:pPr>
    </w:p>
    <w:p w14:paraId="53A949B3" w14:textId="77777777" w:rsidR="007F2D6B" w:rsidRDefault="00740ABB" w:rsidP="007F2D6B">
      <w:pPr>
        <w:ind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第二个</w:t>
      </w:r>
      <w:r>
        <w:rPr>
          <w:color w:val="000000" w:themeColor="text1"/>
          <w:sz w:val="24"/>
          <w:szCs w:val="24"/>
        </w:rPr>
        <w:t>做随机截距加随机斜率模型</w:t>
      </w:r>
      <w:r>
        <w:rPr>
          <w:rFonts w:hint="eastAsia"/>
          <w:color w:val="000000" w:themeColor="text1"/>
          <w:sz w:val="24"/>
          <w:szCs w:val="24"/>
        </w:rPr>
        <w:t>将各个固定效应变量都作为斜率加进去，</w:t>
      </w:r>
      <w:r>
        <w:rPr>
          <w:color w:val="000000" w:themeColor="text1"/>
          <w:sz w:val="24"/>
          <w:szCs w:val="24"/>
        </w:rPr>
        <w:t>如</w:t>
      </w:r>
    </w:p>
    <w:p w14:paraId="5F0C6D96" w14:textId="207D3F5B" w:rsidR="0045075E" w:rsidRDefault="00740ABB" w:rsidP="007F2D6B">
      <w:pPr>
        <w:ind w:firstLine="42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politeness.model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lmer</w:t>
      </w:r>
      <w:proofErr w:type="spellEnd"/>
      <w:r>
        <w:rPr>
          <w:color w:val="000000" w:themeColor="text1"/>
          <w:sz w:val="24"/>
          <w:szCs w:val="24"/>
        </w:rPr>
        <w:t>(frequency ~ attitude + gender + (1+attitude|subject) + (1+attitude|scenario), data=politeness, REML=FALSE)</w:t>
      </w:r>
    </w:p>
    <w:p w14:paraId="7AD50E26" w14:textId="77777777" w:rsidR="0045075E" w:rsidRDefault="00740ABB">
      <w:pPr>
        <w:ind w:leftChars="228" w:left="479" w:firstLineChars="25" w:firstLine="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其中：</w:t>
      </w:r>
    </w:p>
    <w:p w14:paraId="5A8CAEE8" w14:textId="77777777" w:rsidR="0045075E" w:rsidRDefault="00740ABB">
      <w:pPr>
        <w:ind w:firstLineChars="300"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Fix effect:  gender</w:t>
      </w:r>
      <w:r>
        <w:rPr>
          <w:color w:val="000000" w:themeColor="text1"/>
          <w:sz w:val="24"/>
          <w:szCs w:val="24"/>
        </w:rPr>
        <w:t>为固定斜率，</w:t>
      </w:r>
    </w:p>
    <w:p w14:paraId="621ED1B9" w14:textId="77777777" w:rsidR="0045075E" w:rsidRDefault="00740ABB">
      <w:pPr>
        <w:ind w:leftChars="200" w:left="420"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Radom effect: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让</w:t>
      </w:r>
      <w:r>
        <w:rPr>
          <w:color w:val="000000" w:themeColor="text1"/>
          <w:sz w:val="24"/>
          <w:szCs w:val="24"/>
        </w:rPr>
        <w:t>attitude</w:t>
      </w:r>
      <w:r>
        <w:rPr>
          <w:color w:val="000000" w:themeColor="text1"/>
          <w:sz w:val="24"/>
          <w:szCs w:val="24"/>
        </w:rPr>
        <w:t>随机斜率，</w:t>
      </w:r>
      <w:r>
        <w:rPr>
          <w:color w:val="000000" w:themeColor="text1"/>
          <w:sz w:val="24"/>
          <w:szCs w:val="24"/>
        </w:rPr>
        <w:t>subject</w:t>
      </w:r>
      <w:r>
        <w:rPr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scenario</w:t>
      </w:r>
      <w:r>
        <w:rPr>
          <w:color w:val="000000" w:themeColor="text1"/>
          <w:sz w:val="24"/>
          <w:szCs w:val="24"/>
        </w:rPr>
        <w:t>为随机截距</w:t>
      </w:r>
    </w:p>
    <w:p w14:paraId="7FF44C0A" w14:textId="77777777" w:rsidR="007F2D6B" w:rsidRDefault="007F2D6B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</w:p>
    <w:p w14:paraId="5A160E7F" w14:textId="77777777" w:rsidR="007F2D6B" w:rsidRDefault="007F2D6B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</w:p>
    <w:p w14:paraId="53607F12" w14:textId="77777777" w:rsidR="0045075E" w:rsidRDefault="00740ABB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最后，用表格将上述所有的模型结果表示出来，然后再把所有的模型都用公式表示</w:t>
      </w:r>
      <w:r>
        <w:rPr>
          <w:rFonts w:hint="eastAsia"/>
          <w:color w:val="000000" w:themeColor="text1"/>
          <w:sz w:val="24"/>
          <w:szCs w:val="24"/>
        </w:rPr>
        <w:t>出</w:t>
      </w:r>
      <w:r>
        <w:rPr>
          <w:color w:val="000000" w:themeColor="text1"/>
          <w:sz w:val="24"/>
          <w:szCs w:val="24"/>
        </w:rPr>
        <w:t>来，与开始的</w:t>
      </w:r>
      <w:r>
        <w:rPr>
          <w:color w:val="000000" w:themeColor="text1"/>
          <w:sz w:val="24"/>
          <w:szCs w:val="24"/>
        </w:rPr>
        <w:t>lm</w:t>
      </w:r>
      <w:r>
        <w:rPr>
          <w:color w:val="000000" w:themeColor="text1"/>
          <w:sz w:val="24"/>
          <w:szCs w:val="24"/>
        </w:rPr>
        <w:t>模型进行对比分析。</w:t>
      </w:r>
    </w:p>
    <w:p w14:paraId="37F7BFB7" w14:textId="77777777" w:rsidR="0045075E" w:rsidRDefault="00740ABB">
      <w:pPr>
        <w:numPr>
          <w:ilvl w:val="0"/>
          <w:numId w:val="1"/>
        </w:num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希望的结果是又有模型结果，又有文字分析，最好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～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天内可以出结果。</w:t>
      </w:r>
      <w:r>
        <w:rPr>
          <w:rFonts w:hint="eastAsia"/>
          <w:color w:val="000000" w:themeColor="text1"/>
          <w:sz w:val="24"/>
          <w:szCs w:val="24"/>
        </w:rPr>
        <w:t>模型表格展示如下：</w:t>
      </w:r>
    </w:p>
    <w:p w14:paraId="368291B8" w14:textId="77777777" w:rsidR="0045075E" w:rsidRDefault="00740ABB">
      <w:pPr>
        <w:ind w:leftChars="200" w:left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</w:t>
      </w: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114300" distR="114300" wp14:anchorId="56F6BCB2" wp14:editId="52B1EA54">
            <wp:extent cx="4262120" cy="2548255"/>
            <wp:effectExtent l="0" t="0" r="5080" b="12065"/>
            <wp:docPr id="4" name="图片 4" descr="微信图片_2021032400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324001535"/>
                    <pic:cNvPicPr>
                      <a:picLocks noChangeAspect="1"/>
                    </pic:cNvPicPr>
                  </pic:nvPicPr>
                  <pic:blipFill>
                    <a:blip r:embed="rId8"/>
                    <a:srcRect b="15427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933" w14:textId="77777777" w:rsidR="0045075E" w:rsidRDefault="00740ABB">
      <w:pPr>
        <w:numPr>
          <w:ilvl w:val="0"/>
          <w:numId w:val="1"/>
        </w:numPr>
        <w:ind w:firstLineChars="200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最好可以先做出来</w:t>
      </w:r>
      <w:r>
        <w:rPr>
          <w:color w:val="000000" w:themeColor="text1"/>
          <w:sz w:val="24"/>
          <w:szCs w:val="24"/>
        </w:rPr>
        <w:t>SO2</w:t>
      </w:r>
      <w:r>
        <w:rPr>
          <w:color w:val="000000" w:themeColor="text1"/>
          <w:sz w:val="24"/>
          <w:szCs w:val="24"/>
        </w:rPr>
        <w:t>的所有模型结果与分析发给我看一下，好可以及时的修改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45075E">
      <w:pgSz w:w="11906" w:h="16838"/>
      <w:pgMar w:top="1440" w:right="1486" w:bottom="1440" w:left="11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6AB80"/>
    <w:multiLevelType w:val="singleLevel"/>
    <w:tmpl w:val="6F56AB8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A0"/>
    <w:rsid w:val="00023BFA"/>
    <w:rsid w:val="00026A99"/>
    <w:rsid w:val="00054B0A"/>
    <w:rsid w:val="000569AB"/>
    <w:rsid w:val="000C373B"/>
    <w:rsid w:val="000D2735"/>
    <w:rsid w:val="000E0736"/>
    <w:rsid w:val="000F0808"/>
    <w:rsid w:val="001159EA"/>
    <w:rsid w:val="00133717"/>
    <w:rsid w:val="0013395C"/>
    <w:rsid w:val="00147C99"/>
    <w:rsid w:val="00172A27"/>
    <w:rsid w:val="00175FBB"/>
    <w:rsid w:val="001D532F"/>
    <w:rsid w:val="001E4919"/>
    <w:rsid w:val="002106DA"/>
    <w:rsid w:val="00212669"/>
    <w:rsid w:val="00226259"/>
    <w:rsid w:val="002B64DC"/>
    <w:rsid w:val="002C2133"/>
    <w:rsid w:val="00337C48"/>
    <w:rsid w:val="00353323"/>
    <w:rsid w:val="003756B6"/>
    <w:rsid w:val="003803CC"/>
    <w:rsid w:val="003F128E"/>
    <w:rsid w:val="004007BD"/>
    <w:rsid w:val="00406730"/>
    <w:rsid w:val="0045075E"/>
    <w:rsid w:val="00477492"/>
    <w:rsid w:val="00486D20"/>
    <w:rsid w:val="004C3472"/>
    <w:rsid w:val="0051075C"/>
    <w:rsid w:val="005928AF"/>
    <w:rsid w:val="005C44D5"/>
    <w:rsid w:val="005F34FD"/>
    <w:rsid w:val="006053BB"/>
    <w:rsid w:val="00606CA7"/>
    <w:rsid w:val="00641F3A"/>
    <w:rsid w:val="006764C8"/>
    <w:rsid w:val="006A5C90"/>
    <w:rsid w:val="006C1993"/>
    <w:rsid w:val="006E2BD3"/>
    <w:rsid w:val="00740ABB"/>
    <w:rsid w:val="007E2B54"/>
    <w:rsid w:val="007F2D6B"/>
    <w:rsid w:val="007F7828"/>
    <w:rsid w:val="00886C00"/>
    <w:rsid w:val="008B2DB1"/>
    <w:rsid w:val="008E046A"/>
    <w:rsid w:val="008F5794"/>
    <w:rsid w:val="009172B3"/>
    <w:rsid w:val="00960CFC"/>
    <w:rsid w:val="009714BF"/>
    <w:rsid w:val="00981A45"/>
    <w:rsid w:val="009A3006"/>
    <w:rsid w:val="009A6887"/>
    <w:rsid w:val="009D2B7B"/>
    <w:rsid w:val="00A16E29"/>
    <w:rsid w:val="00A85968"/>
    <w:rsid w:val="00A97526"/>
    <w:rsid w:val="00AA5B76"/>
    <w:rsid w:val="00AB1C94"/>
    <w:rsid w:val="00AC520E"/>
    <w:rsid w:val="00B57A28"/>
    <w:rsid w:val="00B82247"/>
    <w:rsid w:val="00B828AA"/>
    <w:rsid w:val="00BA09C8"/>
    <w:rsid w:val="00BA4B5D"/>
    <w:rsid w:val="00BD039D"/>
    <w:rsid w:val="00C10A9D"/>
    <w:rsid w:val="00C27310"/>
    <w:rsid w:val="00C60B1F"/>
    <w:rsid w:val="00C66B94"/>
    <w:rsid w:val="00C86B17"/>
    <w:rsid w:val="00CC007A"/>
    <w:rsid w:val="00DB70FA"/>
    <w:rsid w:val="00DD0387"/>
    <w:rsid w:val="00DD3FA2"/>
    <w:rsid w:val="00E6299A"/>
    <w:rsid w:val="00E74939"/>
    <w:rsid w:val="00EE3380"/>
    <w:rsid w:val="00EE5AFC"/>
    <w:rsid w:val="00FD2C6A"/>
    <w:rsid w:val="11316CDB"/>
    <w:rsid w:val="16E2312C"/>
    <w:rsid w:val="17BB2D0D"/>
    <w:rsid w:val="1CD65F92"/>
    <w:rsid w:val="26560582"/>
    <w:rsid w:val="29517F63"/>
    <w:rsid w:val="2BC50785"/>
    <w:rsid w:val="3BCE46C8"/>
    <w:rsid w:val="436E0D8F"/>
    <w:rsid w:val="49882E12"/>
    <w:rsid w:val="4992761E"/>
    <w:rsid w:val="4CF7628D"/>
    <w:rsid w:val="527178F7"/>
    <w:rsid w:val="5743493F"/>
    <w:rsid w:val="61B61938"/>
    <w:rsid w:val="65711706"/>
    <w:rsid w:val="6FAB13FD"/>
    <w:rsid w:val="723169AD"/>
    <w:rsid w:val="73AB166F"/>
    <w:rsid w:val="74521584"/>
    <w:rsid w:val="74543617"/>
    <w:rsid w:val="75237965"/>
    <w:rsid w:val="759B20DB"/>
    <w:rsid w:val="7FAB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29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qFormat="1"/>
    <w:lsdException w:name="heading 2" w:semiHidden="0" w:qFormat="1"/>
    <w:lsdException w:name="heading 3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 w:cstheme="minorBidi"/>
      <w:b/>
      <w:color w:val="000000"/>
      <w:sz w:val="32"/>
    </w:rPr>
  </w:style>
  <w:style w:type="paragraph" w:styleId="Heading2">
    <w:name w:val="heading 2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 w:cstheme="minorBidi"/>
      <w:b/>
      <w:i/>
      <w:color w:val="000000"/>
      <w:sz w:val="28"/>
    </w:rPr>
  </w:style>
  <w:style w:type="paragraph" w:styleId="Heading3">
    <w:name w:val="heading 3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 w:cstheme="minorBid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qFormat="1"/>
    <w:lsdException w:name="heading 2" w:semiHidden="0" w:qFormat="1"/>
    <w:lsdException w:name="heading 3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 w:cstheme="minorBidi"/>
      <w:b/>
      <w:color w:val="000000"/>
      <w:sz w:val="32"/>
    </w:rPr>
  </w:style>
  <w:style w:type="paragraph" w:styleId="Heading2">
    <w:name w:val="heading 2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 w:cstheme="minorBidi"/>
      <w:b/>
      <w:i/>
      <w:color w:val="000000"/>
      <w:sz w:val="28"/>
    </w:rPr>
  </w:style>
  <w:style w:type="paragraph" w:styleId="Heading3">
    <w:name w:val="heading 3"/>
    <w:next w:val="Normal"/>
    <w:uiPriority w:val="99"/>
    <w:unhideWhenUsed/>
    <w:qFormat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 w:cstheme="minorBid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A6615-A728-534A-B3E2-75B473CA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797</Characters>
  <Application>Microsoft Macintosh Word</Application>
  <DocSecurity>0</DocSecurity>
  <Lines>6</Lines>
  <Paragraphs>1</Paragraphs>
  <ScaleCrop>false</ScaleCrop>
  <Company>bb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bb 阿狗</cp:lastModifiedBy>
  <cp:revision>4</cp:revision>
  <dcterms:created xsi:type="dcterms:W3CDTF">2021-04-02T09:28:00Z</dcterms:created>
  <dcterms:modified xsi:type="dcterms:W3CDTF">2021-04-04T06:52:00Z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