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60" w:rsidRDefault="00E80A60" w:rsidP="00E80A60">
      <w:pPr>
        <w:pStyle w:val="NormalWeb"/>
        <w:rPr>
          <w:i/>
          <w:iCs/>
          <w:sz w:val="22"/>
          <w:szCs w:val="22"/>
        </w:rPr>
      </w:pPr>
      <w:r>
        <w:rPr>
          <w:i/>
          <w:iCs/>
          <w:sz w:val="22"/>
          <w:szCs w:val="22"/>
        </w:rPr>
        <w:t>Multiple Regression Assignment</w:t>
      </w:r>
    </w:p>
    <w:p w:rsidR="00E80A60" w:rsidRDefault="00E80A60" w:rsidP="00E80A60">
      <w:pPr>
        <w:pStyle w:val="NormalWeb"/>
        <w:rPr>
          <w:i/>
          <w:iCs/>
          <w:sz w:val="22"/>
          <w:szCs w:val="22"/>
        </w:rPr>
      </w:pPr>
      <w:r>
        <w:rPr>
          <w:i/>
          <w:iCs/>
          <w:sz w:val="22"/>
          <w:szCs w:val="22"/>
        </w:rPr>
        <w:t xml:space="preserve">Data posted in the </w:t>
      </w:r>
      <w:proofErr w:type="spellStart"/>
      <w:r>
        <w:rPr>
          <w:i/>
          <w:iCs/>
          <w:sz w:val="22"/>
          <w:szCs w:val="22"/>
        </w:rPr>
        <w:t>StatCrunch</w:t>
      </w:r>
      <w:proofErr w:type="spellEnd"/>
      <w:r>
        <w:rPr>
          <w:i/>
          <w:iCs/>
          <w:sz w:val="22"/>
          <w:szCs w:val="22"/>
        </w:rPr>
        <w:t xml:space="preserve"> group</w:t>
      </w:r>
    </w:p>
    <w:p w:rsidR="00E80A60" w:rsidRPr="007242F1" w:rsidRDefault="00E80A60" w:rsidP="00E80A60">
      <w:pPr>
        <w:pStyle w:val="NormalWeb"/>
        <w:rPr>
          <w:sz w:val="22"/>
          <w:szCs w:val="22"/>
        </w:rPr>
      </w:pPr>
      <w:r w:rsidRPr="007242F1">
        <w:rPr>
          <w:i/>
          <w:iCs/>
          <w:sz w:val="22"/>
          <w:szCs w:val="22"/>
        </w:rPr>
        <w:t>T</w:t>
      </w:r>
      <w:r>
        <w:rPr>
          <w:i/>
          <w:iCs/>
          <w:sz w:val="22"/>
          <w:szCs w:val="22"/>
        </w:rPr>
        <w:t>he following questions use</w:t>
      </w:r>
      <w:r w:rsidRPr="007242F1">
        <w:rPr>
          <w:i/>
          <w:iCs/>
          <w:sz w:val="22"/>
          <w:szCs w:val="22"/>
        </w:rPr>
        <w:t xml:space="preserve"> the HAPPINESS data set. The</w:t>
      </w:r>
      <w:r w:rsidRPr="007242F1">
        <w:rPr>
          <w:sz w:val="22"/>
          <w:szCs w:val="22"/>
        </w:rPr>
        <w:t xml:space="preserve"> World Database of Happiness </w:t>
      </w:r>
      <w:r w:rsidRPr="007242F1">
        <w:rPr>
          <w:i/>
          <w:iCs/>
          <w:sz w:val="22"/>
          <w:szCs w:val="22"/>
        </w:rPr>
        <w:t>is an online registry of scientific research on the subjective appreciation of life. It is available at</w:t>
      </w:r>
      <w:r w:rsidRPr="007242F1">
        <w:rPr>
          <w:sz w:val="22"/>
          <w:szCs w:val="22"/>
        </w:rPr>
        <w:t xml:space="preserve"> worlddatabaseofhappiness.eur.nl </w:t>
      </w:r>
      <w:r w:rsidRPr="007242F1">
        <w:rPr>
          <w:i/>
          <w:iCs/>
          <w:sz w:val="22"/>
          <w:szCs w:val="22"/>
        </w:rPr>
        <w:t xml:space="preserve">and is directed by Dr. </w:t>
      </w:r>
      <w:proofErr w:type="spellStart"/>
      <w:r w:rsidRPr="007242F1">
        <w:rPr>
          <w:i/>
          <w:iCs/>
          <w:sz w:val="22"/>
          <w:szCs w:val="22"/>
        </w:rPr>
        <w:t>Ruut</w:t>
      </w:r>
      <w:proofErr w:type="spellEnd"/>
      <w:r w:rsidRPr="007242F1">
        <w:rPr>
          <w:i/>
          <w:iCs/>
          <w:sz w:val="22"/>
          <w:szCs w:val="22"/>
        </w:rPr>
        <w:t xml:space="preserve"> </w:t>
      </w:r>
      <w:proofErr w:type="spellStart"/>
      <w:r w:rsidRPr="007242F1">
        <w:rPr>
          <w:i/>
          <w:iCs/>
          <w:sz w:val="22"/>
          <w:szCs w:val="22"/>
        </w:rPr>
        <w:t>Veenhoven</w:t>
      </w:r>
      <w:proofErr w:type="spellEnd"/>
      <w:r w:rsidRPr="007242F1">
        <w:rPr>
          <w:i/>
          <w:iCs/>
          <w:sz w:val="22"/>
          <w:szCs w:val="22"/>
        </w:rPr>
        <w:t xml:space="preserve">, Erasmus University, </w:t>
      </w:r>
      <w:proofErr w:type="gramStart"/>
      <w:r w:rsidRPr="007242F1">
        <w:rPr>
          <w:i/>
          <w:iCs/>
          <w:sz w:val="22"/>
          <w:szCs w:val="22"/>
        </w:rPr>
        <w:t>Rotterdam</w:t>
      </w:r>
      <w:proofErr w:type="gramEnd"/>
      <w:r w:rsidRPr="007242F1">
        <w:rPr>
          <w:i/>
          <w:iCs/>
          <w:sz w:val="22"/>
          <w:szCs w:val="22"/>
        </w:rPr>
        <w:t xml:space="preserve">. One inventory presents the “average happiness” score for various nations between 2007 and 2008. This average is based on individual responses from numerous general population surveys to a general life satisfaction (well-being) question. Scores ranged between 0 (dissatisfied) to 10 (satisfied). The </w:t>
      </w:r>
      <w:proofErr w:type="spellStart"/>
      <w:r w:rsidRPr="007242F1">
        <w:rPr>
          <w:i/>
          <w:iCs/>
          <w:sz w:val="22"/>
          <w:szCs w:val="22"/>
        </w:rPr>
        <w:t>NationMaster</w:t>
      </w:r>
      <w:proofErr w:type="spellEnd"/>
      <w:r w:rsidRPr="007242F1">
        <w:rPr>
          <w:i/>
          <w:iCs/>
          <w:sz w:val="22"/>
          <w:szCs w:val="22"/>
        </w:rPr>
        <w:t xml:space="preserve"> Web site,</w:t>
      </w:r>
      <w:r w:rsidRPr="007242F1">
        <w:rPr>
          <w:sz w:val="22"/>
          <w:szCs w:val="22"/>
        </w:rPr>
        <w:t xml:space="preserve"> www.nationmaster.com, </w:t>
      </w:r>
      <w:r w:rsidRPr="007242F1">
        <w:rPr>
          <w:i/>
          <w:iCs/>
          <w:sz w:val="22"/>
          <w:szCs w:val="22"/>
        </w:rPr>
        <w:t>contains a collection of statistics associated with various nations. For this data set, the factors considered are the GINI Index: measures the degree of inequality in the distribution of income (higher score</w:t>
      </w:r>
      <w:r w:rsidRPr="007242F1">
        <w:rPr>
          <w:sz w:val="22"/>
          <w:szCs w:val="22"/>
        </w:rPr>
        <w:t xml:space="preserve"> = </w:t>
      </w:r>
      <w:r w:rsidRPr="007242F1">
        <w:rPr>
          <w:i/>
          <w:iCs/>
          <w:sz w:val="22"/>
          <w:szCs w:val="22"/>
        </w:rPr>
        <w:t>greater inequality); the degree of corruption in government (higher score</w:t>
      </w:r>
      <w:r w:rsidRPr="007242F1">
        <w:rPr>
          <w:sz w:val="22"/>
          <w:szCs w:val="22"/>
        </w:rPr>
        <w:t xml:space="preserve"> = </w:t>
      </w:r>
      <w:r w:rsidRPr="007242F1">
        <w:rPr>
          <w:i/>
          <w:iCs/>
          <w:sz w:val="22"/>
          <w:szCs w:val="22"/>
        </w:rPr>
        <w:t>less corruption); average life expectancy; and the degree of democracy (higher score</w:t>
      </w:r>
      <w:r w:rsidRPr="007242F1">
        <w:rPr>
          <w:sz w:val="22"/>
          <w:szCs w:val="22"/>
        </w:rPr>
        <w:t xml:space="preserve"> = </w:t>
      </w:r>
      <w:r w:rsidRPr="007242F1">
        <w:rPr>
          <w:i/>
          <w:iCs/>
          <w:sz w:val="22"/>
          <w:szCs w:val="22"/>
        </w:rPr>
        <w:t>more political liberties).</w:t>
      </w:r>
      <w:r w:rsidRPr="007242F1">
        <w:rPr>
          <w:sz w:val="22"/>
          <w:szCs w:val="22"/>
        </w:rPr>
        <w:t xml:space="preserve"> </w:t>
      </w:r>
    </w:p>
    <w:p w:rsidR="00E80A60" w:rsidRDefault="00AA190F" w:rsidP="00E80A60">
      <w:pPr>
        <w:pStyle w:val="firstp"/>
      </w:pPr>
      <w:r>
        <w:t xml:space="preserve">1. </w:t>
      </w:r>
      <w:hyperlink r:id="rId6" w:history="1">
        <w:r w:rsidR="00E80A60">
          <w:rPr>
            <w:rStyle w:val="Hyperlink"/>
            <w:b/>
            <w:bCs/>
          </w:rPr>
          <w:t>Predicting a nation’s “average happiness” score.</w:t>
        </w:r>
      </w:hyperlink>
      <w:r w:rsidR="00E80A60">
        <w:t xml:space="preserve"> Consider the five statistics for each nation: LSI, the average life-satisfaction score; GINI, the GINI index; CORRUPT, the degree of corruption in government; LIFE, the average life expectancy; and DEMOCRACY, a measure of civil and political liberties.</w:t>
      </w:r>
    </w:p>
    <w:p w:rsidR="00E80A60" w:rsidRDefault="00E80A60" w:rsidP="00E80A60">
      <w:pPr>
        <w:pStyle w:val="NormalWeb"/>
        <w:numPr>
          <w:ilvl w:val="0"/>
          <w:numId w:val="1"/>
        </w:numPr>
      </w:pPr>
      <w:r>
        <w:rPr>
          <w:b/>
          <w:bCs/>
        </w:rPr>
        <w:t>(a)</w:t>
      </w:r>
      <w:r w:rsidR="00FC3592">
        <w:t xml:space="preserve"> Use</w:t>
      </w:r>
      <w:r>
        <w:t xml:space="preserve"> </w:t>
      </w:r>
      <w:r>
        <w:t xml:space="preserve">boxplots to compare </w:t>
      </w:r>
      <w:r>
        <w:t>the distribution of each variable.</w:t>
      </w:r>
    </w:p>
    <w:p w:rsidR="00E80A60" w:rsidRDefault="00E80A60" w:rsidP="00E80A60">
      <w:pPr>
        <w:pStyle w:val="NormalWeb"/>
        <w:numPr>
          <w:ilvl w:val="0"/>
          <w:numId w:val="1"/>
        </w:numPr>
      </w:pPr>
      <w:r>
        <w:rPr>
          <w:b/>
          <w:bCs/>
        </w:rPr>
        <w:t>(b)</w:t>
      </w:r>
      <w:r>
        <w:t xml:space="preserve"> Using </w:t>
      </w:r>
      <w:r>
        <w:t xml:space="preserve">a correlation matrix </w:t>
      </w:r>
      <w:r>
        <w:t xml:space="preserve">describe the relationship between each pair of variables. </w:t>
      </w:r>
    </w:p>
    <w:p w:rsidR="00E80A60" w:rsidRDefault="00E80A60" w:rsidP="00E80A60">
      <w:pPr>
        <w:pStyle w:val="NormalWeb"/>
        <w:numPr>
          <w:ilvl w:val="0"/>
          <w:numId w:val="1"/>
        </w:numPr>
      </w:pPr>
      <w:r>
        <w:rPr>
          <w:b/>
          <w:bCs/>
        </w:rPr>
        <w:t xml:space="preserve">(c) </w:t>
      </w:r>
      <w:r w:rsidRPr="00E80A60">
        <w:rPr>
          <w:bCs/>
        </w:rPr>
        <w:t xml:space="preserve">Construct four scatterplots, one for each </w:t>
      </w:r>
      <w:r w:rsidR="00FC3592">
        <w:rPr>
          <w:bCs/>
        </w:rPr>
        <w:t>four explanatory variables with</w:t>
      </w:r>
      <w:r w:rsidRPr="00E80A60">
        <w:rPr>
          <w:bCs/>
        </w:rPr>
        <w:t xml:space="preserve"> the response variable</w:t>
      </w:r>
      <w:r w:rsidR="00FC3592">
        <w:rPr>
          <w:bCs/>
        </w:rPr>
        <w:t>, y,</w:t>
      </w:r>
      <w:r w:rsidRPr="00E80A60">
        <w:rPr>
          <w:bCs/>
        </w:rPr>
        <w:t xml:space="preserve"> (LSI)</w:t>
      </w:r>
      <w:r w:rsidR="00FC3592">
        <w:rPr>
          <w:bCs/>
        </w:rPr>
        <w:t>.</w:t>
      </w:r>
    </w:p>
    <w:p w:rsidR="00E80A60" w:rsidRDefault="00AA190F" w:rsidP="00E80A60">
      <w:pPr>
        <w:pStyle w:val="firstp"/>
      </w:pPr>
      <w:r>
        <w:t xml:space="preserve">2. </w:t>
      </w:r>
      <w:hyperlink r:id="rId7" w:history="1">
        <w:r w:rsidR="00E80A60">
          <w:rPr>
            <w:rStyle w:val="Hyperlink"/>
            <w:b/>
            <w:bCs/>
          </w:rPr>
          <w:t>Building a multiple linear regression model.</w:t>
        </w:r>
      </w:hyperlink>
      <w:r w:rsidR="00E80A60">
        <w:t xml:space="preserve"> Let’s now build a model to predict the life-satisfaction score, LSI.</w:t>
      </w:r>
    </w:p>
    <w:p w:rsidR="00E80A60" w:rsidRDefault="00E80A60" w:rsidP="00E80A60">
      <w:pPr>
        <w:pStyle w:val="NormalWeb"/>
        <w:numPr>
          <w:ilvl w:val="0"/>
          <w:numId w:val="2"/>
        </w:numPr>
        <w:tabs>
          <w:tab w:val="clear" w:pos="720"/>
          <w:tab w:val="num" w:pos="360"/>
        </w:tabs>
      </w:pPr>
      <w:r>
        <w:rPr>
          <w:b/>
          <w:bCs/>
        </w:rPr>
        <w:t>(a)</w:t>
      </w:r>
      <w:r>
        <w:t xml:space="preserve"> Consider a </w:t>
      </w:r>
      <w:r w:rsidRPr="00E80A60">
        <w:rPr>
          <w:u w:val="single"/>
        </w:rPr>
        <w:t>simple linear regression</w:t>
      </w:r>
      <w:r>
        <w:t xml:space="preserve"> using GINI as the explanatory variable. Run the regression and summarize the results.</w:t>
      </w:r>
      <w:r>
        <w:t xml:space="preserve"> </w:t>
      </w:r>
      <w:r w:rsidR="00365F68">
        <w:t xml:space="preserve">Check the assumptions – only for this model. </w:t>
      </w:r>
    </w:p>
    <w:p w:rsidR="00E80A60" w:rsidRDefault="00E80A60" w:rsidP="00E80A60">
      <w:pPr>
        <w:pStyle w:val="NormalWeb"/>
        <w:numPr>
          <w:ilvl w:val="0"/>
          <w:numId w:val="2"/>
        </w:numPr>
      </w:pPr>
      <w:r>
        <w:rPr>
          <w:b/>
          <w:bCs/>
        </w:rPr>
        <w:t>(b)</w:t>
      </w:r>
      <w:r>
        <w:t xml:space="preserve"> Now consider a model using GINI and LIFE. Run the multiple </w:t>
      </w:r>
      <w:proofErr w:type="gramStart"/>
      <w:r>
        <w:t>regression</w:t>
      </w:r>
      <w:proofErr w:type="gramEnd"/>
      <w:r>
        <w:t xml:space="preserve"> and summarize the results. </w:t>
      </w:r>
    </w:p>
    <w:p w:rsidR="00AA190F" w:rsidRDefault="00E80A60" w:rsidP="00E80A60">
      <w:pPr>
        <w:pStyle w:val="NormalWeb"/>
        <w:numPr>
          <w:ilvl w:val="0"/>
          <w:numId w:val="2"/>
        </w:numPr>
      </w:pPr>
      <w:r w:rsidRPr="00E80A60">
        <w:rPr>
          <w:b/>
          <w:bCs/>
        </w:rPr>
        <w:t>(c)</w:t>
      </w:r>
      <w:r>
        <w:t xml:space="preserve"> Now consider a model using GINI, LIFE, and DEMOCRACY. Run the multiple </w:t>
      </w:r>
      <w:proofErr w:type="gramStart"/>
      <w:r>
        <w:t>regression</w:t>
      </w:r>
      <w:proofErr w:type="gramEnd"/>
      <w:r>
        <w:t xml:space="preserve"> and summarize the results. </w:t>
      </w:r>
    </w:p>
    <w:p w:rsidR="00E80A60" w:rsidRDefault="00E80A60" w:rsidP="00E80A60">
      <w:pPr>
        <w:pStyle w:val="NormalWeb"/>
        <w:numPr>
          <w:ilvl w:val="0"/>
          <w:numId w:val="2"/>
        </w:numPr>
      </w:pPr>
      <w:r w:rsidRPr="00E80A60">
        <w:rPr>
          <w:b/>
          <w:bCs/>
        </w:rPr>
        <w:t>(d)</w:t>
      </w:r>
      <w:r>
        <w:t xml:space="preserve"> Now consider a model using all four explanatory variables. Again summarize the results</w:t>
      </w:r>
      <w:r>
        <w:t>.</w:t>
      </w:r>
    </w:p>
    <w:p w:rsidR="00E80A60" w:rsidRDefault="00E80A60" w:rsidP="00E80A60">
      <w:pPr>
        <w:pStyle w:val="NormalWeb"/>
      </w:pPr>
    </w:p>
    <w:p w:rsidR="00E80A60" w:rsidRDefault="00E80A60" w:rsidP="00E80A60">
      <w:pPr>
        <w:pStyle w:val="NormalWeb"/>
      </w:pPr>
    </w:p>
    <w:p w:rsidR="00E80A60" w:rsidRDefault="00E80A60" w:rsidP="00E80A60">
      <w:pPr>
        <w:pStyle w:val="NormalWeb"/>
      </w:pPr>
    </w:p>
    <w:p w:rsidR="00E80A60" w:rsidRDefault="00E80A60" w:rsidP="00E80A60">
      <w:pPr>
        <w:pStyle w:val="NormalWeb"/>
      </w:pPr>
    </w:p>
    <w:p w:rsidR="00E80A60" w:rsidRDefault="00AA190F" w:rsidP="00E80A60">
      <w:pPr>
        <w:pStyle w:val="NormalWeb"/>
        <w:ind w:left="360"/>
      </w:pPr>
      <w:r>
        <w:lastRenderedPageBreak/>
        <w:t xml:space="preserve">3. </w:t>
      </w:r>
      <w:hyperlink r:id="rId8" w:history="1">
        <w:r w:rsidR="00E80A60" w:rsidRPr="00E80A60">
          <w:rPr>
            <w:rStyle w:val="Hyperlink"/>
            <w:b/>
            <w:bCs/>
          </w:rPr>
          <w:t>Selecting from among several models.</w:t>
        </w:r>
      </w:hyperlink>
      <w:r w:rsidR="00E80A60">
        <w:t xml:space="preserve"> Refer to the results from the previous exercise.</w:t>
      </w:r>
    </w:p>
    <w:p w:rsidR="00E80A60" w:rsidRDefault="00E80A60" w:rsidP="00AA190F">
      <w:pPr>
        <w:pStyle w:val="NormalWeb"/>
        <w:ind w:left="720"/>
      </w:pPr>
      <w:r>
        <w:rPr>
          <w:b/>
          <w:bCs/>
        </w:rPr>
        <w:t>(a)</w:t>
      </w:r>
      <w:r>
        <w:t xml:space="preserve"> </w:t>
      </w:r>
      <w:r>
        <w:t xml:space="preserve">Complete the </w:t>
      </w:r>
      <w:r>
        <w:t>table</w:t>
      </w:r>
      <w:r>
        <w:t xml:space="preserve"> below</w:t>
      </w:r>
      <w:r>
        <w:t xml:space="preserve"> giving the estimated regression coefficients, standard errors, </w:t>
      </w:r>
      <w:r>
        <w:rPr>
          <w:i/>
          <w:iCs/>
        </w:rPr>
        <w:t>t</w:t>
      </w:r>
      <w:r>
        <w:t xml:space="preserve"> statistics, and </w:t>
      </w:r>
      <w:r>
        <w:rPr>
          <w:i/>
          <w:iCs/>
        </w:rPr>
        <w:t>P</w:t>
      </w:r>
      <w:r>
        <w:t>-values</w:t>
      </w:r>
      <w:r>
        <w:t xml:space="preserve"> for each of your models</w:t>
      </w:r>
      <w:r>
        <w:t>.</w:t>
      </w:r>
    </w:p>
    <w:tbl>
      <w:tblPr>
        <w:tblStyle w:val="TableGrid"/>
        <w:tblW w:w="8115" w:type="dxa"/>
        <w:tblInd w:w="749" w:type="dxa"/>
        <w:tblLook w:val="04A0" w:firstRow="1" w:lastRow="0" w:firstColumn="1" w:lastColumn="0" w:noHBand="0" w:noVBand="1"/>
      </w:tblPr>
      <w:tblGrid>
        <w:gridCol w:w="1641"/>
        <w:gridCol w:w="1394"/>
        <w:gridCol w:w="1446"/>
        <w:gridCol w:w="1163"/>
        <w:gridCol w:w="1140"/>
        <w:gridCol w:w="1331"/>
      </w:tblGrid>
      <w:tr w:rsidR="00E80A60" w:rsidRPr="00326DDF" w:rsidTr="005746D3">
        <w:trPr>
          <w:trHeight w:val="522"/>
        </w:trPr>
        <w:tc>
          <w:tcPr>
            <w:tcW w:w="1553" w:type="dxa"/>
          </w:tcPr>
          <w:p w:rsidR="00E80A60" w:rsidRPr="00901F99" w:rsidRDefault="00E80A60" w:rsidP="00E80A60">
            <w:pPr>
              <w:jc w:val="center"/>
              <w:rPr>
                <w:b/>
              </w:rPr>
            </w:pPr>
            <w:r w:rsidRPr="00901F99">
              <w:rPr>
                <w:b/>
              </w:rPr>
              <w:t>Model</w:t>
            </w:r>
          </w:p>
        </w:tc>
        <w:tc>
          <w:tcPr>
            <w:tcW w:w="1424" w:type="dxa"/>
          </w:tcPr>
          <w:p w:rsidR="00E80A60" w:rsidRPr="00326DDF" w:rsidRDefault="00E80A60" w:rsidP="005746D3">
            <w:pPr>
              <w:jc w:val="center"/>
              <w:rPr>
                <w:b/>
              </w:rPr>
            </w:pPr>
            <w:r w:rsidRPr="00326DDF">
              <w:rPr>
                <w:b/>
              </w:rPr>
              <w:t>Estimate</w:t>
            </w:r>
          </w:p>
        </w:tc>
        <w:tc>
          <w:tcPr>
            <w:tcW w:w="1499" w:type="dxa"/>
          </w:tcPr>
          <w:p w:rsidR="00E80A60" w:rsidRPr="00326DDF" w:rsidRDefault="00E80A60" w:rsidP="005746D3">
            <w:pPr>
              <w:jc w:val="center"/>
              <w:rPr>
                <w:b/>
              </w:rPr>
            </w:pPr>
            <w:r w:rsidRPr="00326DDF">
              <w:rPr>
                <w:b/>
              </w:rPr>
              <w:t>Standard errors</w:t>
            </w:r>
          </w:p>
        </w:tc>
        <w:tc>
          <w:tcPr>
            <w:tcW w:w="1276" w:type="dxa"/>
          </w:tcPr>
          <w:p w:rsidR="00E80A60" w:rsidRPr="00326DDF" w:rsidRDefault="00E80A60" w:rsidP="005746D3">
            <w:pPr>
              <w:jc w:val="center"/>
              <w:rPr>
                <w:b/>
              </w:rPr>
            </w:pPr>
            <w:r w:rsidRPr="00326DDF">
              <w:rPr>
                <w:b/>
              </w:rPr>
              <w:t>t-stat</w:t>
            </w:r>
          </w:p>
        </w:tc>
        <w:tc>
          <w:tcPr>
            <w:tcW w:w="1108" w:type="dxa"/>
          </w:tcPr>
          <w:p w:rsidR="00E80A60" w:rsidRPr="00326DDF" w:rsidRDefault="00E80A60" w:rsidP="005746D3">
            <w:pPr>
              <w:jc w:val="center"/>
              <w:rPr>
                <w:b/>
              </w:rPr>
            </w:pPr>
            <w:r w:rsidRPr="00326DDF">
              <w:rPr>
                <w:b/>
              </w:rPr>
              <w:t>p-value</w:t>
            </w:r>
          </w:p>
        </w:tc>
        <w:tc>
          <w:tcPr>
            <w:tcW w:w="1255" w:type="dxa"/>
          </w:tcPr>
          <w:p w:rsidR="00E80A60" w:rsidRPr="00326DDF" w:rsidRDefault="00E80A60" w:rsidP="005746D3">
            <w:pPr>
              <w:jc w:val="center"/>
              <w:rPr>
                <w:b/>
              </w:rPr>
            </w:pPr>
            <w:r w:rsidRPr="00326DDF">
              <w:rPr>
                <w:b/>
              </w:rPr>
              <w:t>r^2 adjusted</w:t>
            </w:r>
          </w:p>
        </w:tc>
      </w:tr>
      <w:tr w:rsidR="00E80A60" w:rsidTr="005746D3">
        <w:trPr>
          <w:trHeight w:val="256"/>
        </w:trPr>
        <w:tc>
          <w:tcPr>
            <w:tcW w:w="1587" w:type="dxa"/>
          </w:tcPr>
          <w:p w:rsidR="00E80A60" w:rsidRDefault="00E80A60" w:rsidP="005746D3">
            <w:pPr>
              <w:jc w:val="center"/>
            </w:pPr>
            <w:r w:rsidRPr="00901F99">
              <w:rPr>
                <w:b/>
              </w:rPr>
              <w:t>Model1</w:t>
            </w:r>
          </w:p>
        </w:tc>
        <w:tc>
          <w:tcPr>
            <w:tcW w:w="1429" w:type="dxa"/>
          </w:tcPr>
          <w:p w:rsidR="00E80A60" w:rsidRDefault="00E80A60" w:rsidP="005746D3">
            <w:pPr>
              <w:jc w:val="center"/>
            </w:pPr>
          </w:p>
        </w:tc>
        <w:tc>
          <w:tcPr>
            <w:tcW w:w="1499" w:type="dxa"/>
          </w:tcPr>
          <w:p w:rsidR="00E80A60" w:rsidRDefault="00E80A60" w:rsidP="005746D3">
            <w:pPr>
              <w:jc w:val="center"/>
            </w:pPr>
          </w:p>
        </w:tc>
        <w:tc>
          <w:tcPr>
            <w:tcW w:w="1183" w:type="dxa"/>
          </w:tcPr>
          <w:p w:rsidR="00E80A60" w:rsidRDefault="00E80A60" w:rsidP="005746D3">
            <w:pPr>
              <w:jc w:val="center"/>
            </w:pPr>
          </w:p>
        </w:tc>
        <w:tc>
          <w:tcPr>
            <w:tcW w:w="1133" w:type="dxa"/>
          </w:tcPr>
          <w:p w:rsidR="00E80A60" w:rsidRDefault="00E80A60" w:rsidP="005746D3">
            <w:pPr>
              <w:jc w:val="center"/>
            </w:pPr>
          </w:p>
        </w:tc>
        <w:tc>
          <w:tcPr>
            <w:tcW w:w="1284" w:type="dxa"/>
          </w:tcPr>
          <w:p w:rsidR="00E80A60" w:rsidRDefault="00E80A60" w:rsidP="005746D3">
            <w:pPr>
              <w:jc w:val="center"/>
            </w:pPr>
          </w:p>
        </w:tc>
      </w:tr>
      <w:tr w:rsidR="00E80A60" w:rsidTr="005746D3">
        <w:trPr>
          <w:trHeight w:val="256"/>
        </w:trPr>
        <w:tc>
          <w:tcPr>
            <w:tcW w:w="1587" w:type="dxa"/>
          </w:tcPr>
          <w:p w:rsidR="00E80A60" w:rsidRDefault="00E80A60" w:rsidP="005746D3">
            <w:pPr>
              <w:jc w:val="center"/>
            </w:pPr>
            <w:r>
              <w:t>Intercept</w:t>
            </w:r>
          </w:p>
        </w:tc>
        <w:tc>
          <w:tcPr>
            <w:tcW w:w="1429" w:type="dxa"/>
          </w:tcPr>
          <w:p w:rsidR="00E80A60" w:rsidRDefault="00E80A60" w:rsidP="005746D3">
            <w:pPr>
              <w:jc w:val="center"/>
            </w:pPr>
          </w:p>
        </w:tc>
        <w:tc>
          <w:tcPr>
            <w:tcW w:w="1499" w:type="dxa"/>
          </w:tcPr>
          <w:p w:rsidR="00E80A60" w:rsidRDefault="00E80A60" w:rsidP="005746D3">
            <w:pPr>
              <w:jc w:val="center"/>
            </w:pPr>
          </w:p>
        </w:tc>
        <w:tc>
          <w:tcPr>
            <w:tcW w:w="1183" w:type="dxa"/>
          </w:tcPr>
          <w:p w:rsidR="00E80A60" w:rsidRDefault="00E80A60" w:rsidP="005746D3">
            <w:pPr>
              <w:jc w:val="center"/>
            </w:pPr>
          </w:p>
        </w:tc>
        <w:tc>
          <w:tcPr>
            <w:tcW w:w="1133" w:type="dxa"/>
          </w:tcPr>
          <w:p w:rsidR="00E80A60" w:rsidRDefault="00E80A60" w:rsidP="005746D3">
            <w:pPr>
              <w:jc w:val="center"/>
            </w:pPr>
          </w:p>
        </w:tc>
        <w:tc>
          <w:tcPr>
            <w:tcW w:w="1284" w:type="dxa"/>
          </w:tcPr>
          <w:p w:rsidR="00E80A60" w:rsidRDefault="00E80A60" w:rsidP="005746D3">
            <w:pPr>
              <w:jc w:val="center"/>
            </w:pPr>
          </w:p>
        </w:tc>
      </w:tr>
      <w:tr w:rsidR="00E80A60" w:rsidTr="005746D3">
        <w:trPr>
          <w:trHeight w:val="266"/>
        </w:trPr>
        <w:tc>
          <w:tcPr>
            <w:tcW w:w="1587" w:type="dxa"/>
          </w:tcPr>
          <w:p w:rsidR="00E80A60" w:rsidRDefault="00E80A60" w:rsidP="005746D3">
            <w:pPr>
              <w:jc w:val="center"/>
            </w:pPr>
            <w:r>
              <w:t>GINI</w:t>
            </w:r>
          </w:p>
        </w:tc>
        <w:tc>
          <w:tcPr>
            <w:tcW w:w="1429" w:type="dxa"/>
          </w:tcPr>
          <w:p w:rsidR="00E80A60" w:rsidRDefault="00E80A60" w:rsidP="005746D3">
            <w:pPr>
              <w:jc w:val="center"/>
            </w:pPr>
          </w:p>
        </w:tc>
        <w:tc>
          <w:tcPr>
            <w:tcW w:w="1499" w:type="dxa"/>
          </w:tcPr>
          <w:p w:rsidR="00E80A60" w:rsidRDefault="00E80A60" w:rsidP="005746D3">
            <w:pPr>
              <w:jc w:val="center"/>
            </w:pPr>
          </w:p>
        </w:tc>
        <w:tc>
          <w:tcPr>
            <w:tcW w:w="1183" w:type="dxa"/>
          </w:tcPr>
          <w:p w:rsidR="00E80A60" w:rsidRDefault="00E80A60" w:rsidP="005746D3">
            <w:pPr>
              <w:jc w:val="center"/>
            </w:pPr>
          </w:p>
        </w:tc>
        <w:tc>
          <w:tcPr>
            <w:tcW w:w="1133" w:type="dxa"/>
          </w:tcPr>
          <w:p w:rsidR="00E80A60" w:rsidRDefault="00E80A60" w:rsidP="005746D3">
            <w:pPr>
              <w:jc w:val="center"/>
            </w:pPr>
          </w:p>
        </w:tc>
        <w:tc>
          <w:tcPr>
            <w:tcW w:w="1284" w:type="dxa"/>
          </w:tcPr>
          <w:p w:rsidR="00E80A60" w:rsidRDefault="00E80A60" w:rsidP="005746D3">
            <w:pPr>
              <w:jc w:val="center"/>
            </w:pPr>
          </w:p>
        </w:tc>
      </w:tr>
      <w:tr w:rsidR="00E80A60" w:rsidTr="005746D3">
        <w:trPr>
          <w:trHeight w:val="256"/>
        </w:trPr>
        <w:tc>
          <w:tcPr>
            <w:tcW w:w="1703" w:type="dxa"/>
          </w:tcPr>
          <w:p w:rsidR="00E80A60" w:rsidRPr="00901F99" w:rsidRDefault="00E80A60" w:rsidP="005746D3">
            <w:pPr>
              <w:tabs>
                <w:tab w:val="left" w:pos="599"/>
              </w:tabs>
              <w:jc w:val="center"/>
              <w:rPr>
                <w:b/>
              </w:rPr>
            </w:pPr>
            <w:r w:rsidRPr="00901F99">
              <w:rPr>
                <w:b/>
              </w:rPr>
              <w:t>Model2</w:t>
            </w:r>
          </w:p>
        </w:tc>
        <w:tc>
          <w:tcPr>
            <w:tcW w:w="1447" w:type="dxa"/>
          </w:tcPr>
          <w:p w:rsidR="00E80A60" w:rsidRDefault="00E80A60" w:rsidP="005746D3">
            <w:pPr>
              <w:jc w:val="center"/>
            </w:pPr>
          </w:p>
        </w:tc>
        <w:tc>
          <w:tcPr>
            <w:tcW w:w="1183" w:type="dxa"/>
          </w:tcPr>
          <w:p w:rsidR="00E80A60" w:rsidRDefault="00E80A60" w:rsidP="005746D3">
            <w:pPr>
              <w:jc w:val="center"/>
            </w:pPr>
          </w:p>
        </w:tc>
        <w:tc>
          <w:tcPr>
            <w:tcW w:w="1191" w:type="dxa"/>
          </w:tcPr>
          <w:p w:rsidR="00E80A60" w:rsidRDefault="00E80A60" w:rsidP="005746D3">
            <w:pPr>
              <w:jc w:val="center"/>
            </w:pPr>
          </w:p>
        </w:tc>
        <w:tc>
          <w:tcPr>
            <w:tcW w:w="1214" w:type="dxa"/>
          </w:tcPr>
          <w:p w:rsidR="00E80A60" w:rsidRDefault="00E80A60" w:rsidP="005746D3">
            <w:pPr>
              <w:jc w:val="center"/>
            </w:pPr>
          </w:p>
        </w:tc>
        <w:tc>
          <w:tcPr>
            <w:tcW w:w="1377" w:type="dxa"/>
          </w:tcPr>
          <w:p w:rsidR="00E80A60" w:rsidRDefault="00E80A60" w:rsidP="005746D3">
            <w:pPr>
              <w:jc w:val="center"/>
            </w:pPr>
          </w:p>
        </w:tc>
      </w:tr>
      <w:tr w:rsidR="00E80A60" w:rsidTr="005746D3">
        <w:trPr>
          <w:trHeight w:val="256"/>
        </w:trPr>
        <w:tc>
          <w:tcPr>
            <w:tcW w:w="1703" w:type="dxa"/>
          </w:tcPr>
          <w:p w:rsidR="00E80A60" w:rsidRDefault="00E80A60" w:rsidP="005746D3">
            <w:pPr>
              <w:jc w:val="center"/>
            </w:pPr>
            <w:r>
              <w:t>Intercept</w:t>
            </w:r>
          </w:p>
        </w:tc>
        <w:tc>
          <w:tcPr>
            <w:tcW w:w="1447" w:type="dxa"/>
          </w:tcPr>
          <w:p w:rsidR="00E80A60" w:rsidRPr="005B2447" w:rsidRDefault="00E80A60" w:rsidP="005746D3">
            <w:pPr>
              <w:jc w:val="center"/>
            </w:pPr>
          </w:p>
        </w:tc>
        <w:tc>
          <w:tcPr>
            <w:tcW w:w="1183" w:type="dxa"/>
          </w:tcPr>
          <w:p w:rsidR="00E80A60" w:rsidRPr="005B2447" w:rsidRDefault="00E80A60" w:rsidP="005746D3">
            <w:pPr>
              <w:jc w:val="center"/>
            </w:pPr>
          </w:p>
        </w:tc>
        <w:tc>
          <w:tcPr>
            <w:tcW w:w="1191" w:type="dxa"/>
          </w:tcPr>
          <w:p w:rsidR="00E80A60" w:rsidRPr="005B2447" w:rsidRDefault="00E80A60" w:rsidP="005746D3">
            <w:pPr>
              <w:jc w:val="center"/>
            </w:pPr>
          </w:p>
        </w:tc>
        <w:tc>
          <w:tcPr>
            <w:tcW w:w="1214" w:type="dxa"/>
          </w:tcPr>
          <w:p w:rsidR="00E80A60" w:rsidRPr="005B2447" w:rsidRDefault="00E80A60" w:rsidP="005746D3">
            <w:pPr>
              <w:jc w:val="center"/>
            </w:pPr>
          </w:p>
        </w:tc>
        <w:tc>
          <w:tcPr>
            <w:tcW w:w="1377" w:type="dxa"/>
          </w:tcPr>
          <w:p w:rsidR="00E80A60" w:rsidRDefault="00E80A60" w:rsidP="005746D3">
            <w:pPr>
              <w:jc w:val="center"/>
            </w:pPr>
          </w:p>
        </w:tc>
      </w:tr>
      <w:tr w:rsidR="00E80A60" w:rsidTr="005746D3">
        <w:trPr>
          <w:trHeight w:val="256"/>
        </w:trPr>
        <w:tc>
          <w:tcPr>
            <w:tcW w:w="1681" w:type="dxa"/>
          </w:tcPr>
          <w:p w:rsidR="00E80A60" w:rsidRDefault="00E80A60" w:rsidP="005746D3">
            <w:pPr>
              <w:jc w:val="center"/>
            </w:pPr>
            <w:r>
              <w:t>GINI</w:t>
            </w:r>
          </w:p>
        </w:tc>
        <w:tc>
          <w:tcPr>
            <w:tcW w:w="1431"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71" w:type="dxa"/>
          </w:tcPr>
          <w:p w:rsidR="00E80A60" w:rsidRPr="005B2447" w:rsidRDefault="00E80A60" w:rsidP="005746D3">
            <w:pPr>
              <w:jc w:val="center"/>
            </w:pPr>
          </w:p>
        </w:tc>
        <w:tc>
          <w:tcPr>
            <w:tcW w:w="1196" w:type="dxa"/>
          </w:tcPr>
          <w:p w:rsidR="00E80A60" w:rsidRPr="005B2447" w:rsidRDefault="00E80A60" w:rsidP="005746D3">
            <w:pPr>
              <w:jc w:val="center"/>
            </w:pPr>
          </w:p>
        </w:tc>
        <w:tc>
          <w:tcPr>
            <w:tcW w:w="1360" w:type="dxa"/>
          </w:tcPr>
          <w:p w:rsidR="00E80A60" w:rsidRDefault="00E80A60" w:rsidP="005746D3">
            <w:pPr>
              <w:jc w:val="center"/>
            </w:pPr>
          </w:p>
        </w:tc>
      </w:tr>
      <w:tr w:rsidR="00E80A60" w:rsidTr="005746D3">
        <w:trPr>
          <w:trHeight w:val="266"/>
        </w:trPr>
        <w:tc>
          <w:tcPr>
            <w:tcW w:w="1639" w:type="dxa"/>
          </w:tcPr>
          <w:p w:rsidR="00E80A60" w:rsidRDefault="00E80A60" w:rsidP="005746D3">
            <w:pPr>
              <w:jc w:val="center"/>
            </w:pPr>
            <w:r>
              <w:t>Life</w:t>
            </w:r>
          </w:p>
        </w:tc>
        <w:tc>
          <w:tcPr>
            <w:tcW w:w="1437" w:type="dxa"/>
          </w:tcPr>
          <w:p w:rsidR="00E80A60" w:rsidRPr="005B2447" w:rsidRDefault="00E80A60" w:rsidP="005746D3">
            <w:pPr>
              <w:jc w:val="center"/>
            </w:pPr>
          </w:p>
        </w:tc>
        <w:tc>
          <w:tcPr>
            <w:tcW w:w="1387" w:type="dxa"/>
          </w:tcPr>
          <w:p w:rsidR="00E80A60" w:rsidRPr="005B2447" w:rsidRDefault="00E80A60" w:rsidP="005746D3">
            <w:pPr>
              <w:jc w:val="center"/>
            </w:pPr>
          </w:p>
        </w:tc>
        <w:tc>
          <w:tcPr>
            <w:tcW w:w="1168" w:type="dxa"/>
          </w:tcPr>
          <w:p w:rsidR="00E80A60" w:rsidRPr="005B2447" w:rsidRDefault="00E80A60" w:rsidP="005746D3">
            <w:pPr>
              <w:jc w:val="center"/>
            </w:pPr>
          </w:p>
        </w:tc>
        <w:tc>
          <w:tcPr>
            <w:tcW w:w="1159" w:type="dxa"/>
          </w:tcPr>
          <w:p w:rsidR="00E80A60" w:rsidRPr="005B2447" w:rsidRDefault="00E80A60" w:rsidP="005746D3">
            <w:pPr>
              <w:jc w:val="center"/>
            </w:pPr>
          </w:p>
        </w:tc>
        <w:tc>
          <w:tcPr>
            <w:tcW w:w="1325" w:type="dxa"/>
          </w:tcPr>
          <w:p w:rsidR="00E80A60" w:rsidRDefault="00E80A60" w:rsidP="005746D3">
            <w:pPr>
              <w:jc w:val="center"/>
            </w:pPr>
          </w:p>
        </w:tc>
      </w:tr>
      <w:tr w:rsidR="00E80A60" w:rsidTr="005746D3">
        <w:trPr>
          <w:trHeight w:val="256"/>
        </w:trPr>
        <w:tc>
          <w:tcPr>
            <w:tcW w:w="1639" w:type="dxa"/>
          </w:tcPr>
          <w:p w:rsidR="00E80A60" w:rsidRPr="00901F99" w:rsidRDefault="00E80A60" w:rsidP="005746D3">
            <w:pPr>
              <w:jc w:val="center"/>
              <w:rPr>
                <w:b/>
              </w:rPr>
            </w:pPr>
            <w:r w:rsidRPr="00901F99">
              <w:rPr>
                <w:b/>
              </w:rPr>
              <w:t>Model 3</w:t>
            </w:r>
          </w:p>
        </w:tc>
        <w:tc>
          <w:tcPr>
            <w:tcW w:w="1437" w:type="dxa"/>
          </w:tcPr>
          <w:p w:rsidR="00E80A60" w:rsidRDefault="00E80A60" w:rsidP="005746D3">
            <w:pPr>
              <w:jc w:val="center"/>
            </w:pPr>
          </w:p>
        </w:tc>
        <w:tc>
          <w:tcPr>
            <w:tcW w:w="1387" w:type="dxa"/>
          </w:tcPr>
          <w:p w:rsidR="00E80A60" w:rsidRDefault="00E80A60" w:rsidP="005746D3">
            <w:pPr>
              <w:jc w:val="center"/>
            </w:pPr>
          </w:p>
        </w:tc>
        <w:tc>
          <w:tcPr>
            <w:tcW w:w="1168" w:type="dxa"/>
          </w:tcPr>
          <w:p w:rsidR="00E80A60" w:rsidRDefault="00E80A60" w:rsidP="005746D3">
            <w:pPr>
              <w:jc w:val="center"/>
            </w:pPr>
          </w:p>
        </w:tc>
        <w:tc>
          <w:tcPr>
            <w:tcW w:w="1159" w:type="dxa"/>
          </w:tcPr>
          <w:p w:rsidR="00E80A60" w:rsidRDefault="00E80A60" w:rsidP="005746D3">
            <w:pPr>
              <w:jc w:val="center"/>
            </w:pPr>
          </w:p>
        </w:tc>
        <w:tc>
          <w:tcPr>
            <w:tcW w:w="132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Intercept</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66"/>
        </w:trPr>
        <w:tc>
          <w:tcPr>
            <w:tcW w:w="1553" w:type="dxa"/>
          </w:tcPr>
          <w:p w:rsidR="00E80A60" w:rsidRDefault="00E80A60" w:rsidP="005746D3">
            <w:pPr>
              <w:jc w:val="center"/>
            </w:pPr>
            <w:r>
              <w:t>GINI</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Life</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Democracy</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66"/>
        </w:trPr>
        <w:tc>
          <w:tcPr>
            <w:tcW w:w="1553" w:type="dxa"/>
          </w:tcPr>
          <w:p w:rsidR="00E80A60" w:rsidRPr="00901F99" w:rsidRDefault="00E80A60" w:rsidP="005746D3">
            <w:pPr>
              <w:jc w:val="center"/>
              <w:rPr>
                <w:b/>
              </w:rPr>
            </w:pPr>
            <w:r>
              <w:rPr>
                <w:b/>
              </w:rPr>
              <w:t>Model 4</w:t>
            </w:r>
          </w:p>
        </w:tc>
        <w:tc>
          <w:tcPr>
            <w:tcW w:w="1424" w:type="dxa"/>
          </w:tcPr>
          <w:p w:rsidR="00E80A60" w:rsidRDefault="00E80A60" w:rsidP="005746D3">
            <w:pPr>
              <w:jc w:val="center"/>
            </w:pPr>
          </w:p>
        </w:tc>
        <w:tc>
          <w:tcPr>
            <w:tcW w:w="1499" w:type="dxa"/>
          </w:tcPr>
          <w:p w:rsidR="00E80A60" w:rsidRDefault="00E80A60" w:rsidP="005746D3">
            <w:pPr>
              <w:jc w:val="center"/>
            </w:pPr>
          </w:p>
        </w:tc>
        <w:tc>
          <w:tcPr>
            <w:tcW w:w="1276" w:type="dxa"/>
          </w:tcPr>
          <w:p w:rsidR="00E80A60" w:rsidRDefault="00E80A60" w:rsidP="005746D3">
            <w:pPr>
              <w:jc w:val="center"/>
            </w:pPr>
          </w:p>
        </w:tc>
        <w:tc>
          <w:tcPr>
            <w:tcW w:w="1108" w:type="dxa"/>
          </w:tcPr>
          <w:p w:rsidR="00E80A60" w:rsidRDefault="00E80A60" w:rsidP="005746D3">
            <w:pPr>
              <w:jc w:val="center"/>
            </w:pPr>
          </w:p>
        </w:tc>
        <w:tc>
          <w:tcPr>
            <w:tcW w:w="125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Intercept</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GINI</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56"/>
        </w:trPr>
        <w:tc>
          <w:tcPr>
            <w:tcW w:w="1553" w:type="dxa"/>
          </w:tcPr>
          <w:p w:rsidR="00E80A60" w:rsidRDefault="00E80A60" w:rsidP="005746D3">
            <w:pPr>
              <w:jc w:val="center"/>
            </w:pPr>
            <w:r>
              <w:t>Life</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66"/>
        </w:trPr>
        <w:tc>
          <w:tcPr>
            <w:tcW w:w="1553" w:type="dxa"/>
          </w:tcPr>
          <w:p w:rsidR="00E80A60" w:rsidRDefault="00E80A60" w:rsidP="005746D3">
            <w:pPr>
              <w:jc w:val="center"/>
            </w:pPr>
            <w:r>
              <w:t>Democracy</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r w:rsidR="00E80A60" w:rsidTr="005746D3">
        <w:trPr>
          <w:trHeight w:val="266"/>
        </w:trPr>
        <w:tc>
          <w:tcPr>
            <w:tcW w:w="1553" w:type="dxa"/>
          </w:tcPr>
          <w:p w:rsidR="00E80A60" w:rsidRDefault="00E80A60" w:rsidP="005746D3">
            <w:pPr>
              <w:jc w:val="center"/>
            </w:pPr>
            <w:r>
              <w:t>Corrupt</w:t>
            </w:r>
          </w:p>
        </w:tc>
        <w:tc>
          <w:tcPr>
            <w:tcW w:w="1424" w:type="dxa"/>
          </w:tcPr>
          <w:p w:rsidR="00E80A60" w:rsidRPr="005B2447" w:rsidRDefault="00E80A60" w:rsidP="005746D3">
            <w:pPr>
              <w:jc w:val="center"/>
            </w:pPr>
          </w:p>
        </w:tc>
        <w:tc>
          <w:tcPr>
            <w:tcW w:w="1499" w:type="dxa"/>
          </w:tcPr>
          <w:p w:rsidR="00E80A60" w:rsidRPr="005B2447" w:rsidRDefault="00E80A60" w:rsidP="005746D3">
            <w:pPr>
              <w:jc w:val="center"/>
            </w:pPr>
          </w:p>
        </w:tc>
        <w:tc>
          <w:tcPr>
            <w:tcW w:w="1276" w:type="dxa"/>
          </w:tcPr>
          <w:p w:rsidR="00E80A60" w:rsidRPr="005B2447" w:rsidRDefault="00E80A60" w:rsidP="005746D3">
            <w:pPr>
              <w:jc w:val="center"/>
            </w:pPr>
          </w:p>
        </w:tc>
        <w:tc>
          <w:tcPr>
            <w:tcW w:w="1108" w:type="dxa"/>
          </w:tcPr>
          <w:p w:rsidR="00E80A60" w:rsidRPr="005B2447" w:rsidRDefault="00E80A60" w:rsidP="005746D3">
            <w:pPr>
              <w:jc w:val="center"/>
            </w:pPr>
          </w:p>
        </w:tc>
        <w:tc>
          <w:tcPr>
            <w:tcW w:w="1255" w:type="dxa"/>
          </w:tcPr>
          <w:p w:rsidR="00E80A60" w:rsidRDefault="00E80A60" w:rsidP="005746D3">
            <w:pPr>
              <w:jc w:val="center"/>
            </w:pPr>
          </w:p>
        </w:tc>
      </w:tr>
    </w:tbl>
    <w:p w:rsidR="00E80A60" w:rsidRDefault="00E80A60" w:rsidP="00AA190F">
      <w:pPr>
        <w:pStyle w:val="NormalWeb"/>
        <w:ind w:left="720"/>
      </w:pPr>
      <w:r>
        <w:rPr>
          <w:b/>
          <w:bCs/>
        </w:rPr>
        <w:t>(b)</w:t>
      </w:r>
      <w:r>
        <w:t xml:space="preserve"> Describe how the coefficients and </w:t>
      </w:r>
      <w:r>
        <w:rPr>
          <w:i/>
          <w:iCs/>
        </w:rPr>
        <w:t>P</w:t>
      </w:r>
      <w:r>
        <w:t>-values change for the four models.</w:t>
      </w:r>
    </w:p>
    <w:p w:rsidR="00E80A60" w:rsidRDefault="00AA190F" w:rsidP="00AA190F">
      <w:pPr>
        <w:pStyle w:val="NormalWeb"/>
        <w:ind w:left="360"/>
      </w:pPr>
      <w:r>
        <w:rPr>
          <w:b/>
          <w:bCs/>
        </w:rPr>
        <w:t xml:space="preserve">4. </w:t>
      </w:r>
      <w:bookmarkStart w:id="0" w:name="_GoBack"/>
      <w:r w:rsidRPr="00AA190F">
        <w:rPr>
          <w:bCs/>
        </w:rPr>
        <w:t>B</w:t>
      </w:r>
      <w:bookmarkEnd w:id="0"/>
      <w:r w:rsidR="00E80A60">
        <w:t>ased on the table of coefficients, suggest another model. Run that model, summarize the results, and compare it with the other ones. Which model would you choose to explain LSI? Explain.</w:t>
      </w:r>
    </w:p>
    <w:p w:rsidR="00351BF7" w:rsidRDefault="00AA190F"/>
    <w:sectPr w:rsidR="00351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435F9"/>
    <w:multiLevelType w:val="multilevel"/>
    <w:tmpl w:val="B9B0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D7C81"/>
    <w:multiLevelType w:val="multilevel"/>
    <w:tmpl w:val="4D10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E325C0"/>
    <w:multiLevelType w:val="multilevel"/>
    <w:tmpl w:val="DA8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A60"/>
    <w:rsid w:val="002F284B"/>
    <w:rsid w:val="00365F68"/>
    <w:rsid w:val="00815D46"/>
    <w:rsid w:val="00AA190F"/>
    <w:rsid w:val="00C528B1"/>
    <w:rsid w:val="00E80A60"/>
    <w:rsid w:val="00F15F78"/>
    <w:rsid w:val="00FC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A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A60"/>
    <w:pPr>
      <w:spacing w:before="100" w:beforeAutospacing="1" w:after="100" w:afterAutospacing="1"/>
    </w:pPr>
  </w:style>
  <w:style w:type="paragraph" w:customStyle="1" w:styleId="firstp">
    <w:name w:val="firstp"/>
    <w:basedOn w:val="Normal"/>
    <w:rsid w:val="00E80A60"/>
    <w:pPr>
      <w:spacing w:before="100" w:beforeAutospacing="1" w:after="100" w:afterAutospacing="1"/>
    </w:pPr>
  </w:style>
  <w:style w:type="character" w:styleId="Hyperlink">
    <w:name w:val="Hyperlink"/>
    <w:uiPriority w:val="99"/>
    <w:unhideWhenUsed/>
    <w:rsid w:val="00E80A60"/>
    <w:rPr>
      <w:color w:val="0000FF"/>
      <w:u w:val="single"/>
    </w:rPr>
  </w:style>
  <w:style w:type="table" w:styleId="TableGrid">
    <w:name w:val="Table Grid"/>
    <w:basedOn w:val="TableNormal"/>
    <w:uiPriority w:val="59"/>
    <w:rsid w:val="00E80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A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A60"/>
    <w:pPr>
      <w:spacing w:before="100" w:beforeAutospacing="1" w:after="100" w:afterAutospacing="1"/>
    </w:pPr>
  </w:style>
  <w:style w:type="paragraph" w:customStyle="1" w:styleId="firstp">
    <w:name w:val="firstp"/>
    <w:basedOn w:val="Normal"/>
    <w:rsid w:val="00E80A60"/>
    <w:pPr>
      <w:spacing w:before="100" w:beforeAutospacing="1" w:after="100" w:afterAutospacing="1"/>
    </w:pPr>
  </w:style>
  <w:style w:type="character" w:styleId="Hyperlink">
    <w:name w:val="Hyperlink"/>
    <w:uiPriority w:val="99"/>
    <w:unhideWhenUsed/>
    <w:rsid w:val="00E80A60"/>
    <w:rPr>
      <w:color w:val="0000FF"/>
      <w:u w:val="single"/>
    </w:rPr>
  </w:style>
  <w:style w:type="table" w:styleId="TableGrid">
    <w:name w:val="Table Grid"/>
    <w:basedOn w:val="TableNormal"/>
    <w:uiPriority w:val="59"/>
    <w:rsid w:val="00E80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p.OpenSupp('exercise','11',33)" TargetMode="External"/><Relationship Id="rId3" Type="http://schemas.microsoft.com/office/2007/relationships/stylesWithEffects" Target="stylesWithEffects.xml"/><Relationship Id="rId7" Type="http://schemas.openxmlformats.org/officeDocument/2006/relationships/hyperlink" Target="javascript:top.OpenSupp('exercise','1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top.OpenSupp('exercise','11',3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Johnson</dc:creator>
  <cp:lastModifiedBy>Elizabeth Johnson</cp:lastModifiedBy>
  <cp:revision>3</cp:revision>
  <dcterms:created xsi:type="dcterms:W3CDTF">2016-04-07T14:48:00Z</dcterms:created>
  <dcterms:modified xsi:type="dcterms:W3CDTF">2016-04-07T15:19:00Z</dcterms:modified>
</cp:coreProperties>
</file>