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591" w:rsidRDefault="006335A9">
      <w:r>
        <w:t>Latent Class Analysis:</w:t>
      </w:r>
    </w:p>
    <w:p w:rsidR="006335A9" w:rsidRDefault="006335A9"/>
    <w:p w:rsidR="006335A9" w:rsidRDefault="006335A9">
      <w:r>
        <w:t>LCA is a method use to identify hidden population subgroups.</w:t>
      </w:r>
    </w:p>
    <w:p w:rsidR="006335A9" w:rsidRDefault="006335A9"/>
    <w:p w:rsidR="006335A9" w:rsidRDefault="006335A9">
      <w:r>
        <w:t>The subgroups are unique to each other but the individual within the subgroups are similar to each other.</w:t>
      </w:r>
    </w:p>
    <w:p w:rsidR="006335A9" w:rsidRDefault="006335A9"/>
    <w:p w:rsidR="006335A9" w:rsidRDefault="006335A9">
      <w:r>
        <w:t>Uses of LCA:</w:t>
      </w:r>
    </w:p>
    <w:p w:rsidR="006335A9" w:rsidRDefault="006335A9"/>
    <w:p w:rsidR="006335A9" w:rsidRDefault="006335A9">
      <w:r>
        <w:t>1. Complex constructs</w:t>
      </w:r>
    </w:p>
    <w:p w:rsidR="006335A9" w:rsidRDefault="006335A9">
      <w:r>
        <w:t xml:space="preserve">2. Measure multiple behaviors </w:t>
      </w:r>
    </w:p>
    <w:p w:rsidR="006335A9" w:rsidRDefault="006335A9"/>
    <w:p w:rsidR="006335A9" w:rsidRDefault="006335A9">
      <w:r>
        <w:t xml:space="preserve">For example, we might need to measure whether or not an individual is engaging with a healthy behavior. </w:t>
      </w:r>
    </w:p>
    <w:p w:rsidR="006335A9" w:rsidRDefault="006335A9"/>
    <w:p w:rsidR="006335A9" w:rsidRDefault="006335A9">
      <w:r>
        <w:t>Smoking = unhealthy behavior</w:t>
      </w:r>
    </w:p>
    <w:p w:rsidR="006335A9" w:rsidRDefault="006335A9">
      <w:r>
        <w:t xml:space="preserve">No Smoking = healthy behavior </w:t>
      </w:r>
    </w:p>
    <w:p w:rsidR="006335A9" w:rsidRDefault="006335A9"/>
    <w:p w:rsidR="006335A9" w:rsidRDefault="006335A9">
      <w:r>
        <w:t xml:space="preserve">However, drinking is not the only measurement of healthy behavior. There are also others, such as drinking, drugs, risky sex, quality of sleep, quality of diet, level of stress, </w:t>
      </w:r>
      <w:proofErr w:type="gramStart"/>
      <w:r>
        <w:t>amount</w:t>
      </w:r>
      <w:proofErr w:type="gramEnd"/>
      <w:r>
        <w:t xml:space="preserve"> of exercises</w:t>
      </w:r>
    </w:p>
    <w:p w:rsidR="006335A9" w:rsidRDefault="006335A9"/>
    <w:p w:rsidR="006335A9" w:rsidRDefault="006335A9">
      <w:proofErr w:type="gramStart"/>
      <w:r>
        <w:t>LCA(</w:t>
      </w:r>
      <w:proofErr w:type="gramEnd"/>
      <w:r>
        <w:t>Latent Class Analysis)  vs. Factor Analysis</w:t>
      </w:r>
    </w:p>
    <w:p w:rsidR="006335A9" w:rsidRDefault="006335A9"/>
    <w:p w:rsidR="006335A9" w:rsidRDefault="006335A9">
      <w:r>
        <w:t>Factor Analysis: continuous, variable-centered</w:t>
      </w:r>
    </w:p>
    <w:p w:rsidR="006335A9" w:rsidRDefault="006335A9">
      <w:r>
        <w:t xml:space="preserve">Latent Class Analysis: categorical, person-centered </w:t>
      </w:r>
      <w:bookmarkStart w:id="0" w:name="_GoBack"/>
      <w:bookmarkEnd w:id="0"/>
    </w:p>
    <w:p w:rsidR="006335A9" w:rsidRDefault="006335A9"/>
    <w:p w:rsidR="006335A9" w:rsidRDefault="006335A9"/>
    <w:p w:rsidR="006335A9" w:rsidRDefault="006335A9"/>
    <w:sectPr w:rsidR="006335A9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5A9"/>
    <w:rsid w:val="00615591"/>
    <w:rsid w:val="0063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B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663</Characters>
  <Application>Microsoft Macintosh Word</Application>
  <DocSecurity>0</DocSecurity>
  <Lines>5</Lines>
  <Paragraphs>1</Paragraphs>
  <ScaleCrop>false</ScaleCrop>
  <Company>bb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</cp:revision>
  <dcterms:created xsi:type="dcterms:W3CDTF">2021-06-06T15:00:00Z</dcterms:created>
  <dcterms:modified xsi:type="dcterms:W3CDTF">2021-06-06T15:18:00Z</dcterms:modified>
</cp:coreProperties>
</file>