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5B"/>
          <w:sz w:val="36"/>
        </w:rPr>
        <w:t>ITEM REQUEST IR-2026-0001</w:t>
      </w:r>
    </w:p>
    <w:p>
      <w:pPr>
        <w:spacing w:after="60"/>
      </w:pPr>
      <w:r>
        <w:rPr>
          <w:b/>
        </w:rPr>
        <w:t xml:space="preserve">Requested by: </w:t>
      </w:r>
      <w:r>
        <w:t>Alex Employee</w:t>
      </w:r>
    </w:p>
    <w:p>
      <w:pPr>
        <w:spacing w:after="60"/>
      </w:pPr>
      <w:r>
        <w:rPr>
          <w:b/>
        </w:rPr>
        <w:t xml:space="preserve">Department: </w:t>
      </w:r>
      <w:r>
        <w:t>-</w:t>
      </w:r>
    </w:p>
    <w:p>
      <w:pPr>
        <w:spacing w:after="60"/>
      </w:pPr>
      <w:r>
        <w:rPr>
          <w:b/>
        </w:rPr>
        <w:t xml:space="preserve">Purpose: </w:t>
      </w:r>
      <w:r>
        <w:t>Office kitchen and cleaning supplies for normal operations.</w:t>
      </w:r>
    </w:p>
    <w:p>
      <w:pPr>
        <w:spacing w:after="60"/>
      </w:pPr>
      <w:r>
        <w:rPr>
          <w:b/>
        </w:rPr>
        <w:t xml:space="preserve">Needed by: </w:t>
      </w:r>
      <w:r>
        <w:t>10 Sep 2026</w:t>
      </w:r>
    </w:p>
    <w:p>
      <w:pPr>
        <w:spacing w:after="60"/>
      </w:pPr>
      <w:r>
        <w:rPr>
          <w:b/>
        </w:rPr>
        <w:t xml:space="preserve">Delivery location: </w:t>
      </w:r>
      <w:r>
        <w:t>Nairobi office</w:t>
      </w:r>
    </w:p>
    <w:p>
      <w:pPr>
        <w:spacing w:after="60"/>
      </w:pPr>
      <w:r>
        <w:rPr>
          <w:b/>
        </w:rPr>
        <w:t xml:space="preserve">Status: </w:t>
      </w:r>
      <w:r>
        <w:t>Submitted</w:t>
      </w:r>
    </w:p>
    <w:p>
      <w:pPr>
        <w:spacing w:after="60"/>
      </w:pPr>
      <w:r>
        <w:rPr>
          <w:b/>
        </w:rPr>
        <w:t xml:space="preserve">Current approver: </w:t>
      </w:r>
      <w:r>
        <w:t>Grace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  <w:vAlign w:val="center"/>
            <w:shd w:fill="087F5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765"/>
            <w:vAlign w:val="center"/>
            <w:shd w:fill="087F5B"/>
          </w:tcPr>
          <w:p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765"/>
            <w:vAlign w:val="center"/>
            <w:shd w:fill="087F5B"/>
          </w:tcPr>
          <w:p>
            <w:r>
              <w:rPr>
                <w:b/>
                <w:color w:val="FFFFFF"/>
                <w:sz w:val="18"/>
              </w:rPr>
              <w:t>Estimated price (KSh)</w:t>
            </w:r>
          </w:p>
        </w:tc>
        <w:tc>
          <w:tcPr>
            <w:tcW w:type="dxa" w:w="2765"/>
            <w:vAlign w:val="center"/>
            <w:shd w:fill="087F5B"/>
          </w:tcPr>
          <w:p>
            <w:r>
              <w:rPr>
                <w:b/>
                <w:color w:val="FFFFFF"/>
                <w:sz w:val="18"/>
              </w:rPr>
              <w:t>Source link</w:t>
            </w:r>
          </w:p>
        </w:tc>
        <w:tc>
          <w:tcPr>
            <w:tcW w:type="dxa" w:w="2765"/>
            <w:vAlign w:val="center"/>
            <w:shd w:fill="087F5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65"/>
          </w:tcPr>
          <w:p>
            <w:r>
              <w:rPr>
                <w:sz w:val="16"/>
              </w:rPr>
              <w:t>Sugar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2 kg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305.00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https://www.quickmart.co.ke/mumias-sugar-2-kg-1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Brown sugar acceptable</w:t>
            </w:r>
          </w:p>
        </w:tc>
      </w:tr>
      <w:tr>
        <w:tc>
          <w:tcPr>
            <w:tcW w:type="dxa" w:w="2765"/>
          </w:tcPr>
          <w:p>
            <w:r>
              <w:rPr>
                <w:sz w:val="16"/>
              </w:rPr>
              <w:t>Tissues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10 rolls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299.00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https://www.quickmart.co.ke/velvex-extra-toilet-tissue-10-pack-67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Soft 2-ply</w:t>
            </w:r>
          </w:p>
        </w:tc>
      </w:tr>
      <w:tr>
        <w:tc>
          <w:tcPr>
            <w:tcW w:type="dxa" w:w="2765"/>
          </w:tcPr>
          <w:p>
            <w:r>
              <w:rPr>
                <w:sz w:val="16"/>
              </w:rPr>
              <w:t>Mop bucket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1 pc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335.00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  <w:t>https://www.quickmart.co.ke/kenpoly-mop-bucket-no.-4-67</w:t>
            </w:r>
          </w:p>
        </w:tc>
        <w:tc>
          <w:tcPr>
            <w:tcW w:type="dxa" w:w="2765"/>
          </w:tcPr>
          <w:p>
            <w:r>
              <w:rPr>
                <w:sz w:val="16"/>
              </w:rPr>
            </w:r>
          </w:p>
        </w:tc>
      </w:tr>
    </w:tbl>
    <w:p>
      <w:pPr>
        <w:jc w:val="right"/>
      </w:pPr>
      <w:r>
        <w:rPr>
          <w:b/>
        </w:rPr>
        <w:t>Total estimated cost: KSh 939.00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PowerpayERP - PowerPay Africa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