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i/>
          <w:color w:val="808080"/>
        </w:rPr>
        <w:t xml:space="preserve">Default template — replace with HR's approved wording (JML settings → Documents).</w:t>
      </w:r>
    </w:p>
    <w:p>
      <w:pPr>
        <w:pStyle w:val="Title"/>
      </w:pPr>
      <w:r>
        <w:t xml:space="preserve">{documentTitle}</w:t>
      </w:r>
    </w:p>
    <w:p>
      <w:r>
        <w:t xml:space="preserve">Reference: {caseRef}    Date: {issueDate}</w:t>
      </w:r>
    </w:p>
    <w:p>
      <w:r>
        <w:t xml:space="preserve"/>
      </w:r>
    </w:p>
    <w:p>
      <w:r>
        <w:t xml:space="preserve">To: Finance</w:t>
      </w:r>
    </w:p>
    <w:p>
      <w:r>
        <w:t xml:space="preserve"/>
      </w:r>
    </w:p>
    <w:p>
      <w:r>
        <w:t xml:space="preserve">Please process the approved final settlement for {employeeName} ({employeeExternalId}), {companyName}.</w:t>
      </w:r>
    </w:p>
    <w:p>
      <w:r>
        <w:t xml:space="preserve">Last day of service: {lastDayOfService}. The statutory payment window runs from that date.</w:t>
      </w:r>
    </w:p>
    <w:p>
      <w:r>
        <w:t xml:space="preserve">The signed settlement worksheet for case {caseRef} is attached separately.</w:t>
      </w:r>
    </w:p>
    <w:p>
      <w:r>
        <w:t xml:space="preserve"/>
      </w:r>
    </w:p>
    <w:p>
      <w:r>
        <w:t xml:space="preserve">Yours sincerely,</w:t>
      </w:r>
    </w:p>
    <w:p>
      <w:r>
        <w:t xml:space="preserve"/>
      </w:r>
    </w:p>
    <w:p>
      <w:r>
        <w:t xml:space="preserve">{hrOwnerName}</w:t>
      </w:r>
    </w:p>
    <w:p>
      <w:r>
        <w:t xml:space="preserve">Human Resources, {companyName}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Arial"/>
        <w:sz w:val="22"/>
      </w:rPr>
    </w:rPrDefault>
    <w:pPrDefault>
      <w:pPr>
        <w:spacing w:after="120"/>
      </w:pPr>
    </w:pPrDefault>
  </w:docDefaults>
  <w:style w:type="paragraph" w:styleId="Title">
    <w:name w:val="Title"/>
    <w:rPr>
      <w:b/>
      <w:sz w:val="32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